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0F995D" w14:textId="12A13EC4" w:rsidR="00AB0BD0" w:rsidRPr="00D96B18" w:rsidRDefault="003012D2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Listas de acceso extendida</w:t>
      </w:r>
    </w:p>
    <w:p w14:paraId="5E51E974" w14:textId="77777777" w:rsidR="006E04A7" w:rsidRDefault="006E04A7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4EF19A7A" w14:textId="56ED07D2" w:rsidR="003012D2" w:rsidRPr="00D96B18" w:rsidRDefault="003012D2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Breve repaso de listas de control de acceso.</w:t>
      </w:r>
    </w:p>
    <w:p w14:paraId="7E676FAD" w14:textId="77777777" w:rsidR="006940FB" w:rsidRDefault="006940FB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78F2C95" w14:textId="5D361243" w:rsidR="003012D2" w:rsidRDefault="003012D2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 xml:space="preserve">Hoy vamos a trabajar con listas de control de acceso extendidas y las aplicaremos para poder limitar el tráfico de un protocolo en particular como web, ftp, </w:t>
      </w:r>
      <w:proofErr w:type="spellStart"/>
      <w:r w:rsidRPr="00D96B18">
        <w:rPr>
          <w:rFonts w:ascii="Arial" w:hAnsi="Arial" w:cs="Arial"/>
          <w:b/>
          <w:bCs/>
          <w:sz w:val="24"/>
          <w:szCs w:val="24"/>
          <w:lang w:val="es-ES"/>
        </w:rPr>
        <w:t>icmp</w:t>
      </w:r>
      <w:proofErr w:type="spellEnd"/>
      <w:r w:rsidRPr="00D96B18">
        <w:rPr>
          <w:rFonts w:ascii="Arial" w:hAnsi="Arial" w:cs="Arial"/>
          <w:b/>
          <w:bCs/>
          <w:sz w:val="24"/>
          <w:szCs w:val="24"/>
          <w:lang w:val="es-ES"/>
        </w:rPr>
        <w:t xml:space="preserve"> (</w:t>
      </w:r>
      <w:r w:rsidR="00DA6460" w:rsidRPr="00D96B18">
        <w:rPr>
          <w:rFonts w:ascii="Arial" w:hAnsi="Arial" w:cs="Arial"/>
          <w:b/>
          <w:bCs/>
          <w:sz w:val="24"/>
          <w:szCs w:val="24"/>
          <w:lang w:val="es-ES"/>
        </w:rPr>
        <w:t xml:space="preserve">para bloquear la posibilidad de recibir </w:t>
      </w:r>
      <w:r w:rsidRPr="00D96B18">
        <w:rPr>
          <w:rFonts w:ascii="Arial" w:hAnsi="Arial" w:cs="Arial"/>
          <w:b/>
          <w:bCs/>
          <w:sz w:val="24"/>
          <w:szCs w:val="24"/>
          <w:lang w:val="es-ES"/>
        </w:rPr>
        <w:t>pings).</w:t>
      </w:r>
    </w:p>
    <w:p w14:paraId="73E2C1EA" w14:textId="77777777" w:rsidR="006940FB" w:rsidRPr="00D96B18" w:rsidRDefault="006940FB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54C9D39C" w14:textId="7756CD1F" w:rsidR="00DA6460" w:rsidRPr="00D96B18" w:rsidRDefault="00DA6460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Recordemos que el protocolo TCP/IP está compuesto por dos capas:</w:t>
      </w:r>
    </w:p>
    <w:p w14:paraId="58081758" w14:textId="7650A66B" w:rsidR="00DA6460" w:rsidRPr="00D96B18" w:rsidRDefault="00DA6460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La capa de red  o 3 donde se da la comunicación de paquetes y se utiliza el protocolo IP. El protocolo IP requiere de dos elementos para poder comunicarse: IP ORIGEN E IP DESTINO</w:t>
      </w:r>
    </w:p>
    <w:p w14:paraId="29344AF5" w14:textId="77777777" w:rsidR="006940FB" w:rsidRDefault="006940FB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</w:p>
    <w:p w14:paraId="0F0D4817" w14:textId="613429CB" w:rsidR="00DA6460" w:rsidRPr="00D96B18" w:rsidRDefault="00DA6460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La capa de red da servicio a la capa de transporte, que se subdivide en dos protocolos, uno de ellos orientado a conexión y otro de ellos orientado a no conexión</w:t>
      </w:r>
      <w:r w:rsidR="00774F46" w:rsidRPr="00D96B18">
        <w:rPr>
          <w:rFonts w:ascii="Arial" w:hAnsi="Arial" w:cs="Arial"/>
          <w:b/>
          <w:bCs/>
          <w:sz w:val="24"/>
          <w:szCs w:val="24"/>
          <w:lang w:val="es-ES"/>
        </w:rPr>
        <w:t xml:space="preserve">. </w:t>
      </w:r>
      <w:r w:rsidRPr="00D96B18">
        <w:rPr>
          <w:rFonts w:ascii="Arial" w:hAnsi="Arial" w:cs="Arial"/>
          <w:b/>
          <w:bCs/>
          <w:sz w:val="24"/>
          <w:szCs w:val="24"/>
          <w:lang w:val="es-ES"/>
        </w:rPr>
        <w:t xml:space="preserve">El intercambio de información se da utilizando segmentos. Tenemos segmentos TCP orientados a conexión y segmentos UDP orientados a no conexión. </w:t>
      </w:r>
      <w:r w:rsidR="00774F46" w:rsidRPr="00D96B18">
        <w:rPr>
          <w:rFonts w:ascii="Arial" w:hAnsi="Arial" w:cs="Arial"/>
          <w:b/>
          <w:bCs/>
          <w:sz w:val="24"/>
          <w:szCs w:val="24"/>
          <w:lang w:val="es-ES"/>
        </w:rPr>
        <w:t xml:space="preserve">Ambos requieren de un mecanismo para poder identificar con quién se están comunicando.  </w:t>
      </w:r>
      <w:r w:rsidRPr="00D96B18">
        <w:rPr>
          <w:rFonts w:ascii="Arial" w:hAnsi="Arial" w:cs="Arial"/>
          <w:b/>
          <w:bCs/>
          <w:sz w:val="24"/>
          <w:szCs w:val="24"/>
          <w:lang w:val="es-ES"/>
        </w:rPr>
        <w:t>En la capa 4 lo que se utiliza son los puertos.</w:t>
      </w:r>
    </w:p>
    <w:p w14:paraId="24788680" w14:textId="516A42EC" w:rsidR="00774F46" w:rsidRPr="00D96B18" w:rsidRDefault="00774F46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Tenemos 2 a la 16 puertos</w:t>
      </w:r>
    </w:p>
    <w:p w14:paraId="5766B7EC" w14:textId="113C0AF5" w:rsidR="00DA6460" w:rsidRPr="00D96B18" w:rsidRDefault="00DA6460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0 – 1023 puertos completamente estandarizados o fijos</w:t>
      </w:r>
      <w:r w:rsidR="00774F46" w:rsidRPr="00D96B18">
        <w:rPr>
          <w:rFonts w:ascii="Arial" w:hAnsi="Arial" w:cs="Arial"/>
          <w:b/>
          <w:bCs/>
          <w:sz w:val="24"/>
          <w:szCs w:val="24"/>
          <w:lang w:val="es-ES"/>
        </w:rPr>
        <w:t xml:space="preserve"> para algún tipo de aplicaciones.</w:t>
      </w:r>
    </w:p>
    <w:p w14:paraId="344373C6" w14:textId="1BEE4D4E" w:rsidR="00DA6460" w:rsidRPr="00D96B18" w:rsidRDefault="00DA6460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80 Protocolo web</w:t>
      </w:r>
    </w:p>
    <w:p w14:paraId="20187A1C" w14:textId="0E5E94F4" w:rsidR="00774F46" w:rsidRPr="00D96B18" w:rsidRDefault="00774F46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22 SSH</w:t>
      </w:r>
    </w:p>
    <w:p w14:paraId="244BD13C" w14:textId="6310F0AF" w:rsidR="00774F46" w:rsidRPr="00D96B18" w:rsidRDefault="00774F46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23 Telnet</w:t>
      </w:r>
    </w:p>
    <w:p w14:paraId="53DC7ECE" w14:textId="24EF08FE" w:rsidR="00DA6460" w:rsidRPr="00D96B18" w:rsidRDefault="00DA6460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1024 – 65535 son puertos dinámicos.</w:t>
      </w:r>
    </w:p>
    <w:p w14:paraId="0138D184" w14:textId="467E68AB" w:rsidR="00DA6460" w:rsidRPr="00D96B18" w:rsidRDefault="00DA6460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Nuestra computadora</w:t>
      </w:r>
      <w:r w:rsidR="00774F46" w:rsidRPr="00D96B18">
        <w:rPr>
          <w:rFonts w:ascii="Arial" w:hAnsi="Arial" w:cs="Arial"/>
          <w:b/>
          <w:bCs/>
          <w:sz w:val="24"/>
          <w:szCs w:val="24"/>
          <w:lang w:val="es-ES"/>
        </w:rPr>
        <w:t xml:space="preserve"> cada que desea comunicarse con una aplicación (FTP, WEB, ETC)</w:t>
      </w:r>
      <w:r w:rsidRPr="00D96B18">
        <w:rPr>
          <w:rFonts w:ascii="Arial" w:hAnsi="Arial" w:cs="Arial"/>
          <w:b/>
          <w:bCs/>
          <w:sz w:val="24"/>
          <w:szCs w:val="24"/>
          <w:lang w:val="es-ES"/>
        </w:rPr>
        <w:t xml:space="preserve"> genera </w:t>
      </w:r>
      <w:r w:rsidR="00774F46" w:rsidRPr="00D96B18">
        <w:rPr>
          <w:rFonts w:ascii="Arial" w:hAnsi="Arial" w:cs="Arial"/>
          <w:b/>
          <w:bCs/>
          <w:sz w:val="24"/>
          <w:szCs w:val="24"/>
          <w:lang w:val="es-ES"/>
        </w:rPr>
        <w:t xml:space="preserve">localmente </w:t>
      </w:r>
      <w:r w:rsidRPr="00D96B18">
        <w:rPr>
          <w:rFonts w:ascii="Arial" w:hAnsi="Arial" w:cs="Arial"/>
          <w:b/>
          <w:bCs/>
          <w:sz w:val="24"/>
          <w:szCs w:val="24"/>
          <w:lang w:val="es-ES"/>
        </w:rPr>
        <w:t>un puerto d</w:t>
      </w:r>
      <w:r w:rsidR="00774F46" w:rsidRPr="00D96B18">
        <w:rPr>
          <w:rFonts w:ascii="Arial" w:hAnsi="Arial" w:cs="Arial"/>
          <w:b/>
          <w:bCs/>
          <w:sz w:val="24"/>
          <w:szCs w:val="24"/>
          <w:lang w:val="es-ES"/>
        </w:rPr>
        <w:t>inámico que se genera de manera aleatoria arriba de 1024.</w:t>
      </w:r>
    </w:p>
    <w:p w14:paraId="4EDAFF0F" w14:textId="61448550" w:rsidR="00DA6460" w:rsidRPr="00D96B18" w:rsidRDefault="00DA6460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sz w:val="24"/>
          <w:szCs w:val="24"/>
          <w:lang w:val="es-ES"/>
        </w:rPr>
        <w:t>La capa de transporte.</w:t>
      </w:r>
    </w:p>
    <w:p w14:paraId="741C7632" w14:textId="274A30C5" w:rsidR="00774F46" w:rsidRPr="00D96B18" w:rsidRDefault="00774F46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D96B18">
        <w:rPr>
          <w:rFonts w:ascii="Arial" w:hAnsi="Arial" w:cs="Arial"/>
          <w:b/>
          <w:bCs/>
          <w:noProof/>
          <w:sz w:val="24"/>
          <w:szCs w:val="24"/>
          <w:lang w:val="es-ES"/>
        </w:rPr>
        <w:drawing>
          <wp:inline distT="0" distB="0" distL="0" distR="0" wp14:anchorId="37D5DFF1" wp14:editId="21E17CA7">
            <wp:extent cx="5610225" cy="15335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DCBE2" w14:textId="77777777" w:rsidR="00774F46" w:rsidRPr="00D96B18" w:rsidRDefault="00774F46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76886A2" w14:textId="42325379" w:rsidR="00774F46" w:rsidRPr="00D96B18" w:rsidRDefault="00774F46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D96B18">
        <w:rPr>
          <w:rFonts w:ascii="Arial" w:hAnsi="Arial" w:cs="Arial"/>
          <w:sz w:val="24"/>
          <w:szCs w:val="24"/>
          <w:lang w:val="es-ES"/>
        </w:rPr>
        <w:t>El flujo de información va de las capas superiores a las capas inferiores</w:t>
      </w:r>
      <w:r w:rsidR="00B01DE5" w:rsidRPr="00D96B18">
        <w:rPr>
          <w:rFonts w:ascii="Arial" w:hAnsi="Arial" w:cs="Arial"/>
          <w:sz w:val="24"/>
          <w:szCs w:val="24"/>
          <w:lang w:val="es-ES"/>
        </w:rPr>
        <w:t>, hasta la capa física que inyecta los bits en el medio</w:t>
      </w:r>
    </w:p>
    <w:p w14:paraId="69DFF8FB" w14:textId="3BFFCA5B" w:rsidR="00774F46" w:rsidRPr="00D96B18" w:rsidRDefault="00774F46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D96B18">
        <w:rPr>
          <w:rFonts w:ascii="Arial" w:hAnsi="Arial" w:cs="Arial"/>
          <w:noProof/>
          <w:sz w:val="24"/>
          <w:szCs w:val="24"/>
          <w:lang w:val="es-ES"/>
        </w:rPr>
        <w:lastRenderedPageBreak/>
        <w:drawing>
          <wp:inline distT="0" distB="0" distL="0" distR="0" wp14:anchorId="0F958E2D" wp14:editId="69D56E92">
            <wp:extent cx="3676650" cy="239075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877" cy="23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3784C" w14:textId="0BB640E4" w:rsidR="00774F46" w:rsidRPr="00D96B18" w:rsidRDefault="00B01DE5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D96B18">
        <w:rPr>
          <w:rFonts w:ascii="Arial" w:hAnsi="Arial" w:cs="Arial"/>
          <w:sz w:val="24"/>
          <w:szCs w:val="24"/>
          <w:lang w:val="es-ES"/>
        </w:rPr>
        <w:t>Toda la comunicación que fluye de los servicios orientados a conexión  y no conexión se comunica con la capa 3 donde el protocolo IP va a entrar en acción. La capa 3 es la que se encarga de pasar la información a la capa física. Sin la capa 3 no se podría dar la comunicación</w:t>
      </w:r>
      <w:r w:rsidR="00D96B18" w:rsidRPr="00D96B18">
        <w:rPr>
          <w:rFonts w:ascii="Arial" w:hAnsi="Arial" w:cs="Arial"/>
          <w:sz w:val="24"/>
          <w:szCs w:val="24"/>
          <w:lang w:val="es-ES"/>
        </w:rPr>
        <w:t xml:space="preserve"> de las capas superiores 4, 5, 6 y 7</w:t>
      </w:r>
      <w:r w:rsidRPr="00D96B18">
        <w:rPr>
          <w:rFonts w:ascii="Arial" w:hAnsi="Arial" w:cs="Arial"/>
          <w:sz w:val="24"/>
          <w:szCs w:val="24"/>
          <w:lang w:val="es-ES"/>
        </w:rPr>
        <w:t xml:space="preserve"> con las capas inferiores</w:t>
      </w:r>
      <w:r w:rsidR="00D96B18" w:rsidRPr="00D96B18">
        <w:rPr>
          <w:rFonts w:ascii="Arial" w:hAnsi="Arial" w:cs="Arial"/>
          <w:sz w:val="24"/>
          <w:szCs w:val="24"/>
          <w:lang w:val="es-ES"/>
        </w:rPr>
        <w:t>. La capa 3 es la que soporta el intercambio de información de un extremo a otro.</w:t>
      </w:r>
    </w:p>
    <w:p w14:paraId="1B04090F" w14:textId="562C564B" w:rsidR="00D96B18" w:rsidRPr="006940FB" w:rsidRDefault="00D96B18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6940FB">
        <w:rPr>
          <w:rFonts w:ascii="Arial" w:hAnsi="Arial" w:cs="Arial"/>
          <w:b/>
          <w:bCs/>
          <w:sz w:val="24"/>
          <w:szCs w:val="24"/>
          <w:lang w:val="es-ES"/>
        </w:rPr>
        <w:t xml:space="preserve">Cuando utilizamos listas de control acceso estándar estamos trabajando con la capa # 3 </w:t>
      </w:r>
    </w:p>
    <w:p w14:paraId="69E41948" w14:textId="5D9A4490" w:rsidR="00D96B18" w:rsidRPr="006940FB" w:rsidRDefault="00D96B18" w:rsidP="00D96B18">
      <w:pPr>
        <w:spacing w:after="0" w:line="240" w:lineRule="auto"/>
        <w:rPr>
          <w:rFonts w:ascii="Arial" w:hAnsi="Arial" w:cs="Arial"/>
          <w:b/>
          <w:bCs/>
          <w:sz w:val="24"/>
          <w:szCs w:val="24"/>
          <w:lang w:val="es-ES"/>
        </w:rPr>
      </w:pPr>
      <w:r w:rsidRPr="006940FB">
        <w:rPr>
          <w:rFonts w:ascii="Arial" w:hAnsi="Arial" w:cs="Arial"/>
          <w:b/>
          <w:bCs/>
          <w:sz w:val="24"/>
          <w:szCs w:val="24"/>
          <w:lang w:val="es-ES"/>
        </w:rPr>
        <w:t xml:space="preserve">Cuando utilizamos listas de control acceso </w:t>
      </w:r>
      <w:r w:rsidR="006940FB" w:rsidRPr="006940FB">
        <w:rPr>
          <w:rFonts w:ascii="Arial" w:hAnsi="Arial" w:cs="Arial"/>
          <w:b/>
          <w:bCs/>
          <w:sz w:val="24"/>
          <w:szCs w:val="24"/>
          <w:lang w:val="es-ES"/>
        </w:rPr>
        <w:t>extendidas</w:t>
      </w:r>
      <w:r w:rsidRPr="006940FB">
        <w:rPr>
          <w:rFonts w:ascii="Arial" w:hAnsi="Arial" w:cs="Arial"/>
          <w:b/>
          <w:bCs/>
          <w:sz w:val="24"/>
          <w:szCs w:val="24"/>
          <w:lang w:val="es-ES"/>
        </w:rPr>
        <w:t xml:space="preserve"> estamos trabajando con la capa # 3  o en la capa #4. </w:t>
      </w:r>
    </w:p>
    <w:p w14:paraId="6AB21125" w14:textId="48C7A9A5" w:rsidR="00D96B18" w:rsidRPr="00D96B18" w:rsidRDefault="00D96B18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F02CD70" w14:textId="109BCD6D" w:rsidR="00774F46" w:rsidRDefault="00774F46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D96B18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50138F77" wp14:editId="0E5F6F0E">
            <wp:extent cx="3781425" cy="3071554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9894" cy="3078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6953BB" w14:textId="77777777" w:rsidR="006940FB" w:rsidRDefault="006940FB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93F00CC" w14:textId="77777777" w:rsidR="006940FB" w:rsidRDefault="006940FB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CFD6CBD" w14:textId="77777777" w:rsidR="006940FB" w:rsidRDefault="006940FB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7527127" w14:textId="77777777" w:rsidR="006940FB" w:rsidRDefault="006940FB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2A80A31" w14:textId="77777777" w:rsidR="006940FB" w:rsidRDefault="006940FB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DC7F897" w14:textId="77777777" w:rsidR="006940FB" w:rsidRDefault="006940FB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B0C1CA1" w14:textId="77777777" w:rsidR="006940FB" w:rsidRDefault="006940FB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E3B0D9C" w14:textId="77777777" w:rsidR="006940FB" w:rsidRDefault="006940FB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3356D23F" w14:textId="77777777" w:rsidR="006940FB" w:rsidRDefault="006940FB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56B1DDE8" w14:textId="77777777" w:rsidR="006940FB" w:rsidRDefault="006940FB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42487C5" w14:textId="24CC8FB5" w:rsidR="00D96B18" w:rsidRPr="00D96B18" w:rsidRDefault="00D96B18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lastRenderedPageBreak/>
        <w:t>El flujo de la información va en ese sentido</w:t>
      </w:r>
      <w:r w:rsidR="008A4486">
        <w:rPr>
          <w:rFonts w:ascii="Arial" w:hAnsi="Arial" w:cs="Arial"/>
          <w:sz w:val="24"/>
          <w:szCs w:val="24"/>
          <w:lang w:val="es-ES"/>
        </w:rPr>
        <w:t xml:space="preserve"> de capa superior a inferior, pasa a través de la red y finalmente llega a su destino.</w:t>
      </w:r>
    </w:p>
    <w:p w14:paraId="2D0F7AA5" w14:textId="23C55728" w:rsidR="00D96B18" w:rsidRDefault="00D96B18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 w:rsidRPr="00D96B18"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485303C0" wp14:editId="33C3B6BD">
            <wp:extent cx="4124325" cy="2744834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8565" cy="2760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AD6A61" w14:textId="6BD6F034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2FC9DEB2" w14:textId="6E712A67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4722198B" w14:textId="7EA07193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Las listas de acceso extendidas hacen un filtrado más granular o detallado y podemos bloquear protocolos como http, ftp etc.</w:t>
      </w:r>
    </w:p>
    <w:p w14:paraId="6C32041E" w14:textId="55D4EC82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4820992" w14:textId="529A54CA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Vamos a filtrar fuente y destino utilizando las máscaras comodín.</w:t>
      </w:r>
    </w:p>
    <w:p w14:paraId="05B3B97B" w14:textId="18C58D16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Estaremos utilizando dos máscaras de CISCO</w:t>
      </w:r>
    </w:p>
    <w:p w14:paraId="0037C616" w14:textId="76B6E24D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1149989" w14:textId="19079C9E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Any  permite o niega todo tipo de tráfico.</w:t>
      </w:r>
    </w:p>
    <w:p w14:paraId="54100ADA" w14:textId="067D228B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09A2DDB4" w14:textId="43E9CDAF" w:rsidR="00350122" w:rsidRDefault="00350122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Host permite filtrar para una única dirección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ip</w:t>
      </w:r>
      <w:proofErr w:type="spellEnd"/>
      <w:r>
        <w:rPr>
          <w:rFonts w:ascii="Arial" w:hAnsi="Arial" w:cs="Arial"/>
          <w:sz w:val="24"/>
          <w:szCs w:val="24"/>
          <w:lang w:val="es-ES"/>
        </w:rPr>
        <w:t>.</w:t>
      </w:r>
    </w:p>
    <w:p w14:paraId="7B84939A" w14:textId="281F83C4" w:rsidR="00C77DCD" w:rsidRDefault="00C77DCD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65D01539" w14:textId="009AEE3E" w:rsidR="00C77DCD" w:rsidRDefault="00C77DCD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En las listas de acceso extendidas.</w:t>
      </w:r>
    </w:p>
    <w:p w14:paraId="64C28E01" w14:textId="77777777" w:rsidR="00C77DCD" w:rsidRDefault="00C77DCD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>El número de lista va entre 100 y 199</w:t>
      </w:r>
    </w:p>
    <w:p w14:paraId="5C0EC3C1" w14:textId="7ACC17B5" w:rsidR="00C77DCD" w:rsidRDefault="00C77DCD" w:rsidP="00C77DCD">
      <w:pPr>
        <w:tabs>
          <w:tab w:val="left" w:pos="5535"/>
        </w:tabs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acción de permitir o negar se le va a aplicar exactamente a un protocolo en la capa 4. </w:t>
      </w:r>
    </w:p>
    <w:p w14:paraId="02B669F4" w14:textId="16524D18" w:rsidR="00C77DCD" w:rsidRDefault="00C77DCD" w:rsidP="00C77DCD">
      <w:pPr>
        <w:tabs>
          <w:tab w:val="left" w:pos="5535"/>
        </w:tabs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ips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origen y destino</w:t>
      </w:r>
    </w:p>
    <w:p w14:paraId="6E645FDE" w14:textId="5241DDE1" w:rsidR="00C77DCD" w:rsidRPr="00D96B18" w:rsidRDefault="00C77DCD" w:rsidP="00C77DCD">
      <w:pPr>
        <w:tabs>
          <w:tab w:val="left" w:pos="5535"/>
        </w:tabs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Operando que es opcional como los primeros dos caracteres de la palabra en ingles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equal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  <w:lang w:val="es-ES"/>
        </w:rPr>
        <w:t>eq</w:t>
      </w:r>
      <w:proofErr w:type="spellEnd"/>
      <w:r>
        <w:rPr>
          <w:rFonts w:ascii="Arial" w:hAnsi="Arial" w:cs="Arial"/>
          <w:sz w:val="24"/>
          <w:szCs w:val="24"/>
          <w:lang w:val="es-ES"/>
        </w:rPr>
        <w:t>)  o más grande que.</w:t>
      </w:r>
    </w:p>
    <w:p w14:paraId="7EADD773" w14:textId="746FB966" w:rsidR="00774F46" w:rsidRDefault="00774F46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p w14:paraId="7D287676" w14:textId="11FAC3C1" w:rsidR="00350122" w:rsidRDefault="00C77DCD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noProof/>
          <w:sz w:val="24"/>
          <w:szCs w:val="24"/>
          <w:lang w:val="es-ES"/>
        </w:rPr>
        <w:drawing>
          <wp:inline distT="0" distB="0" distL="0" distR="0" wp14:anchorId="5AFB06FE" wp14:editId="1764D2E1">
            <wp:extent cx="3762375" cy="2357074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0463" cy="236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47790" w14:textId="6F20EDFF" w:rsidR="00C77DCD" w:rsidRPr="00D96B18" w:rsidRDefault="00C77DCD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  <w:r>
        <w:rPr>
          <w:rFonts w:ascii="Arial" w:hAnsi="Arial" w:cs="Arial"/>
          <w:sz w:val="24"/>
          <w:szCs w:val="24"/>
          <w:lang w:val="es-ES"/>
        </w:rPr>
        <w:t xml:space="preserve">La lista de acceso tiene </w:t>
      </w:r>
      <w:proofErr w:type="spellStart"/>
      <w:r>
        <w:rPr>
          <w:rFonts w:ascii="Arial" w:hAnsi="Arial" w:cs="Arial"/>
          <w:sz w:val="24"/>
          <w:szCs w:val="24"/>
          <w:lang w:val="es-ES"/>
        </w:rPr>
        <w:t>efectp</w:t>
      </w:r>
      <w:proofErr w:type="spellEnd"/>
      <w:r>
        <w:rPr>
          <w:rFonts w:ascii="Arial" w:hAnsi="Arial" w:cs="Arial"/>
          <w:sz w:val="24"/>
          <w:szCs w:val="24"/>
          <w:lang w:val="es-ES"/>
        </w:rPr>
        <w:t xml:space="preserve"> hasta que se asigne a un interface.</w:t>
      </w:r>
    </w:p>
    <w:p w14:paraId="2870B536" w14:textId="77777777" w:rsidR="00774F46" w:rsidRPr="00D96B18" w:rsidRDefault="00774F46" w:rsidP="00D96B18">
      <w:pPr>
        <w:spacing w:after="0" w:line="240" w:lineRule="auto"/>
        <w:rPr>
          <w:rFonts w:ascii="Arial" w:hAnsi="Arial" w:cs="Arial"/>
          <w:sz w:val="24"/>
          <w:szCs w:val="24"/>
          <w:lang w:val="es-ES"/>
        </w:rPr>
      </w:pPr>
    </w:p>
    <w:sectPr w:rsidR="00774F46" w:rsidRPr="00D96B18" w:rsidSect="00D96B18">
      <w:pgSz w:w="12240" w:h="15840"/>
      <w:pgMar w:top="426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12D2"/>
    <w:rsid w:val="000941F6"/>
    <w:rsid w:val="002F1EC2"/>
    <w:rsid w:val="003012D2"/>
    <w:rsid w:val="00350122"/>
    <w:rsid w:val="006940FB"/>
    <w:rsid w:val="006E04A7"/>
    <w:rsid w:val="00774F46"/>
    <w:rsid w:val="008A4486"/>
    <w:rsid w:val="00AB0BD0"/>
    <w:rsid w:val="00B01DE5"/>
    <w:rsid w:val="00C77DCD"/>
    <w:rsid w:val="00D96B18"/>
    <w:rsid w:val="00DA6460"/>
    <w:rsid w:val="00EF02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63A47"/>
  <w15:chartTrackingRefBased/>
  <w15:docId w15:val="{A741DBD8-4C2F-4624-B06C-9C68167B68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3</Pages>
  <Words>453</Words>
  <Characters>2497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Lizethe Pérez Fuertes</dc:creator>
  <cp:keywords/>
  <dc:description/>
  <cp:lastModifiedBy>Lizethe Pérez Fuertes</cp:lastModifiedBy>
  <cp:revision>6</cp:revision>
  <cp:lastPrinted>2021-04-19T15:48:00Z</cp:lastPrinted>
  <dcterms:created xsi:type="dcterms:W3CDTF">2021-04-17T23:39:00Z</dcterms:created>
  <dcterms:modified xsi:type="dcterms:W3CDTF">2021-04-19T16:46:00Z</dcterms:modified>
</cp:coreProperties>
</file>