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3AE8F820" w14:textId="61F7F768" w:rsidR="00553A63" w:rsidRDefault="00553A63" w:rsidP="00553A63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Nuestra labor del día de hoy es realizar la programación </w:t>
      </w:r>
      <w:r w:rsidR="00192A19">
        <w:rPr>
          <w:rFonts w:ascii="Arial" w:eastAsia="Times New Roman" w:hAnsi="Arial" w:cs="Arial"/>
          <w:i w:val="0"/>
          <w:iCs w:val="0"/>
          <w:color w:val="auto"/>
        </w:rPr>
        <w:t>de las siguientes VLANs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Utiliza la propuesta inicial del diseño lógico de la red (segmentación de tráfico) de la siguiente tabla.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2126"/>
        <w:gridCol w:w="2268"/>
        <w:gridCol w:w="2410"/>
      </w:tblGrid>
      <w:tr w:rsidR="00903B94" w14:paraId="7AF8215D" w14:textId="77777777" w:rsidTr="00DF1503">
        <w:tc>
          <w:tcPr>
            <w:tcW w:w="2126" w:type="dxa"/>
            <w:shd w:val="pct5" w:color="auto" w:fill="auto"/>
            <w:vAlign w:val="center"/>
          </w:tcPr>
          <w:p w14:paraId="4E45AD42" w14:textId="17A24952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6214A2CD" w14:textId="1A7D289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2126" w:type="dxa"/>
            <w:shd w:val="pct5" w:color="auto" w:fill="auto"/>
            <w:vAlign w:val="center"/>
          </w:tcPr>
          <w:p w14:paraId="4CB68CE8" w14:textId="006D11D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Puertos asignados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248727B" w14:textId="5451E545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2410" w:type="dxa"/>
            <w:shd w:val="pct5" w:color="auto" w:fill="auto"/>
            <w:vAlign w:val="center"/>
          </w:tcPr>
          <w:p w14:paraId="005C9621" w14:textId="0C1D958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903B94" w14:paraId="0E0EB164" w14:textId="77777777" w:rsidTr="00DF1503">
        <w:tc>
          <w:tcPr>
            <w:tcW w:w="2126" w:type="dxa"/>
            <w:shd w:val="pct5" w:color="auto" w:fill="auto"/>
            <w:vAlign w:val="center"/>
          </w:tcPr>
          <w:p w14:paraId="1C24E187" w14:textId="483592C1" w:rsidR="00903B94" w:rsidRPr="0042461D" w:rsidRDefault="00192A19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Directores</w:t>
            </w:r>
          </w:p>
        </w:tc>
        <w:tc>
          <w:tcPr>
            <w:tcW w:w="1134" w:type="dxa"/>
            <w:vAlign w:val="center"/>
          </w:tcPr>
          <w:p w14:paraId="4DECB9C1" w14:textId="63181CBB" w:rsidR="00903B94" w:rsidRPr="0042461D" w:rsidRDefault="00192A19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126" w:type="dxa"/>
            <w:vAlign w:val="center"/>
          </w:tcPr>
          <w:p w14:paraId="0D9F066B" w14:textId="6985207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 – 1</w:t>
            </w:r>
            <w:r w:rsidR="00192A1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68" w:type="dxa"/>
            <w:vAlign w:val="center"/>
          </w:tcPr>
          <w:p w14:paraId="28C60087" w14:textId="19A25ECC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</w:t>
            </w:r>
            <w:r w:rsidR="00192A19">
              <w:rPr>
                <w:rFonts w:ascii="Arial" w:hAnsi="Arial" w:cs="Arial"/>
                <w:sz w:val="20"/>
                <w:szCs w:val="20"/>
              </w:rPr>
              <w:t>7</w:t>
            </w:r>
            <w:r w:rsidRPr="0042461D">
              <w:rPr>
                <w:rFonts w:ascii="Arial" w:hAnsi="Arial" w:cs="Arial"/>
                <w:sz w:val="20"/>
                <w:szCs w:val="20"/>
              </w:rPr>
              <w:t>2.</w:t>
            </w:r>
            <w:r w:rsidR="00192A19">
              <w:rPr>
                <w:rFonts w:ascii="Arial" w:hAnsi="Arial" w:cs="Arial"/>
                <w:sz w:val="20"/>
                <w:szCs w:val="20"/>
              </w:rPr>
              <w:t>20.0.192</w:t>
            </w:r>
          </w:p>
        </w:tc>
        <w:tc>
          <w:tcPr>
            <w:tcW w:w="2410" w:type="dxa"/>
            <w:vAlign w:val="center"/>
          </w:tcPr>
          <w:p w14:paraId="4F0F03B9" w14:textId="47366929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</w:t>
            </w:r>
            <w:r w:rsidR="00192A19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903B94" w14:paraId="7B98F28D" w14:textId="77777777" w:rsidTr="00DF1503">
        <w:tc>
          <w:tcPr>
            <w:tcW w:w="2126" w:type="dxa"/>
            <w:shd w:val="pct5" w:color="auto" w:fill="auto"/>
            <w:vAlign w:val="center"/>
          </w:tcPr>
          <w:p w14:paraId="64B8135B" w14:textId="3C9B9847" w:rsidR="00903B94" w:rsidRPr="0042461D" w:rsidRDefault="00192A19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Alumnos</w:t>
            </w:r>
          </w:p>
        </w:tc>
        <w:tc>
          <w:tcPr>
            <w:tcW w:w="1134" w:type="dxa"/>
            <w:vAlign w:val="center"/>
          </w:tcPr>
          <w:p w14:paraId="04CB7596" w14:textId="7A1BF4A6" w:rsidR="00903B94" w:rsidRPr="0042461D" w:rsidRDefault="00192A19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126" w:type="dxa"/>
            <w:vAlign w:val="center"/>
          </w:tcPr>
          <w:p w14:paraId="0C6AA1B6" w14:textId="0A7465C3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</w:t>
            </w:r>
            <w:r w:rsidR="00192A19">
              <w:rPr>
                <w:rFonts w:ascii="Arial" w:hAnsi="Arial" w:cs="Arial"/>
                <w:sz w:val="20"/>
                <w:szCs w:val="20"/>
              </w:rPr>
              <w:t>1</w:t>
            </w:r>
            <w:r w:rsidRPr="004246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1D" w:rsidRPr="0042461D">
              <w:rPr>
                <w:rFonts w:ascii="Arial" w:hAnsi="Arial" w:cs="Arial"/>
                <w:sz w:val="20"/>
                <w:szCs w:val="20"/>
              </w:rPr>
              <w:t>–</w:t>
            </w:r>
            <w:r w:rsidRPr="0042461D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="00192A1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68" w:type="dxa"/>
            <w:vAlign w:val="center"/>
          </w:tcPr>
          <w:p w14:paraId="71CA68A7" w14:textId="7D2C0EFD" w:rsidR="00903B94" w:rsidRPr="0042461D" w:rsidRDefault="00192A19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42461D">
              <w:rPr>
                <w:rFonts w:ascii="Arial" w:hAnsi="Arial" w:cs="Arial"/>
                <w:sz w:val="20"/>
                <w:szCs w:val="20"/>
              </w:rPr>
              <w:t>2.</w:t>
            </w:r>
            <w:r>
              <w:rPr>
                <w:rFonts w:ascii="Arial" w:hAnsi="Arial" w:cs="Arial"/>
                <w:sz w:val="20"/>
                <w:szCs w:val="20"/>
              </w:rPr>
              <w:t>20.0.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410" w:type="dxa"/>
            <w:vAlign w:val="center"/>
          </w:tcPr>
          <w:p w14:paraId="7D1DCEF1" w14:textId="25F67B2A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</w:t>
            </w:r>
            <w:r w:rsidR="00192A1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</w:tbl>
    <w:p w14:paraId="286B0D94" w14:textId="77777777" w:rsidR="00903B94" w:rsidRPr="00903B94" w:rsidRDefault="00903B94" w:rsidP="00903B94"/>
    <w:p w14:paraId="48862214" w14:textId="62C5EEA4" w:rsidR="00553A63" w:rsidRPr="00553A63" w:rsidRDefault="00192A19" w:rsidP="0042461D">
      <w:pPr>
        <w:spacing w:after="120" w:line="300" w:lineRule="exact"/>
        <w:jc w:val="both"/>
        <w:rPr>
          <w:rFonts w:ascii="Arial" w:hAnsi="Arial" w:cs="Arial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F2D044" wp14:editId="1F24B5BB">
                <wp:simplePos x="0" y="0"/>
                <wp:positionH relativeFrom="margin">
                  <wp:align>left</wp:align>
                </wp:positionH>
                <wp:positionV relativeFrom="paragraph">
                  <wp:posOffset>415290</wp:posOffset>
                </wp:positionV>
                <wp:extent cx="7019925" cy="3149600"/>
                <wp:effectExtent l="0" t="0" r="28575" b="127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314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985" w14:textId="69436B48" w:rsidR="00553A63" w:rsidRDefault="00192A19" w:rsidP="0055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3A8E26" wp14:editId="00877FEE">
                                  <wp:extent cx="6792595" cy="5029200"/>
                                  <wp:effectExtent l="0" t="0" r="825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2595" cy="502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2D04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32.7pt;width:552.75pt;height:248pt;z-index:251693056;visibility:visible;mso-wrap-style:non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">
                <v:textbox style="mso-fit-shape-to-text:t">
                  <w:txbxContent>
                    <w:p w14:paraId="17D7F985" w14:textId="69436B48" w:rsidR="00553A63" w:rsidRDefault="00192A19" w:rsidP="00553A63">
                      <w:r>
                        <w:rPr>
                          <w:noProof/>
                        </w:rPr>
                        <w:drawing>
                          <wp:inline distT="0" distB="0" distL="0" distR="0" wp14:anchorId="2B3A8E26" wp14:editId="00877FEE">
                            <wp:extent cx="6792595" cy="5029200"/>
                            <wp:effectExtent l="0" t="0" r="825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2595" cy="502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3A63" w:rsidRPr="00553A63">
        <w:rPr>
          <w:rFonts w:ascii="Arial" w:hAnsi="Arial" w:cs="Arial"/>
        </w:rPr>
        <w:t>La topología de la red y direcciones IP están representadas en la siguiente gráfica</w:t>
      </w:r>
      <w:r>
        <w:rPr>
          <w:rFonts w:ascii="Arial" w:hAnsi="Arial" w:cs="Arial"/>
        </w:rPr>
        <w:t>:</w:t>
      </w:r>
    </w:p>
    <w:p w14:paraId="594ECB97" w14:textId="1D265635" w:rsidR="00553A63" w:rsidRDefault="00553A63" w:rsidP="00553A63">
      <w:pPr>
        <w:spacing w:after="240"/>
        <w:jc w:val="center"/>
        <w:rPr>
          <w:rFonts w:ascii="Arial" w:hAnsi="Arial" w:cs="Arial"/>
        </w:rPr>
      </w:pPr>
    </w:p>
    <w:p w14:paraId="51EE98FB" w14:textId="71FB24C4" w:rsidR="00CC3503" w:rsidRDefault="00553A63" w:rsidP="00B23C85">
      <w:pPr>
        <w:pStyle w:val="Ttulo4"/>
        <w:shd w:val="clear" w:color="auto" w:fill="FFFFFF"/>
        <w:spacing w:after="120" w:line="300" w:lineRule="exact"/>
        <w:jc w:val="both"/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Utiliza toda la información que tienes disponible para co</w:t>
      </w:r>
      <w:r w:rsidR="00192A19">
        <w:rPr>
          <w:rFonts w:ascii="Arial" w:eastAsia="Times New Roman" w:hAnsi="Arial" w:cs="Arial"/>
          <w:i w:val="0"/>
          <w:iCs w:val="0"/>
          <w:color w:val="auto"/>
        </w:rPr>
        <w:t xml:space="preserve">mpletar la </w:t>
      </w:r>
      <w:r w:rsidR="00192A19" w:rsidRPr="00553A63">
        <w:rPr>
          <w:rFonts w:ascii="Arial" w:eastAsia="Times New Roman" w:hAnsi="Arial" w:cs="Arial"/>
          <w:i w:val="0"/>
          <w:iCs w:val="0"/>
          <w:color w:val="auto"/>
        </w:rPr>
        <w:t>configuración de las VLANs en los switches y de las subinterfaces en los routers.</w:t>
      </w:r>
      <w:r w:rsidR="00B23C85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Por motivos de estandarización se ha decidido que la dirección IP de las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subinterfaces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será la </w:t>
      </w:r>
      <w:r w:rsidR="00192A19">
        <w:rPr>
          <w:rFonts w:ascii="Arial" w:eastAsia="Times New Roman" w:hAnsi="Arial" w:cs="Arial"/>
          <w:b/>
          <w:bCs/>
          <w:i w:val="0"/>
          <w:iCs w:val="0"/>
          <w:color w:val="auto"/>
        </w:rPr>
        <w:t>primera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 IP válida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de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la subred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>correspondiente.</w:t>
      </w:r>
      <w:r w:rsidR="00192A19" w:rsidRPr="000D4A7A">
        <w:t xml:space="preserve"> </w:t>
      </w:r>
    </w:p>
    <w:p w14:paraId="0B08B1D9" w14:textId="679B89CD" w:rsidR="00B23C85" w:rsidRDefault="00B23C85" w:rsidP="00B23C85"/>
    <w:p w14:paraId="5502719C" w14:textId="59CD5C57" w:rsidR="00B23C85" w:rsidRDefault="00B23C85" w:rsidP="00B23C85"/>
    <w:p w14:paraId="365C5A4F" w14:textId="10016756" w:rsidR="00B23C85" w:rsidRDefault="00B23C85" w:rsidP="00B23C85"/>
    <w:p w14:paraId="20E61188" w14:textId="353B463B" w:rsidR="00B23C85" w:rsidRDefault="00B23C85" w:rsidP="00B23C85"/>
    <w:p w14:paraId="3E020546" w14:textId="6E911EFA" w:rsidR="00B23C85" w:rsidRDefault="00B23C85" w:rsidP="00B23C85"/>
    <w:p w14:paraId="5462E510" w14:textId="77777777" w:rsidR="00B23C85" w:rsidRDefault="00B23C85" w:rsidP="00B23C85">
      <w:r>
        <w:t>-----------------------------------------------------</w:t>
      </w:r>
    </w:p>
    <w:p w14:paraId="0CC38051" w14:textId="4601207E" w:rsidR="00B23C85" w:rsidRDefault="00B23C85" w:rsidP="00B23C85">
      <w:r>
        <w:lastRenderedPageBreak/>
        <w:t xml:space="preserve">Configuración parcial del router </w:t>
      </w:r>
    </w:p>
    <w:p w14:paraId="431E59F9" w14:textId="77777777" w:rsidR="00B23C85" w:rsidRDefault="00B23C85" w:rsidP="00B23C85">
      <w:r>
        <w:t>---------------------------------------------------------------</w:t>
      </w:r>
    </w:p>
    <w:p w14:paraId="7E6E8849" w14:textId="77777777" w:rsidR="00B23C85" w:rsidRDefault="00B23C85" w:rsidP="00B23C85"/>
    <w:p w14:paraId="716F48C2" w14:textId="77777777" w:rsidR="00B23C85" w:rsidRDefault="00B23C85" w:rsidP="00B23C85">
      <w:r>
        <w:t>int g0/0.40</w:t>
      </w:r>
    </w:p>
    <w:p w14:paraId="55473E93" w14:textId="77777777" w:rsidR="00B23C85" w:rsidRDefault="00B23C85" w:rsidP="00B23C85">
      <w:r>
        <w:t>description VLAN Directores</w:t>
      </w:r>
    </w:p>
    <w:p w14:paraId="2938703C" w14:textId="77777777" w:rsidR="00B23C85" w:rsidRPr="00B23C85" w:rsidRDefault="00B23C85" w:rsidP="00B23C85">
      <w:pPr>
        <w:rPr>
          <w:b/>
          <w:bCs/>
          <w:color w:val="FF0000"/>
        </w:rPr>
      </w:pPr>
      <w:r>
        <w:t xml:space="preserve">encapsulation dot1q </w:t>
      </w:r>
      <w:r w:rsidRPr="00B23C85">
        <w:rPr>
          <w:b/>
          <w:bCs/>
          <w:color w:val="FF0000"/>
        </w:rPr>
        <w:t>40</w:t>
      </w:r>
    </w:p>
    <w:p w14:paraId="753677AC" w14:textId="77777777" w:rsidR="00B23C85" w:rsidRDefault="00B23C85" w:rsidP="00B23C85">
      <w:r>
        <w:t xml:space="preserve">ip address </w:t>
      </w:r>
      <w:r w:rsidRPr="00B23C85">
        <w:rPr>
          <w:b/>
          <w:bCs/>
          <w:color w:val="FF0000"/>
        </w:rPr>
        <w:t>172.20.0.193 255.255.255.224</w:t>
      </w:r>
    </w:p>
    <w:p w14:paraId="459A056F" w14:textId="77777777" w:rsidR="00B23C85" w:rsidRDefault="00B23C85" w:rsidP="00B23C85"/>
    <w:p w14:paraId="66698D80" w14:textId="77777777" w:rsidR="00B23C85" w:rsidRDefault="00B23C85" w:rsidP="00B23C85">
      <w:r>
        <w:t>int g0/0.50</w:t>
      </w:r>
    </w:p>
    <w:p w14:paraId="7A6666F3" w14:textId="77777777" w:rsidR="00B23C85" w:rsidRDefault="00B23C85" w:rsidP="00B23C85">
      <w:r>
        <w:t>description VLAN Alumnos</w:t>
      </w:r>
    </w:p>
    <w:p w14:paraId="4588775B" w14:textId="77777777" w:rsidR="00B23C85" w:rsidRDefault="00B23C85" w:rsidP="00B23C85">
      <w:r>
        <w:t xml:space="preserve">encapsulation dot1q </w:t>
      </w:r>
      <w:r w:rsidRPr="00B23C85">
        <w:rPr>
          <w:color w:val="FF0000"/>
        </w:rPr>
        <w:t>50</w:t>
      </w:r>
    </w:p>
    <w:p w14:paraId="1F57BA4C" w14:textId="77777777" w:rsidR="00B23C85" w:rsidRPr="00B23C85" w:rsidRDefault="00B23C85" w:rsidP="00B23C85">
      <w:pPr>
        <w:rPr>
          <w:color w:val="FF0000"/>
        </w:rPr>
      </w:pPr>
      <w:r>
        <w:t xml:space="preserve">ip address </w:t>
      </w:r>
      <w:r w:rsidRPr="00B23C85">
        <w:rPr>
          <w:color w:val="FF0000"/>
        </w:rPr>
        <w:t>172.20.0.1 255.255.255.128</w:t>
      </w:r>
    </w:p>
    <w:p w14:paraId="0392C018" w14:textId="77777777" w:rsidR="00B23C85" w:rsidRDefault="00B23C85" w:rsidP="00B23C85"/>
    <w:p w14:paraId="2FDFFAF6" w14:textId="77777777" w:rsidR="00B23C85" w:rsidRDefault="00B23C85" w:rsidP="00B23C85">
      <w:r>
        <w:t>int g0/0</w:t>
      </w:r>
    </w:p>
    <w:p w14:paraId="3EAB8995" w14:textId="77777777" w:rsidR="00B23C85" w:rsidRDefault="00B23C85" w:rsidP="00B23C85">
      <w:r>
        <w:t>no shut</w:t>
      </w:r>
    </w:p>
    <w:p w14:paraId="55C9E747" w14:textId="77777777" w:rsidR="00B23C85" w:rsidRDefault="00B23C85" w:rsidP="00B23C85"/>
    <w:p w14:paraId="1152DE84" w14:textId="77777777" w:rsidR="00B23C85" w:rsidRDefault="00B23C85" w:rsidP="00B23C85">
      <w:r>
        <w:t>-----------------------------------------------------</w:t>
      </w:r>
    </w:p>
    <w:p w14:paraId="35E4E2A6" w14:textId="59D2FC4F" w:rsidR="00B23C85" w:rsidRDefault="00B23C85" w:rsidP="00B23C85">
      <w:r>
        <w:t>Configuración parcial S1</w:t>
      </w:r>
    </w:p>
    <w:p w14:paraId="28D7DAD0" w14:textId="77777777" w:rsidR="00B23C85" w:rsidRDefault="00B23C85" w:rsidP="00B23C85">
      <w:r>
        <w:t>-----------------------------------------------------</w:t>
      </w:r>
    </w:p>
    <w:p w14:paraId="7BF2359A" w14:textId="77777777" w:rsidR="00B23C85" w:rsidRDefault="00B23C85" w:rsidP="00B23C85">
      <w:r>
        <w:t>vlan 40</w:t>
      </w:r>
    </w:p>
    <w:p w14:paraId="15FF3F32" w14:textId="77777777" w:rsidR="00B23C85" w:rsidRDefault="00B23C85" w:rsidP="00B23C85">
      <w:r>
        <w:t>name Directores</w:t>
      </w:r>
    </w:p>
    <w:p w14:paraId="7C282A84" w14:textId="77777777" w:rsidR="00B23C85" w:rsidRDefault="00B23C85" w:rsidP="00B23C85"/>
    <w:p w14:paraId="2BF4037D" w14:textId="77777777" w:rsidR="00B23C85" w:rsidRDefault="00B23C85" w:rsidP="00B23C85">
      <w:r>
        <w:t>vlan 50</w:t>
      </w:r>
    </w:p>
    <w:p w14:paraId="4B369DDD" w14:textId="77777777" w:rsidR="00B23C85" w:rsidRDefault="00B23C85" w:rsidP="00B23C85">
      <w:r>
        <w:t>name Alumnos</w:t>
      </w:r>
    </w:p>
    <w:p w14:paraId="0952FDC2" w14:textId="77777777" w:rsidR="00B23C85" w:rsidRDefault="00B23C85" w:rsidP="00B23C85"/>
    <w:p w14:paraId="4FDDA01E" w14:textId="332F1EE2" w:rsidR="00B23C85" w:rsidRDefault="00B23C85" w:rsidP="00B23C85">
      <w:r>
        <w:t>!Asignar los puertos que le corresponden a la vlan 40</w:t>
      </w:r>
      <w:r>
        <w:t xml:space="preserve"> y a la vlan 50</w:t>
      </w:r>
    </w:p>
    <w:p w14:paraId="31C08F08" w14:textId="64B631D5" w:rsidR="00B23C85" w:rsidRDefault="00B23C85" w:rsidP="00B23C85">
      <w:r>
        <w:t>!</w:t>
      </w:r>
      <w:r>
        <w:t xml:space="preserve">Define el modo del puerto (access / trunk) </w:t>
      </w:r>
    </w:p>
    <w:p w14:paraId="36A3281A" w14:textId="77777777" w:rsidR="00B23C85" w:rsidRDefault="00B23C85" w:rsidP="00B23C85"/>
    <w:p w14:paraId="2C463E38" w14:textId="77777777" w:rsidR="00B23C85" w:rsidRDefault="00B23C85" w:rsidP="00B23C85">
      <w:r>
        <w:t xml:space="preserve">interface range </w:t>
      </w:r>
      <w:r w:rsidRPr="00B23C85">
        <w:rPr>
          <w:color w:val="FF0000"/>
        </w:rPr>
        <w:t>f0/1-10</w:t>
      </w:r>
    </w:p>
    <w:p w14:paraId="1DCDBCD8" w14:textId="77777777" w:rsidR="00B23C85" w:rsidRPr="00B23C85" w:rsidRDefault="00B23C85" w:rsidP="00B23C85">
      <w:pPr>
        <w:rPr>
          <w:color w:val="FF0000"/>
        </w:rPr>
      </w:pPr>
      <w:r>
        <w:t xml:space="preserve">switchport mode </w:t>
      </w:r>
      <w:r w:rsidRPr="00B23C85">
        <w:rPr>
          <w:color w:val="FF0000"/>
        </w:rPr>
        <w:t>access</w:t>
      </w:r>
    </w:p>
    <w:p w14:paraId="78D25D6B" w14:textId="77777777" w:rsidR="00B23C85" w:rsidRPr="00B23C85" w:rsidRDefault="00B23C85" w:rsidP="00B23C85">
      <w:pPr>
        <w:rPr>
          <w:color w:val="FF0000"/>
        </w:rPr>
      </w:pPr>
      <w:r>
        <w:t xml:space="preserve">switchport access vlan </w:t>
      </w:r>
      <w:r w:rsidRPr="00B23C85">
        <w:rPr>
          <w:color w:val="FF0000"/>
        </w:rPr>
        <w:t>40</w:t>
      </w:r>
    </w:p>
    <w:p w14:paraId="3956BF7E" w14:textId="77777777" w:rsidR="00B23C85" w:rsidRDefault="00B23C85" w:rsidP="00B23C85"/>
    <w:p w14:paraId="4FFD14B9" w14:textId="77777777" w:rsidR="00B23C85" w:rsidRDefault="00B23C85" w:rsidP="00B23C85">
      <w:r>
        <w:t xml:space="preserve">interface range </w:t>
      </w:r>
      <w:r w:rsidRPr="00B23C85">
        <w:rPr>
          <w:color w:val="FF0000"/>
        </w:rPr>
        <w:t>f0/11-20</w:t>
      </w:r>
    </w:p>
    <w:p w14:paraId="3B10CFC7" w14:textId="77777777" w:rsidR="00B23C85" w:rsidRDefault="00B23C85" w:rsidP="00B23C85">
      <w:r>
        <w:t xml:space="preserve">switchport mode </w:t>
      </w:r>
      <w:r w:rsidRPr="00B23C85">
        <w:rPr>
          <w:color w:val="FF0000"/>
        </w:rPr>
        <w:t>access</w:t>
      </w:r>
    </w:p>
    <w:p w14:paraId="0EFFE594" w14:textId="77777777" w:rsidR="00B23C85" w:rsidRPr="00B23C85" w:rsidRDefault="00B23C85" w:rsidP="00B23C85">
      <w:pPr>
        <w:rPr>
          <w:color w:val="FF0000"/>
        </w:rPr>
      </w:pPr>
      <w:r>
        <w:t xml:space="preserve">switchport access vlan </w:t>
      </w:r>
      <w:r w:rsidRPr="00B23C85">
        <w:rPr>
          <w:color w:val="FF0000"/>
        </w:rPr>
        <w:t>50</w:t>
      </w:r>
    </w:p>
    <w:p w14:paraId="0A1721E8" w14:textId="77777777" w:rsidR="00B23C85" w:rsidRDefault="00B23C85" w:rsidP="00B23C85"/>
    <w:p w14:paraId="347C6B2B" w14:textId="77777777" w:rsidR="00B23C85" w:rsidRDefault="00B23C85" w:rsidP="00B23C85">
      <w:r>
        <w:t>interface  f0/1</w:t>
      </w:r>
    </w:p>
    <w:p w14:paraId="505E40C6" w14:textId="242818B4" w:rsidR="00B23C85" w:rsidRPr="00B23C85" w:rsidRDefault="00B23C85" w:rsidP="00B23C85">
      <w:pPr>
        <w:rPr>
          <w:color w:val="FF0000"/>
        </w:rPr>
      </w:pPr>
      <w:r>
        <w:t xml:space="preserve">switchport mode </w:t>
      </w:r>
      <w:r w:rsidRPr="00B23C85">
        <w:rPr>
          <w:color w:val="FF0000"/>
        </w:rPr>
        <w:t>trunk</w:t>
      </w:r>
    </w:p>
    <w:p w14:paraId="3A66D38C" w14:textId="77777777" w:rsidR="00B23C85" w:rsidRPr="00B23C85" w:rsidRDefault="00B23C85" w:rsidP="00B23C85"/>
    <w:sectPr w:rsidR="00B23C85" w:rsidRPr="00B23C85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0C19CF"/>
    <w:multiLevelType w:val="hybridMultilevel"/>
    <w:tmpl w:val="AC780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6"/>
  </w:num>
  <w:num w:numId="9">
    <w:abstractNumId w:val="6"/>
  </w:num>
  <w:num w:numId="10">
    <w:abstractNumId w:val="9"/>
  </w:num>
  <w:num w:numId="11">
    <w:abstractNumId w:val="14"/>
  </w:num>
  <w:num w:numId="12">
    <w:abstractNumId w:val="1"/>
  </w:num>
  <w:num w:numId="13">
    <w:abstractNumId w:val="13"/>
  </w:num>
  <w:num w:numId="14">
    <w:abstractNumId w:val="18"/>
  </w:num>
  <w:num w:numId="15">
    <w:abstractNumId w:val="10"/>
  </w:num>
  <w:num w:numId="16">
    <w:abstractNumId w:val="11"/>
  </w:num>
  <w:num w:numId="17">
    <w:abstractNumId w:val="15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83EEE"/>
    <w:rsid w:val="00096C7F"/>
    <w:rsid w:val="000D4A7A"/>
    <w:rsid w:val="000D501A"/>
    <w:rsid w:val="000E6CB5"/>
    <w:rsid w:val="0010166F"/>
    <w:rsid w:val="001317AB"/>
    <w:rsid w:val="00136B4E"/>
    <w:rsid w:val="00137079"/>
    <w:rsid w:val="00154AA4"/>
    <w:rsid w:val="00192A19"/>
    <w:rsid w:val="00197136"/>
    <w:rsid w:val="001E39D7"/>
    <w:rsid w:val="00233174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742B3"/>
    <w:rsid w:val="00377DB4"/>
    <w:rsid w:val="003871B3"/>
    <w:rsid w:val="00392A36"/>
    <w:rsid w:val="003D21B5"/>
    <w:rsid w:val="003D6CEA"/>
    <w:rsid w:val="003E5F01"/>
    <w:rsid w:val="003E7A17"/>
    <w:rsid w:val="004019AC"/>
    <w:rsid w:val="00404A13"/>
    <w:rsid w:val="0041416F"/>
    <w:rsid w:val="00417840"/>
    <w:rsid w:val="0042461D"/>
    <w:rsid w:val="00437525"/>
    <w:rsid w:val="00452F64"/>
    <w:rsid w:val="00473528"/>
    <w:rsid w:val="00485DEF"/>
    <w:rsid w:val="004924FC"/>
    <w:rsid w:val="00496405"/>
    <w:rsid w:val="004B7798"/>
    <w:rsid w:val="004F2833"/>
    <w:rsid w:val="0050567C"/>
    <w:rsid w:val="005221D4"/>
    <w:rsid w:val="005245AB"/>
    <w:rsid w:val="00535DE4"/>
    <w:rsid w:val="0054263D"/>
    <w:rsid w:val="005434F3"/>
    <w:rsid w:val="005521A5"/>
    <w:rsid w:val="00553A63"/>
    <w:rsid w:val="0056414C"/>
    <w:rsid w:val="00592E2D"/>
    <w:rsid w:val="005A3020"/>
    <w:rsid w:val="005B5B38"/>
    <w:rsid w:val="005E4C7F"/>
    <w:rsid w:val="006114E3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C3599"/>
    <w:rsid w:val="007E3F12"/>
    <w:rsid w:val="007F1794"/>
    <w:rsid w:val="00816E5B"/>
    <w:rsid w:val="00816F5D"/>
    <w:rsid w:val="008345F6"/>
    <w:rsid w:val="00860496"/>
    <w:rsid w:val="00873BB2"/>
    <w:rsid w:val="00875FB7"/>
    <w:rsid w:val="00877347"/>
    <w:rsid w:val="008C5271"/>
    <w:rsid w:val="008D6FC7"/>
    <w:rsid w:val="008F71DA"/>
    <w:rsid w:val="009004D7"/>
    <w:rsid w:val="00903B94"/>
    <w:rsid w:val="00924661"/>
    <w:rsid w:val="00925E22"/>
    <w:rsid w:val="00962800"/>
    <w:rsid w:val="009C125B"/>
    <w:rsid w:val="009D7C76"/>
    <w:rsid w:val="009E63D0"/>
    <w:rsid w:val="009F1961"/>
    <w:rsid w:val="009F4104"/>
    <w:rsid w:val="009F6B5C"/>
    <w:rsid w:val="00A00526"/>
    <w:rsid w:val="00A12D21"/>
    <w:rsid w:val="00A16581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B001C8"/>
    <w:rsid w:val="00B02744"/>
    <w:rsid w:val="00B23C85"/>
    <w:rsid w:val="00B30B50"/>
    <w:rsid w:val="00B427EE"/>
    <w:rsid w:val="00B4532F"/>
    <w:rsid w:val="00B76EA5"/>
    <w:rsid w:val="00B92C88"/>
    <w:rsid w:val="00BA6D7F"/>
    <w:rsid w:val="00BC761A"/>
    <w:rsid w:val="00BD2A25"/>
    <w:rsid w:val="00BD7097"/>
    <w:rsid w:val="00BE0567"/>
    <w:rsid w:val="00C07663"/>
    <w:rsid w:val="00C3123B"/>
    <w:rsid w:val="00C43500"/>
    <w:rsid w:val="00C47B45"/>
    <w:rsid w:val="00C53201"/>
    <w:rsid w:val="00C64DFA"/>
    <w:rsid w:val="00C74170"/>
    <w:rsid w:val="00C763BF"/>
    <w:rsid w:val="00CA2AB1"/>
    <w:rsid w:val="00CB757A"/>
    <w:rsid w:val="00CC15BE"/>
    <w:rsid w:val="00CC3503"/>
    <w:rsid w:val="00CD1CFF"/>
    <w:rsid w:val="00CE00C6"/>
    <w:rsid w:val="00CE2CB7"/>
    <w:rsid w:val="00D02634"/>
    <w:rsid w:val="00D07859"/>
    <w:rsid w:val="00D079ED"/>
    <w:rsid w:val="00D3213A"/>
    <w:rsid w:val="00D82E61"/>
    <w:rsid w:val="00D840CC"/>
    <w:rsid w:val="00DD5F0A"/>
    <w:rsid w:val="00DF1503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6A7F"/>
    <w:rsid w:val="00FC63A4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2021-05-05T23:51:00Z</dcterms:created>
  <dcterms:modified xsi:type="dcterms:W3CDTF">2021-05-06T00:04:00Z</dcterms:modified>
</cp:coreProperties>
</file>