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E9638" w14:textId="52A50871" w:rsidR="000C0EE0" w:rsidRPr="00E456FC" w:rsidRDefault="008457F9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Se crearán rutas estáticas para tener conectividad entre los distintos elementos.</w:t>
      </w:r>
    </w:p>
    <w:p w14:paraId="2041B157" w14:textId="6DE80FF6" w:rsidR="008457F9" w:rsidRPr="00E456FC" w:rsidRDefault="008457F9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Rutas estáticas son unidireccionales, es decir, van en una dirección. La ruta estática se pone en el R1.</w:t>
      </w:r>
    </w:p>
    <w:p w14:paraId="06111C7A" w14:textId="3568BB98" w:rsidR="008457F9" w:rsidRPr="00E456FC" w:rsidRDefault="008457F9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drawing>
          <wp:inline distT="0" distB="0" distL="0" distR="0" wp14:anchorId="6633E657" wp14:editId="45682EEE">
            <wp:extent cx="3492287" cy="3359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308" cy="336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7456" w14:textId="6303CB5A" w:rsidR="008457F9" w:rsidRPr="00E456FC" w:rsidRDefault="008457F9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En el sentido contario se tendría que poner una ruta estática en el R3.</w:t>
      </w:r>
    </w:p>
    <w:p w14:paraId="6B4BBF8C" w14:textId="239D170A" w:rsidR="008457F9" w:rsidRPr="00E456FC" w:rsidRDefault="008457F9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drawing>
          <wp:inline distT="0" distB="0" distL="0" distR="0" wp14:anchorId="0CF4EF10" wp14:editId="2FB10710">
            <wp:extent cx="3706365" cy="323850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28" cy="324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8EDB" w14:textId="38970166" w:rsidR="008457F9" w:rsidRPr="00E456FC" w:rsidRDefault="008457F9">
      <w:pPr>
        <w:rPr>
          <w:rFonts w:ascii="Arial" w:hAnsi="Arial" w:cs="Arial"/>
          <w:lang w:val="es-ES"/>
        </w:rPr>
      </w:pPr>
    </w:p>
    <w:p w14:paraId="3A0AF4FB" w14:textId="77777777" w:rsidR="001D0725" w:rsidRPr="00E456FC" w:rsidRDefault="001D0725">
      <w:pPr>
        <w:rPr>
          <w:rFonts w:ascii="Arial" w:hAnsi="Arial" w:cs="Arial"/>
          <w:lang w:val="es-ES"/>
        </w:rPr>
      </w:pPr>
    </w:p>
    <w:p w14:paraId="30209777" w14:textId="77777777" w:rsidR="001D0725" w:rsidRPr="00E456FC" w:rsidRDefault="001D0725">
      <w:pPr>
        <w:rPr>
          <w:rFonts w:ascii="Arial" w:hAnsi="Arial" w:cs="Arial"/>
          <w:lang w:val="es-ES"/>
        </w:rPr>
      </w:pPr>
    </w:p>
    <w:p w14:paraId="00AEBADA" w14:textId="77777777" w:rsidR="001D0725" w:rsidRPr="00E456FC" w:rsidRDefault="001D0725">
      <w:pPr>
        <w:rPr>
          <w:rFonts w:ascii="Arial" w:hAnsi="Arial" w:cs="Arial"/>
          <w:lang w:val="es-ES"/>
        </w:rPr>
      </w:pPr>
    </w:p>
    <w:p w14:paraId="036E5B4D" w14:textId="77777777" w:rsidR="001D0725" w:rsidRPr="00E456FC" w:rsidRDefault="001D0725">
      <w:pPr>
        <w:rPr>
          <w:rFonts w:ascii="Arial" w:hAnsi="Arial" w:cs="Arial"/>
          <w:lang w:val="es-ES"/>
        </w:rPr>
      </w:pPr>
    </w:p>
    <w:p w14:paraId="1CDFBD2A" w14:textId="77777777" w:rsidR="001D0725" w:rsidRPr="00E456FC" w:rsidRDefault="001D0725">
      <w:pPr>
        <w:rPr>
          <w:rFonts w:ascii="Arial" w:hAnsi="Arial" w:cs="Arial"/>
          <w:lang w:val="es-ES"/>
        </w:rPr>
      </w:pPr>
    </w:p>
    <w:p w14:paraId="64797615" w14:textId="3BB15391" w:rsidR="008457F9" w:rsidRPr="00E456FC" w:rsidRDefault="008457F9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lastRenderedPageBreak/>
        <w:t>También necesito hacer rutas estáticas hacia la subred Lo0 y Lo1</w:t>
      </w:r>
    </w:p>
    <w:p w14:paraId="141D71BC" w14:textId="106F789A" w:rsidR="008457F9" w:rsidRPr="00E456FC" w:rsidRDefault="008457F9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drawing>
          <wp:inline distT="0" distB="0" distL="0" distR="0" wp14:anchorId="5AEA6336" wp14:editId="7286521F">
            <wp:extent cx="4848225" cy="45053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259B6" w14:textId="68C67AD3" w:rsidR="006011E4" w:rsidRPr="00E456FC" w:rsidRDefault="006011E4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Se establecerán rutas estáticas y por default.  Cuando nos conectamos con el ISP establecemos una ruta por default para comunicar todo el tráfico de mi red hacia el exterior (internet)</w:t>
      </w:r>
    </w:p>
    <w:p w14:paraId="7C9C70FF" w14:textId="5943EDD1" w:rsidR="006011E4" w:rsidRPr="00E456FC" w:rsidRDefault="006011E4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Establecer IP de las terminales y Gateway.</w:t>
      </w:r>
    </w:p>
    <w:p w14:paraId="1E075015" w14:textId="6CCD7537" w:rsidR="006011E4" w:rsidRPr="00E456FC" w:rsidRDefault="006011E4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drawing>
          <wp:inline distT="0" distB="0" distL="0" distR="0" wp14:anchorId="49D3EA1D" wp14:editId="76170952">
            <wp:extent cx="4543425" cy="2676687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166" cy="267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C67A" w14:textId="77777777" w:rsidR="006011E4" w:rsidRPr="00E456FC" w:rsidRDefault="006011E4">
      <w:pPr>
        <w:rPr>
          <w:rFonts w:ascii="Arial" w:hAnsi="Arial" w:cs="Arial"/>
          <w:lang w:val="es-ES"/>
        </w:rPr>
      </w:pPr>
    </w:p>
    <w:p w14:paraId="2478551C" w14:textId="77777777" w:rsidR="001D0725" w:rsidRPr="00E456FC" w:rsidRDefault="001D0725">
      <w:pPr>
        <w:rPr>
          <w:rFonts w:ascii="Arial" w:hAnsi="Arial" w:cs="Arial"/>
          <w:b/>
          <w:bCs/>
          <w:lang w:val="es-ES"/>
        </w:rPr>
      </w:pPr>
    </w:p>
    <w:p w14:paraId="5BC10394" w14:textId="77777777" w:rsidR="001D0725" w:rsidRPr="00E456FC" w:rsidRDefault="001D0725">
      <w:pPr>
        <w:rPr>
          <w:rFonts w:ascii="Arial" w:hAnsi="Arial" w:cs="Arial"/>
          <w:b/>
          <w:bCs/>
          <w:lang w:val="es-ES"/>
        </w:rPr>
      </w:pPr>
    </w:p>
    <w:p w14:paraId="2116A483" w14:textId="3765E9A4" w:rsidR="006011E4" w:rsidRPr="00E456FC" w:rsidRDefault="006011E4">
      <w:pPr>
        <w:rPr>
          <w:rFonts w:ascii="Arial" w:hAnsi="Arial" w:cs="Arial"/>
          <w:b/>
          <w:bCs/>
          <w:lang w:val="es-ES"/>
        </w:rPr>
      </w:pPr>
      <w:r w:rsidRPr="00E456FC">
        <w:rPr>
          <w:rFonts w:ascii="Arial" w:hAnsi="Arial" w:cs="Arial"/>
          <w:b/>
          <w:bCs/>
          <w:lang w:val="es-ES"/>
        </w:rPr>
        <w:lastRenderedPageBreak/>
        <w:t>El ping es un tráfico de dos vías.</w:t>
      </w:r>
    </w:p>
    <w:p w14:paraId="4D280BFA" w14:textId="7CAD90C4" w:rsidR="006011E4" w:rsidRPr="00E456FC" w:rsidRDefault="006011E4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 xml:space="preserve">Request solicitud (tiene nombre </w:t>
      </w:r>
      <w:r w:rsidRPr="00E456FC">
        <w:rPr>
          <w:rFonts w:ascii="Arial" w:hAnsi="Arial" w:cs="Arial"/>
          <w:b/>
          <w:bCs/>
          <w:lang w:val="es-ES"/>
        </w:rPr>
        <w:t>echo.request</w:t>
      </w:r>
      <w:r w:rsidRPr="00E456FC">
        <w:rPr>
          <w:rFonts w:ascii="Arial" w:hAnsi="Arial" w:cs="Arial"/>
          <w:lang w:val="es-ES"/>
        </w:rPr>
        <w:t xml:space="preserve"> – estoy solicitando una respuesta)</w:t>
      </w:r>
    </w:p>
    <w:p w14:paraId="7E6590BD" w14:textId="77777777" w:rsidR="006011E4" w:rsidRPr="00E456FC" w:rsidRDefault="006011E4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 xml:space="preserve">Reply respuesta (cuando pc-c responde con </w:t>
      </w:r>
      <w:r w:rsidRPr="00E456FC">
        <w:rPr>
          <w:rFonts w:ascii="Arial" w:hAnsi="Arial" w:cs="Arial"/>
          <w:b/>
          <w:bCs/>
          <w:lang w:val="es-ES"/>
        </w:rPr>
        <w:t>echo.reply</w:t>
      </w:r>
      <w:r w:rsidRPr="00E456FC">
        <w:rPr>
          <w:rFonts w:ascii="Arial" w:hAnsi="Arial" w:cs="Arial"/>
          <w:lang w:val="es-ES"/>
        </w:rPr>
        <w:t xml:space="preserve"> – envía una respuesta) Confirma que hay comunicación entre origen y destino. </w:t>
      </w:r>
    </w:p>
    <w:p w14:paraId="62C3A30F" w14:textId="259C75F2" w:rsidR="006011E4" w:rsidRPr="00E456FC" w:rsidRDefault="006011E4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La comunicación es bidireccional</w:t>
      </w:r>
    </w:p>
    <w:p w14:paraId="524331A7" w14:textId="0AB7B03E" w:rsidR="006011E4" w:rsidRPr="00E456FC" w:rsidRDefault="006011E4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drawing>
          <wp:inline distT="0" distB="0" distL="0" distR="0" wp14:anchorId="74A57FEE" wp14:editId="322FFC7F">
            <wp:extent cx="5800725" cy="33918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835" cy="3401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56FC">
        <w:rPr>
          <w:rFonts w:ascii="Arial" w:hAnsi="Arial" w:cs="Arial"/>
          <w:lang w:val="es-ES"/>
        </w:rPr>
        <w:t xml:space="preserve"> </w:t>
      </w:r>
    </w:p>
    <w:p w14:paraId="540B212D" w14:textId="77777777" w:rsidR="001D0725" w:rsidRPr="00E456FC" w:rsidRDefault="001D0725">
      <w:pPr>
        <w:rPr>
          <w:rFonts w:ascii="Arial" w:hAnsi="Arial" w:cs="Arial"/>
          <w:b/>
          <w:bCs/>
          <w:lang w:val="es-ES"/>
        </w:rPr>
      </w:pPr>
    </w:p>
    <w:p w14:paraId="43F0F604" w14:textId="4A0493FD" w:rsidR="006011E4" w:rsidRPr="00E456FC" w:rsidRDefault="006011E4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b/>
          <w:bCs/>
          <w:lang w:val="es-ES"/>
        </w:rPr>
        <w:t>Destination host – unreachable</w:t>
      </w:r>
      <w:r w:rsidRPr="00E456FC">
        <w:rPr>
          <w:rFonts w:ascii="Arial" w:hAnsi="Arial" w:cs="Arial"/>
          <w:lang w:val="es-ES"/>
        </w:rPr>
        <w:t xml:space="preserve"> cuando no puede llegar al destino o cuando la interface del router tiene instaladas listas de control de acceso que no me permiten regresar.</w:t>
      </w:r>
    </w:p>
    <w:p w14:paraId="32C10B90" w14:textId="4933880C" w:rsidR="006011E4" w:rsidRPr="00E456FC" w:rsidRDefault="006011E4" w:rsidP="006011E4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La ruta está fracturada</w:t>
      </w:r>
    </w:p>
    <w:p w14:paraId="5466BF36" w14:textId="25DDFAE8" w:rsidR="006011E4" w:rsidRPr="00E456FC" w:rsidRDefault="006011E4" w:rsidP="006011E4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Cuando tenemos listas de control de acceso que limitan el regreso.</w:t>
      </w:r>
    </w:p>
    <w:p w14:paraId="2D677FC8" w14:textId="17A69AB0" w:rsidR="006011E4" w:rsidRPr="00E456FC" w:rsidRDefault="006011E4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b/>
          <w:bCs/>
          <w:lang w:val="es-ES"/>
        </w:rPr>
        <w:t xml:space="preserve">Timeout </w:t>
      </w:r>
      <w:r w:rsidRPr="00E456FC">
        <w:rPr>
          <w:rFonts w:ascii="Arial" w:hAnsi="Arial" w:cs="Arial"/>
          <w:lang w:val="es-ES"/>
        </w:rPr>
        <w:t>si hay camino llega de origen a destino, pero el destino no sabe cómo regresar.</w:t>
      </w:r>
    </w:p>
    <w:p w14:paraId="2145B086" w14:textId="6888C691" w:rsidR="006011E4" w:rsidRPr="00E456FC" w:rsidRDefault="006011E4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Para identificar mensajes de error del ping.</w:t>
      </w:r>
    </w:p>
    <w:p w14:paraId="6236910D" w14:textId="291AB168" w:rsidR="006011E4" w:rsidRPr="00E456FC" w:rsidRDefault="00CB32AB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drawing>
          <wp:inline distT="0" distB="0" distL="0" distR="0" wp14:anchorId="6DCA7897" wp14:editId="4DA52D25">
            <wp:extent cx="5781675" cy="2571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A386" w14:textId="32D1FCC2" w:rsidR="00CB32AB" w:rsidRPr="00E456FC" w:rsidRDefault="00CB32AB">
      <w:pPr>
        <w:rPr>
          <w:rFonts w:ascii="Arial" w:hAnsi="Arial" w:cs="Arial"/>
          <w:lang w:val="es-ES"/>
        </w:rPr>
      </w:pPr>
    </w:p>
    <w:p w14:paraId="7C0E146E" w14:textId="20D418D6" w:rsidR="00CB32AB" w:rsidRPr="00E456FC" w:rsidRDefault="00CB32AB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Tenemos cinco subredes o cinco dominios distintos de broadcast. Dominio de broadcast y subred es lo mismo.</w:t>
      </w:r>
    </w:p>
    <w:p w14:paraId="087E1AE3" w14:textId="2231DF44" w:rsidR="00CB32AB" w:rsidRPr="00E456FC" w:rsidRDefault="00CB32AB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Las interfaces Lo0 y Lo1 son subredes simuladas.</w:t>
      </w:r>
    </w:p>
    <w:p w14:paraId="6E4EFF28" w14:textId="189034AF" w:rsidR="00CB32AB" w:rsidRPr="00E456FC" w:rsidRDefault="00CB32AB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drawing>
          <wp:inline distT="0" distB="0" distL="0" distR="0" wp14:anchorId="70E9B18F" wp14:editId="0594A853">
            <wp:extent cx="3838575" cy="2638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9EE4" w14:textId="3C99DA9A" w:rsidR="00CB32AB" w:rsidRPr="00E456FC" w:rsidRDefault="00CB32AB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Estas son las direcciones ip para este esquema de direcionamiento.</w:t>
      </w:r>
    </w:p>
    <w:p w14:paraId="6F41D82A" w14:textId="75641D62" w:rsidR="00CB32AB" w:rsidRPr="00E456FC" w:rsidRDefault="00CB32AB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drawing>
          <wp:inline distT="0" distB="0" distL="0" distR="0" wp14:anchorId="3394AA00" wp14:editId="663B2AA7">
            <wp:extent cx="4572000" cy="2657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9493" w14:textId="77777777" w:rsidR="00CB32AB" w:rsidRPr="00E456FC" w:rsidRDefault="00CB32AB">
      <w:pPr>
        <w:rPr>
          <w:rFonts w:ascii="Arial" w:hAnsi="Arial" w:cs="Arial"/>
          <w:lang w:val="es-ES"/>
        </w:rPr>
      </w:pPr>
    </w:p>
    <w:p w14:paraId="65831DCE" w14:textId="77777777" w:rsidR="00CB32AB" w:rsidRPr="00E456FC" w:rsidRDefault="00CB32AB">
      <w:pPr>
        <w:rPr>
          <w:rFonts w:ascii="Arial" w:hAnsi="Arial" w:cs="Arial"/>
          <w:lang w:val="es-ES"/>
        </w:rPr>
      </w:pPr>
    </w:p>
    <w:p w14:paraId="1CC837D5" w14:textId="578D1304" w:rsidR="00CB32AB" w:rsidRPr="00E456FC" w:rsidRDefault="00CB32AB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Las subredes serían las siguientes:</w:t>
      </w:r>
    </w:p>
    <w:p w14:paraId="6484F720" w14:textId="7F611027" w:rsidR="00CB32AB" w:rsidRPr="00E456FC" w:rsidRDefault="00CB32AB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442C8FE3" wp14:editId="690852E5">
            <wp:extent cx="4752975" cy="30765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EE382" w14:textId="258205CA" w:rsidR="00CB32AB" w:rsidRPr="00E456FC" w:rsidRDefault="00CB32AB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Ya tengo las subredes</w:t>
      </w:r>
      <w:r w:rsidR="00DA3D48" w:rsidRPr="00E456FC">
        <w:rPr>
          <w:rFonts w:ascii="Arial" w:hAnsi="Arial" w:cs="Arial"/>
          <w:lang w:val="es-ES"/>
        </w:rPr>
        <w:t xml:space="preserve"> para el ruteo estático.</w:t>
      </w:r>
    </w:p>
    <w:p w14:paraId="0824CF7B" w14:textId="655EC02C" w:rsidR="00DA3D48" w:rsidRPr="00E456FC" w:rsidRDefault="00DA3D48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drawing>
          <wp:inline distT="0" distB="0" distL="0" distR="0" wp14:anchorId="6DE1D1E6" wp14:editId="2BC499DA">
            <wp:extent cx="3514725" cy="32004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6F37" w14:textId="77777777" w:rsidR="00DA3D48" w:rsidRPr="00E456FC" w:rsidRDefault="00DA3D48">
      <w:pPr>
        <w:rPr>
          <w:rFonts w:ascii="Arial" w:hAnsi="Arial" w:cs="Arial"/>
          <w:lang w:val="es-ES"/>
        </w:rPr>
      </w:pPr>
    </w:p>
    <w:p w14:paraId="7EFF4BAC" w14:textId="01D34B36" w:rsidR="00DA3D48" w:rsidRPr="00E456FC" w:rsidRDefault="00DA3D48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Todas las direcciones ip</w:t>
      </w:r>
    </w:p>
    <w:p w14:paraId="18D89F77" w14:textId="38D624DB" w:rsidR="00DA3D48" w:rsidRPr="00E456FC" w:rsidRDefault="00DA3D48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054AA9C9" wp14:editId="01A124A9">
            <wp:extent cx="4543425" cy="3248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C429" w14:textId="1AC5573F" w:rsidR="00DA3D48" w:rsidRPr="00E456FC" w:rsidRDefault="00DA3D48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Estas son las interfaces de mayor interés</w:t>
      </w:r>
    </w:p>
    <w:p w14:paraId="785C9120" w14:textId="14ADED81" w:rsidR="00DA3D48" w:rsidRPr="00E456FC" w:rsidRDefault="00DA3D48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drawing>
          <wp:inline distT="0" distB="0" distL="0" distR="0" wp14:anchorId="15FE50F9" wp14:editId="07CAC56E">
            <wp:extent cx="3505200" cy="3238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1CFE" w14:textId="7BD5BC52" w:rsidR="00DA3D48" w:rsidRPr="00E456FC" w:rsidRDefault="00DA3D48">
      <w:pPr>
        <w:rPr>
          <w:rFonts w:ascii="Arial" w:hAnsi="Arial" w:cs="Arial"/>
          <w:lang w:val="es-ES"/>
        </w:rPr>
      </w:pPr>
    </w:p>
    <w:p w14:paraId="51A68DF9" w14:textId="7DA170C8" w:rsidR="00DA3D48" w:rsidRPr="00E456FC" w:rsidRDefault="00DA3D48">
      <w:pPr>
        <w:rPr>
          <w:rFonts w:ascii="Arial" w:hAnsi="Arial" w:cs="Arial"/>
          <w:lang w:val="es-ES"/>
        </w:rPr>
      </w:pPr>
    </w:p>
    <w:p w14:paraId="75641B88" w14:textId="77777777" w:rsidR="001D0725" w:rsidRPr="00E456FC" w:rsidRDefault="001D0725">
      <w:pPr>
        <w:rPr>
          <w:rFonts w:ascii="Arial" w:hAnsi="Arial" w:cs="Arial"/>
          <w:lang w:val="es-ES"/>
        </w:rPr>
      </w:pPr>
    </w:p>
    <w:p w14:paraId="21D6D225" w14:textId="77777777" w:rsidR="001D0725" w:rsidRPr="00E456FC" w:rsidRDefault="001D0725">
      <w:pPr>
        <w:rPr>
          <w:rFonts w:ascii="Arial" w:hAnsi="Arial" w:cs="Arial"/>
          <w:lang w:val="es-ES"/>
        </w:rPr>
      </w:pPr>
    </w:p>
    <w:p w14:paraId="00BBF9E6" w14:textId="77777777" w:rsidR="001D0725" w:rsidRPr="00E456FC" w:rsidRDefault="001D0725">
      <w:pPr>
        <w:rPr>
          <w:rFonts w:ascii="Arial" w:hAnsi="Arial" w:cs="Arial"/>
          <w:lang w:val="es-ES"/>
        </w:rPr>
      </w:pPr>
    </w:p>
    <w:p w14:paraId="1B9C947D" w14:textId="77777777" w:rsidR="001D0725" w:rsidRPr="00E456FC" w:rsidRDefault="001D0725">
      <w:pPr>
        <w:rPr>
          <w:rFonts w:ascii="Arial" w:hAnsi="Arial" w:cs="Arial"/>
          <w:lang w:val="es-ES"/>
        </w:rPr>
      </w:pPr>
    </w:p>
    <w:p w14:paraId="5601DF07" w14:textId="77777777" w:rsidR="001D0725" w:rsidRPr="00E456FC" w:rsidRDefault="001D0725">
      <w:pPr>
        <w:rPr>
          <w:rFonts w:ascii="Arial" w:hAnsi="Arial" w:cs="Arial"/>
          <w:lang w:val="es-ES"/>
        </w:rPr>
      </w:pPr>
    </w:p>
    <w:p w14:paraId="4C35C5F1" w14:textId="77777777" w:rsidR="001D0725" w:rsidRPr="00E456FC" w:rsidRDefault="001D0725">
      <w:pPr>
        <w:rPr>
          <w:rFonts w:ascii="Arial" w:hAnsi="Arial" w:cs="Arial"/>
          <w:lang w:val="es-ES"/>
        </w:rPr>
      </w:pPr>
    </w:p>
    <w:p w14:paraId="03D9840D" w14:textId="20D5FC1E" w:rsidR="00DA3D48" w:rsidRPr="00E456FC" w:rsidRDefault="00DA3D48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lastRenderedPageBreak/>
        <w:t>Tenemos que crear rutas estáticas para llegar a cada subred.</w:t>
      </w:r>
    </w:p>
    <w:p w14:paraId="6544F98D" w14:textId="77777777" w:rsidR="00DA3D48" w:rsidRPr="00E456FC" w:rsidRDefault="00DA3D48">
      <w:pPr>
        <w:rPr>
          <w:rFonts w:ascii="Arial" w:hAnsi="Arial" w:cs="Arial"/>
          <w:lang w:val="es-ES"/>
        </w:rPr>
      </w:pPr>
    </w:p>
    <w:p w14:paraId="35709501" w14:textId="2BF2C9A0" w:rsidR="00DA3D48" w:rsidRPr="00E456FC" w:rsidRDefault="00DA3D48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drawing>
          <wp:inline distT="0" distB="0" distL="0" distR="0" wp14:anchorId="322C541A" wp14:editId="10176F96">
            <wp:extent cx="3587750" cy="3276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086B" w14:textId="77777777" w:rsidR="001D0725" w:rsidRPr="00E456FC" w:rsidRDefault="001D0725">
      <w:pPr>
        <w:rPr>
          <w:rFonts w:ascii="Arial" w:hAnsi="Arial" w:cs="Arial"/>
          <w:b/>
          <w:bCs/>
          <w:u w:val="single"/>
          <w:lang w:val="es-ES"/>
        </w:rPr>
      </w:pPr>
    </w:p>
    <w:p w14:paraId="1C2DC15D" w14:textId="4B2A4352" w:rsidR="00DA3D48" w:rsidRPr="00E456FC" w:rsidRDefault="00DA3D48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b/>
          <w:bCs/>
          <w:u w:val="single"/>
          <w:lang w:val="es-ES"/>
        </w:rPr>
        <w:t>Rutas directamente conectadas</w:t>
      </w:r>
      <w:r w:rsidRPr="00E456FC">
        <w:rPr>
          <w:rFonts w:ascii="Arial" w:hAnsi="Arial" w:cs="Arial"/>
          <w:lang w:val="es-ES"/>
        </w:rPr>
        <w:t xml:space="preserve"> voy a utilizar la interface de mi router de salida.</w:t>
      </w:r>
      <w:r w:rsidR="001829D5" w:rsidRPr="00E456FC">
        <w:rPr>
          <w:rFonts w:ascii="Arial" w:hAnsi="Arial" w:cs="Arial"/>
          <w:lang w:val="es-ES"/>
        </w:rPr>
        <w:t xml:space="preserve"> Rutas para poder comunicarnos totalmente.</w:t>
      </w:r>
    </w:p>
    <w:p w14:paraId="0E70E18D" w14:textId="77777777" w:rsidR="001829D5" w:rsidRPr="00E456FC" w:rsidRDefault="001829D5">
      <w:pPr>
        <w:rPr>
          <w:rFonts w:ascii="Arial" w:hAnsi="Arial" w:cs="Arial"/>
          <w:lang w:val="es-ES"/>
        </w:rPr>
      </w:pPr>
    </w:p>
    <w:p w14:paraId="34AAC509" w14:textId="21ACDF47" w:rsidR="00DA3D48" w:rsidRPr="00E456FC" w:rsidRDefault="00DA3D48">
      <w:pPr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drawing>
          <wp:inline distT="0" distB="0" distL="0" distR="0" wp14:anchorId="241DC638" wp14:editId="681B0E02">
            <wp:extent cx="5991225" cy="32575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10FD" w14:textId="77777777" w:rsidR="001829D5" w:rsidRPr="00E456FC" w:rsidRDefault="001829D5">
      <w:pPr>
        <w:rPr>
          <w:rFonts w:ascii="Arial" w:hAnsi="Arial" w:cs="Arial"/>
          <w:b/>
          <w:bCs/>
          <w:u w:val="single"/>
          <w:lang w:val="es-ES"/>
        </w:rPr>
      </w:pPr>
    </w:p>
    <w:p w14:paraId="44FBAD35" w14:textId="77777777" w:rsidR="001D0725" w:rsidRPr="00E456FC" w:rsidRDefault="001D0725">
      <w:pPr>
        <w:rPr>
          <w:rFonts w:ascii="Arial" w:hAnsi="Arial" w:cs="Arial"/>
          <w:b/>
          <w:bCs/>
          <w:u w:val="single"/>
          <w:lang w:val="es-ES"/>
        </w:rPr>
      </w:pPr>
    </w:p>
    <w:p w14:paraId="11425358" w14:textId="77777777" w:rsidR="001D0725" w:rsidRPr="00E456FC" w:rsidRDefault="001D0725">
      <w:pPr>
        <w:rPr>
          <w:rFonts w:ascii="Arial" w:hAnsi="Arial" w:cs="Arial"/>
          <w:b/>
          <w:bCs/>
          <w:u w:val="single"/>
          <w:lang w:val="es-ES"/>
        </w:rPr>
      </w:pPr>
    </w:p>
    <w:p w14:paraId="7FFE6940" w14:textId="063097F5" w:rsidR="001829D5" w:rsidRPr="00E456FC" w:rsidRDefault="001829D5">
      <w:pPr>
        <w:rPr>
          <w:rFonts w:ascii="Arial" w:hAnsi="Arial" w:cs="Arial"/>
          <w:b/>
          <w:bCs/>
          <w:u w:val="single"/>
          <w:lang w:val="es-ES"/>
        </w:rPr>
      </w:pPr>
      <w:r w:rsidRPr="00E456FC">
        <w:rPr>
          <w:rFonts w:ascii="Arial" w:hAnsi="Arial" w:cs="Arial"/>
          <w:b/>
          <w:bCs/>
          <w:u w:val="single"/>
          <w:lang w:val="es-ES"/>
        </w:rPr>
        <w:t>Rutas recursivas o del siguiente brinco o next – hop</w:t>
      </w:r>
    </w:p>
    <w:p w14:paraId="03296B1B" w14:textId="0ECC5365" w:rsidR="001829D5" w:rsidRPr="00E456FC" w:rsidRDefault="001829D5">
      <w:pPr>
        <w:rPr>
          <w:rFonts w:ascii="Arial" w:hAnsi="Arial" w:cs="Arial"/>
          <w:b/>
          <w:bCs/>
          <w:u w:val="single"/>
          <w:lang w:val="es-ES"/>
        </w:rPr>
      </w:pPr>
      <w:r w:rsidRPr="00E456FC">
        <w:rPr>
          <w:rFonts w:ascii="Arial" w:hAnsi="Arial" w:cs="Arial"/>
          <w:b/>
          <w:bCs/>
          <w:noProof/>
          <w:u w:val="single"/>
          <w:lang w:val="es-ES"/>
        </w:rPr>
        <w:lastRenderedPageBreak/>
        <w:drawing>
          <wp:inline distT="0" distB="0" distL="0" distR="0" wp14:anchorId="3CC34DAA" wp14:editId="6667DA46">
            <wp:extent cx="4962525" cy="30497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026" cy="305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1179" w14:textId="0737F097" w:rsidR="001829D5" w:rsidRPr="00E456FC" w:rsidRDefault="001829D5">
      <w:pPr>
        <w:rPr>
          <w:rFonts w:ascii="Arial" w:hAnsi="Arial" w:cs="Arial"/>
          <w:b/>
          <w:bCs/>
          <w:u w:val="single"/>
          <w:lang w:val="es-ES"/>
        </w:rPr>
      </w:pPr>
      <w:r w:rsidRPr="00E456FC">
        <w:rPr>
          <w:rFonts w:ascii="Arial" w:hAnsi="Arial" w:cs="Arial"/>
          <w:b/>
          <w:bCs/>
          <w:u w:val="single"/>
          <w:lang w:val="es-ES"/>
        </w:rPr>
        <w:t>Ruta por default para cualquier ip que no esté dentro de mi red sácala por la ruta por default.</w:t>
      </w:r>
    </w:p>
    <w:p w14:paraId="0801AFF7" w14:textId="64DD83A0" w:rsidR="001829D5" w:rsidRPr="00E456FC" w:rsidRDefault="001829D5" w:rsidP="001829D5">
      <w:pPr>
        <w:spacing w:after="0" w:line="240" w:lineRule="auto"/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Podemos tener tres rutas recursivas, lo podemos simplificar con una ruta por default, es lo que tenemos nosotros con nuestros proveedores de servicios.</w:t>
      </w:r>
    </w:p>
    <w:p w14:paraId="210F6FD6" w14:textId="75159DE7" w:rsidR="001829D5" w:rsidRPr="00E456FC" w:rsidRDefault="001829D5" w:rsidP="001829D5">
      <w:pPr>
        <w:spacing w:after="0" w:line="240" w:lineRule="auto"/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Ip route 0.0.0.0 0.0.0.0 10.1.1.2 recursiva</w:t>
      </w:r>
    </w:p>
    <w:p w14:paraId="5957A625" w14:textId="056AF9AA" w:rsidR="001829D5" w:rsidRPr="00E456FC" w:rsidRDefault="001829D5" w:rsidP="001829D5">
      <w:pPr>
        <w:spacing w:after="0" w:line="240" w:lineRule="auto"/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Ip route 0.0.0.0 0.0.0.0 s0/1/1 directamente conectada</w:t>
      </w:r>
    </w:p>
    <w:p w14:paraId="338EABDD" w14:textId="37ECCB95" w:rsidR="001829D5" w:rsidRPr="00E456FC" w:rsidRDefault="001829D5" w:rsidP="001829D5">
      <w:pPr>
        <w:spacing w:after="0" w:line="240" w:lineRule="auto"/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b/>
          <w:bCs/>
          <w:lang w:val="es-ES"/>
        </w:rPr>
        <w:t>Ruta full conected</w:t>
      </w:r>
      <w:r w:rsidRPr="00E456FC">
        <w:rPr>
          <w:rFonts w:ascii="Arial" w:hAnsi="Arial" w:cs="Arial"/>
          <w:lang w:val="es-ES"/>
        </w:rPr>
        <w:t xml:space="preserve"> en R3 subred, máscara, interface  y la ip del next – hop.</w:t>
      </w:r>
    </w:p>
    <w:p w14:paraId="124AE7A7" w14:textId="77777777" w:rsidR="001829D5" w:rsidRPr="00E456FC" w:rsidRDefault="001829D5" w:rsidP="001829D5">
      <w:pPr>
        <w:spacing w:after="0" w:line="240" w:lineRule="auto"/>
        <w:rPr>
          <w:rFonts w:ascii="Arial" w:hAnsi="Arial" w:cs="Arial"/>
          <w:lang w:val="es-ES"/>
        </w:rPr>
      </w:pPr>
    </w:p>
    <w:p w14:paraId="131C555C" w14:textId="77777777" w:rsidR="001829D5" w:rsidRPr="00E456FC" w:rsidRDefault="001829D5" w:rsidP="001829D5">
      <w:pPr>
        <w:spacing w:after="0" w:line="240" w:lineRule="auto"/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noProof/>
          <w:lang w:val="es-ES"/>
        </w:rPr>
        <w:drawing>
          <wp:inline distT="0" distB="0" distL="0" distR="0" wp14:anchorId="1E04FBC3" wp14:editId="403B244F">
            <wp:extent cx="5991225" cy="2926483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362" cy="293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5E89" w14:textId="439CF965" w:rsidR="006011E4" w:rsidRPr="00E456FC" w:rsidRDefault="001829D5" w:rsidP="001829D5">
      <w:pPr>
        <w:spacing w:after="0" w:line="240" w:lineRule="auto"/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Esto es lo que vamos a aplicar en nuestro laboratorio.</w:t>
      </w:r>
    </w:p>
    <w:p w14:paraId="78186E9B" w14:textId="461563C7" w:rsidR="00392071" w:rsidRPr="00E456FC" w:rsidRDefault="00392071" w:rsidP="001829D5">
      <w:pPr>
        <w:spacing w:after="0" w:line="240" w:lineRule="auto"/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Amarillo configuración y Verde pruebas de conectividad.</w:t>
      </w:r>
    </w:p>
    <w:p w14:paraId="3DA1B21E" w14:textId="106AC2BE" w:rsidR="00392071" w:rsidRPr="00E456FC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Identificar las subredes</w:t>
      </w:r>
    </w:p>
    <w:p w14:paraId="6ABDA5AC" w14:textId="19692265" w:rsidR="006B4CD7" w:rsidRPr="00E456FC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Configuraciones a realizar en amarillo</w:t>
      </w:r>
    </w:p>
    <w:p w14:paraId="7159448C" w14:textId="547712C4" w:rsidR="006B4CD7" w:rsidRPr="00E456FC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Listas de comandos.</w:t>
      </w:r>
    </w:p>
    <w:p w14:paraId="17D0E854" w14:textId="0496E0FB" w:rsidR="006B4CD7" w:rsidRPr="00E456FC" w:rsidRDefault="006B4CD7" w:rsidP="006B4CD7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lang w:val="es-ES"/>
        </w:rPr>
      </w:pPr>
      <w:r w:rsidRPr="00E456FC">
        <w:rPr>
          <w:rFonts w:ascii="Arial" w:hAnsi="Arial" w:cs="Arial"/>
          <w:lang w:val="es-ES"/>
        </w:rPr>
        <w:t>Cada prueba de ping hacer un imprime pantalla.</w:t>
      </w:r>
    </w:p>
    <w:p w14:paraId="069E8742" w14:textId="77777777" w:rsidR="006011E4" w:rsidRPr="008457F9" w:rsidRDefault="006011E4">
      <w:pPr>
        <w:rPr>
          <w:lang w:val="es-ES"/>
        </w:rPr>
      </w:pPr>
    </w:p>
    <w:sectPr w:rsidR="006011E4" w:rsidRPr="008457F9" w:rsidSect="001829D5">
      <w:pgSz w:w="12240" w:h="15840"/>
      <w:pgMar w:top="720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93326"/>
    <w:multiLevelType w:val="hybridMultilevel"/>
    <w:tmpl w:val="D542DB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129C5"/>
    <w:multiLevelType w:val="hybridMultilevel"/>
    <w:tmpl w:val="5742D9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0B0"/>
    <w:rsid w:val="000C0EE0"/>
    <w:rsid w:val="001723C1"/>
    <w:rsid w:val="001829D5"/>
    <w:rsid w:val="001D0725"/>
    <w:rsid w:val="00392071"/>
    <w:rsid w:val="006011E4"/>
    <w:rsid w:val="006B4CD7"/>
    <w:rsid w:val="008457F9"/>
    <w:rsid w:val="008E0321"/>
    <w:rsid w:val="009D75F1"/>
    <w:rsid w:val="00CB32AB"/>
    <w:rsid w:val="00DA3D48"/>
    <w:rsid w:val="00E456FC"/>
    <w:rsid w:val="00FA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8395E"/>
  <w15:chartTrackingRefBased/>
  <w15:docId w15:val="{4C74A3EA-E1F0-4FB5-99AE-03D8A0A94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1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8</Pages>
  <Words>394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6</cp:revision>
  <dcterms:created xsi:type="dcterms:W3CDTF">2021-02-24T17:30:00Z</dcterms:created>
  <dcterms:modified xsi:type="dcterms:W3CDTF">2021-08-25T16:17:00Z</dcterms:modified>
</cp:coreProperties>
</file>