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Clase 13 . EIGRP – OSPF</w:t>
      </w:r>
    </w:p>
    <w:p w14:paraId="75BB7880" w14:textId="614E5D05" w:rsidR="00011398"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6536BE0" w14:textId="1750656F" w:rsidR="002273A2" w:rsidRP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Leer caso de OSPF.</w:t>
      </w:r>
    </w:p>
    <w:p w14:paraId="02500D06" w14:textId="5E77737E" w:rsidR="002273A2" w:rsidRPr="002273A2" w:rsidRDefault="002273A2" w:rsidP="002273A2">
      <w:pPr>
        <w:pStyle w:val="Prrafodelista"/>
        <w:numPr>
          <w:ilvl w:val="0"/>
          <w:numId w:val="7"/>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Primero instalamos rutas estáticas hacia las distintas subredes</w:t>
      </w:r>
      <w:r>
        <w:rPr>
          <w:rFonts w:ascii="Arial" w:eastAsia="Times New Roman" w:hAnsi="Arial" w:cs="Arial"/>
          <w:color w:val="000000"/>
          <w:sz w:val="28"/>
          <w:szCs w:val="28"/>
          <w:lang w:eastAsia="es-MX"/>
        </w:rPr>
        <w:t>, sin embargo, la red fue creciendo y la complejidad se complica con las rutas estáticas</w:t>
      </w:r>
      <w:r w:rsidRPr="002273A2">
        <w:rPr>
          <w:rFonts w:ascii="Arial" w:eastAsia="Times New Roman" w:hAnsi="Arial" w:cs="Arial"/>
          <w:color w:val="000000"/>
          <w:sz w:val="28"/>
          <w:szCs w:val="28"/>
          <w:lang w:eastAsia="es-MX"/>
        </w:rPr>
        <w:t>.</w:t>
      </w:r>
    </w:p>
    <w:p w14:paraId="340AAF8D" w14:textId="19312347" w:rsidR="00011398" w:rsidRPr="002273A2" w:rsidRDefault="002273A2" w:rsidP="00065899">
      <w:pPr>
        <w:pStyle w:val="Prrafodelista"/>
        <w:numPr>
          <w:ilvl w:val="0"/>
          <w:numId w:val="7"/>
        </w:numPr>
        <w:shd w:val="clear" w:color="auto" w:fill="FFFFFF"/>
        <w:spacing w:before="90" w:after="90" w:line="240" w:lineRule="auto"/>
        <w:outlineLvl w:val="3"/>
        <w:rPr>
          <w:rFonts w:ascii="Arial" w:eastAsia="Times New Roman" w:hAnsi="Arial" w:cs="Arial"/>
          <w:color w:val="000000"/>
          <w:sz w:val="28"/>
          <w:szCs w:val="28"/>
          <w:lang w:eastAsia="es-MX"/>
        </w:rPr>
      </w:pPr>
      <w:r>
        <w:rPr>
          <w:rFonts w:ascii="Arial" w:eastAsia="Times New Roman" w:hAnsi="Arial" w:cs="Arial"/>
          <w:color w:val="000000"/>
          <w:sz w:val="28"/>
          <w:szCs w:val="28"/>
          <w:lang w:eastAsia="es-MX"/>
        </w:rPr>
        <w:t xml:space="preserve">Configuramos RIP y nos reportaron que </w:t>
      </w:r>
      <w:r w:rsidR="00011398" w:rsidRPr="002273A2">
        <w:rPr>
          <w:rFonts w:ascii="Arial" w:eastAsia="Times New Roman" w:hAnsi="Arial" w:cs="Arial"/>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6EF8755" w14:textId="7E279042" w:rsid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p>
    <w:p w14:paraId="4ED61FA6" w14:textId="423D9931" w:rsid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r>
        <w:rPr>
          <w:rFonts w:ascii="Arial" w:eastAsia="Times New Roman" w:hAnsi="Arial" w:cs="Arial"/>
          <w:noProof/>
          <w:color w:val="000000"/>
          <w:sz w:val="28"/>
          <w:szCs w:val="28"/>
          <w:lang w:eastAsia="es-MX"/>
        </w:rPr>
        <w:drawing>
          <wp:inline distT="0" distB="0" distL="0" distR="0" wp14:anchorId="103C951B" wp14:editId="180FD1DC">
            <wp:extent cx="6105525" cy="3028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3028950"/>
                    </a:xfrm>
                    <a:prstGeom prst="rect">
                      <a:avLst/>
                    </a:prstGeom>
                    <a:noFill/>
                    <a:ln>
                      <a:noFill/>
                    </a:ln>
                  </pic:spPr>
                </pic:pic>
              </a:graphicData>
            </a:graphic>
          </wp:inline>
        </w:drawing>
      </w:r>
    </w:p>
    <w:p w14:paraId="502AD46D" w14:textId="77777777" w:rsidR="002273A2" w:rsidRDefault="002273A2" w:rsidP="003C491A">
      <w:pPr>
        <w:shd w:val="clear" w:color="auto" w:fill="FFFFFF"/>
        <w:spacing w:before="90" w:after="90" w:line="240" w:lineRule="auto"/>
        <w:outlineLvl w:val="3"/>
        <w:rPr>
          <w:rFonts w:ascii="Arial" w:eastAsia="Times New Roman" w:hAnsi="Arial" w:cs="Arial"/>
          <w:color w:val="000000"/>
          <w:sz w:val="28"/>
          <w:szCs w:val="28"/>
          <w:lang w:eastAsia="es-MX"/>
        </w:rPr>
      </w:pPr>
    </w:p>
    <w:p w14:paraId="18FD812D" w14:textId="0D231BD6" w:rsidR="00011398" w:rsidRPr="002273A2" w:rsidRDefault="00011398" w:rsidP="003C491A">
      <w:p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EIGRP protocolo distinto de </w:t>
      </w:r>
      <w:proofErr w:type="spellStart"/>
      <w:r w:rsidRPr="002273A2">
        <w:rPr>
          <w:rFonts w:ascii="Arial" w:eastAsia="Times New Roman" w:hAnsi="Arial" w:cs="Arial"/>
          <w:color w:val="000000"/>
          <w:sz w:val="28"/>
          <w:szCs w:val="28"/>
          <w:lang w:eastAsia="es-MX"/>
        </w:rPr>
        <w:t>rip</w:t>
      </w:r>
      <w:proofErr w:type="spellEnd"/>
      <w:r w:rsidRPr="002273A2">
        <w:rPr>
          <w:rFonts w:ascii="Arial" w:eastAsia="Times New Roman" w:hAnsi="Arial" w:cs="Arial"/>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2273A2" w:rsidRDefault="00011398" w:rsidP="003C491A">
      <w:pPr>
        <w:shd w:val="clear" w:color="auto" w:fill="FFFFFF"/>
        <w:spacing w:before="90" w:after="90" w:line="240" w:lineRule="auto"/>
        <w:outlineLvl w:val="3"/>
        <w:rPr>
          <w:rFonts w:ascii="Arial" w:eastAsia="Times New Roman" w:hAnsi="Arial" w:cs="Arial"/>
          <w:color w:val="000000"/>
          <w:sz w:val="28"/>
          <w:szCs w:val="28"/>
          <w:lang w:eastAsia="es-MX"/>
        </w:rPr>
      </w:pPr>
    </w:p>
    <w:p w14:paraId="5D6BC23E" w14:textId="77777777" w:rsidR="00F90618" w:rsidRPr="002273A2" w:rsidRDefault="00803DD7" w:rsidP="00F90618">
      <w:p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w:t>
      </w:r>
      <w:r w:rsidRPr="002273A2">
        <w:rPr>
          <w:rFonts w:ascii="Arial" w:eastAsia="Times New Roman" w:hAnsi="Arial" w:cs="Arial"/>
          <w:color w:val="000000"/>
          <w:sz w:val="28"/>
          <w:szCs w:val="28"/>
          <w:lang w:eastAsia="es-MX"/>
        </w:rPr>
        <w:lastRenderedPageBreak/>
        <w:t xml:space="preserve">algoritmo de </w:t>
      </w:r>
      <w:proofErr w:type="spellStart"/>
      <w:r w:rsidRPr="002273A2">
        <w:rPr>
          <w:rFonts w:ascii="Arial" w:eastAsia="Times New Roman" w:hAnsi="Arial" w:cs="Arial"/>
          <w:color w:val="000000"/>
          <w:sz w:val="28"/>
          <w:szCs w:val="28"/>
          <w:lang w:eastAsia="es-MX"/>
        </w:rPr>
        <w:t>dikstra</w:t>
      </w:r>
      <w:proofErr w:type="spellEnd"/>
      <w:r w:rsidRPr="002273A2">
        <w:rPr>
          <w:rFonts w:ascii="Arial" w:eastAsia="Times New Roman" w:hAnsi="Arial" w:cs="Arial"/>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2273A2">
        <w:rPr>
          <w:rFonts w:ascii="Arial" w:eastAsia="Times New Roman" w:hAnsi="Arial" w:cs="Arial"/>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2273A2" w:rsidRDefault="00083B31" w:rsidP="00F90618">
      <w:pPr>
        <w:shd w:val="clear" w:color="auto" w:fill="FFFFFF"/>
        <w:spacing w:before="90" w:after="90" w:line="240" w:lineRule="auto"/>
        <w:outlineLvl w:val="3"/>
        <w:rPr>
          <w:rFonts w:ascii="Arial" w:eastAsia="Times New Roman" w:hAnsi="Arial" w:cs="Arial"/>
          <w:color w:val="000000"/>
          <w:sz w:val="28"/>
          <w:szCs w:val="28"/>
          <w:lang w:eastAsia="es-MX"/>
        </w:rPr>
      </w:pPr>
    </w:p>
    <w:p w14:paraId="616D064B" w14:textId="77777777" w:rsidR="00162E6A" w:rsidRPr="002273A2" w:rsidRDefault="00083B31" w:rsidP="00F90618">
      <w:pPr>
        <w:shd w:val="clear" w:color="auto" w:fill="FFFFFF"/>
        <w:spacing w:before="90" w:after="90" w:line="240" w:lineRule="auto"/>
        <w:outlineLvl w:val="3"/>
        <w:rPr>
          <w:rFonts w:ascii="Arial" w:eastAsia="Times New Roman" w:hAnsi="Arial" w:cs="Arial"/>
          <w:color w:val="000000"/>
          <w:sz w:val="28"/>
          <w:szCs w:val="28"/>
          <w:lang w:eastAsia="es-MX"/>
        </w:rPr>
      </w:pPr>
      <w:bookmarkStart w:id="0" w:name="_Hlk81722771"/>
      <w:r w:rsidRPr="002273A2">
        <w:rPr>
          <w:rFonts w:ascii="Arial" w:eastAsia="Times New Roman" w:hAnsi="Arial" w:cs="Arial"/>
          <w:color w:val="000000"/>
          <w:sz w:val="28"/>
          <w:szCs w:val="28"/>
          <w:lang w:eastAsia="es-MX"/>
        </w:rPr>
        <w:t>En EIGRP se agrega toda la red o toda la clase, no solamente el bloque o la subred.</w:t>
      </w:r>
      <w:bookmarkEnd w:id="0"/>
      <w:r w:rsidRPr="002273A2">
        <w:rPr>
          <w:rFonts w:ascii="Arial" w:eastAsia="Times New Roman" w:hAnsi="Arial" w:cs="Arial"/>
          <w:color w:val="000000"/>
          <w:sz w:val="28"/>
          <w:szCs w:val="28"/>
          <w:lang w:eastAsia="es-MX"/>
        </w:rPr>
        <w:t xml:space="preserve"> OSPF </w:t>
      </w:r>
      <w:r w:rsidR="00162E6A" w:rsidRPr="002273A2">
        <w:rPr>
          <w:rFonts w:ascii="Arial" w:eastAsia="Times New Roman" w:hAnsi="Arial" w:cs="Arial"/>
          <w:color w:val="000000"/>
          <w:sz w:val="28"/>
          <w:szCs w:val="28"/>
          <w:lang w:eastAsia="es-MX"/>
        </w:rPr>
        <w:t xml:space="preserve">más bondadoso publica solamente los bloques de la red o clase que estamos utilizando. </w:t>
      </w:r>
      <w:bookmarkStart w:id="1" w:name="_Hlk81732115"/>
      <w:r w:rsidR="00162E6A" w:rsidRPr="002273A2">
        <w:rPr>
          <w:rFonts w:ascii="Arial" w:eastAsia="Times New Roman" w:hAnsi="Arial" w:cs="Arial"/>
          <w:color w:val="000000"/>
          <w:sz w:val="28"/>
          <w:szCs w:val="28"/>
          <w:lang w:eastAsia="es-MX"/>
        </w:rPr>
        <w:t xml:space="preserve">Utiliza el algoritmo de </w:t>
      </w:r>
      <w:proofErr w:type="spellStart"/>
      <w:r w:rsidR="00162E6A" w:rsidRPr="002273A2">
        <w:rPr>
          <w:rFonts w:ascii="Arial" w:eastAsia="Times New Roman" w:hAnsi="Arial" w:cs="Arial"/>
          <w:color w:val="000000"/>
          <w:sz w:val="28"/>
          <w:szCs w:val="28"/>
          <w:lang w:eastAsia="es-MX"/>
        </w:rPr>
        <w:t>dikstra</w:t>
      </w:r>
      <w:proofErr w:type="spellEnd"/>
      <w:r w:rsidR="00162E6A" w:rsidRPr="002273A2">
        <w:rPr>
          <w:rFonts w:ascii="Arial" w:eastAsia="Times New Roman" w:hAnsi="Arial" w:cs="Arial"/>
          <w:color w:val="000000"/>
          <w:sz w:val="28"/>
          <w:szCs w:val="28"/>
          <w:lang w:eastAsia="es-MX"/>
        </w:rPr>
        <w:t xml:space="preserve"> para determinar el camino más corto entre origen y destino. </w:t>
      </w:r>
      <w:bookmarkEnd w:id="1"/>
      <w:r w:rsidR="00162E6A" w:rsidRPr="002273A2">
        <w:rPr>
          <w:rFonts w:ascii="Arial" w:eastAsia="Times New Roman" w:hAnsi="Arial" w:cs="Arial"/>
          <w:color w:val="000000"/>
          <w:sz w:val="28"/>
          <w:szCs w:val="28"/>
          <w:lang w:eastAsia="es-MX"/>
        </w:rPr>
        <w:t>Que es lo que debo publicar en cada uno de los elementos que estoy mostrando en la pantalla.</w:t>
      </w:r>
    </w:p>
    <w:p w14:paraId="2E9745E9" w14:textId="77777777" w:rsidR="00162E6A" w:rsidRPr="002273A2" w:rsidRDefault="00162E6A" w:rsidP="00F90618">
      <w:pPr>
        <w:shd w:val="clear" w:color="auto" w:fill="FFFFFF"/>
        <w:spacing w:before="90" w:after="90" w:line="240" w:lineRule="auto"/>
        <w:outlineLvl w:val="3"/>
        <w:rPr>
          <w:rFonts w:ascii="Arial" w:eastAsia="Times New Roman" w:hAnsi="Arial" w:cs="Arial"/>
          <w:color w:val="000000"/>
          <w:sz w:val="28"/>
          <w:szCs w:val="28"/>
          <w:lang w:eastAsia="es-MX"/>
        </w:rPr>
      </w:pPr>
      <w:bookmarkStart w:id="2" w:name="_Hlk81732143"/>
      <w:r w:rsidRPr="002273A2">
        <w:rPr>
          <w:rFonts w:ascii="Arial" w:eastAsia="Times New Roman" w:hAnsi="Arial" w:cs="Arial"/>
          <w:color w:val="000000"/>
          <w:sz w:val="28"/>
          <w:szCs w:val="28"/>
          <w:lang w:eastAsia="es-MX"/>
        </w:rPr>
        <w:t xml:space="preserve">OSPF comparte información más puntual ya que comparte solamente información de los bloques o subredes </w:t>
      </w:r>
      <w:proofErr w:type="spellStart"/>
      <w:r w:rsidRPr="002273A2">
        <w:rPr>
          <w:rFonts w:ascii="Arial" w:eastAsia="Times New Roman" w:hAnsi="Arial" w:cs="Arial"/>
          <w:color w:val="000000"/>
          <w:sz w:val="28"/>
          <w:szCs w:val="28"/>
          <w:lang w:eastAsia="es-MX"/>
        </w:rPr>
        <w:t>utiizadas</w:t>
      </w:r>
      <w:proofErr w:type="spellEnd"/>
      <w:r w:rsidRPr="002273A2">
        <w:rPr>
          <w:rFonts w:ascii="Arial" w:eastAsia="Times New Roman" w:hAnsi="Arial" w:cs="Arial"/>
          <w:color w:val="000000"/>
          <w:sz w:val="28"/>
          <w:szCs w:val="28"/>
          <w:lang w:eastAsia="es-MX"/>
        </w:rPr>
        <w:t>, no toda la clase o red completa.</w:t>
      </w:r>
    </w:p>
    <w:p w14:paraId="7C61CD3D" w14:textId="77777777" w:rsidR="00162E6A" w:rsidRPr="002273A2" w:rsidRDefault="00162E6A" w:rsidP="00F90618">
      <w:pPr>
        <w:shd w:val="clear" w:color="auto" w:fill="FFFFFF"/>
        <w:spacing w:before="90" w:after="90" w:line="240" w:lineRule="auto"/>
        <w:outlineLvl w:val="3"/>
        <w:rPr>
          <w:rFonts w:ascii="Arial" w:eastAsia="Times New Roman" w:hAnsi="Arial" w:cs="Arial"/>
          <w:color w:val="000000"/>
          <w:sz w:val="28"/>
          <w:szCs w:val="28"/>
          <w:lang w:eastAsia="es-MX"/>
        </w:rPr>
      </w:pPr>
      <w:bookmarkStart w:id="3" w:name="_Hlk81732300"/>
      <w:bookmarkEnd w:id="2"/>
      <w:r w:rsidRPr="002273A2">
        <w:rPr>
          <w:rFonts w:ascii="Arial" w:eastAsia="Times New Roman" w:hAnsi="Arial" w:cs="Arial"/>
          <w:color w:val="000000"/>
          <w:sz w:val="28"/>
          <w:szCs w:val="28"/>
          <w:lang w:eastAsia="es-MX"/>
        </w:rPr>
        <w:t>OSPF VENTAJAS</w:t>
      </w:r>
    </w:p>
    <w:p w14:paraId="4F0B95F2" w14:textId="77777777" w:rsidR="00083B31" w:rsidRPr="002273A2"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Trabaja solamente con subredes</w:t>
      </w:r>
    </w:p>
    <w:p w14:paraId="0A843744" w14:textId="77777777" w:rsidR="00162E6A" w:rsidRPr="002273A2"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Todos los routers en la misma administración deben estar la misma área. Todos los routers para poder comunicarse deben estar en la misma área, con EIGRP estaban en el mismo grupo autónomo, ahora deben estar en la misma área.</w:t>
      </w:r>
      <w:r w:rsidR="00344B9C" w:rsidRPr="002273A2">
        <w:rPr>
          <w:rFonts w:ascii="Arial" w:eastAsia="Times New Roman" w:hAnsi="Arial" w:cs="Arial"/>
          <w:color w:val="000000"/>
          <w:sz w:val="28"/>
          <w:szCs w:val="28"/>
          <w:lang w:eastAsia="es-MX"/>
        </w:rPr>
        <w:t xml:space="preserve"> </w:t>
      </w:r>
      <w:proofErr w:type="spellStart"/>
      <w:r w:rsidR="00344B9C" w:rsidRPr="002273A2">
        <w:rPr>
          <w:rFonts w:ascii="Arial" w:eastAsia="Times New Roman" w:hAnsi="Arial" w:cs="Arial"/>
          <w:color w:val="000000"/>
          <w:sz w:val="28"/>
          <w:szCs w:val="28"/>
          <w:lang w:eastAsia="es-MX"/>
        </w:rPr>
        <w:t>Area</w:t>
      </w:r>
      <w:proofErr w:type="spellEnd"/>
      <w:r w:rsidR="00344B9C" w:rsidRPr="002273A2">
        <w:rPr>
          <w:rFonts w:ascii="Arial" w:eastAsia="Times New Roman" w:hAnsi="Arial" w:cs="Arial"/>
          <w:color w:val="000000"/>
          <w:sz w:val="28"/>
          <w:szCs w:val="28"/>
          <w:lang w:eastAsia="es-MX"/>
        </w:rPr>
        <w:t xml:space="preserve"> 0</w:t>
      </w:r>
    </w:p>
    <w:p w14:paraId="0D48D0B9" w14:textId="77777777" w:rsidR="00344B9C" w:rsidRPr="002273A2"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Necesita la dirección IP subred y la máscara complemento.</w:t>
      </w:r>
    </w:p>
    <w:p w14:paraId="3D7BF258"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Para calcular el complemento a la mascara </w:t>
      </w:r>
    </w:p>
    <w:p w14:paraId="570CE918"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255.255.255.255</w:t>
      </w:r>
    </w:p>
    <w:p w14:paraId="2557105E"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255.255.255.224</w:t>
      </w:r>
    </w:p>
    <w:p w14:paraId="181BA70A"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La diferencia en estos elementos es la máscara a utilizar</w:t>
      </w:r>
    </w:p>
    <w:p w14:paraId="77E3E9A5" w14:textId="77777777" w:rsidR="00344B9C" w:rsidRPr="002273A2"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0.0.0.32 esta sería la máscara complementaria.</w:t>
      </w:r>
    </w:p>
    <w:p w14:paraId="7D8755ED" w14:textId="77777777" w:rsidR="00344B9C" w:rsidRPr="002273A2"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2273A2">
        <w:rPr>
          <w:rFonts w:ascii="Arial" w:eastAsia="Times New Roman" w:hAnsi="Arial" w:cs="Arial"/>
          <w:color w:val="000000"/>
          <w:sz w:val="28"/>
          <w:szCs w:val="28"/>
          <w:lang w:eastAsia="es-MX"/>
        </w:rPr>
        <w:t>passive</w:t>
      </w:r>
      <w:proofErr w:type="spellEnd"/>
      <w:r w:rsidRPr="002273A2">
        <w:rPr>
          <w:rFonts w:ascii="Arial" w:eastAsia="Times New Roman" w:hAnsi="Arial" w:cs="Arial"/>
          <w:color w:val="000000"/>
          <w:sz w:val="28"/>
          <w:szCs w:val="28"/>
          <w:lang w:eastAsia="es-MX"/>
        </w:rPr>
        <w:t xml:space="preserve"> interface.</w:t>
      </w:r>
    </w:p>
    <w:p w14:paraId="4BF85005" w14:textId="77777777" w:rsidR="00344B9C" w:rsidRPr="002273A2"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color w:val="000000"/>
          <w:sz w:val="28"/>
          <w:szCs w:val="28"/>
          <w:lang w:eastAsia="es-MX"/>
        </w:rPr>
      </w:pPr>
      <w:r w:rsidRPr="002273A2">
        <w:rPr>
          <w:rFonts w:ascii="Arial" w:eastAsia="Times New Roman" w:hAnsi="Arial" w:cs="Arial"/>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2273A2">
        <w:rPr>
          <w:rFonts w:ascii="Arial" w:eastAsia="Times New Roman" w:hAnsi="Arial" w:cs="Arial"/>
          <w:color w:val="000000"/>
          <w:sz w:val="28"/>
          <w:szCs w:val="28"/>
          <w:lang w:eastAsia="es-MX"/>
        </w:rPr>
        <w:t>information</w:t>
      </w:r>
      <w:proofErr w:type="spellEnd"/>
      <w:r w:rsidRPr="002273A2">
        <w:rPr>
          <w:rFonts w:ascii="Arial" w:eastAsia="Times New Roman" w:hAnsi="Arial" w:cs="Arial"/>
          <w:color w:val="000000"/>
          <w:sz w:val="28"/>
          <w:szCs w:val="28"/>
          <w:lang w:eastAsia="es-MX"/>
        </w:rPr>
        <w:t xml:space="preserve"> </w:t>
      </w:r>
      <w:proofErr w:type="spellStart"/>
      <w:r w:rsidRPr="002273A2">
        <w:rPr>
          <w:rFonts w:ascii="Arial" w:eastAsia="Times New Roman" w:hAnsi="Arial" w:cs="Arial"/>
          <w:color w:val="000000"/>
          <w:sz w:val="28"/>
          <w:szCs w:val="28"/>
          <w:lang w:eastAsia="es-MX"/>
        </w:rPr>
        <w:t>originate</w:t>
      </w:r>
      <w:proofErr w:type="spellEnd"/>
      <w:r w:rsidRPr="002273A2">
        <w:rPr>
          <w:rFonts w:ascii="Arial" w:eastAsia="Times New Roman" w:hAnsi="Arial" w:cs="Arial"/>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4" w:name="_Hlk81733350"/>
      <w:bookmarkEnd w:id="3"/>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5" w:name="_Hlk81733462"/>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bookmarkEnd w:id="4"/>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bookmarkEnd w:id="5"/>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6" w:name="_Hlk81733641"/>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bookmarkEnd w:id="6"/>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bookmarkStart w:id="7" w:name="_Hlk81733700"/>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bookmarkEnd w:id="7"/>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bookmarkStart w:id="8" w:name="_Hlk81735503"/>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bookmarkEnd w:id="8"/>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w:t>
      </w:r>
      <w:r w:rsidRPr="00FA4F13">
        <w:rPr>
          <w:rFonts w:ascii="Arial" w:eastAsia="Times New Roman" w:hAnsi="Arial" w:cs="Arial"/>
          <w:b/>
          <w:bCs/>
          <w:color w:val="000000"/>
          <w:sz w:val="28"/>
          <w:szCs w:val="28"/>
          <w:lang w:eastAsia="es-MX"/>
        </w:rPr>
        <w:lastRenderedPageBreak/>
        <w:t xml:space="preserve">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Por el protocolo de ruteo que se va a establecer podemos alcanzar los destinos desde el origen, que en este caso sería la pc C, C cuando llega al </w:t>
      </w:r>
      <w:r w:rsidRPr="00FA4F13">
        <w:rPr>
          <w:rFonts w:ascii="Arial" w:eastAsia="Times New Roman" w:hAnsi="Arial" w:cs="Arial"/>
          <w:b/>
          <w:bCs/>
          <w:color w:val="000000"/>
          <w:sz w:val="28"/>
          <w:szCs w:val="28"/>
          <w:lang w:eastAsia="es-MX"/>
        </w:rPr>
        <w:lastRenderedPageBreak/>
        <w:t>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9D7E49"/>
    <w:multiLevelType w:val="hybridMultilevel"/>
    <w:tmpl w:val="4F2CA8D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1"/>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56D74"/>
    <w:rsid w:val="00073D40"/>
    <w:rsid w:val="0007683A"/>
    <w:rsid w:val="00083B31"/>
    <w:rsid w:val="000A0FDE"/>
    <w:rsid w:val="000E2634"/>
    <w:rsid w:val="00113383"/>
    <w:rsid w:val="00162E6A"/>
    <w:rsid w:val="001E6486"/>
    <w:rsid w:val="002273A2"/>
    <w:rsid w:val="002A73CE"/>
    <w:rsid w:val="002F7023"/>
    <w:rsid w:val="003342B1"/>
    <w:rsid w:val="00344B9C"/>
    <w:rsid w:val="0037137F"/>
    <w:rsid w:val="00385C54"/>
    <w:rsid w:val="003B2C37"/>
    <w:rsid w:val="003C491A"/>
    <w:rsid w:val="004A4B91"/>
    <w:rsid w:val="004E53A3"/>
    <w:rsid w:val="00592600"/>
    <w:rsid w:val="005E11DA"/>
    <w:rsid w:val="0062509B"/>
    <w:rsid w:val="006A11B2"/>
    <w:rsid w:val="006F7461"/>
    <w:rsid w:val="007477F0"/>
    <w:rsid w:val="00773265"/>
    <w:rsid w:val="00777D71"/>
    <w:rsid w:val="007C6608"/>
    <w:rsid w:val="00803DD7"/>
    <w:rsid w:val="00890F12"/>
    <w:rsid w:val="00892AAF"/>
    <w:rsid w:val="008C6A01"/>
    <w:rsid w:val="008F6EF9"/>
    <w:rsid w:val="00974BCE"/>
    <w:rsid w:val="009917FC"/>
    <w:rsid w:val="00A8360D"/>
    <w:rsid w:val="00A844E8"/>
    <w:rsid w:val="00AC4FAC"/>
    <w:rsid w:val="00B26BEC"/>
    <w:rsid w:val="00B305CC"/>
    <w:rsid w:val="00B50263"/>
    <w:rsid w:val="00BA008B"/>
    <w:rsid w:val="00BE41CA"/>
    <w:rsid w:val="00C109E7"/>
    <w:rsid w:val="00C86588"/>
    <w:rsid w:val="00CB3005"/>
    <w:rsid w:val="00D70C38"/>
    <w:rsid w:val="00D74F78"/>
    <w:rsid w:val="00D81D08"/>
    <w:rsid w:val="00DB321C"/>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1654</Words>
  <Characters>9102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cp:lastPrinted>2021-09-02T16:28:00Z</cp:lastPrinted>
  <dcterms:created xsi:type="dcterms:W3CDTF">2021-09-05T12:28:00Z</dcterms:created>
  <dcterms:modified xsi:type="dcterms:W3CDTF">2021-09-06T02:23:00Z</dcterms:modified>
</cp:coreProperties>
</file>