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291B0" w14:textId="47A2F161" w:rsidR="00F27E4F" w:rsidRDefault="00C46AEA">
      <w:pPr>
        <w:rPr>
          <w:lang w:val="es-ES"/>
        </w:rPr>
      </w:pPr>
      <w:r>
        <w:rPr>
          <w:lang w:val="es-ES"/>
        </w:rPr>
        <w:t xml:space="preserve">5 Actividades (1 </w:t>
      </w:r>
      <w:proofErr w:type="spellStart"/>
      <w:r>
        <w:rPr>
          <w:lang w:val="es-ES"/>
        </w:rPr>
        <w:t>actividad 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Kahoot</w:t>
      </w:r>
      <w:proofErr w:type="spellEnd"/>
      <w:r>
        <w:rPr>
          <w:lang w:val="es-ES"/>
        </w:rPr>
        <w:t>) Valen 3.5</w:t>
      </w:r>
    </w:p>
    <w:p w14:paraId="5112FE17" w14:textId="04FD69CC" w:rsidR="00C46AEA" w:rsidRDefault="00C46AEA">
      <w:pPr>
        <w:rPr>
          <w:lang w:val="es-ES"/>
        </w:rPr>
      </w:pPr>
      <w:r>
        <w:rPr>
          <w:lang w:val="es-ES"/>
        </w:rPr>
        <w:t>Examen vale 3 puntos</w:t>
      </w:r>
    </w:p>
    <w:p w14:paraId="08D06BA3" w14:textId="315EC090" w:rsidR="00C46AEA" w:rsidRDefault="00000000">
      <w:hyperlink r:id="rId4" w:tooltip="Plan de evaluación" w:history="1">
        <w:r w:rsidR="002001D7">
          <w:rPr>
            <w:rStyle w:val="Hipervnculo"/>
            <w:color w:val="333333"/>
            <w:sz w:val="30"/>
            <w:szCs w:val="30"/>
          </w:rPr>
          <w:t>Plan de evaluación</w:t>
        </w:r>
      </w:hyperlink>
      <w:r w:rsidR="002001D7">
        <w:t xml:space="preserve"> TC2006B</w:t>
      </w:r>
    </w:p>
    <w:p w14:paraId="05BA78B6" w14:textId="173AA84E" w:rsidR="002001D7" w:rsidRDefault="00000000">
      <w:pPr>
        <w:rPr>
          <w:lang w:val="es-ES"/>
        </w:rPr>
      </w:pPr>
      <w:hyperlink r:id="rId5" w:history="1">
        <w:r w:rsidR="007454B2" w:rsidRPr="00AE47AE">
          <w:rPr>
            <w:rStyle w:val="Hipervnculo"/>
            <w:lang w:val="es-ES"/>
          </w:rPr>
          <w:t>https://experiencia21.tec.mx/courses/359657/pages/plan-de-evaluacion</w:t>
        </w:r>
      </w:hyperlink>
    </w:p>
    <w:p w14:paraId="66C6F4E9" w14:textId="1BD9CAB5" w:rsidR="007454B2" w:rsidRDefault="007454B2">
      <w:pPr>
        <w:rPr>
          <w:lang w:val="es-ES"/>
        </w:rPr>
      </w:pPr>
      <w:r>
        <w:rPr>
          <w:lang w:val="es-ES"/>
        </w:rPr>
        <w:t>Incluir</w:t>
      </w:r>
    </w:p>
    <w:p w14:paraId="75C1515E" w14:textId="7882C40F" w:rsidR="007454B2" w:rsidRDefault="007454B2">
      <w:pPr>
        <w:rPr>
          <w:lang w:val="es-ES"/>
        </w:rPr>
      </w:pPr>
      <w:r>
        <w:rPr>
          <w:lang w:val="es-ES"/>
        </w:rPr>
        <w:t xml:space="preserve">OSPF </w:t>
      </w:r>
      <w:proofErr w:type="spellStart"/>
      <w:r>
        <w:rPr>
          <w:lang w:val="es-ES"/>
        </w:rPr>
        <w:t>Multiárea</w:t>
      </w:r>
      <w:proofErr w:type="spellEnd"/>
    </w:p>
    <w:p w14:paraId="4BA862DE" w14:textId="2D982A6F" w:rsidR="007454B2" w:rsidRDefault="007454B2">
      <w:pPr>
        <w:rPr>
          <w:lang w:val="es-ES"/>
        </w:rPr>
      </w:pPr>
      <w:r>
        <w:rPr>
          <w:lang w:val="es-ES"/>
        </w:rPr>
        <w:t>OSPF ipV6</w:t>
      </w:r>
    </w:p>
    <w:p w14:paraId="7D74B623" w14:textId="77777777" w:rsidR="007454B2" w:rsidRPr="007454B2" w:rsidRDefault="007454B2">
      <w:pPr>
        <w:rPr>
          <w:b/>
          <w:bCs/>
          <w:lang w:val="es-ES"/>
        </w:rPr>
      </w:pPr>
      <w:r w:rsidRPr="007454B2">
        <w:rPr>
          <w:b/>
          <w:bCs/>
          <w:lang w:val="es-ES"/>
        </w:rPr>
        <w:t xml:space="preserve">VTP </w:t>
      </w:r>
    </w:p>
    <w:p w14:paraId="41A0B16D" w14:textId="06622010" w:rsidR="007454B2" w:rsidRPr="007454B2" w:rsidRDefault="007454B2">
      <w:pPr>
        <w:rPr>
          <w:b/>
          <w:bCs/>
          <w:lang w:val="es-ES"/>
        </w:rPr>
      </w:pPr>
      <w:r w:rsidRPr="007454B2">
        <w:rPr>
          <w:b/>
          <w:bCs/>
          <w:lang w:val="es-ES"/>
        </w:rPr>
        <w:t>STP</w:t>
      </w:r>
    </w:p>
    <w:p w14:paraId="696C9A23" w14:textId="3F655761" w:rsidR="007454B2" w:rsidRPr="007454B2" w:rsidRDefault="007454B2">
      <w:pPr>
        <w:rPr>
          <w:b/>
          <w:bCs/>
          <w:lang w:val="es-ES"/>
        </w:rPr>
      </w:pPr>
      <w:r w:rsidRPr="007454B2">
        <w:rPr>
          <w:b/>
          <w:bCs/>
          <w:lang w:val="es-ES"/>
        </w:rPr>
        <w:t>Redes inalámbricas</w:t>
      </w:r>
    </w:p>
    <w:p w14:paraId="2DD5FFF4" w14:textId="05C8F3B5" w:rsidR="007454B2" w:rsidRDefault="007454B2">
      <w:pPr>
        <w:rPr>
          <w:lang w:val="es-ES"/>
        </w:rPr>
      </w:pPr>
    </w:p>
    <w:p w14:paraId="093A25D9" w14:textId="55395BDB" w:rsidR="007454B2" w:rsidRDefault="007454B2">
      <w:pPr>
        <w:rPr>
          <w:lang w:val="es-ES"/>
        </w:rPr>
      </w:pPr>
      <w:r>
        <w:rPr>
          <w:lang w:val="es-ES"/>
        </w:rPr>
        <w:t>BGP Práctica Marco</w:t>
      </w:r>
    </w:p>
    <w:p w14:paraId="1485C986" w14:textId="027DEA63" w:rsidR="005B7815" w:rsidRDefault="005B7815">
      <w:pPr>
        <w:rPr>
          <w:lang w:val="es-ES"/>
        </w:rPr>
      </w:pPr>
      <w:r>
        <w:rPr>
          <w:lang w:val="es-ES"/>
        </w:rPr>
        <w:t>DTP</w:t>
      </w:r>
    </w:p>
    <w:p w14:paraId="21B92BA3" w14:textId="7D92EFF5" w:rsidR="007454B2" w:rsidRDefault="00000000">
      <w:pPr>
        <w:rPr>
          <w:lang w:val="es-ES"/>
        </w:rPr>
      </w:pPr>
      <w:hyperlink r:id="rId6" w:history="1">
        <w:r w:rsidR="00F87680" w:rsidRPr="00AE47AE">
          <w:rPr>
            <w:rStyle w:val="Hipervnculo"/>
            <w:lang w:val="es-ES"/>
          </w:rPr>
          <w:t>https://ccnadesdecero.es/protocolo-enlace-troncal-dinamico-dtp/</w:t>
        </w:r>
      </w:hyperlink>
    </w:p>
    <w:p w14:paraId="121EF944" w14:textId="5492BC6D" w:rsidR="00C74ADF" w:rsidRDefault="00C74ADF" w:rsidP="00C74AD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s-ES" w:eastAsia="es-MX"/>
        </w:rPr>
      </w:pPr>
      <w:r w:rsidRPr="00C74ADF">
        <w:rPr>
          <w:rFonts w:ascii="inherit" w:eastAsia="Times New Roman" w:hAnsi="inherit" w:cs="Courier New"/>
          <w:color w:val="202124"/>
          <w:sz w:val="42"/>
          <w:szCs w:val="42"/>
          <w:lang w:val="es-ES" w:eastAsia="es-MX"/>
        </w:rPr>
        <w:t>“El trabajo duro vence al talento cuando el talento no trabaja duro”</w:t>
      </w:r>
    </w:p>
    <w:p w14:paraId="1C538EFF" w14:textId="4CA1879B" w:rsidR="000D273C" w:rsidRDefault="000D273C" w:rsidP="00C74AD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s-ES" w:eastAsia="es-MX"/>
        </w:rPr>
      </w:pPr>
    </w:p>
    <w:p w14:paraId="6BDC1D46" w14:textId="765BE9B5" w:rsidR="000D273C" w:rsidRDefault="000D273C" w:rsidP="00C74AD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s-ES" w:eastAsia="es-MX"/>
        </w:rPr>
      </w:pPr>
    </w:p>
    <w:p w14:paraId="3F21B885" w14:textId="0BB09239" w:rsidR="000D273C" w:rsidRDefault="000D273C" w:rsidP="00C74AD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s-ES" w:eastAsia="es-MX"/>
        </w:rPr>
      </w:pPr>
    </w:p>
    <w:p w14:paraId="0FE64843" w14:textId="106EE49F" w:rsidR="000D273C" w:rsidRDefault="000D273C" w:rsidP="00C74AD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s-ES" w:eastAsia="es-MX"/>
        </w:rPr>
      </w:pPr>
    </w:p>
    <w:p w14:paraId="094556AC" w14:textId="441AACB9" w:rsidR="000D273C" w:rsidRDefault="000D273C" w:rsidP="00C74AD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s-ES" w:eastAsia="es-MX"/>
        </w:rPr>
      </w:pPr>
    </w:p>
    <w:p w14:paraId="4E60FD70" w14:textId="79E78F6B" w:rsidR="000D273C" w:rsidRDefault="000D273C" w:rsidP="00C74AD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s-ES" w:eastAsia="es-MX"/>
        </w:rPr>
      </w:pPr>
    </w:p>
    <w:p w14:paraId="437604FD" w14:textId="21AA4756" w:rsidR="000D273C" w:rsidRDefault="000D273C" w:rsidP="00C74AD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s-ES" w:eastAsia="es-MX"/>
        </w:rPr>
      </w:pPr>
    </w:p>
    <w:p w14:paraId="1C7F7786" w14:textId="61191BE1" w:rsidR="000D273C" w:rsidRDefault="000D273C" w:rsidP="00C74AD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s-ES" w:eastAsia="es-MX"/>
        </w:rPr>
      </w:pPr>
    </w:p>
    <w:p w14:paraId="1B4F7C87" w14:textId="53690F33" w:rsidR="000D273C" w:rsidRDefault="000D273C" w:rsidP="00C74AD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s-ES" w:eastAsia="es-MX"/>
        </w:rPr>
      </w:pPr>
    </w:p>
    <w:p w14:paraId="0078EE4C" w14:textId="3A5A9A20" w:rsidR="000D273C" w:rsidRDefault="000D273C" w:rsidP="00C74AD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s-ES" w:eastAsia="es-MX"/>
        </w:rPr>
      </w:pPr>
    </w:p>
    <w:p w14:paraId="40D7802A" w14:textId="265C9597" w:rsidR="000D273C" w:rsidRDefault="000D273C" w:rsidP="00C74AD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s-ES" w:eastAsia="es-MX"/>
        </w:rPr>
      </w:pPr>
    </w:p>
    <w:p w14:paraId="48E37C86" w14:textId="5A2D0322" w:rsidR="000D273C" w:rsidRDefault="000D273C" w:rsidP="00C74AD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s-ES" w:eastAsia="es-MX"/>
        </w:rPr>
      </w:pPr>
    </w:p>
    <w:p w14:paraId="0BDE231F" w14:textId="63F601B9" w:rsidR="000D273C" w:rsidRDefault="000D273C" w:rsidP="00C74AD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s-ES" w:eastAsia="es-MX"/>
        </w:rPr>
      </w:pPr>
    </w:p>
    <w:p w14:paraId="6FAD0F83" w14:textId="5D3917B7" w:rsidR="000D273C" w:rsidRDefault="000D273C" w:rsidP="00C74AD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s-ES" w:eastAsia="es-MX"/>
        </w:rPr>
      </w:pPr>
    </w:p>
    <w:p w14:paraId="724F9C85" w14:textId="7334A0BC" w:rsidR="000D273C" w:rsidRDefault="000D273C" w:rsidP="00C74AD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s-ES" w:eastAsia="es-MX"/>
        </w:rPr>
      </w:pPr>
    </w:p>
    <w:p w14:paraId="45074767" w14:textId="434B250B" w:rsidR="000D273C" w:rsidRDefault="000D273C" w:rsidP="00C74AD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s-ES" w:eastAsia="es-MX"/>
        </w:rPr>
      </w:pPr>
    </w:p>
    <w:p w14:paraId="34D8DCAE" w14:textId="77777777" w:rsidR="000D273C" w:rsidRPr="00C74ADF" w:rsidRDefault="000D273C" w:rsidP="00C74AD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es-MX"/>
        </w:rPr>
      </w:pPr>
    </w:p>
    <w:p w14:paraId="48CED6C5" w14:textId="77777777" w:rsidR="00F87680" w:rsidRDefault="00F87680">
      <w:pPr>
        <w:rPr>
          <w:lang w:val="es-ES"/>
        </w:rPr>
      </w:pPr>
    </w:p>
    <w:p w14:paraId="2B09101E" w14:textId="77777777" w:rsidR="007454B2" w:rsidRDefault="007454B2">
      <w:pPr>
        <w:rPr>
          <w:lang w:val="es-ES"/>
        </w:rPr>
      </w:pPr>
    </w:p>
    <w:p w14:paraId="1BEE4A92" w14:textId="77777777" w:rsidR="007454B2" w:rsidRDefault="007454B2">
      <w:pPr>
        <w:rPr>
          <w:lang w:val="es-ES"/>
        </w:rPr>
      </w:pPr>
    </w:p>
    <w:p w14:paraId="207C2CF2" w14:textId="77777777" w:rsidR="00C46AEA" w:rsidRPr="00C46AEA" w:rsidRDefault="00C46AEA">
      <w:pPr>
        <w:rPr>
          <w:lang w:val="es-ES"/>
        </w:rPr>
      </w:pPr>
    </w:p>
    <w:sectPr w:rsidR="00C46AEA" w:rsidRPr="00C46A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AEA"/>
    <w:rsid w:val="000B2D86"/>
    <w:rsid w:val="000D273C"/>
    <w:rsid w:val="002001D7"/>
    <w:rsid w:val="003E063C"/>
    <w:rsid w:val="005B7815"/>
    <w:rsid w:val="007454B2"/>
    <w:rsid w:val="00C46AEA"/>
    <w:rsid w:val="00C74ADF"/>
    <w:rsid w:val="00F27E4F"/>
    <w:rsid w:val="00F8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E058D"/>
  <w15:chartTrackingRefBased/>
  <w15:docId w15:val="{460CE1BD-6129-46AC-975D-243DC9A7A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001D7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454B2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74A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74ADF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y2iqfc">
    <w:name w:val="y2iqfc"/>
    <w:basedOn w:val="Fuentedeprrafopredeter"/>
    <w:rsid w:val="00C74A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3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cnadesdecero.es/protocolo-enlace-troncal-dinamico-dtp/" TargetMode="External"/><Relationship Id="rId5" Type="http://schemas.openxmlformats.org/officeDocument/2006/relationships/hyperlink" Target="https://experiencia21.tec.mx/courses/359657/pages/plan-de-evaluacion" TargetMode="External"/><Relationship Id="rId4" Type="http://schemas.openxmlformats.org/officeDocument/2006/relationships/hyperlink" Target="https://experiencia21.tec.mx/courses/359657/pages/plan-de-evaluaci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3</cp:revision>
  <dcterms:created xsi:type="dcterms:W3CDTF">2023-01-24T17:48:00Z</dcterms:created>
  <dcterms:modified xsi:type="dcterms:W3CDTF">2023-01-30T23:50:00Z</dcterms:modified>
</cp:coreProperties>
</file>