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0A5" w:rsidRDefault="00D05181">
      <w:r w:rsidRPr="00D05181">
        <w:drawing>
          <wp:inline distT="0" distB="0" distL="0" distR="0" wp14:anchorId="1B5B033D" wp14:editId="51258002">
            <wp:extent cx="8144933" cy="45815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74485" cy="45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81" w:rsidRDefault="00D05181"/>
    <w:p w:rsidR="00D05181" w:rsidRPr="00D05181" w:rsidRDefault="00D05181">
      <w:pPr>
        <w:rPr>
          <w:b/>
        </w:rPr>
      </w:pPr>
      <w:r w:rsidRPr="00D05181">
        <w:rPr>
          <w:b/>
        </w:rPr>
        <w:t>From Fiddler Traces</w:t>
      </w:r>
    </w:p>
    <w:p w:rsidR="00D05181" w:rsidRDefault="00D05181">
      <w:r>
        <w:t>40 to 50 correspond to flow A and B</w:t>
      </w:r>
    </w:p>
    <w:p w:rsidR="00D05181" w:rsidRDefault="00D05181">
      <w:r>
        <w:t>Line 64 has the flow step C notice element “code” on the response hidden input</w:t>
      </w:r>
    </w:p>
    <w:p w:rsidR="00D05181" w:rsidRDefault="00D05181">
      <w:r>
        <w:t>Line 68 has flow D, notice grant_type=authorization_code and code sent along with redirect_uri. The response f line 68 has the bearer access token.</w:t>
      </w:r>
    </w:p>
    <w:p w:rsidR="00D05181" w:rsidRDefault="00D05181">
      <w:r>
        <w:t>The access token is then used to request API resource (line E from the flow) notice security header on the request with bearer token.</w:t>
      </w:r>
      <w:bookmarkStart w:id="0" w:name="_GoBack"/>
      <w:bookmarkEnd w:id="0"/>
    </w:p>
    <w:p w:rsidR="00D05181" w:rsidRDefault="00D05181"/>
    <w:sectPr w:rsidR="00D05181" w:rsidSect="00D05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51A" w:rsidRDefault="00C9351A" w:rsidP="00C9351A">
      <w:pPr>
        <w:spacing w:after="0" w:line="240" w:lineRule="auto"/>
      </w:pPr>
      <w:r>
        <w:separator/>
      </w:r>
    </w:p>
  </w:endnote>
  <w:endnote w:type="continuationSeparator" w:id="0">
    <w:p w:rsidR="00C9351A" w:rsidRDefault="00C9351A" w:rsidP="00C9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51A" w:rsidRDefault="00C935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51A" w:rsidRDefault="00C935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51A" w:rsidRDefault="00C93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51A" w:rsidRDefault="00C9351A" w:rsidP="00C9351A">
      <w:pPr>
        <w:spacing w:after="0" w:line="240" w:lineRule="auto"/>
      </w:pPr>
      <w:r>
        <w:separator/>
      </w:r>
    </w:p>
  </w:footnote>
  <w:footnote w:type="continuationSeparator" w:id="0">
    <w:p w:rsidR="00C9351A" w:rsidRDefault="00C9351A" w:rsidP="00C93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51A" w:rsidRDefault="00C93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51A" w:rsidRDefault="00C935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51A" w:rsidRDefault="00C93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81"/>
    <w:rsid w:val="00012C6D"/>
    <w:rsid w:val="00270F44"/>
    <w:rsid w:val="00C9351A"/>
    <w:rsid w:val="00D05181"/>
    <w:rsid w:val="00F865C7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39AC"/>
  <w15:chartTrackingRefBased/>
  <w15:docId w15:val="{EA439637-F0E9-4768-ACC2-5FE66F04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1A"/>
  </w:style>
  <w:style w:type="paragraph" w:styleId="Footer">
    <w:name w:val="footer"/>
    <w:basedOn w:val="Normal"/>
    <w:link w:val="FooterChar"/>
    <w:uiPriority w:val="99"/>
    <w:unhideWhenUsed/>
    <w:rsid w:val="00C93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 Pena De Sola</dc:creator>
  <cp:keywords/>
  <dc:description/>
  <cp:lastModifiedBy>Lizet Pena De Sola </cp:lastModifiedBy>
  <cp:revision>1</cp:revision>
  <dcterms:created xsi:type="dcterms:W3CDTF">2017-10-26T15:33:00Z</dcterms:created>
  <dcterms:modified xsi:type="dcterms:W3CDTF">2017-10-26T15:44:00Z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lipenade@microsoft.com</vt:lpwstr>
  </property>
  <property fmtid="{D5CDD505-2E9C-101B-9397-08002B2CF9AE}" pid="6" name="MSIP_Label_f42aa342-8706-4288-bd11-ebb85995028c_SetDate">
    <vt:lpwstr>2017-10-26T10:43:51.0315435-05:00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