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CD95C" w14:textId="77777777" w:rsidR="002B637C" w:rsidRPr="00DE44E4" w:rsidRDefault="002B637C" w:rsidP="002B637C">
      <w:pPr>
        <w:pStyle w:val="paragraph"/>
        <w:spacing w:before="60" w:beforeAutospacing="0" w:after="60" w:afterAutospacing="0" w:line="312" w:lineRule="auto"/>
        <w:rPr>
          <w:b/>
        </w:rPr>
      </w:pPr>
      <w:r w:rsidRPr="00DE44E4">
        <w:rPr>
          <w:rFonts w:ascii="Helvetica Neue" w:hAnsi="Helvetica Neue"/>
          <w:b/>
          <w:color w:val="333333"/>
          <w:sz w:val="44"/>
          <w:szCs w:val="44"/>
        </w:rPr>
        <w:t>Docker</w:t>
      </w:r>
      <w:r w:rsidRPr="00DE44E4">
        <w:rPr>
          <w:rFonts w:ascii="宋体" w:eastAsia="宋体" w:hAnsi="宋体" w:cs="宋体" w:hint="eastAsia"/>
          <w:b/>
          <w:color w:val="333333"/>
          <w:sz w:val="44"/>
          <w:szCs w:val="44"/>
        </w:rPr>
        <w:t>的网络模式以及区别，使用场景？</w:t>
      </w:r>
    </w:p>
    <w:p w14:paraId="331B878C"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1. Bridge</w:t>
      </w:r>
      <w:r>
        <w:rPr>
          <w:rFonts w:ascii="宋体" w:eastAsia="宋体" w:hAnsi="宋体" w:cs="宋体" w:hint="eastAsia"/>
          <w:color w:val="333333"/>
          <w:sz w:val="28"/>
          <w:szCs w:val="28"/>
        </w:rPr>
        <w:t>模式</w:t>
      </w:r>
    </w:p>
    <w:p w14:paraId="422BD9A1"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bridge</w:t>
      </w:r>
      <w:r>
        <w:rPr>
          <w:rFonts w:ascii="宋体" w:eastAsia="宋体" w:hAnsi="宋体" w:cs="宋体" w:hint="eastAsia"/>
          <w:color w:val="333333"/>
          <w:sz w:val="28"/>
          <w:szCs w:val="28"/>
        </w:rPr>
        <w:t>模式是默认模式，此模式会为每一个容器分配</w:t>
      </w:r>
      <w:r>
        <w:rPr>
          <w:rFonts w:ascii="Helvetica Neue" w:hAnsi="Helvetica Neue"/>
          <w:color w:val="333333"/>
          <w:sz w:val="28"/>
          <w:szCs w:val="28"/>
        </w:rPr>
        <w:t>Network Namespace</w:t>
      </w:r>
      <w:r>
        <w:rPr>
          <w:rFonts w:ascii="宋体" w:eastAsia="宋体" w:hAnsi="宋体" w:cs="宋体" w:hint="eastAsia"/>
          <w:color w:val="333333"/>
          <w:sz w:val="28"/>
          <w:szCs w:val="28"/>
        </w:rPr>
        <w:t>、</w:t>
      </w:r>
      <w:r>
        <w:rPr>
          <w:rFonts w:ascii="Helvetica Neue" w:hAnsi="Helvetica Neue"/>
          <w:color w:val="333333"/>
          <w:sz w:val="28"/>
          <w:szCs w:val="28"/>
        </w:rPr>
        <w:t xml:space="preserve"> </w:t>
      </w:r>
      <w:r>
        <w:rPr>
          <w:rFonts w:ascii="宋体" w:eastAsia="宋体" w:hAnsi="宋体" w:cs="宋体" w:hint="eastAsia"/>
          <w:color w:val="333333"/>
          <w:sz w:val="28"/>
          <w:szCs w:val="28"/>
        </w:rPr>
        <w:t>设置</w:t>
      </w:r>
      <w:r>
        <w:rPr>
          <w:rFonts w:ascii="Helvetica Neue" w:hAnsi="Helvetica Neue"/>
          <w:color w:val="333333"/>
          <w:sz w:val="28"/>
          <w:szCs w:val="28"/>
        </w:rPr>
        <w:t>IP</w:t>
      </w:r>
      <w:r>
        <w:rPr>
          <w:rFonts w:ascii="宋体" w:eastAsia="宋体" w:hAnsi="宋体" w:cs="宋体" w:hint="eastAsia"/>
          <w:color w:val="333333"/>
          <w:sz w:val="28"/>
          <w:szCs w:val="28"/>
        </w:rPr>
        <w:t>等，</w:t>
      </w:r>
      <w:r>
        <w:rPr>
          <w:rFonts w:ascii="Helvetica Neue" w:hAnsi="Helvetica Neue"/>
          <w:color w:val="333333"/>
          <w:sz w:val="28"/>
          <w:szCs w:val="28"/>
        </w:rPr>
        <w:t xml:space="preserve"> </w:t>
      </w:r>
      <w:r>
        <w:rPr>
          <w:rFonts w:ascii="宋体" w:eastAsia="宋体" w:hAnsi="宋体" w:cs="宋体" w:hint="eastAsia"/>
          <w:color w:val="333333"/>
          <w:sz w:val="28"/>
          <w:szCs w:val="28"/>
        </w:rPr>
        <w:t>并将一个主机上的</w:t>
      </w:r>
      <w:r>
        <w:rPr>
          <w:rFonts w:ascii="Helvetica Neue" w:hAnsi="Helvetica Neue"/>
          <w:color w:val="333333"/>
          <w:sz w:val="28"/>
          <w:szCs w:val="28"/>
        </w:rPr>
        <w:t>Docker</w:t>
      </w:r>
      <w:r>
        <w:rPr>
          <w:rFonts w:ascii="宋体" w:eastAsia="宋体" w:hAnsi="宋体" w:cs="宋体" w:hint="eastAsia"/>
          <w:color w:val="333333"/>
          <w:sz w:val="28"/>
          <w:szCs w:val="28"/>
        </w:rPr>
        <w:t>容器连接到一个虚拟网桥上。此模式与外界通信使用</w:t>
      </w:r>
      <w:r>
        <w:rPr>
          <w:rFonts w:ascii="Helvetica Neue" w:hAnsi="Helvetica Neue"/>
          <w:color w:val="333333"/>
          <w:sz w:val="28"/>
          <w:szCs w:val="28"/>
        </w:rPr>
        <w:t>NAT</w:t>
      </w:r>
      <w:r>
        <w:rPr>
          <w:rFonts w:ascii="宋体" w:eastAsia="宋体" w:hAnsi="宋体" w:cs="宋体" w:hint="eastAsia"/>
          <w:color w:val="333333"/>
          <w:sz w:val="28"/>
          <w:szCs w:val="28"/>
        </w:rPr>
        <w:t>协议</w:t>
      </w:r>
    </w:p>
    <w:p w14:paraId="2748D22D"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2. Host</w:t>
      </w:r>
      <w:r>
        <w:rPr>
          <w:rFonts w:ascii="宋体" w:eastAsia="宋体" w:hAnsi="宋体" w:cs="宋体" w:hint="eastAsia"/>
          <w:color w:val="333333"/>
          <w:sz w:val="28"/>
          <w:szCs w:val="28"/>
        </w:rPr>
        <w:t>模式</w:t>
      </w:r>
    </w:p>
    <w:p w14:paraId="2FB3D646"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基于宿主机的网络，它的网络跟宿主机的网络一模一样，那是因为，在创建这个容器之初、并没有对它的</w:t>
      </w:r>
      <w:r>
        <w:rPr>
          <w:rFonts w:ascii="Helvetica Neue" w:hAnsi="Helvetica Neue"/>
          <w:color w:val="333333"/>
          <w:sz w:val="28"/>
          <w:szCs w:val="28"/>
        </w:rPr>
        <w:t>Net</w:t>
      </w:r>
      <w:r>
        <w:rPr>
          <w:rFonts w:ascii="宋体" w:eastAsia="宋体" w:hAnsi="宋体" w:cs="宋体" w:hint="eastAsia"/>
          <w:color w:val="333333"/>
          <w:sz w:val="28"/>
          <w:szCs w:val="28"/>
        </w:rPr>
        <w:t>网络栈进行隔离，而是直接使用的宿主机的网络，此模式没有网络隔离性，</w:t>
      </w:r>
      <w:r>
        <w:rPr>
          <w:rFonts w:ascii="Helvetica Neue" w:hAnsi="Helvetica Neue"/>
          <w:color w:val="333333"/>
          <w:sz w:val="28"/>
          <w:szCs w:val="28"/>
        </w:rPr>
        <w:t xml:space="preserve"> </w:t>
      </w:r>
      <w:r>
        <w:rPr>
          <w:rFonts w:ascii="宋体" w:eastAsia="宋体" w:hAnsi="宋体" w:cs="宋体" w:hint="eastAsia"/>
          <w:color w:val="333333"/>
          <w:sz w:val="28"/>
          <w:szCs w:val="28"/>
        </w:rPr>
        <w:t>同时会引起网络资源的竞争与冲突。</w:t>
      </w:r>
    </w:p>
    <w:p w14:paraId="213011AD"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使用场景：性能较好，但不便之处是灵活性不高，此模式没有网络隔离性，容器与宿主机出现端口冲突问题。</w:t>
      </w:r>
    </w:p>
    <w:p w14:paraId="4C22CFF2"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3. Container</w:t>
      </w:r>
      <w:r>
        <w:rPr>
          <w:rFonts w:ascii="宋体" w:eastAsia="宋体" w:hAnsi="宋体" w:cs="宋体" w:hint="eastAsia"/>
          <w:color w:val="333333"/>
          <w:sz w:val="28"/>
          <w:szCs w:val="28"/>
        </w:rPr>
        <w:t>模式</w:t>
      </w:r>
    </w:p>
    <w:p w14:paraId="6E90564C"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这个模式指定新创建的容器和已经存在的一个容器共享一个</w:t>
      </w:r>
      <w:r>
        <w:rPr>
          <w:rFonts w:ascii="Helvetica Neue" w:hAnsi="Helvetica Neue"/>
          <w:color w:val="333333"/>
          <w:sz w:val="28"/>
          <w:szCs w:val="28"/>
        </w:rPr>
        <w:t>Network Namespace</w:t>
      </w:r>
      <w:r>
        <w:rPr>
          <w:rFonts w:ascii="宋体" w:eastAsia="宋体" w:hAnsi="宋体" w:cs="宋体" w:hint="eastAsia"/>
          <w:color w:val="333333"/>
          <w:sz w:val="28"/>
          <w:szCs w:val="28"/>
        </w:rPr>
        <w:t>，而不是和宿主机共享，新创建的容器不会创建自己的网卡，配置自己的</w:t>
      </w:r>
      <w:r>
        <w:rPr>
          <w:rFonts w:ascii="Helvetica Neue" w:hAnsi="Helvetica Neue"/>
          <w:color w:val="333333"/>
          <w:sz w:val="28"/>
          <w:szCs w:val="28"/>
        </w:rPr>
        <w:t>IP</w:t>
      </w:r>
      <w:r>
        <w:rPr>
          <w:rFonts w:ascii="宋体" w:eastAsia="宋体" w:hAnsi="宋体" w:cs="宋体" w:hint="eastAsia"/>
          <w:color w:val="333333"/>
          <w:sz w:val="28"/>
          <w:szCs w:val="28"/>
        </w:rPr>
        <w:t>，而是和一个指定的容器共享</w:t>
      </w:r>
      <w:r>
        <w:rPr>
          <w:rFonts w:ascii="Helvetica Neue" w:hAnsi="Helvetica Neue"/>
          <w:color w:val="333333"/>
          <w:sz w:val="28"/>
          <w:szCs w:val="28"/>
        </w:rPr>
        <w:t>IP</w:t>
      </w:r>
      <w:r>
        <w:rPr>
          <w:rFonts w:ascii="宋体" w:eastAsia="宋体" w:hAnsi="宋体" w:cs="宋体" w:hint="eastAsia"/>
          <w:color w:val="333333"/>
          <w:sz w:val="28"/>
          <w:szCs w:val="28"/>
        </w:rPr>
        <w:t>、端口范围等</w:t>
      </w:r>
    </w:p>
    <w:p w14:paraId="324B8437"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使用场景：在于可以将一个应用的多个组件放在不同的容器趾，</w:t>
      </w:r>
      <w:r>
        <w:rPr>
          <w:rFonts w:ascii="Helvetica Neue" w:hAnsi="Helvetica Neue"/>
          <w:color w:val="333333"/>
          <w:sz w:val="28"/>
          <w:szCs w:val="28"/>
        </w:rPr>
        <w:t xml:space="preserve"> </w:t>
      </w:r>
      <w:r>
        <w:rPr>
          <w:rFonts w:ascii="宋体" w:eastAsia="宋体" w:hAnsi="宋体" w:cs="宋体" w:hint="eastAsia"/>
          <w:color w:val="333333"/>
          <w:sz w:val="28"/>
          <w:szCs w:val="28"/>
        </w:rPr>
        <w:t>这些容器配成</w:t>
      </w:r>
      <w:r>
        <w:rPr>
          <w:rFonts w:ascii="Helvetica Neue" w:hAnsi="Helvetica Neue"/>
          <w:color w:val="333333"/>
          <w:sz w:val="28"/>
          <w:szCs w:val="28"/>
        </w:rPr>
        <w:t>container</w:t>
      </w:r>
      <w:r>
        <w:rPr>
          <w:rFonts w:ascii="宋体" w:eastAsia="宋体" w:hAnsi="宋体" w:cs="宋体" w:hint="eastAsia"/>
          <w:color w:val="333333"/>
          <w:sz w:val="28"/>
          <w:szCs w:val="28"/>
        </w:rPr>
        <w:t>模式的网络，</w:t>
      </w:r>
      <w:r>
        <w:rPr>
          <w:rFonts w:ascii="Helvetica Neue" w:hAnsi="Helvetica Neue"/>
          <w:color w:val="333333"/>
          <w:sz w:val="28"/>
          <w:szCs w:val="28"/>
        </w:rPr>
        <w:t xml:space="preserve"> </w:t>
      </w:r>
      <w:r>
        <w:rPr>
          <w:rFonts w:ascii="宋体" w:eastAsia="宋体" w:hAnsi="宋体" w:cs="宋体" w:hint="eastAsia"/>
          <w:color w:val="333333"/>
          <w:sz w:val="28"/>
          <w:szCs w:val="28"/>
        </w:rPr>
        <w:t>这样它们可以作为一个整体对外提供服务。</w:t>
      </w:r>
      <w:r>
        <w:rPr>
          <w:rFonts w:ascii="Helvetica Neue" w:hAnsi="Helvetica Neue"/>
          <w:color w:val="333333"/>
          <w:sz w:val="28"/>
          <w:szCs w:val="28"/>
        </w:rPr>
        <w:t xml:space="preserve"> </w:t>
      </w:r>
      <w:r>
        <w:rPr>
          <w:rFonts w:ascii="宋体" w:eastAsia="宋体" w:hAnsi="宋体" w:cs="宋体" w:hint="eastAsia"/>
          <w:color w:val="333333"/>
          <w:sz w:val="28"/>
          <w:szCs w:val="28"/>
        </w:rPr>
        <w:t>同时，</w:t>
      </w:r>
      <w:r>
        <w:rPr>
          <w:rFonts w:ascii="Helvetica Neue" w:hAnsi="Helvetica Neue"/>
          <w:color w:val="333333"/>
          <w:sz w:val="28"/>
          <w:szCs w:val="28"/>
        </w:rPr>
        <w:t xml:space="preserve"> </w:t>
      </w:r>
      <w:r>
        <w:rPr>
          <w:rFonts w:ascii="宋体" w:eastAsia="宋体" w:hAnsi="宋体" w:cs="宋体" w:hint="eastAsia"/>
          <w:color w:val="333333"/>
          <w:sz w:val="28"/>
          <w:szCs w:val="28"/>
        </w:rPr>
        <w:t>这种模式也降低了容器间的隔离性。</w:t>
      </w:r>
    </w:p>
    <w:p w14:paraId="161C0D52"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4. None</w:t>
      </w:r>
      <w:r>
        <w:rPr>
          <w:rFonts w:ascii="宋体" w:eastAsia="宋体" w:hAnsi="宋体" w:cs="宋体" w:hint="eastAsia"/>
          <w:color w:val="333333"/>
          <w:sz w:val="28"/>
          <w:szCs w:val="28"/>
        </w:rPr>
        <w:t>模式</w:t>
      </w:r>
    </w:p>
    <w:p w14:paraId="4D37C660" w14:textId="77777777" w:rsidR="002B637C" w:rsidRDefault="002B637C" w:rsidP="002B637C">
      <w:pPr>
        <w:pStyle w:val="paragraph"/>
        <w:spacing w:before="60" w:beforeAutospacing="0" w:after="60" w:afterAutospacing="0" w:line="312" w:lineRule="auto"/>
        <w:ind w:firstLine="480"/>
      </w:pPr>
      <w:r>
        <w:rPr>
          <w:rFonts w:ascii="宋体" w:eastAsia="宋体" w:hAnsi="宋体" w:cs="宋体" w:hint="eastAsia"/>
          <w:color w:val="333333"/>
          <w:sz w:val="28"/>
          <w:szCs w:val="28"/>
        </w:rPr>
        <w:t>什么都没有的网络，</w:t>
      </w:r>
      <w:r>
        <w:rPr>
          <w:rFonts w:ascii="Helvetica Neue" w:hAnsi="Helvetica Neue"/>
          <w:color w:val="333333"/>
          <w:sz w:val="28"/>
          <w:szCs w:val="28"/>
        </w:rPr>
        <w:t>Docker</w:t>
      </w:r>
      <w:r>
        <w:rPr>
          <w:rFonts w:ascii="宋体" w:eastAsia="宋体" w:hAnsi="宋体" w:cs="宋体" w:hint="eastAsia"/>
          <w:color w:val="333333"/>
          <w:sz w:val="28"/>
          <w:szCs w:val="28"/>
        </w:rPr>
        <w:t>容器拥有自己的</w:t>
      </w:r>
      <w:r>
        <w:rPr>
          <w:rFonts w:ascii="Helvetica Neue" w:hAnsi="Helvetica Neue"/>
          <w:color w:val="333333"/>
          <w:sz w:val="28"/>
          <w:szCs w:val="28"/>
        </w:rPr>
        <w:t>Network Namespace</w:t>
      </w:r>
      <w:r>
        <w:rPr>
          <w:rFonts w:ascii="宋体" w:eastAsia="宋体" w:hAnsi="宋体" w:cs="宋体" w:hint="eastAsia"/>
          <w:color w:val="333333"/>
          <w:sz w:val="28"/>
          <w:szCs w:val="28"/>
        </w:rPr>
        <w:t>，</w:t>
      </w:r>
      <w:r>
        <w:rPr>
          <w:rFonts w:ascii="Helvetica Neue" w:hAnsi="Helvetica Neue"/>
          <w:color w:val="333333"/>
          <w:sz w:val="28"/>
          <w:szCs w:val="28"/>
        </w:rPr>
        <w:t xml:space="preserve"> </w:t>
      </w:r>
      <w:r>
        <w:rPr>
          <w:rFonts w:ascii="宋体" w:eastAsia="宋体" w:hAnsi="宋体" w:cs="宋体" w:hint="eastAsia"/>
          <w:color w:val="333333"/>
          <w:sz w:val="28"/>
          <w:szCs w:val="28"/>
        </w:rPr>
        <w:t>但是，</w:t>
      </w:r>
      <w:r>
        <w:rPr>
          <w:rFonts w:ascii="Helvetica Neue" w:hAnsi="Helvetica Neue"/>
          <w:color w:val="333333"/>
          <w:sz w:val="28"/>
          <w:szCs w:val="28"/>
        </w:rPr>
        <w:t xml:space="preserve"> </w:t>
      </w:r>
      <w:r>
        <w:rPr>
          <w:rFonts w:ascii="宋体" w:eastAsia="宋体" w:hAnsi="宋体" w:cs="宋体" w:hint="eastAsia"/>
          <w:color w:val="333333"/>
          <w:sz w:val="28"/>
          <w:szCs w:val="28"/>
        </w:rPr>
        <w:t>并不为</w:t>
      </w:r>
      <w:r>
        <w:rPr>
          <w:rFonts w:ascii="Helvetica Neue" w:hAnsi="Helvetica Neue"/>
          <w:color w:val="333333"/>
          <w:sz w:val="28"/>
          <w:szCs w:val="28"/>
        </w:rPr>
        <w:t>Docker</w:t>
      </w:r>
      <w:r>
        <w:rPr>
          <w:rFonts w:ascii="宋体" w:eastAsia="宋体" w:hAnsi="宋体" w:cs="宋体" w:hint="eastAsia"/>
          <w:color w:val="333333"/>
          <w:sz w:val="28"/>
          <w:szCs w:val="28"/>
        </w:rPr>
        <w:t>容器进行任何网络配置。</w:t>
      </w:r>
      <w:r>
        <w:rPr>
          <w:rFonts w:ascii="Helvetica Neue" w:hAnsi="Helvetica Neue"/>
          <w:color w:val="333333"/>
          <w:sz w:val="28"/>
          <w:szCs w:val="28"/>
        </w:rPr>
        <w:t xml:space="preserve"> </w:t>
      </w:r>
      <w:r>
        <w:rPr>
          <w:rFonts w:ascii="宋体" w:eastAsia="宋体" w:hAnsi="宋体" w:cs="宋体" w:hint="eastAsia"/>
          <w:color w:val="333333"/>
          <w:sz w:val="28"/>
          <w:szCs w:val="28"/>
        </w:rPr>
        <w:t>也就是说，</w:t>
      </w:r>
      <w:r>
        <w:rPr>
          <w:rFonts w:ascii="Helvetica Neue" w:hAnsi="Helvetica Neue"/>
          <w:color w:val="333333"/>
          <w:sz w:val="28"/>
          <w:szCs w:val="28"/>
        </w:rPr>
        <w:t xml:space="preserve"> </w:t>
      </w:r>
      <w:r>
        <w:rPr>
          <w:rFonts w:ascii="宋体" w:eastAsia="宋体" w:hAnsi="宋体" w:cs="宋体" w:hint="eastAsia"/>
          <w:color w:val="333333"/>
          <w:sz w:val="28"/>
          <w:szCs w:val="28"/>
        </w:rPr>
        <w:t>这个</w:t>
      </w:r>
      <w:r>
        <w:rPr>
          <w:rFonts w:ascii="Helvetica Neue" w:hAnsi="Helvetica Neue"/>
          <w:color w:val="333333"/>
          <w:sz w:val="28"/>
          <w:szCs w:val="28"/>
        </w:rPr>
        <w:t>Docker</w:t>
      </w:r>
      <w:r>
        <w:rPr>
          <w:rFonts w:ascii="宋体" w:eastAsia="宋体" w:hAnsi="宋体" w:cs="宋体" w:hint="eastAsia"/>
          <w:color w:val="333333"/>
          <w:sz w:val="28"/>
          <w:szCs w:val="28"/>
        </w:rPr>
        <w:t>容器没有网卡、</w:t>
      </w:r>
      <w:r>
        <w:rPr>
          <w:rFonts w:ascii="Helvetica Neue" w:hAnsi="Helvetica Neue"/>
          <w:color w:val="333333"/>
          <w:sz w:val="28"/>
          <w:szCs w:val="28"/>
        </w:rPr>
        <w:t xml:space="preserve"> IP</w:t>
      </w:r>
      <w:r>
        <w:rPr>
          <w:rFonts w:ascii="宋体" w:eastAsia="宋体" w:hAnsi="宋体" w:cs="宋体" w:hint="eastAsia"/>
          <w:color w:val="333333"/>
          <w:sz w:val="28"/>
          <w:szCs w:val="28"/>
        </w:rPr>
        <w:t>、</w:t>
      </w:r>
      <w:r>
        <w:rPr>
          <w:rFonts w:ascii="Helvetica Neue" w:hAnsi="Helvetica Neue"/>
          <w:color w:val="333333"/>
          <w:sz w:val="28"/>
          <w:szCs w:val="28"/>
        </w:rPr>
        <w:t xml:space="preserve"> </w:t>
      </w:r>
      <w:r>
        <w:rPr>
          <w:rFonts w:ascii="宋体" w:eastAsia="宋体" w:hAnsi="宋体" w:cs="宋体" w:hint="eastAsia"/>
          <w:color w:val="333333"/>
          <w:sz w:val="28"/>
          <w:szCs w:val="28"/>
        </w:rPr>
        <w:t>路由等信息。</w:t>
      </w:r>
      <w:r>
        <w:rPr>
          <w:rFonts w:ascii="Helvetica Neue" w:hAnsi="Helvetica Neue"/>
          <w:color w:val="333333"/>
          <w:sz w:val="28"/>
          <w:szCs w:val="28"/>
        </w:rPr>
        <w:t xml:space="preserve"> </w:t>
      </w:r>
      <w:r>
        <w:rPr>
          <w:rFonts w:ascii="宋体" w:eastAsia="宋体" w:hAnsi="宋体" w:cs="宋体" w:hint="eastAsia"/>
          <w:color w:val="333333"/>
          <w:sz w:val="28"/>
          <w:szCs w:val="28"/>
        </w:rPr>
        <w:t>需要我们自己为</w:t>
      </w:r>
      <w:r>
        <w:rPr>
          <w:rFonts w:ascii="Helvetica Neue" w:hAnsi="Helvetica Neue"/>
          <w:color w:val="333333"/>
          <w:sz w:val="28"/>
          <w:szCs w:val="28"/>
        </w:rPr>
        <w:t>Docker</w:t>
      </w:r>
      <w:r>
        <w:rPr>
          <w:rFonts w:ascii="宋体" w:eastAsia="宋体" w:hAnsi="宋体" w:cs="宋体" w:hint="eastAsia"/>
          <w:color w:val="333333"/>
          <w:sz w:val="28"/>
          <w:szCs w:val="28"/>
        </w:rPr>
        <w:t>容器添加网卡、</w:t>
      </w:r>
      <w:r>
        <w:rPr>
          <w:rFonts w:ascii="Helvetica Neue" w:hAnsi="Helvetica Neue"/>
          <w:color w:val="333333"/>
          <w:sz w:val="28"/>
          <w:szCs w:val="28"/>
        </w:rPr>
        <w:t xml:space="preserve"> </w:t>
      </w:r>
      <w:r>
        <w:rPr>
          <w:rFonts w:ascii="宋体" w:eastAsia="宋体" w:hAnsi="宋体" w:cs="宋体" w:hint="eastAsia"/>
          <w:color w:val="333333"/>
          <w:sz w:val="28"/>
          <w:szCs w:val="28"/>
        </w:rPr>
        <w:t>配置</w:t>
      </w:r>
      <w:r>
        <w:rPr>
          <w:rFonts w:ascii="Helvetica Neue" w:hAnsi="Helvetica Neue"/>
          <w:color w:val="333333"/>
          <w:sz w:val="28"/>
          <w:szCs w:val="28"/>
        </w:rPr>
        <w:t>IP</w:t>
      </w:r>
      <w:r>
        <w:rPr>
          <w:rFonts w:ascii="宋体" w:eastAsia="宋体" w:hAnsi="宋体" w:cs="宋体" w:hint="eastAsia"/>
          <w:color w:val="333333"/>
          <w:sz w:val="28"/>
          <w:szCs w:val="28"/>
        </w:rPr>
        <w:t>等，给用户很高的自由度来配置网络环境</w:t>
      </w:r>
    </w:p>
    <w:p w14:paraId="6FC22491" w14:textId="77777777" w:rsidR="002B637C" w:rsidRDefault="002B637C" w:rsidP="002B637C">
      <w:pPr>
        <w:pStyle w:val="paragraph"/>
        <w:spacing w:before="60" w:beforeAutospacing="0" w:after="60" w:afterAutospacing="0" w:line="312" w:lineRule="auto"/>
        <w:rPr>
          <w:rFonts w:ascii="宋体" w:eastAsia="宋体" w:hAnsi="宋体" w:cs="宋体" w:hint="eastAsia"/>
          <w:color w:val="333333"/>
          <w:sz w:val="28"/>
          <w:szCs w:val="28"/>
        </w:rPr>
      </w:pPr>
      <w:r>
        <w:rPr>
          <w:rFonts w:ascii="宋体" w:eastAsia="宋体" w:hAnsi="宋体" w:cs="宋体" w:hint="eastAsia"/>
          <w:color w:val="333333"/>
          <w:sz w:val="28"/>
          <w:szCs w:val="28"/>
        </w:rPr>
        <w:t>使用场景：此网络可以运行一些关于安全方面的验证码、效验码等服务</w:t>
      </w:r>
    </w:p>
    <w:p w14:paraId="76B305F1" w14:textId="77777777" w:rsidR="00113B69" w:rsidRPr="00113B69" w:rsidRDefault="00113B69" w:rsidP="00113B69">
      <w:pPr>
        <w:spacing w:before="60" w:after="60" w:line="312" w:lineRule="auto"/>
        <w:rPr>
          <w:rFonts w:ascii="宋体" w:eastAsia="宋体" w:hAnsi="宋体" w:cs="宋体"/>
        </w:rPr>
      </w:pPr>
      <w:r w:rsidRPr="00113B69">
        <w:rPr>
          <w:rFonts w:ascii="Helvetica Neue" w:eastAsia="宋体" w:hAnsi="Helvetica Neue" w:cs="宋体"/>
          <w:color w:val="333333"/>
          <w:sz w:val="28"/>
          <w:szCs w:val="28"/>
        </w:rPr>
        <w:t>5.overlay</w:t>
      </w:r>
      <w:r w:rsidRPr="00113B69">
        <w:rPr>
          <w:rFonts w:ascii="Helvetica Neue" w:eastAsia="宋体" w:hAnsi="Helvetica Neue" w:cs="宋体"/>
          <w:color w:val="333333"/>
          <w:sz w:val="28"/>
          <w:szCs w:val="28"/>
        </w:rPr>
        <w:t>模式</w:t>
      </w:r>
    </w:p>
    <w:p w14:paraId="4CF7E670" w14:textId="77777777" w:rsidR="00113B69" w:rsidRPr="00113B69" w:rsidRDefault="00113B69" w:rsidP="00113B69">
      <w:pPr>
        <w:spacing w:before="60" w:after="60" w:line="312" w:lineRule="auto"/>
        <w:rPr>
          <w:rFonts w:ascii="宋体" w:eastAsia="宋体" w:hAnsi="宋体" w:cs="宋体"/>
        </w:rPr>
      </w:pPr>
      <w:r w:rsidRPr="00113B69">
        <w:rPr>
          <w:rFonts w:ascii="Helvetica Neue" w:eastAsia="宋体" w:hAnsi="Helvetica Neue" w:cs="宋体"/>
          <w:color w:val="333333"/>
          <w:sz w:val="28"/>
          <w:szCs w:val="28"/>
        </w:rPr>
        <w:lastRenderedPageBreak/>
        <w:t>overlay</w:t>
      </w:r>
      <w:r w:rsidRPr="00113B69">
        <w:rPr>
          <w:rFonts w:ascii="Helvetica Neue" w:eastAsia="宋体" w:hAnsi="Helvetica Neue" w:cs="宋体"/>
          <w:color w:val="333333"/>
          <w:sz w:val="28"/>
          <w:szCs w:val="28"/>
        </w:rPr>
        <w:t>网络将多个</w:t>
      </w:r>
      <w:r w:rsidRPr="00113B69">
        <w:rPr>
          <w:rFonts w:ascii="Helvetica Neue" w:eastAsia="宋体" w:hAnsi="Helvetica Neue" w:cs="宋体"/>
          <w:color w:val="333333"/>
          <w:sz w:val="28"/>
          <w:szCs w:val="28"/>
        </w:rPr>
        <w:t>Docker</w:t>
      </w:r>
      <w:r w:rsidRPr="00113B69">
        <w:rPr>
          <w:rFonts w:ascii="Helvetica Neue" w:eastAsia="宋体" w:hAnsi="Helvetica Neue" w:cs="宋体"/>
          <w:color w:val="333333"/>
          <w:sz w:val="28"/>
          <w:szCs w:val="28"/>
        </w:rPr>
        <w:t>守护程序连接在一起，并使群集服务能够相互通信。</w:t>
      </w:r>
      <w:r w:rsidRPr="00113B69">
        <w:rPr>
          <w:rFonts w:ascii="Helvetica Neue" w:eastAsia="宋体" w:hAnsi="Helvetica Neue" w:cs="宋体"/>
          <w:color w:val="333333"/>
          <w:sz w:val="28"/>
          <w:szCs w:val="28"/>
        </w:rPr>
        <w:t xml:space="preserve"> </w:t>
      </w:r>
      <w:r w:rsidRPr="00113B69">
        <w:rPr>
          <w:rFonts w:ascii="Helvetica Neue" w:eastAsia="宋体" w:hAnsi="Helvetica Neue" w:cs="宋体"/>
          <w:color w:val="333333"/>
          <w:sz w:val="28"/>
          <w:szCs w:val="28"/>
        </w:rPr>
        <w:t>还可以使用</w:t>
      </w:r>
      <w:r w:rsidRPr="00113B69">
        <w:rPr>
          <w:rFonts w:ascii="Helvetica Neue" w:eastAsia="宋体" w:hAnsi="Helvetica Neue" w:cs="宋体"/>
          <w:color w:val="333333"/>
          <w:sz w:val="28"/>
          <w:szCs w:val="28"/>
        </w:rPr>
        <w:t>overlay</w:t>
      </w:r>
      <w:r w:rsidRPr="00113B69">
        <w:rPr>
          <w:rFonts w:ascii="Helvetica Neue" w:eastAsia="宋体" w:hAnsi="Helvetica Neue" w:cs="宋体"/>
          <w:color w:val="333333"/>
          <w:sz w:val="28"/>
          <w:szCs w:val="28"/>
        </w:rPr>
        <w:t>网络来促进群集服务和独立容器之间或不同</w:t>
      </w:r>
      <w:r w:rsidRPr="00113B69">
        <w:rPr>
          <w:rFonts w:ascii="Helvetica Neue" w:eastAsia="宋体" w:hAnsi="Helvetica Neue" w:cs="宋体"/>
          <w:color w:val="333333"/>
          <w:sz w:val="28"/>
          <w:szCs w:val="28"/>
        </w:rPr>
        <w:t>Docker</w:t>
      </w:r>
      <w:r w:rsidRPr="00113B69">
        <w:rPr>
          <w:rFonts w:ascii="Helvetica Neue" w:eastAsia="宋体" w:hAnsi="Helvetica Neue" w:cs="宋体"/>
          <w:color w:val="333333"/>
          <w:sz w:val="28"/>
          <w:szCs w:val="28"/>
        </w:rPr>
        <w:t>守护程序上的两个独立容器之间的通信。</w:t>
      </w:r>
      <w:r w:rsidRPr="00113B69">
        <w:rPr>
          <w:rFonts w:ascii="Helvetica Neue" w:eastAsia="宋体" w:hAnsi="Helvetica Neue" w:cs="宋体"/>
          <w:color w:val="333333"/>
          <w:sz w:val="28"/>
          <w:szCs w:val="28"/>
        </w:rPr>
        <w:t xml:space="preserve"> </w:t>
      </w:r>
      <w:r w:rsidRPr="00113B69">
        <w:rPr>
          <w:rFonts w:ascii="Helvetica Neue" w:eastAsia="宋体" w:hAnsi="Helvetica Neue" w:cs="宋体"/>
          <w:color w:val="333333"/>
          <w:sz w:val="28"/>
          <w:szCs w:val="28"/>
        </w:rPr>
        <w:t>这种策略消除了在这些容器之间进行操作系统级路由的需要。</w:t>
      </w:r>
    </w:p>
    <w:p w14:paraId="5D502224" w14:textId="77777777" w:rsidR="00113B69" w:rsidRPr="00113B69" w:rsidRDefault="00113B69" w:rsidP="00113B69">
      <w:pPr>
        <w:spacing w:before="60" w:after="60" w:line="312" w:lineRule="auto"/>
        <w:rPr>
          <w:rFonts w:ascii="宋体" w:eastAsia="宋体" w:hAnsi="宋体" w:cs="宋体"/>
        </w:rPr>
      </w:pPr>
      <w:r w:rsidRPr="00113B69">
        <w:rPr>
          <w:rFonts w:ascii="Helvetica Neue" w:eastAsia="宋体" w:hAnsi="Helvetica Neue" w:cs="宋体"/>
          <w:color w:val="333333"/>
          <w:sz w:val="28"/>
          <w:szCs w:val="28"/>
        </w:rPr>
        <w:t>6.Macvlan</w:t>
      </w:r>
      <w:r w:rsidRPr="00113B69">
        <w:rPr>
          <w:rFonts w:ascii="Helvetica Neue" w:eastAsia="宋体" w:hAnsi="Helvetica Neue" w:cs="宋体"/>
          <w:color w:val="333333"/>
          <w:sz w:val="28"/>
          <w:szCs w:val="28"/>
        </w:rPr>
        <w:t>模式</w:t>
      </w:r>
    </w:p>
    <w:p w14:paraId="663A958B" w14:textId="77777777" w:rsidR="00113B69" w:rsidRPr="00113B69" w:rsidRDefault="00113B69" w:rsidP="00113B69">
      <w:pPr>
        <w:spacing w:before="60" w:after="60" w:line="312" w:lineRule="auto"/>
        <w:rPr>
          <w:rFonts w:ascii="宋体" w:eastAsia="宋体" w:hAnsi="宋体" w:cs="宋体"/>
        </w:rPr>
      </w:pPr>
      <w:r w:rsidRPr="00113B69">
        <w:rPr>
          <w:rFonts w:ascii="Helvetica Neue" w:eastAsia="宋体" w:hAnsi="Helvetica Neue" w:cs="宋体"/>
          <w:color w:val="333333"/>
          <w:sz w:val="28"/>
          <w:szCs w:val="28"/>
        </w:rPr>
        <w:t>Macvlan</w:t>
      </w:r>
      <w:r w:rsidRPr="00113B69">
        <w:rPr>
          <w:rFonts w:ascii="Helvetica Neue" w:eastAsia="宋体" w:hAnsi="Helvetica Neue" w:cs="宋体"/>
          <w:color w:val="333333"/>
          <w:sz w:val="28"/>
          <w:szCs w:val="28"/>
        </w:rPr>
        <w:t>网络允许您将</w:t>
      </w:r>
      <w:r w:rsidRPr="00113B69">
        <w:rPr>
          <w:rFonts w:ascii="Helvetica Neue" w:eastAsia="宋体" w:hAnsi="Helvetica Neue" w:cs="宋体"/>
          <w:color w:val="333333"/>
          <w:sz w:val="28"/>
          <w:szCs w:val="28"/>
        </w:rPr>
        <w:t>MAC</w:t>
      </w:r>
      <w:r w:rsidRPr="00113B69">
        <w:rPr>
          <w:rFonts w:ascii="Helvetica Neue" w:eastAsia="宋体" w:hAnsi="Helvetica Neue" w:cs="宋体"/>
          <w:color w:val="333333"/>
          <w:sz w:val="28"/>
          <w:szCs w:val="28"/>
        </w:rPr>
        <w:t>地址分配给容器，使其在网络上显示为物理设备。</w:t>
      </w:r>
      <w:r w:rsidRPr="00113B69">
        <w:rPr>
          <w:rFonts w:ascii="Helvetica Neue" w:eastAsia="宋体" w:hAnsi="Helvetica Neue" w:cs="宋体"/>
          <w:color w:val="333333"/>
          <w:sz w:val="28"/>
          <w:szCs w:val="28"/>
        </w:rPr>
        <w:t xml:space="preserve"> Docker</w:t>
      </w:r>
      <w:r w:rsidRPr="00113B69">
        <w:rPr>
          <w:rFonts w:ascii="Helvetica Neue" w:eastAsia="宋体" w:hAnsi="Helvetica Neue" w:cs="宋体"/>
          <w:color w:val="333333"/>
          <w:sz w:val="28"/>
          <w:szCs w:val="28"/>
        </w:rPr>
        <w:t>守护程序通过其</w:t>
      </w:r>
      <w:r w:rsidRPr="00113B69">
        <w:rPr>
          <w:rFonts w:ascii="Helvetica Neue" w:eastAsia="宋体" w:hAnsi="Helvetica Neue" w:cs="宋体"/>
          <w:color w:val="333333"/>
          <w:sz w:val="28"/>
          <w:szCs w:val="28"/>
        </w:rPr>
        <w:t>MAC</w:t>
      </w:r>
      <w:r w:rsidRPr="00113B69">
        <w:rPr>
          <w:rFonts w:ascii="Helvetica Neue" w:eastAsia="宋体" w:hAnsi="Helvetica Neue" w:cs="宋体"/>
          <w:color w:val="333333"/>
          <w:sz w:val="28"/>
          <w:szCs w:val="28"/>
        </w:rPr>
        <w:t>地址将流量路由到容器。</w:t>
      </w:r>
    </w:p>
    <w:p w14:paraId="7087E6DC" w14:textId="77777777" w:rsidR="00113B69" w:rsidRPr="00113B69" w:rsidRDefault="00113B69" w:rsidP="00113B69">
      <w:pPr>
        <w:spacing w:before="60" w:after="60" w:line="312" w:lineRule="auto"/>
        <w:rPr>
          <w:rFonts w:ascii="宋体" w:eastAsia="宋体" w:hAnsi="宋体" w:cs="宋体"/>
        </w:rPr>
      </w:pPr>
      <w:r w:rsidRPr="00113B69">
        <w:rPr>
          <w:rFonts w:ascii="Helvetica Neue" w:eastAsia="宋体" w:hAnsi="Helvetica Neue" w:cs="宋体"/>
          <w:color w:val="333333"/>
          <w:sz w:val="28"/>
          <w:szCs w:val="28"/>
        </w:rPr>
        <w:t>使用场景：在处理希望直接连接到物理网络而不是通过</w:t>
      </w:r>
      <w:r w:rsidRPr="00113B69">
        <w:rPr>
          <w:rFonts w:ascii="Helvetica Neue" w:eastAsia="宋体" w:hAnsi="Helvetica Neue" w:cs="宋体"/>
          <w:color w:val="333333"/>
          <w:sz w:val="28"/>
          <w:szCs w:val="28"/>
        </w:rPr>
        <w:t>Docker</w:t>
      </w:r>
      <w:r w:rsidRPr="00113B69">
        <w:rPr>
          <w:rFonts w:ascii="Helvetica Neue" w:eastAsia="宋体" w:hAnsi="Helvetica Neue" w:cs="宋体"/>
          <w:color w:val="333333"/>
          <w:sz w:val="28"/>
          <w:szCs w:val="28"/>
        </w:rPr>
        <w:t>主机的网络堆栈进行路由的旧应用程序时，使用</w:t>
      </w:r>
      <w:r w:rsidRPr="00113B69">
        <w:rPr>
          <w:rFonts w:ascii="Helvetica Neue" w:eastAsia="宋体" w:hAnsi="Helvetica Neue" w:cs="宋体"/>
          <w:color w:val="333333"/>
          <w:sz w:val="28"/>
          <w:szCs w:val="28"/>
        </w:rPr>
        <w:t>macvlan</w:t>
      </w:r>
      <w:r w:rsidRPr="00113B69">
        <w:rPr>
          <w:rFonts w:ascii="Helvetica Neue" w:eastAsia="宋体" w:hAnsi="Helvetica Neue" w:cs="宋体"/>
          <w:color w:val="333333"/>
          <w:sz w:val="28"/>
          <w:szCs w:val="28"/>
        </w:rPr>
        <w:t>驱动程序有时是最佳选择。</w:t>
      </w:r>
    </w:p>
    <w:p w14:paraId="1660496D" w14:textId="77777777" w:rsidR="00113B69" w:rsidRPr="00113B69" w:rsidRDefault="00113B69" w:rsidP="002B637C">
      <w:pPr>
        <w:pStyle w:val="paragraph"/>
        <w:spacing w:before="60" w:beforeAutospacing="0" w:after="60" w:afterAutospacing="0" w:line="312" w:lineRule="auto"/>
      </w:pPr>
      <w:bookmarkStart w:id="0" w:name="_GoBack"/>
      <w:bookmarkEnd w:id="0"/>
    </w:p>
    <w:p w14:paraId="66BA04C4" w14:textId="0601CAC3" w:rsidR="006F0B73" w:rsidRDefault="003B38AD"/>
    <w:p w14:paraId="0127DD24" w14:textId="3FC0B05D" w:rsidR="002B637C" w:rsidRPr="00DE44E4" w:rsidRDefault="002B637C" w:rsidP="002B637C">
      <w:pPr>
        <w:rPr>
          <w:rFonts w:ascii="宋体" w:eastAsia="宋体" w:hAnsi="宋体" w:cs="宋体"/>
          <w:b/>
          <w:color w:val="333333"/>
          <w:sz w:val="44"/>
          <w:szCs w:val="44"/>
        </w:rPr>
      </w:pPr>
      <w:r w:rsidRPr="00DE44E4">
        <w:rPr>
          <w:rFonts w:ascii="宋体" w:eastAsia="宋体" w:hAnsi="宋体" w:cs="宋体" w:hint="eastAsia"/>
          <w:b/>
          <w:color w:val="333333"/>
          <w:sz w:val="44"/>
          <w:szCs w:val="44"/>
        </w:rPr>
        <w:t>简要描述AUFS文件系统的特点以及优缺点，如何解决性能问题，如何实现数据持久化（如数据库重启后数据不丢失），并在作业中体现</w:t>
      </w:r>
    </w:p>
    <w:p w14:paraId="715B60A7" w14:textId="77777777" w:rsidR="002B637C" w:rsidRDefault="002B637C" w:rsidP="002B637C"/>
    <w:p w14:paraId="3D1EB892" w14:textId="77777777" w:rsidR="00DE44E4" w:rsidRPr="00DE44E4" w:rsidRDefault="00DE44E4" w:rsidP="00DE44E4">
      <w:pPr>
        <w:ind w:firstLine="720"/>
        <w:rPr>
          <w:rFonts w:ascii="宋体" w:eastAsia="宋体" w:hAnsi="宋体" w:cs="宋体"/>
          <w:color w:val="333333"/>
          <w:sz w:val="28"/>
          <w:szCs w:val="28"/>
        </w:rPr>
      </w:pPr>
      <w:r w:rsidRPr="00DE44E4">
        <w:rPr>
          <w:rFonts w:ascii="宋体" w:eastAsia="宋体" w:hAnsi="宋体" w:cs="宋体" w:hint="eastAsia"/>
          <w:color w:val="333333"/>
          <w:sz w:val="28"/>
          <w:szCs w:val="28"/>
        </w:rPr>
        <w:t>AUFS 是一种联合文件系统，它把若干目录按照顺序和权限 mount 为一个目录并呈现出来，默认情况下，只有第一层（第一个目录）是可写的，其余层是只读的。</w:t>
      </w:r>
    </w:p>
    <w:p w14:paraId="5E9B9B6B" w14:textId="77777777" w:rsidR="00DE44E4" w:rsidRPr="00DE44E4" w:rsidRDefault="00DE44E4" w:rsidP="00DE44E4">
      <w:pPr>
        <w:rPr>
          <w:rFonts w:ascii="宋体" w:eastAsia="宋体" w:hAnsi="宋体" w:cs="宋体"/>
          <w:color w:val="333333"/>
          <w:sz w:val="28"/>
          <w:szCs w:val="28"/>
        </w:rPr>
      </w:pPr>
      <w:r w:rsidRPr="00DE44E4">
        <w:rPr>
          <w:rFonts w:ascii="宋体" w:eastAsia="宋体" w:hAnsi="宋体" w:cs="宋体" w:hint="eastAsia"/>
          <w:color w:val="333333"/>
          <w:sz w:val="28"/>
          <w:szCs w:val="28"/>
        </w:rPr>
        <w:t>增加文件：默认情况下，新增的文件都会被放在最上面的可写层中。</w:t>
      </w:r>
    </w:p>
    <w:p w14:paraId="12A644AC" w14:textId="77777777" w:rsidR="00DE44E4" w:rsidRPr="00DE44E4" w:rsidRDefault="00DE44E4" w:rsidP="00DE44E4">
      <w:pPr>
        <w:rPr>
          <w:rFonts w:ascii="宋体" w:eastAsia="宋体" w:hAnsi="宋体" w:cs="宋体"/>
          <w:color w:val="333333"/>
          <w:sz w:val="28"/>
          <w:szCs w:val="28"/>
        </w:rPr>
      </w:pPr>
      <w:r w:rsidRPr="00DE44E4">
        <w:rPr>
          <w:rFonts w:ascii="宋体" w:eastAsia="宋体" w:hAnsi="宋体" w:cs="宋体" w:hint="eastAsia"/>
          <w:color w:val="333333"/>
          <w:sz w:val="28"/>
          <w:szCs w:val="28"/>
        </w:rPr>
        <w:t>删除文件：因为底下各层都是只读的，当需要删除这些层中的文件时，AUFS 使用 whiteout 机制，它的实现是通过在上层的可写的目录下建立对应的whiteout隐藏文件来实现的。</w:t>
      </w:r>
    </w:p>
    <w:p w14:paraId="0FA52413" w14:textId="77777777" w:rsidR="00DE44E4" w:rsidRPr="00DE44E4" w:rsidRDefault="00DE44E4" w:rsidP="00DE44E4">
      <w:pPr>
        <w:rPr>
          <w:rFonts w:ascii="宋体" w:eastAsia="宋体" w:hAnsi="宋体" w:cs="宋体"/>
          <w:color w:val="333333"/>
          <w:sz w:val="28"/>
          <w:szCs w:val="28"/>
        </w:rPr>
      </w:pPr>
      <w:r w:rsidRPr="00DE44E4">
        <w:rPr>
          <w:rFonts w:ascii="宋体" w:eastAsia="宋体" w:hAnsi="宋体" w:cs="宋体" w:hint="eastAsia"/>
          <w:color w:val="333333"/>
          <w:sz w:val="28"/>
          <w:szCs w:val="28"/>
        </w:rPr>
        <w:t>修改文件：AUFS 利用其 CoW （copy-on-write）特性来修改只读层中的文件。AUFS 工作在文件层面，因此，只要有对只读层中的文件做修改，不管修改数据的量的多少，在第一次修改时，文件都会被拷贝到可写层然后再被修改。</w:t>
      </w:r>
    </w:p>
    <w:p w14:paraId="4D65991C" w14:textId="77777777" w:rsidR="00DE44E4" w:rsidRPr="00DE44E4" w:rsidRDefault="00DE44E4" w:rsidP="00DE44E4">
      <w:pPr>
        <w:rPr>
          <w:rFonts w:ascii="宋体" w:eastAsia="宋体" w:hAnsi="宋体" w:cs="宋体"/>
          <w:color w:val="333333"/>
          <w:sz w:val="28"/>
          <w:szCs w:val="28"/>
        </w:rPr>
      </w:pPr>
    </w:p>
    <w:p w14:paraId="4DAFA774" w14:textId="77777777" w:rsidR="00DE44E4" w:rsidRPr="00DE44E4" w:rsidRDefault="00DE44E4" w:rsidP="00DE44E4">
      <w:pPr>
        <w:rPr>
          <w:rFonts w:ascii="宋体" w:eastAsia="宋体" w:hAnsi="宋体" w:cs="宋体"/>
          <w:b/>
          <w:color w:val="333333"/>
          <w:sz w:val="28"/>
          <w:szCs w:val="28"/>
        </w:rPr>
      </w:pPr>
      <w:r w:rsidRPr="00DE44E4">
        <w:rPr>
          <w:rFonts w:ascii="宋体" w:eastAsia="宋体" w:hAnsi="宋体" w:cs="宋体" w:hint="eastAsia"/>
          <w:b/>
          <w:color w:val="333333"/>
          <w:sz w:val="28"/>
          <w:szCs w:val="28"/>
        </w:rPr>
        <w:t>优点：</w:t>
      </w:r>
    </w:p>
    <w:p w14:paraId="66B7F6A3" w14:textId="77777777" w:rsidR="00DE44E4" w:rsidRPr="00DE44E4" w:rsidRDefault="00DE44E4" w:rsidP="00DE44E4">
      <w:pPr>
        <w:rPr>
          <w:rFonts w:ascii="宋体" w:eastAsia="宋体" w:hAnsi="宋体" w:cs="宋体"/>
          <w:color w:val="333333"/>
          <w:sz w:val="28"/>
          <w:szCs w:val="28"/>
        </w:rPr>
      </w:pPr>
      <w:r w:rsidRPr="00DE44E4">
        <w:rPr>
          <w:rFonts w:ascii="宋体" w:eastAsia="宋体" w:hAnsi="宋体" w:cs="宋体" w:hint="eastAsia"/>
          <w:color w:val="333333"/>
          <w:sz w:val="28"/>
          <w:szCs w:val="28"/>
        </w:rPr>
        <w:t>1、AUFS可以在多个运行中的容器之间有效地共享映像，从而缩短了容器的启动时间并减少了磁盘空间的使用。</w:t>
      </w:r>
    </w:p>
    <w:p w14:paraId="3A7DC1D4" w14:textId="77777777" w:rsidR="00DE44E4" w:rsidRPr="00DE44E4" w:rsidRDefault="00DE44E4" w:rsidP="00DE44E4">
      <w:pPr>
        <w:rPr>
          <w:rFonts w:ascii="宋体" w:eastAsia="宋体" w:hAnsi="宋体" w:cs="宋体"/>
          <w:color w:val="333333"/>
          <w:sz w:val="28"/>
          <w:szCs w:val="28"/>
        </w:rPr>
      </w:pPr>
      <w:r w:rsidRPr="00DE44E4">
        <w:rPr>
          <w:rFonts w:ascii="宋体" w:eastAsia="宋体" w:hAnsi="宋体" w:cs="宋体" w:hint="eastAsia"/>
          <w:color w:val="333333"/>
          <w:sz w:val="28"/>
          <w:szCs w:val="28"/>
        </w:rPr>
        <w:lastRenderedPageBreak/>
        <w:t>2、AUFS如何在图像层和容器之间共享文件的基本机制非常有效地使用了页面缓存</w:t>
      </w:r>
    </w:p>
    <w:p w14:paraId="0581AA1A" w14:textId="77777777" w:rsidR="00DE44E4" w:rsidRPr="00DE44E4" w:rsidRDefault="00DE44E4" w:rsidP="00DE44E4">
      <w:pPr>
        <w:rPr>
          <w:rFonts w:ascii="宋体" w:eastAsia="宋体" w:hAnsi="宋体" w:cs="宋体"/>
          <w:b/>
          <w:color w:val="333333"/>
          <w:sz w:val="28"/>
          <w:szCs w:val="28"/>
        </w:rPr>
      </w:pPr>
      <w:r w:rsidRPr="00DE44E4">
        <w:rPr>
          <w:rFonts w:ascii="宋体" w:eastAsia="宋体" w:hAnsi="宋体" w:cs="宋体" w:hint="eastAsia"/>
          <w:b/>
          <w:color w:val="333333"/>
          <w:sz w:val="28"/>
          <w:szCs w:val="28"/>
        </w:rPr>
        <w:t>缺点：</w:t>
      </w:r>
    </w:p>
    <w:p w14:paraId="5A6750E1" w14:textId="77777777" w:rsidR="00DE44E4" w:rsidRPr="00DE44E4" w:rsidRDefault="00DE44E4" w:rsidP="00DE44E4">
      <w:pPr>
        <w:rPr>
          <w:rFonts w:ascii="宋体" w:eastAsia="宋体" w:hAnsi="宋体" w:cs="宋体"/>
          <w:color w:val="333333"/>
          <w:sz w:val="28"/>
          <w:szCs w:val="28"/>
        </w:rPr>
      </w:pPr>
      <w:r w:rsidRPr="00DE44E4">
        <w:rPr>
          <w:rFonts w:ascii="宋体" w:eastAsia="宋体" w:hAnsi="宋体" w:cs="宋体" w:hint="eastAsia"/>
          <w:color w:val="333333"/>
          <w:sz w:val="28"/>
          <w:szCs w:val="28"/>
        </w:rPr>
        <w:t>1、AUFS存储驱动程序可能会在容器写入时引入巨大的延迟。 这是因为容器第一次写入任何文件时，都需要找到该文件并将其复制到容器的顶层可写层中。 当这些文件存在于许多图像层下面并且文件本身很大时，这些等待时间会增加并且变得更加复杂。</w:t>
      </w:r>
    </w:p>
    <w:p w14:paraId="5853BED2" w14:textId="77777777" w:rsidR="00DE44E4" w:rsidRDefault="00DE44E4" w:rsidP="00DE44E4">
      <w:pPr>
        <w:rPr>
          <w:rFonts w:ascii="宋体" w:eastAsia="宋体" w:hAnsi="宋体" w:cs="宋体"/>
          <w:color w:val="333333"/>
          <w:sz w:val="28"/>
          <w:szCs w:val="28"/>
        </w:rPr>
      </w:pPr>
    </w:p>
    <w:p w14:paraId="0DCC4687" w14:textId="4896B2BC" w:rsidR="002B637C" w:rsidRDefault="00DE44E4" w:rsidP="00DE44E4">
      <w:pPr>
        <w:rPr>
          <w:rFonts w:ascii="宋体" w:eastAsia="宋体" w:hAnsi="宋体" w:cs="宋体"/>
          <w:color w:val="333333"/>
          <w:sz w:val="28"/>
          <w:szCs w:val="28"/>
        </w:rPr>
      </w:pPr>
      <w:r w:rsidRPr="00DE44E4">
        <w:rPr>
          <w:rFonts w:ascii="宋体" w:eastAsia="宋体" w:hAnsi="宋体" w:cs="宋体" w:hint="eastAsia"/>
          <w:color w:val="333333"/>
          <w:sz w:val="28"/>
          <w:szCs w:val="28"/>
        </w:rPr>
        <w:t>Docker有两种方法实现数据持久化，一种是volumn，一种是bind mount。在这两种方法中，docker推荐使用的是第一种。</w:t>
      </w:r>
    </w:p>
    <w:p w14:paraId="7F45CB59" w14:textId="77777777" w:rsidR="00653AF8" w:rsidRDefault="00653AF8" w:rsidP="00DE44E4">
      <w:pPr>
        <w:rPr>
          <w:rFonts w:ascii="宋体" w:eastAsia="宋体" w:hAnsi="宋体" w:cs="宋体"/>
          <w:color w:val="333333"/>
          <w:sz w:val="28"/>
          <w:szCs w:val="28"/>
        </w:rPr>
      </w:pPr>
    </w:p>
    <w:p w14:paraId="590D7D19" w14:textId="77777777" w:rsidR="00653AF8" w:rsidRDefault="00653AF8" w:rsidP="00DE44E4">
      <w:pPr>
        <w:rPr>
          <w:rFonts w:ascii="宋体" w:eastAsia="宋体" w:hAnsi="宋体" w:cs="宋体"/>
          <w:color w:val="333333"/>
          <w:sz w:val="28"/>
          <w:szCs w:val="28"/>
        </w:rPr>
      </w:pPr>
    </w:p>
    <w:p w14:paraId="75850870" w14:textId="77777777" w:rsidR="00653AF8" w:rsidRDefault="00653AF8" w:rsidP="00DE44E4">
      <w:pPr>
        <w:rPr>
          <w:rFonts w:ascii="宋体" w:eastAsia="宋体" w:hAnsi="宋体" w:cs="宋体"/>
          <w:color w:val="333333"/>
          <w:sz w:val="28"/>
          <w:szCs w:val="28"/>
        </w:rPr>
      </w:pPr>
    </w:p>
    <w:p w14:paraId="0BA1A129" w14:textId="77777777" w:rsidR="00653AF8" w:rsidRDefault="00653AF8" w:rsidP="00DE44E4">
      <w:pPr>
        <w:rPr>
          <w:rFonts w:ascii="宋体" w:eastAsia="宋体" w:hAnsi="宋体" w:cs="宋体"/>
          <w:color w:val="333333"/>
          <w:sz w:val="28"/>
          <w:szCs w:val="28"/>
        </w:rPr>
      </w:pPr>
    </w:p>
    <w:p w14:paraId="09FF93F6" w14:textId="32AAAF22" w:rsidR="00653AF8" w:rsidRPr="00653AF8" w:rsidRDefault="00653AF8" w:rsidP="00653AF8">
      <w:pPr>
        <w:rPr>
          <w:rFonts w:ascii="宋体" w:eastAsia="宋体" w:hAnsi="宋体" w:cs="宋体"/>
          <w:b/>
          <w:color w:val="333333"/>
          <w:sz w:val="44"/>
          <w:szCs w:val="28"/>
        </w:rPr>
      </w:pPr>
      <w:r w:rsidRPr="00653AF8">
        <w:rPr>
          <w:rFonts w:ascii="宋体" w:eastAsia="宋体" w:hAnsi="宋体" w:cs="宋体" w:hint="eastAsia"/>
          <w:b/>
          <w:color w:val="333333"/>
          <w:sz w:val="44"/>
          <w:szCs w:val="28"/>
        </w:rPr>
        <w:t>简要描述Docker和虚拟机的对比</w:t>
      </w:r>
    </w:p>
    <w:p w14:paraId="2CDBEAA8" w14:textId="77777777" w:rsidR="00653AF8" w:rsidRPr="00653AF8" w:rsidRDefault="00653AF8" w:rsidP="00653AF8">
      <w:pPr>
        <w:rPr>
          <w:rFonts w:ascii="宋体" w:eastAsia="宋体" w:hAnsi="宋体" w:cs="宋体"/>
          <w:color w:val="333333"/>
          <w:sz w:val="28"/>
          <w:szCs w:val="28"/>
        </w:rPr>
      </w:pPr>
    </w:p>
    <w:p w14:paraId="0BC601E8" w14:textId="77777777" w:rsidR="00653AF8" w:rsidRPr="00653AF8" w:rsidRDefault="00653AF8" w:rsidP="00653AF8">
      <w:pPr>
        <w:rPr>
          <w:rFonts w:ascii="宋体" w:eastAsia="宋体" w:hAnsi="宋体" w:cs="宋体"/>
          <w:color w:val="333333"/>
          <w:sz w:val="28"/>
          <w:szCs w:val="28"/>
        </w:rPr>
      </w:pPr>
      <w:r w:rsidRPr="00653AF8">
        <w:rPr>
          <w:rFonts w:ascii="宋体" w:eastAsia="宋体" w:hAnsi="宋体" w:cs="宋体" w:hint="eastAsia"/>
          <w:color w:val="333333"/>
          <w:sz w:val="28"/>
          <w:szCs w:val="28"/>
        </w:rPr>
        <w:t>安全性问题。docker目前并不能分辨具体执行指令的用户，只要一个用户拥有执行docker的权限，那么他就可以对docker的容器进行所有操作</w:t>
      </w:r>
    </w:p>
    <w:p w14:paraId="3397116A" w14:textId="4643D0B6" w:rsidR="00653AF8" w:rsidRPr="00653AF8" w:rsidRDefault="00653AF8" w:rsidP="00653AF8">
      <w:pPr>
        <w:rPr>
          <w:rFonts w:ascii="宋体" w:eastAsia="宋体" w:hAnsi="宋体" w:cs="宋体"/>
          <w:color w:val="333333"/>
          <w:sz w:val="28"/>
          <w:szCs w:val="28"/>
        </w:rPr>
      </w:pPr>
      <w:r w:rsidRPr="00653AF8">
        <w:rPr>
          <w:rFonts w:ascii="宋体" w:eastAsia="宋体" w:hAnsi="宋体" w:cs="宋体" w:hint="eastAsia"/>
          <w:color w:val="333333"/>
          <w:sz w:val="28"/>
          <w:szCs w:val="28"/>
        </w:rPr>
        <w:t>资源隔离方面不如虚拟机，docker是利用cgroup实现资源限制的，只能限制资源消耗的最大值，而不能隔绝其他程序占用自己的资源</w:t>
      </w:r>
    </w:p>
    <w:sectPr w:rsidR="00653AF8" w:rsidRPr="00653A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1F193" w14:textId="77777777" w:rsidR="003B38AD" w:rsidRDefault="003B38AD" w:rsidP="00DE44E4">
      <w:r>
        <w:separator/>
      </w:r>
    </w:p>
  </w:endnote>
  <w:endnote w:type="continuationSeparator" w:id="0">
    <w:p w14:paraId="14B076AB" w14:textId="77777777" w:rsidR="003B38AD" w:rsidRDefault="003B38AD" w:rsidP="00DE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9D352" w14:textId="77777777" w:rsidR="003B38AD" w:rsidRDefault="003B38AD" w:rsidP="00DE44E4">
      <w:r>
        <w:separator/>
      </w:r>
    </w:p>
  </w:footnote>
  <w:footnote w:type="continuationSeparator" w:id="0">
    <w:p w14:paraId="4E546EF3" w14:textId="77777777" w:rsidR="003B38AD" w:rsidRDefault="003B38AD" w:rsidP="00DE44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7C"/>
    <w:rsid w:val="00113B69"/>
    <w:rsid w:val="002B637C"/>
    <w:rsid w:val="003B38AD"/>
    <w:rsid w:val="00635881"/>
    <w:rsid w:val="00653AF8"/>
    <w:rsid w:val="00C372B2"/>
    <w:rsid w:val="00C63709"/>
    <w:rsid w:val="00DE44E4"/>
    <w:rsid w:val="00E82EAD"/>
    <w:rsid w:val="00F0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B637C"/>
    <w:pPr>
      <w:spacing w:before="100" w:beforeAutospacing="1" w:after="100" w:afterAutospacing="1"/>
    </w:pPr>
    <w:rPr>
      <w:rFonts w:ascii="Times New Roman" w:eastAsia="Times New Roman" w:hAnsi="Times New Roman" w:cs="Times New Roman"/>
    </w:rPr>
  </w:style>
  <w:style w:type="paragraph" w:styleId="a3">
    <w:name w:val="header"/>
    <w:basedOn w:val="a"/>
    <w:link w:val="Char"/>
    <w:uiPriority w:val="99"/>
    <w:unhideWhenUsed/>
    <w:rsid w:val="00DE44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E4"/>
    <w:rPr>
      <w:sz w:val="18"/>
      <w:szCs w:val="18"/>
    </w:rPr>
  </w:style>
  <w:style w:type="paragraph" w:styleId="a4">
    <w:name w:val="footer"/>
    <w:basedOn w:val="a"/>
    <w:link w:val="Char0"/>
    <w:uiPriority w:val="99"/>
    <w:unhideWhenUsed/>
    <w:rsid w:val="00DE44E4"/>
    <w:pPr>
      <w:tabs>
        <w:tab w:val="center" w:pos="4153"/>
        <w:tab w:val="right" w:pos="8306"/>
      </w:tabs>
      <w:snapToGrid w:val="0"/>
    </w:pPr>
    <w:rPr>
      <w:sz w:val="18"/>
      <w:szCs w:val="18"/>
    </w:rPr>
  </w:style>
  <w:style w:type="character" w:customStyle="1" w:styleId="Char0">
    <w:name w:val="页脚 Char"/>
    <w:basedOn w:val="a0"/>
    <w:link w:val="a4"/>
    <w:uiPriority w:val="99"/>
    <w:rsid w:val="00DE44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B637C"/>
    <w:pPr>
      <w:spacing w:before="100" w:beforeAutospacing="1" w:after="100" w:afterAutospacing="1"/>
    </w:pPr>
    <w:rPr>
      <w:rFonts w:ascii="Times New Roman" w:eastAsia="Times New Roman" w:hAnsi="Times New Roman" w:cs="Times New Roman"/>
    </w:rPr>
  </w:style>
  <w:style w:type="paragraph" w:styleId="a3">
    <w:name w:val="header"/>
    <w:basedOn w:val="a"/>
    <w:link w:val="Char"/>
    <w:uiPriority w:val="99"/>
    <w:unhideWhenUsed/>
    <w:rsid w:val="00DE44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E4"/>
    <w:rPr>
      <w:sz w:val="18"/>
      <w:szCs w:val="18"/>
    </w:rPr>
  </w:style>
  <w:style w:type="paragraph" w:styleId="a4">
    <w:name w:val="footer"/>
    <w:basedOn w:val="a"/>
    <w:link w:val="Char0"/>
    <w:uiPriority w:val="99"/>
    <w:unhideWhenUsed/>
    <w:rsid w:val="00DE44E4"/>
    <w:pPr>
      <w:tabs>
        <w:tab w:val="center" w:pos="4153"/>
        <w:tab w:val="right" w:pos="8306"/>
      </w:tabs>
      <w:snapToGrid w:val="0"/>
    </w:pPr>
    <w:rPr>
      <w:sz w:val="18"/>
      <w:szCs w:val="18"/>
    </w:rPr>
  </w:style>
  <w:style w:type="character" w:customStyle="1" w:styleId="Char0">
    <w:name w:val="页脚 Char"/>
    <w:basedOn w:val="a0"/>
    <w:link w:val="a4"/>
    <w:uiPriority w:val="99"/>
    <w:rsid w:val="00DE44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833769">
      <w:bodyDiv w:val="1"/>
      <w:marLeft w:val="0"/>
      <w:marRight w:val="0"/>
      <w:marTop w:val="0"/>
      <w:marBottom w:val="0"/>
      <w:divBdr>
        <w:top w:val="none" w:sz="0" w:space="0" w:color="auto"/>
        <w:left w:val="none" w:sz="0" w:space="0" w:color="auto"/>
        <w:bottom w:val="none" w:sz="0" w:space="0" w:color="auto"/>
        <w:right w:val="none" w:sz="0" w:space="0" w:color="auto"/>
      </w:divBdr>
      <w:divsChild>
        <w:div w:id="717437373">
          <w:marLeft w:val="0"/>
          <w:marRight w:val="0"/>
          <w:marTop w:val="0"/>
          <w:marBottom w:val="0"/>
          <w:divBdr>
            <w:top w:val="none" w:sz="0" w:space="0" w:color="auto"/>
            <w:left w:val="none" w:sz="0" w:space="0" w:color="auto"/>
            <w:bottom w:val="none" w:sz="0" w:space="0" w:color="auto"/>
            <w:right w:val="none" w:sz="0" w:space="0" w:color="auto"/>
          </w:divBdr>
          <w:divsChild>
            <w:div w:id="12986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1852">
      <w:bodyDiv w:val="1"/>
      <w:marLeft w:val="0"/>
      <w:marRight w:val="0"/>
      <w:marTop w:val="0"/>
      <w:marBottom w:val="0"/>
      <w:divBdr>
        <w:top w:val="none" w:sz="0" w:space="0" w:color="auto"/>
        <w:left w:val="none" w:sz="0" w:space="0" w:color="auto"/>
        <w:bottom w:val="none" w:sz="0" w:space="0" w:color="auto"/>
        <w:right w:val="none" w:sz="0" w:space="0" w:color="auto"/>
      </w:divBdr>
      <w:divsChild>
        <w:div w:id="350180642">
          <w:marLeft w:val="0"/>
          <w:marRight w:val="0"/>
          <w:marTop w:val="0"/>
          <w:marBottom w:val="0"/>
          <w:divBdr>
            <w:top w:val="none" w:sz="0" w:space="0" w:color="auto"/>
            <w:left w:val="none" w:sz="0" w:space="0" w:color="auto"/>
            <w:bottom w:val="none" w:sz="0" w:space="0" w:color="auto"/>
            <w:right w:val="none" w:sz="0" w:space="0" w:color="auto"/>
          </w:divBdr>
          <w:divsChild>
            <w:div w:id="2433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099">
      <w:bodyDiv w:val="1"/>
      <w:marLeft w:val="0"/>
      <w:marRight w:val="0"/>
      <w:marTop w:val="0"/>
      <w:marBottom w:val="0"/>
      <w:divBdr>
        <w:top w:val="none" w:sz="0" w:space="0" w:color="auto"/>
        <w:left w:val="none" w:sz="0" w:space="0" w:color="auto"/>
        <w:bottom w:val="none" w:sz="0" w:space="0" w:color="auto"/>
        <w:right w:val="none" w:sz="0" w:space="0" w:color="auto"/>
      </w:divBdr>
      <w:divsChild>
        <w:div w:id="1758864248">
          <w:marLeft w:val="0"/>
          <w:marRight w:val="0"/>
          <w:marTop w:val="0"/>
          <w:marBottom w:val="0"/>
          <w:divBdr>
            <w:top w:val="none" w:sz="0" w:space="0" w:color="auto"/>
            <w:left w:val="none" w:sz="0" w:space="0" w:color="auto"/>
            <w:bottom w:val="none" w:sz="0" w:space="0" w:color="auto"/>
            <w:right w:val="none" w:sz="0" w:space="0" w:color="auto"/>
          </w:divBdr>
          <w:divsChild>
            <w:div w:id="7227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5297">
      <w:bodyDiv w:val="1"/>
      <w:marLeft w:val="0"/>
      <w:marRight w:val="0"/>
      <w:marTop w:val="0"/>
      <w:marBottom w:val="0"/>
      <w:divBdr>
        <w:top w:val="none" w:sz="0" w:space="0" w:color="auto"/>
        <w:left w:val="none" w:sz="0" w:space="0" w:color="auto"/>
        <w:bottom w:val="none" w:sz="0" w:space="0" w:color="auto"/>
        <w:right w:val="none" w:sz="0" w:space="0" w:color="auto"/>
      </w:divBdr>
      <w:divsChild>
        <w:div w:id="938951423">
          <w:marLeft w:val="0"/>
          <w:marRight w:val="0"/>
          <w:marTop w:val="0"/>
          <w:marBottom w:val="0"/>
          <w:divBdr>
            <w:top w:val="none" w:sz="0" w:space="0" w:color="auto"/>
            <w:left w:val="none" w:sz="0" w:space="0" w:color="auto"/>
            <w:bottom w:val="none" w:sz="0" w:space="0" w:color="auto"/>
            <w:right w:val="none" w:sz="0" w:space="0" w:color="auto"/>
          </w:divBdr>
          <w:divsChild>
            <w:div w:id="832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964">
      <w:bodyDiv w:val="1"/>
      <w:marLeft w:val="0"/>
      <w:marRight w:val="0"/>
      <w:marTop w:val="0"/>
      <w:marBottom w:val="0"/>
      <w:divBdr>
        <w:top w:val="none" w:sz="0" w:space="0" w:color="auto"/>
        <w:left w:val="none" w:sz="0" w:space="0" w:color="auto"/>
        <w:bottom w:val="none" w:sz="0" w:space="0" w:color="auto"/>
        <w:right w:val="none" w:sz="0" w:space="0" w:color="auto"/>
      </w:divBdr>
      <w:divsChild>
        <w:div w:id="322701963">
          <w:marLeft w:val="0"/>
          <w:marRight w:val="0"/>
          <w:marTop w:val="0"/>
          <w:marBottom w:val="0"/>
          <w:divBdr>
            <w:top w:val="none" w:sz="0" w:space="0" w:color="auto"/>
            <w:left w:val="none" w:sz="0" w:space="0" w:color="auto"/>
            <w:bottom w:val="none" w:sz="0" w:space="0" w:color="auto"/>
            <w:right w:val="none" w:sz="0" w:space="0" w:color="auto"/>
          </w:divBdr>
          <w:divsChild>
            <w:div w:id="10621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Zeyang Li</dc:creator>
  <cp:keywords/>
  <dc:description/>
  <cp:lastModifiedBy>42401</cp:lastModifiedBy>
  <cp:revision>5</cp:revision>
  <dcterms:created xsi:type="dcterms:W3CDTF">2021-04-20T07:40:00Z</dcterms:created>
  <dcterms:modified xsi:type="dcterms:W3CDTF">2021-04-25T14:06:00Z</dcterms:modified>
</cp:coreProperties>
</file>