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1A8E" w14:textId="54B30BD1" w:rsidR="0073328E" w:rsidRPr="004E5282" w:rsidRDefault="004E5282" w:rsidP="004E5282">
      <w:pPr>
        <w:spacing w:after="0" w:line="240" w:lineRule="auto"/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One-Way ANOVA Table</w:t>
      </w:r>
    </w:p>
    <w:p w14:paraId="400FAD2D" w14:textId="2865E6DE" w:rsidR="004E5282" w:rsidRPr="004E5282" w:rsidRDefault="004E5282" w:rsidP="004E5282">
      <w:pPr>
        <w:spacing w:after="0" w:line="240" w:lineRule="auto"/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Antibiotic Trial Example</w:t>
      </w:r>
    </w:p>
    <w:p w14:paraId="55D4A64B" w14:textId="77777777" w:rsidR="004E5282" w:rsidRDefault="004E5282" w:rsidP="004E5282">
      <w:pPr>
        <w:spacing w:after="0" w:line="240" w:lineRule="auto"/>
        <w:rPr>
          <w:noProof/>
        </w:rPr>
      </w:pPr>
    </w:p>
    <w:p w14:paraId="1830A3A7" w14:textId="77777777" w:rsidR="004E5282" w:rsidRPr="004E5282" w:rsidRDefault="004E5282" w:rsidP="004E5282">
      <w:pPr>
        <w:numPr>
          <w:ilvl w:val="0"/>
          <w:numId w:val="1"/>
        </w:numPr>
        <w:tabs>
          <w:tab w:val="clear" w:pos="360"/>
          <w:tab w:val="num" w:pos="720"/>
        </w:tabs>
        <w:rPr>
          <w:noProof/>
        </w:rPr>
      </w:pPr>
      <w:r>
        <w:rPr>
          <w:noProof/>
        </w:rPr>
        <w:t xml:space="preserve">Patients with a bacterial skin infection were randomly assigned to one of three antibiotics. The number of days until each patient’s infection cleared was recorded (fewer days = better). A few patients dropped out, so the groups are different sizes.</w:t>
      </w:r>
    </w:p>
    <w:p w14:paraId="1D02EFDF" w14:textId="77777777" w:rsidR="004E5282" w:rsidRPr="004E5282" w:rsidRDefault="004E5282" w:rsidP="004E5282">
      <w:pPr>
        <w:numPr>
          <w:ilvl w:val="1"/>
          <w:numId w:val="1"/>
        </w:numPr>
        <w:tabs>
          <w:tab w:val="num" w:pos="1440"/>
          <w:tab w:val="left" w:pos="3060"/>
        </w:tabs>
        <w:rPr>
          <w:noProof/>
        </w:rPr>
      </w:pPr>
      <w:r>
        <w:rPr>
          <w:noProof/>
        </w:rPr>
        <w:t>Antibiotic A:</w:t>
        <w:tab/>
        <w:t>12, 16, 10, 17, 11, 12</w:t>
      </w:r>
    </w:p>
    <w:p w14:paraId="14B90C51" w14:textId="06C77BA6" w:rsidR="004E5282" w:rsidRPr="004E5282" w:rsidRDefault="004E5282" w:rsidP="004E5282">
      <w:pPr>
        <w:numPr>
          <w:ilvl w:val="1"/>
          <w:numId w:val="1"/>
        </w:numPr>
        <w:tabs>
          <w:tab w:val="num" w:pos="1440"/>
          <w:tab w:val="left" w:pos="3060"/>
        </w:tabs>
        <w:rPr>
          <w:noProof/>
        </w:rPr>
      </w:pPr>
      <w:r>
        <w:rPr>
          <w:noProof/>
        </w:rPr>
        <w:t>Antibiotic B:</w:t>
      </w:r>
      <w:r>
        <w:rPr>
          <w:noProof/>
        </w:rPr>
        <w:tab/>
        <w:t>9, 13, 7, 11, 16, 9, 12</w:t>
      </w:r>
    </w:p>
    <w:p w14:paraId="1A1A2BC9" w14:textId="77777777" w:rsidR="004E5282" w:rsidRPr="004E5282" w:rsidRDefault="004E5282" w:rsidP="004E5282">
      <w:pPr>
        <w:numPr>
          <w:ilvl w:val="1"/>
          <w:numId w:val="1"/>
        </w:numPr>
        <w:tabs>
          <w:tab w:val="num" w:pos="1440"/>
          <w:tab w:val="left" w:pos="3060"/>
        </w:tabs>
        <w:rPr>
          <w:noProof/>
        </w:rPr>
      </w:pPr>
      <w:r>
        <w:rPr>
          <w:noProof/>
        </w:rPr>
        <w:t>Antibiotic C:</w:t>
        <w:tab/>
        <w:t>4, 10, 2, 6, 3</w:t>
      </w:r>
    </w:p>
    <w:p>
      <w:pPr>
        <w:spacing w:before="0" w:after="160"/>
      </w:pPr>
      <w:r>
        <w:rPr>
          <w:b/>
          <w:bCs/>
        </w:rPr>
        <w:t xml:space="preserve">Research question: </w:t>
      </w:r>
      <w:r>
        <w:rPr>
          <w:i/>
          <w:iCs/>
        </w:rPr>
        <w:t xml:space="preserve">Is the mean number of days to recovery the same for all three antibiotics?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cantSplit/>
          <w:trHeight w:val="560"/>
        </w:trPr>
        <w:tc>
          <w:tcPr>
            <w:tcW w:w="9350" w:type="dxa"/>
            <w:shd w:val="clear" w:color="auto" w:fill="FBE4D5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color w:val="7A2E0E"/>
                <w:sz w:val="22"/>
                <w:szCs w:val="22"/>
              </w:rPr>
              <w:t xml:space="preserve">CHECK-IN 1  ·  before we calculate (Nearpod)</w:t>
            </w:r>
          </w:p>
          <w:p>
            <w:pPr>
              <w:spacing w:before="0" w:after="60"/>
            </w:pPr>
            <w:r>
              <w:rPr/>
              <w:t xml:space="preserve">Write H₀ and Hₐ in words for this trial. What is the factor? What is the response variable?</w:t>
            </w:r>
          </w:p>
        </w:tc>
      </w:tr>
    </w:tbl>
    <w:p>
      <w:pPr>
        <w:spacing w:before="0" w:after="160"/>
      </w:pPr>
      <w:r>
        <w:rPr/>
        <w:t xml:space="preserve"/>
      </w:r>
    </w:p>
    <w:p>
      <w:pPr>
        <w:keepNext/>
        <w:spacing w:before="0" w:after="80"/>
      </w:pPr>
      <w:r>
        <w:rPr>
          <w:b/>
          <w:bCs/>
          <w:sz w:val="24"/>
          <w:szCs w:val="24"/>
        </w:rPr>
        <w:t xml:space="preserve">Step 1 – Summary statistics </w:t>
      </w:r>
      <w:r>
        <w:rPr>
          <w:i/>
          <w:iCs/>
          <w:color w:val="595959"/>
        </w:rPr>
        <w:t xml:space="preserve">(fill in the blank cells)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50"/>
        <w:gridCol w:w="1800"/>
        <w:gridCol w:w="1800"/>
        <w:gridCol w:w="1800"/>
        <w:gridCol w:w="1800"/>
      </w:tblGrid>
      <w:tr>
        <w:trPr>
          <w:cantSplit/>
          <w:trHeight w:val="560"/>
        </w:trPr>
        <w:tc>
          <w:tcPr>
            <w:tcW w:w="215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Antibiotic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6A46C2"/>
                <w:sz w:val="26"/>
                <w:szCs w:val="26"/>
              </w:rPr>
              <w:t xml:space="preserve">Antibiotic A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137A57"/>
                <w:sz w:val="26"/>
                <w:szCs w:val="26"/>
              </w:rPr>
              <w:t xml:space="preserve">Antibiotic B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A3315F"/>
                <w:sz w:val="26"/>
                <w:szCs w:val="26"/>
              </w:rPr>
              <w:t xml:space="preserve">Antibiotic C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All patients</w:t>
            </w:r>
          </w:p>
        </w:tc>
      </w:tr>
      <w:tr>
        <w:trPr>
          <w:cantSplit/>
          <w:trHeight w:val="560"/>
        </w:trPr>
        <w:tc>
          <w:tcPr>
            <w:tcW w:w="2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6"/>
                <w:szCs w:val="26"/>
              </w:rPr>
              <w:t xml:space="preserve">Sample size (n)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5959"/>
                <w:sz w:val="20"/>
                <w:szCs w:val="20"/>
              </w:rPr>
              <w:t xml:space="preserve">N =</w:t>
            </w:r>
          </w:p>
        </w:tc>
      </w:tr>
      <w:tr>
        <w:trPr>
          <w:cantSplit/>
          <w:trHeight w:val="560"/>
        </w:trPr>
        <w:tc>
          <w:tcPr>
            <w:tcW w:w="2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6"/>
                <w:szCs w:val="26"/>
              </w:rPr>
              <w:t xml:space="preserve">Mean (x̄)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5959"/>
                <w:sz w:val="20"/>
                <w:szCs w:val="20"/>
              </w:rPr>
              <w:t xml:space="preserve">x̿ =</w:t>
            </w:r>
          </w:p>
        </w:tc>
      </w:tr>
      <w:tr>
        <w:trPr>
          <w:cantSplit/>
          <w:trHeight w:val="560"/>
        </w:trPr>
        <w:tc>
          <w:tcPr>
            <w:tcW w:w="2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6"/>
                <w:szCs w:val="26"/>
              </w:rPr>
              <w:t xml:space="preserve">Variance (s²)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60"/>
        </w:trPr>
        <w:tc>
          <w:tcPr>
            <w:tcW w:w="2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6"/>
                <w:szCs w:val="26"/>
              </w:rPr>
              <w:t xml:space="preserve">Std. dev. (s)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160" w:after="160"/>
      </w:pPr>
      <w:r>
        <w:rPr>
          <w:b/>
          <w:bCs/>
        </w:rPr>
        <w:t xml:space="preserve">Grand mean </w:t>
      </w:r>
      <w:r>
        <w:rPr/>
        <w:t xml:space="preserve">x̿ = (n₁x̄₁ + n₂x̄₂ + n₃x̄₃) ÷ N   (write it at the end of the Mean row)      </w:t>
      </w:r>
      <w:r>
        <w:rPr/>
        <w:t xml:space="preserve">k = ______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cantSplit/>
          <w:trHeight w:val="560"/>
        </w:trPr>
        <w:tc>
          <w:tcPr>
            <w:tcW w:w="9350" w:type="dxa"/>
            <w:shd w:val="clear" w:color="auto" w:fill="FBE4D5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color w:val="7A2E0E"/>
                <w:sz w:val="22"/>
                <w:szCs w:val="22"/>
              </w:rPr>
              <w:t xml:space="preserve">CHECK-IN 2  ·  grand mean (Nearpod)</w:t>
            </w:r>
          </w:p>
          <w:p>
            <w:pPr>
              <w:spacing w:before="0" w:after="60"/>
            </w:pPr>
            <w:r>
              <w:rPr/>
              <w:t xml:space="preserve">Why can’t we just average 13, 11 and 5 to get the grand mean? What would go wrong?</w:t>
            </w:r>
          </w:p>
        </w:tc>
      </w:tr>
    </w:tbl>
    <w:p>
      <w:pPr>
        <w:spacing w:before="0" w:after="160"/>
      </w:pPr>
      <w:r>
        <w:rPr/>
        <w:t xml:space="preserve"/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cantSplit/>
          <w:trHeight w:val="560"/>
        </w:trPr>
        <w:tc>
          <w:tcPr>
            <w:tcW w:w="9350" w:type="dxa"/>
            <w:shd w:val="clear" w:color="auto" w:fill="FBE4D5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color w:val="7A2E0E"/>
                <w:sz w:val="22"/>
                <w:szCs w:val="22"/>
              </w:rPr>
              <w:t xml:space="preserve">CHECK-IN 3  ·  sources of variation (use tab ① of the Explorer)</w:t>
            </w:r>
          </w:p>
          <w:p>
            <w:pPr>
              <w:spacing w:before="0" w:after="60"/>
            </w:pPr>
            <w:r>
              <w:rPr/>
              <w:t xml:space="preserve">Two patients both took Antibiotic A. One cleared the infection in 10 days, the other in 17 days. Is this difference between-group or within-group (residual) variation? How do you know?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r>
        <w:br w:type="page"/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cantSplit/>
          <w:trHeight w:val="560"/>
        </w:trPr>
        <w:tc>
          <w:tcPr>
            <w:tcW w:w="9350" w:type="dxa"/>
            <w:shd w:val="clear" w:color="auto" w:fill="FBE4D5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color w:val="7A2E0E"/>
                <w:sz w:val="22"/>
                <w:szCs w:val="22"/>
              </w:rPr>
              <w:t xml:space="preserve">CHECK-IN 4  ·  sources of variation (Nearpod)</w:t>
            </w:r>
          </w:p>
          <w:p>
            <w:pPr>
              <w:spacing w:before="0" w:after="60"/>
            </w:pPr>
            <w:r>
              <w:rPr/>
              <w:t xml:space="preserve">If all three antibiotics worked exactly equally well, which sum of squares would be close to zero: SS(Between), SS(Within), or SS(Total)? Why?</w:t>
            </w:r>
          </w:p>
        </w:tc>
      </w:tr>
    </w:tbl>
    <w:p>
      <w:pPr>
        <w:spacing w:before="0" w:after="100"/>
      </w:pPr>
      <w:r>
        <w:rPr/>
        <w:t xml:space="preserve"/>
      </w:r>
    </w:p>
    <w:p>
      <w:pPr>
        <w:keepNext/>
        <w:spacing w:before="0" w:after="80"/>
      </w:pPr>
      <w:r>
        <w:rPr>
          <w:b/>
          <w:bCs/>
          <w:sz w:val="24"/>
          <w:szCs w:val="24"/>
        </w:rPr>
        <w:t xml:space="preserve">Step 2 – 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504"/>
        <w:gridCol w:w="1502"/>
        <w:gridCol w:w="1514"/>
        <w:gridCol w:w="1494"/>
        <w:gridCol w:w="1537"/>
      </w:tblGrid>
      <w:tr w:rsidR="004E5282" w14:paraId="3EC76A6B" w14:textId="77777777" w:rsidTr="004E5282">
        <w:tc>
          <w:tcPr>
            <w:tcW w:w="1558" w:type="dxa"/>
          </w:tcPr>
          <w:p w14:paraId="5B21200D" w14:textId="70266639" w:rsidR="004E5282" w:rsidRPr="004E5282" w:rsidRDefault="004E5282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Source</w:t>
            </w:r>
          </w:p>
        </w:tc>
        <w:tc>
          <w:tcPr>
            <w:tcW w:w="1558" w:type="dxa"/>
          </w:tcPr>
          <w:p w14:paraId="5C5C3DED" w14:textId="4C35F7B7" w:rsidR="004E5282" w:rsidRDefault="004E5282" w:rsidP="004E528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SS</w:t>
            </w:r>
          </w:p>
          <w:p w14:paraId="20D77063" w14:textId="77777777" w:rsidR="004E5282" w:rsidRPr="004E5282" w:rsidRDefault="004E5282" w:rsidP="004E5282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14:paraId="03FF3B65" w14:textId="69993B4E" w:rsidR="004E5282" w:rsidRPr="004E5282" w:rsidRDefault="004E5282" w:rsidP="004E528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df</w:t>
            </w:r>
          </w:p>
        </w:tc>
        <w:tc>
          <w:tcPr>
            <w:tcW w:w="1558" w:type="dxa"/>
          </w:tcPr>
          <w:p w14:paraId="7196325C" w14:textId="285D6DBE" w:rsidR="004E5282" w:rsidRPr="004E5282" w:rsidRDefault="004E5282" w:rsidP="004E528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MS</w:t>
            </w:r>
          </w:p>
        </w:tc>
        <w:tc>
          <w:tcPr>
            <w:tcW w:w="1559" w:type="dxa"/>
          </w:tcPr>
          <w:p w14:paraId="2A16D4C1" w14:textId="2347DE87" w:rsidR="004E5282" w:rsidRPr="004E5282" w:rsidRDefault="004E5282" w:rsidP="004E528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F</w:t>
            </w:r>
          </w:p>
        </w:tc>
        <w:tc>
          <w:tcPr>
            <w:tcW w:w="1559" w:type="dxa"/>
          </w:tcPr>
          <w:p w14:paraId="48ECC827" w14:textId="72DF4E2F" w:rsidR="004E5282" w:rsidRPr="004E5282" w:rsidRDefault="004E5282" w:rsidP="004E528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p-value</w:t>
            </w:r>
          </w:p>
        </w:tc>
      </w:tr>
      <w:tr w:rsidR="004E5282" w14:paraId="02FE49FC" w14:textId="77777777" w:rsidTr="004E5282">
        <w:tc>
          <w:tcPr>
            <w:tcW w:w="1558" w:type="dxa"/>
          </w:tcPr>
          <w:p w14:paraId="034A5414" w14:textId="25F5EB5B" w:rsidR="004E5282" w:rsidRPr="004E5282" w:rsidRDefault="004E5282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Between</w:t>
            </w:r>
          </w:p>
        </w:tc>
        <w:tc>
          <w:tcPr>
            <w:tcW w:w="1558" w:type="dxa"/>
          </w:tcPr>
          <w:p w14:paraId="4C8F19A2" w14:textId="77777777" w:rsidR="004E5282" w:rsidRDefault="004E5282">
            <w:pPr>
              <w:rPr>
                <w:sz w:val="44"/>
                <w:szCs w:val="44"/>
              </w:rPr>
            </w:pPr>
          </w:p>
          <w:p w14:paraId="55884880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14:paraId="68522A0C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14:paraId="3323ED25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9" w:type="dxa"/>
          </w:tcPr>
          <w:p w14:paraId="044D75AB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9" w:type="dxa"/>
          </w:tcPr>
          <w:p w14:paraId="2AA7D0B4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</w:tr>
      <w:tr w:rsidR="004E5282" w14:paraId="53CE00CF" w14:textId="77777777" w:rsidTr="004E5282">
        <w:tc>
          <w:tcPr>
            <w:tcW w:w="1558" w:type="dxa"/>
          </w:tcPr>
          <w:p w14:paraId="7068EBB0" w14:textId="555B3DE6" w:rsidR="004E5282" w:rsidRPr="004E5282" w:rsidRDefault="004E5282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Within</w:t>
            </w:r>
          </w:p>
        </w:tc>
        <w:tc>
          <w:tcPr>
            <w:tcW w:w="1558" w:type="dxa"/>
          </w:tcPr>
          <w:p w14:paraId="618A2C1C" w14:textId="77777777" w:rsidR="004E5282" w:rsidRDefault="004E5282">
            <w:pPr>
              <w:rPr>
                <w:sz w:val="44"/>
                <w:szCs w:val="44"/>
              </w:rPr>
            </w:pPr>
          </w:p>
          <w:p w14:paraId="0426A00D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14:paraId="58D6C67F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14:paraId="4289E3AF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EF0797B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A713369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</w:tr>
      <w:tr w:rsidR="004E5282" w14:paraId="6FCA16BB" w14:textId="77777777" w:rsidTr="004E5282">
        <w:tc>
          <w:tcPr>
            <w:tcW w:w="1558" w:type="dxa"/>
          </w:tcPr>
          <w:p w14:paraId="2101F1D9" w14:textId="0FD6341E" w:rsidR="004E5282" w:rsidRPr="004E5282" w:rsidRDefault="004E5282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Total</w:t>
            </w:r>
          </w:p>
        </w:tc>
        <w:tc>
          <w:tcPr>
            <w:tcW w:w="1558" w:type="dxa"/>
          </w:tcPr>
          <w:p w14:paraId="6918320C" w14:textId="77777777" w:rsidR="004E5282" w:rsidRDefault="004E5282">
            <w:pPr>
              <w:rPr>
                <w:sz w:val="44"/>
                <w:szCs w:val="44"/>
              </w:rPr>
            </w:pPr>
          </w:p>
          <w:p w14:paraId="62A7D3D8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14:paraId="5B76E048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  <w:shd w:val="clear" w:color="auto" w:fill="D0CECE" w:themeFill="background2" w:themeFillShade="E6"/>
          </w:tcPr>
          <w:p w14:paraId="7A8709B0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98B957B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6AF262ED" w14:textId="77777777" w:rsidR="004E5282" w:rsidRPr="004E5282" w:rsidRDefault="004E5282">
            <w:pPr>
              <w:rPr>
                <w:sz w:val="44"/>
                <w:szCs w:val="44"/>
              </w:rPr>
            </w:pPr>
          </w:p>
        </w:tc>
      </w:tr>
    </w:tbl>
    <w:p>
      <w:pPr>
        <w:spacing w:before="200" w:after="80"/>
      </w:pPr>
      <w:r>
        <w:rPr>
          <w:b/>
          <w:bCs/>
          <w:sz w:val="24"/>
          <w:szCs w:val="24"/>
        </w:rPr>
        <w:t xml:space="preserve">Step 3 – Decide and interpret</w:t>
      </w:r>
    </w:p>
    <w:p>
      <w:pPr>
        <w:spacing w:before="0" w:after="200"/>
      </w:pPr>
      <w:r>
        <w:rPr/>
        <w:t xml:space="preserve">F( ____ , ____ ) = ________      p = ________      Reject H₀   /   Fail to reject H₀  (circle one)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cantSplit/>
          <w:trHeight w:val="560"/>
        </w:trPr>
        <w:tc>
          <w:tcPr>
            <w:tcW w:w="9350" w:type="dxa"/>
            <w:shd w:val="clear" w:color="auto" w:fill="FBE4D5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color w:val="7A2E0E"/>
                <w:sz w:val="22"/>
                <w:szCs w:val="22"/>
              </w:rPr>
              <w:t xml:space="preserve">CHECK-IN 5  ·  the decision (Nearpod)</w:t>
            </w:r>
          </w:p>
          <w:p>
            <w:pPr>
              <w:spacing w:before="0" w:after="60"/>
            </w:pPr>
            <w:r>
              <w:rPr/>
              <w:t xml:space="preserve">Explain your result in one sentence that a patient in the trial would understand.</w:t>
            </w:r>
          </w:p>
        </w:tc>
      </w:tr>
    </w:tbl>
    <w:p>
      <w:pPr>
        <w:spacing w:before="0" w:after="80"/>
      </w:pPr>
      <w:r>
        <w:rPr/>
        <w:t xml:space="preserve"/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cantSplit/>
          <w:trHeight w:val="560"/>
        </w:trPr>
        <w:tc>
          <w:tcPr>
            <w:tcW w:w="9350" w:type="dxa"/>
            <w:shd w:val="clear" w:color="auto" w:fill="FBE4D5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color w:val="7A2E0E"/>
                <w:sz w:val="22"/>
                <w:szCs w:val="22"/>
              </w:rPr>
              <w:t xml:space="preserve">CHECK-IN 6  ·  post-hoc (Nearpod)</w:t>
            </w:r>
          </w:p>
          <w:p>
            <w:pPr>
              <w:spacing w:before="0" w:after="60"/>
            </w:pPr>
            <w:r>
              <w:rPr/>
              <w:t xml:space="preserve">Tukey: Antibiotic C differed from both A (p = .001) and B (p = .010), but A vs B did not (p = .47).</w:t>
            </w:r>
          </w:p>
          <w:p>
            <w:pPr>
              <w:spacing w:before="0" w:after="60"/>
            </w:pPr>
            <w:r>
              <w:rPr/>
              <w:t xml:space="preserve">Which antibiotic would you prescribe? Does “not significant” prove A and B work equally well?</w:t>
            </w:r>
          </w:p>
        </w:tc>
      </w:tr>
    </w:tbl>
    <w:p>
      <w:pPr>
        <w:spacing w:before="0" w:after="80"/>
      </w:pPr>
      <w:r>
        <w:rPr/>
        <w:t xml:space="preserve"/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cantSplit/>
          <w:trHeight w:val="560"/>
        </w:trPr>
        <w:tc>
          <w:tcPr>
            <w:tcW w:w="9350" w:type="dxa"/>
            <w:shd w:val="clear" w:color="auto" w:fill="DEEAF6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color w:val="7A2E0E"/>
                <w:sz w:val="22"/>
                <w:szCs w:val="22"/>
              </w:rPr>
              <w:t xml:space="preserve">Stuck on a step?</w:t>
            </w:r>
          </w:p>
          <w:p>
            <w:pPr>
              <w:spacing w:before="0" w:after="60"/>
            </w:pPr>
            <w:r>
              <w:rPr/>
              <w:t xml:space="preserve">Open the ANOVA Explorer. Tab ① “Sources of variation” animates where SS(B) and SS(W) come from. In tab ② “Class example”, type your answers straight into the tables; use 💡 Hint or “Show work” if you need help. You can also download the data (.csv) to check it in jamovi.</w:t>
            </w:r>
          </w:p>
        </w:tc>
      </w:tr>
    </w:tbl>
    <w:p w14:paraId="66501E93" w14:textId="77777777" w:rsidR="004E5282" w:rsidRDefault="004E5282"/>
    <w:sectPr w:rsidR="004E5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6975"/>
    <w:multiLevelType w:val="hybridMultilevel"/>
    <w:tmpl w:val="D536295C"/>
    <w:lvl w:ilvl="0" w:tplc="22DE110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7965204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CEC6CF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AC01E9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CB6B92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85A9FC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F50838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DACAEA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60A7E6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144279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82"/>
    <w:rsid w:val="00293389"/>
    <w:rsid w:val="004E5282"/>
    <w:rsid w:val="0073328E"/>
    <w:rsid w:val="007418C2"/>
    <w:rsid w:val="007C219E"/>
    <w:rsid w:val="00903CC9"/>
    <w:rsid w:val="00A3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8A5E"/>
  <w15:chartTrackingRefBased/>
  <w15:docId w15:val="{3622489E-16B6-4CE8-A94E-C9789A96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2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5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238</Characters>
  <Application>Microsoft Office Word</Application>
  <DocSecurity>0</DocSecurity>
  <Lines>47</Lines>
  <Paragraphs>19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Ferguson</dc:creator>
  <cp:keywords/>
  <dc:description/>
  <cp:lastModifiedBy>Liz Ferguson</cp:lastModifiedBy>
  <cp:revision>2</cp:revision>
  <dcterms:created xsi:type="dcterms:W3CDTF">2025-10-28T18:50:00Z</dcterms:created>
  <dcterms:modified xsi:type="dcterms:W3CDTF">2026-04-14T19:35:00Z</dcterms:modified>
</cp:coreProperties>
</file>