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0401A" w14:textId="30F81B15" w:rsidR="004206B6" w:rsidRDefault="004206B6" w:rsidP="00E2354B">
      <w:pPr>
        <w:rPr>
          <w:b/>
          <w:i/>
        </w:rPr>
      </w:pPr>
    </w:p>
    <w:p w14:paraId="232C05A1" w14:textId="77777777" w:rsidR="004206B6" w:rsidRDefault="004206B6">
      <w:pPr>
        <w:rPr>
          <w:b/>
          <w:i/>
        </w:rPr>
      </w:pPr>
    </w:p>
    <w:p w14:paraId="4B38DA75" w14:textId="77777777" w:rsidR="004206B6" w:rsidRDefault="004206B6">
      <w:pPr>
        <w:rPr>
          <w:b/>
          <w:i/>
        </w:rPr>
      </w:pPr>
    </w:p>
    <w:p w14:paraId="2125A679" w14:textId="73F4BEE0" w:rsidR="00A54522" w:rsidRDefault="004206B6" w:rsidP="004206B6">
      <w:r>
        <w:t xml:space="preserve">Key: </w:t>
      </w:r>
      <w:r>
        <w:tab/>
      </w:r>
      <w:r w:rsidR="00A54522">
        <w:t>[+]</w:t>
      </w:r>
      <w:r w:rsidR="00A54522">
        <w:tab/>
        <w:t>RB named in document</w:t>
      </w:r>
    </w:p>
    <w:p w14:paraId="5F219431" w14:textId="2362D22C" w:rsidR="004206B6" w:rsidRDefault="004206B6" w:rsidP="00A54522">
      <w:pPr>
        <w:ind w:firstLine="720"/>
      </w:pPr>
      <w:r>
        <w:t xml:space="preserve">[*] </w:t>
      </w:r>
      <w:r>
        <w:tab/>
        <w:t xml:space="preserve">RB not named or otherwise identified in document; </w:t>
      </w:r>
    </w:p>
    <w:p w14:paraId="263F05E7" w14:textId="77777777" w:rsidR="004206B6" w:rsidRDefault="004206B6" w:rsidP="004206B6">
      <w:r>
        <w:tab/>
        <w:t>[^]</w:t>
      </w:r>
      <w:r>
        <w:tab/>
        <w:t>RB identified by office, but not named;</w:t>
      </w:r>
    </w:p>
    <w:p w14:paraId="5AD22A2F" w14:textId="77777777" w:rsidR="004206B6" w:rsidRDefault="004206B6" w:rsidP="004206B6">
      <w:pPr>
        <w:ind w:firstLine="720"/>
      </w:pPr>
      <w:r>
        <w:t xml:space="preserve">[%] </w:t>
      </w:r>
      <w:r>
        <w:tab/>
        <w:t xml:space="preserve">RB involved in delivery, presentation, or preservation of document; </w:t>
      </w:r>
    </w:p>
    <w:p w14:paraId="4BA940EA" w14:textId="77777777" w:rsidR="004206B6" w:rsidRDefault="004206B6" w:rsidP="004206B6">
      <w:pPr>
        <w:ind w:firstLine="720"/>
      </w:pPr>
      <w:r>
        <w:t xml:space="preserve">[~] </w:t>
      </w:r>
      <w:r>
        <w:tab/>
        <w:t xml:space="preserve">document not yet examined; </w:t>
      </w:r>
    </w:p>
    <w:p w14:paraId="372C23CE" w14:textId="65CB4F28" w:rsidR="004206B6" w:rsidRDefault="004206B6" w:rsidP="004206B6">
      <w:pPr>
        <w:ind w:firstLine="720"/>
      </w:pPr>
      <w:r>
        <w:t>[</w:t>
      </w:r>
      <w:r w:rsidR="00A54522">
        <w:t>#</w:t>
      </w:r>
      <w:r>
        <w:t xml:space="preserve">] </w:t>
      </w:r>
      <w:r>
        <w:tab/>
        <w:t xml:space="preserve">document also appears on RBLR </w:t>
      </w:r>
      <w:proofErr w:type="spellStart"/>
      <w:r>
        <w:t>Handlist</w:t>
      </w:r>
      <w:proofErr w:type="spellEnd"/>
      <w:r>
        <w:t xml:space="preserve"> </w:t>
      </w:r>
    </w:p>
    <w:p w14:paraId="4D6187A3" w14:textId="53C7706F" w:rsidR="00B75A5E" w:rsidRPr="00DB4FB4" w:rsidRDefault="00DB4FB4" w:rsidP="004206B6">
      <w:r>
        <w:rPr>
          <w:b/>
          <w:i/>
        </w:rPr>
        <w:tab/>
      </w:r>
      <w:r w:rsidR="00BD01DD" w:rsidRPr="00BD01DD">
        <w:t>[&amp;]</w:t>
      </w:r>
      <w:r w:rsidR="00BD01DD" w:rsidRPr="00BD01DD">
        <w:tab/>
        <w:t xml:space="preserve">document contains archiving notation </w:t>
      </w:r>
    </w:p>
    <w:p w14:paraId="7E08163C" w14:textId="77777777" w:rsidR="00B75A5E" w:rsidRDefault="00B75A5E" w:rsidP="004206B6">
      <w:pPr>
        <w:pBdr>
          <w:bottom w:val="single" w:sz="6" w:space="1" w:color="auto"/>
        </w:pBdr>
        <w:rPr>
          <w:b/>
        </w:rPr>
      </w:pPr>
    </w:p>
    <w:p w14:paraId="76553676" w14:textId="77777777" w:rsidR="00B75A5E" w:rsidRDefault="00B75A5E" w:rsidP="004206B6">
      <w:pPr>
        <w:rPr>
          <w:b/>
        </w:rPr>
      </w:pPr>
    </w:p>
    <w:p w14:paraId="54534BC6" w14:textId="77777777" w:rsidR="00B75A5E" w:rsidRDefault="00B75A5E" w:rsidP="004206B6">
      <w:pPr>
        <w:rPr>
          <w:b/>
        </w:rPr>
      </w:pPr>
    </w:p>
    <w:p w14:paraId="5246A133" w14:textId="50DED028" w:rsidR="004206B6" w:rsidRDefault="004206B6" w:rsidP="004206B6">
      <w:r>
        <w:rPr>
          <w:b/>
        </w:rPr>
        <w:t xml:space="preserve">RBLR </w:t>
      </w:r>
      <w:r w:rsidR="00B75A5E">
        <w:rPr>
          <w:b/>
        </w:rPr>
        <w:t>SF (</w:t>
      </w:r>
      <w:r>
        <w:rPr>
          <w:b/>
        </w:rPr>
        <w:t>Supplemental Files</w:t>
      </w:r>
      <w:r w:rsidR="00B75A5E">
        <w:rPr>
          <w:b/>
        </w:rPr>
        <w:t>)</w:t>
      </w:r>
      <w:r>
        <w:rPr>
          <w:b/>
        </w:rPr>
        <w:t xml:space="preserve"> B1-B2: </w:t>
      </w:r>
      <w:r>
        <w:t xml:space="preserve">Documents relating to Roger Breynton &amp; his role as co-executor of the estate of </w:t>
      </w:r>
      <w:r w:rsidRPr="00915322">
        <w:rPr>
          <w:u w:val="single"/>
        </w:rPr>
        <w:t xml:space="preserve">Richard </w:t>
      </w:r>
      <w:proofErr w:type="spellStart"/>
      <w:r w:rsidRPr="00915322">
        <w:rPr>
          <w:u w:val="single"/>
        </w:rPr>
        <w:t>Swinfield</w:t>
      </w:r>
      <w:proofErr w:type="spellEnd"/>
      <w:r>
        <w:t xml:space="preserve"> (d.1317)</w:t>
      </w:r>
    </w:p>
    <w:p w14:paraId="7AA2F478" w14:textId="77777777" w:rsidR="004206B6" w:rsidRDefault="004206B6" w:rsidP="004206B6"/>
    <w:p w14:paraId="5889A2B8" w14:textId="77777777" w:rsidR="004206B6" w:rsidRDefault="004206B6" w:rsidP="004206B6">
      <w:pPr>
        <w:ind w:firstLine="360"/>
      </w:pPr>
      <w:r w:rsidRPr="00915322">
        <w:rPr>
          <w:b/>
        </w:rPr>
        <w:t xml:space="preserve">Supplemental File </w:t>
      </w:r>
      <w:r w:rsidRPr="00E21B2A">
        <w:rPr>
          <w:b/>
          <w:highlight w:val="green"/>
        </w:rPr>
        <w:t>B1</w:t>
      </w:r>
      <w:r>
        <w:t xml:space="preserve">: </w:t>
      </w:r>
      <w:proofErr w:type="spellStart"/>
      <w:r>
        <w:t>Swinfield</w:t>
      </w:r>
      <w:proofErr w:type="spellEnd"/>
      <w:r>
        <w:t xml:space="preserve"> Estate Executor Receipts (1317-)</w:t>
      </w:r>
    </w:p>
    <w:p w14:paraId="333441E3" w14:textId="77777777" w:rsidR="004206B6" w:rsidRDefault="004206B6" w:rsidP="004206B6">
      <w:pPr>
        <w:ind w:firstLine="360"/>
      </w:pPr>
      <w:r w:rsidRPr="00915322">
        <w:rPr>
          <w:b/>
        </w:rPr>
        <w:t xml:space="preserve">Supplemental File </w:t>
      </w:r>
      <w:r w:rsidRPr="00A85C7A">
        <w:rPr>
          <w:b/>
          <w:highlight w:val="green"/>
        </w:rPr>
        <w:t>B2:</w:t>
      </w:r>
      <w:r>
        <w:t xml:space="preserve"> Other Documents related to Richard </w:t>
      </w:r>
      <w:proofErr w:type="spellStart"/>
      <w:r>
        <w:t>Swinfield</w:t>
      </w:r>
      <w:proofErr w:type="spellEnd"/>
      <w:r>
        <w:t xml:space="preserve"> [selected]</w:t>
      </w:r>
    </w:p>
    <w:p w14:paraId="19322C15" w14:textId="77777777" w:rsidR="004206B6" w:rsidRDefault="004206B6">
      <w:pPr>
        <w:rPr>
          <w:b/>
        </w:rPr>
      </w:pPr>
    </w:p>
    <w:p w14:paraId="34D1E18B" w14:textId="2BB28203" w:rsidR="004206B6" w:rsidRPr="00FD66E4" w:rsidRDefault="004206B6" w:rsidP="004206B6">
      <w:pPr>
        <w:rPr>
          <w:b/>
        </w:rPr>
      </w:pPr>
      <w:r w:rsidRPr="00E21B2A">
        <w:rPr>
          <w:b/>
          <w:highlight w:val="green"/>
          <w:u w:val="single"/>
        </w:rPr>
        <w:t>S</w:t>
      </w:r>
      <w:r w:rsidR="00A54522" w:rsidRPr="00E21B2A">
        <w:rPr>
          <w:b/>
          <w:highlight w:val="green"/>
          <w:u w:val="single"/>
        </w:rPr>
        <w:t>F</w:t>
      </w:r>
      <w:r w:rsidRPr="00E21B2A">
        <w:rPr>
          <w:b/>
          <w:highlight w:val="green"/>
          <w:u w:val="single"/>
        </w:rPr>
        <w:t xml:space="preserve"> B1</w:t>
      </w:r>
      <w:r w:rsidRPr="00A54522">
        <w:rPr>
          <w:b/>
          <w:u w:val="single"/>
        </w:rPr>
        <w:t>:</w:t>
      </w:r>
      <w:r>
        <w:rPr>
          <w:u w:val="single"/>
        </w:rPr>
        <w:t xml:space="preserve"> </w:t>
      </w:r>
      <w:r w:rsidRPr="00151F61">
        <w:rPr>
          <w:u w:val="single"/>
        </w:rPr>
        <w:t xml:space="preserve">Documents relating to the estate of Richard </w:t>
      </w:r>
      <w:proofErr w:type="spellStart"/>
      <w:r w:rsidRPr="00151F61">
        <w:rPr>
          <w:u w:val="single"/>
        </w:rPr>
        <w:t>Swinfield</w:t>
      </w:r>
      <w:proofErr w:type="spellEnd"/>
      <w:r w:rsidRPr="00FD66E4">
        <w:t>, d.1317</w:t>
      </w:r>
      <w:r>
        <w:rPr>
          <w:rStyle w:val="EndnoteReference"/>
        </w:rPr>
        <w:endnoteReference w:id="1"/>
      </w:r>
      <w:r>
        <w:t xml:space="preserve"> </w:t>
      </w:r>
      <w:r w:rsidR="00C05D87">
        <w:rPr>
          <w:rStyle w:val="EndnoteReference"/>
        </w:rPr>
        <w:endnoteReference w:id="2"/>
      </w:r>
      <w:r w:rsidR="00C05D87">
        <w:t xml:space="preserve"> </w:t>
      </w:r>
      <w:r w:rsidR="00C05D87">
        <w:rPr>
          <w:rStyle w:val="EndnoteReference"/>
        </w:rPr>
        <w:endnoteReference w:id="3"/>
      </w:r>
    </w:p>
    <w:p w14:paraId="59807EDC" w14:textId="3B84E9A4" w:rsidR="004206B6" w:rsidRDefault="004206B6" w:rsidP="004206B6">
      <w:r>
        <w:tab/>
      </w:r>
      <w:r w:rsidR="00A54522">
        <w:tab/>
      </w:r>
      <w:r w:rsidR="00A54522">
        <w:tab/>
      </w:r>
      <w:r w:rsidR="00A54522">
        <w:tab/>
      </w:r>
      <w:r w:rsidR="00A54522">
        <w:tab/>
      </w:r>
      <w:r>
        <w:tab/>
        <w:t xml:space="preserve"> </w:t>
      </w:r>
    </w:p>
    <w:p w14:paraId="2B40685E" w14:textId="77777777" w:rsidR="0087237F" w:rsidRDefault="0087237F" w:rsidP="0087237F">
      <w:r>
        <w:t>[1283.10.21]</w:t>
      </w:r>
      <w:r>
        <w:tab/>
        <w:t>HCM 1050</w:t>
      </w:r>
      <w:r>
        <w:tab/>
        <w:t>C&amp;E p.570-71</w:t>
      </w:r>
      <w:r>
        <w:tab/>
        <w:t>[*][%?]</w:t>
      </w:r>
      <w:r>
        <w:rPr>
          <w:rStyle w:val="EndnoteReference"/>
        </w:rPr>
        <w:endnoteReference w:id="4"/>
      </w:r>
    </w:p>
    <w:p w14:paraId="6CEB0E21" w14:textId="64C03BBD" w:rsidR="0087237F" w:rsidRDefault="0087237F" w:rsidP="0087237F">
      <w:r>
        <w:t>[1314.6.19]</w:t>
      </w:r>
      <w:r>
        <w:tab/>
        <w:t>HCM 1049</w:t>
      </w:r>
      <w:r>
        <w:tab/>
        <w:t>C&amp;E p.749</w:t>
      </w:r>
      <w:r>
        <w:tab/>
        <w:t>[*][%?]</w:t>
      </w:r>
      <w:r>
        <w:rPr>
          <w:rStyle w:val="EndnoteReference"/>
        </w:rPr>
        <w:endnoteReference w:id="5"/>
      </w:r>
    </w:p>
    <w:p w14:paraId="5ADEC3B2" w14:textId="3C6B14F7" w:rsidR="0087237F" w:rsidRDefault="0087237F" w:rsidP="0087237F">
      <w:r>
        <w:t>[1317.4.16]</w:t>
      </w:r>
      <w:r>
        <w:tab/>
        <w:t>HCM 1034</w:t>
      </w:r>
      <w:r>
        <w:tab/>
        <w:t>C&amp;E p.771</w:t>
      </w:r>
      <w:r>
        <w:tab/>
        <w:t>[^][%]</w:t>
      </w:r>
      <w:r w:rsidRPr="00DB4FB4">
        <w:t>[&amp;]</w:t>
      </w:r>
      <w:r>
        <w:rPr>
          <w:rStyle w:val="EndnoteReference"/>
        </w:rPr>
        <w:endnoteReference w:id="6"/>
      </w:r>
      <w:r>
        <w:t xml:space="preserve"> </w:t>
      </w:r>
    </w:p>
    <w:p w14:paraId="715A93E3" w14:textId="73102EC1" w:rsidR="0087237F" w:rsidRDefault="0087237F" w:rsidP="0087237F">
      <w:r>
        <w:t>[1317.4.26]</w:t>
      </w:r>
      <w:r>
        <w:tab/>
        <w:t>HCM 1024</w:t>
      </w:r>
      <w:r>
        <w:tab/>
        <w:t>C&amp;E p.771</w:t>
      </w:r>
      <w:r>
        <w:tab/>
        <w:t>[^][%]</w:t>
      </w:r>
      <w:r w:rsidRPr="00DB4FB4">
        <w:t>[&amp;]</w:t>
      </w:r>
    </w:p>
    <w:p w14:paraId="700DDF5C" w14:textId="4EDE98F3" w:rsidR="004206B6" w:rsidRDefault="004206B6" w:rsidP="0087237F">
      <w:r>
        <w:t>[1317.</w:t>
      </w:r>
      <w:r w:rsidR="002544BA">
        <w:t>4.28</w:t>
      </w:r>
      <w:r>
        <w:t>]</w:t>
      </w:r>
      <w:r>
        <w:tab/>
        <w:t>HCM 1001</w:t>
      </w:r>
      <w:r>
        <w:tab/>
        <w:t>C&amp;E p</w:t>
      </w:r>
      <w:r w:rsidR="00DB4FB4">
        <w:t>.</w:t>
      </w:r>
      <w:r>
        <w:t>772</w:t>
      </w:r>
      <w:r>
        <w:tab/>
      </w:r>
      <w:r w:rsidR="002544BA">
        <w:t>[^]</w:t>
      </w:r>
      <w:r w:rsidR="00A54522">
        <w:t>[%]</w:t>
      </w:r>
      <w:r w:rsidR="00DB4FB4" w:rsidRPr="00DB4FB4">
        <w:t>[&amp;]</w:t>
      </w:r>
      <w:r>
        <w:tab/>
      </w:r>
    </w:p>
    <w:p w14:paraId="3AC084E4" w14:textId="77777777" w:rsidR="00C05D87" w:rsidRDefault="00C05D87" w:rsidP="00C05D87">
      <w:r>
        <w:t>[1317.4.28]</w:t>
      </w:r>
      <w:r>
        <w:tab/>
        <w:t>HCM 1015</w:t>
      </w:r>
      <w:r>
        <w:tab/>
        <w:t>C&amp;E p.772</w:t>
      </w:r>
      <w:r>
        <w:tab/>
        <w:t>[^][%]</w:t>
      </w:r>
      <w:r w:rsidRPr="00DB4FB4">
        <w:t>[&amp;]</w:t>
      </w:r>
    </w:p>
    <w:p w14:paraId="7E26B4FD" w14:textId="4C9E7F6A" w:rsidR="00C05D87" w:rsidRDefault="00C05D87" w:rsidP="00C05D87">
      <w:r>
        <w:t>[1317.4.30]</w:t>
      </w:r>
      <w:r>
        <w:tab/>
        <w:t>HCM 1009</w:t>
      </w:r>
      <w:r>
        <w:tab/>
        <w:t>C&amp;E p.772</w:t>
      </w:r>
      <w:r>
        <w:tab/>
        <w:t>[^][%]</w:t>
      </w:r>
      <w:r w:rsidRPr="00DB4FB4">
        <w:t>[&amp;]</w:t>
      </w:r>
    </w:p>
    <w:p w14:paraId="0DDE35BB" w14:textId="77777777" w:rsidR="0087237F" w:rsidRDefault="0087237F" w:rsidP="0087237F">
      <w:r>
        <w:t>[1317.4.30]</w:t>
      </w:r>
      <w:r>
        <w:tab/>
        <w:t>HCM 1025</w:t>
      </w:r>
      <w:r>
        <w:tab/>
        <w:t>C&amp;E p.773</w:t>
      </w:r>
      <w:r>
        <w:tab/>
        <w:t>[^][%]</w:t>
      </w:r>
      <w:r w:rsidRPr="00DB4FB4">
        <w:t>[&amp;]</w:t>
      </w:r>
    </w:p>
    <w:p w14:paraId="7A83852C" w14:textId="6C14E12E" w:rsidR="0087237F" w:rsidRDefault="0087237F" w:rsidP="0087237F">
      <w:r>
        <w:t>[1317.4.30]</w:t>
      </w:r>
      <w:r>
        <w:tab/>
        <w:t>HCM 1043</w:t>
      </w:r>
      <w:r>
        <w:tab/>
        <w:t>C&amp;E p.773</w:t>
      </w:r>
      <w:r>
        <w:tab/>
        <w:t>[^][%]</w:t>
      </w:r>
      <w:r w:rsidRPr="00DB4FB4">
        <w:t>[&amp;]</w:t>
      </w:r>
    </w:p>
    <w:p w14:paraId="6F7FBDAE" w14:textId="77777777" w:rsidR="0087237F" w:rsidRDefault="0087237F" w:rsidP="0087237F">
      <w:r>
        <w:t>[1317.4.30]</w:t>
      </w:r>
      <w:r>
        <w:tab/>
        <w:t>HCM 1045</w:t>
      </w:r>
      <w:r>
        <w:tab/>
        <w:t>C&amp;E p.773</w:t>
      </w:r>
      <w:r>
        <w:tab/>
        <w:t>[^][%]</w:t>
      </w:r>
      <w:r w:rsidRPr="00DB4FB4">
        <w:t>[&amp;]</w:t>
      </w:r>
    </w:p>
    <w:p w14:paraId="129CA69D" w14:textId="5383F6EA" w:rsidR="0087237F" w:rsidRDefault="0087237F" w:rsidP="0087237F">
      <w:r>
        <w:t>[1317.4.30]</w:t>
      </w:r>
      <w:r>
        <w:tab/>
        <w:t>HCM 1046</w:t>
      </w:r>
      <w:r>
        <w:tab/>
        <w:t>C&amp;E p.774</w:t>
      </w:r>
      <w:r>
        <w:tab/>
        <w:t>[^][%]</w:t>
      </w:r>
      <w:r w:rsidRPr="00DB4FB4">
        <w:t>[&amp;]</w:t>
      </w:r>
      <w:r w:rsidR="0088430B">
        <w:rPr>
          <w:rStyle w:val="EndnoteReference"/>
        </w:rPr>
        <w:endnoteReference w:id="7"/>
      </w:r>
      <w:r>
        <w:tab/>
      </w:r>
    </w:p>
    <w:p w14:paraId="2DA51555" w14:textId="77777777" w:rsidR="0087237F" w:rsidRDefault="0087237F" w:rsidP="0087237F">
      <w:r>
        <w:t>[1317.5.2]</w:t>
      </w:r>
      <w:r>
        <w:tab/>
        <w:t>HCM 1048</w:t>
      </w:r>
      <w:r>
        <w:tab/>
        <w:t>C&amp;E p.774</w:t>
      </w:r>
      <w:r>
        <w:tab/>
        <w:t>[^][%]</w:t>
      </w:r>
      <w:r w:rsidRPr="00DB4FB4">
        <w:t>[&amp;]</w:t>
      </w:r>
    </w:p>
    <w:p w14:paraId="23A02DD6" w14:textId="77777777" w:rsidR="0088430B" w:rsidRDefault="0088430B" w:rsidP="0088430B">
      <w:r>
        <w:t>[1317.5.3]</w:t>
      </w:r>
      <w:r>
        <w:tab/>
        <w:t>HCM 2724</w:t>
      </w:r>
      <w:r>
        <w:tab/>
        <w:t>C&amp;E p.774</w:t>
      </w:r>
      <w:r>
        <w:tab/>
        <w:t>[^]</w:t>
      </w:r>
      <w:r>
        <w:rPr>
          <w:rStyle w:val="EndnoteReference"/>
        </w:rPr>
        <w:endnoteReference w:id="8"/>
      </w:r>
      <w:r>
        <w:t xml:space="preserve"> </w:t>
      </w:r>
    </w:p>
    <w:p w14:paraId="62B7DA20" w14:textId="780F994B" w:rsidR="0087237F" w:rsidRDefault="0087237F" w:rsidP="0087237F">
      <w:r>
        <w:t>[1317.5.3]</w:t>
      </w:r>
      <w:r>
        <w:tab/>
        <w:t>HCM 1037</w:t>
      </w:r>
      <w:r>
        <w:tab/>
        <w:t>C&amp;E p.775</w:t>
      </w:r>
      <w:r>
        <w:tab/>
        <w:t>[^][%]</w:t>
      </w:r>
      <w:r w:rsidRPr="00DB4FB4">
        <w:t>[&amp;]</w:t>
      </w:r>
    </w:p>
    <w:p w14:paraId="32DE6D9D" w14:textId="0978CE8E" w:rsidR="00C05D87" w:rsidRDefault="00C05D87" w:rsidP="0087237F">
      <w:r>
        <w:t>[1317.5.5]</w:t>
      </w:r>
      <w:r>
        <w:tab/>
        <w:t>HCM 1005</w:t>
      </w:r>
      <w:r>
        <w:tab/>
        <w:t>C&amp;E p.775</w:t>
      </w:r>
      <w:r>
        <w:tab/>
        <w:t>[^][%]</w:t>
      </w:r>
      <w:r w:rsidRPr="00DB4FB4">
        <w:t>[&amp;]</w:t>
      </w:r>
      <w:r>
        <w:rPr>
          <w:rStyle w:val="EndnoteReference"/>
        </w:rPr>
        <w:endnoteReference w:id="9"/>
      </w:r>
      <w:r>
        <w:t xml:space="preserve"> </w:t>
      </w:r>
    </w:p>
    <w:p w14:paraId="7E794612" w14:textId="62F54102" w:rsidR="00C05D87" w:rsidRDefault="00C05D87" w:rsidP="00C05D87">
      <w:r>
        <w:t>[1317.5.5]</w:t>
      </w:r>
      <w:r>
        <w:tab/>
        <w:t>HCM 1011</w:t>
      </w:r>
      <w:r>
        <w:tab/>
        <w:t>C&amp;E p.775</w:t>
      </w:r>
      <w:r>
        <w:tab/>
        <w:t>[^][%]</w:t>
      </w:r>
      <w:r w:rsidRPr="00DB4FB4">
        <w:t>[&amp;]</w:t>
      </w:r>
    </w:p>
    <w:p w14:paraId="02C5B627" w14:textId="77777777" w:rsidR="0087237F" w:rsidRDefault="0087237F" w:rsidP="0087237F">
      <w:r>
        <w:t>[1317.5.9]</w:t>
      </w:r>
      <w:r>
        <w:tab/>
        <w:t>HCM 1028</w:t>
      </w:r>
      <w:r>
        <w:tab/>
        <w:t>C&amp;E p.776</w:t>
      </w:r>
      <w:r>
        <w:tab/>
        <w:t>[^][%]</w:t>
      </w:r>
      <w:r w:rsidRPr="00DB4FB4">
        <w:t>[&amp;]</w:t>
      </w:r>
    </w:p>
    <w:p w14:paraId="28F594DA" w14:textId="77777777" w:rsidR="0087237F" w:rsidRDefault="0087237F" w:rsidP="0087237F">
      <w:r>
        <w:t>[1317.5.9]</w:t>
      </w:r>
      <w:r>
        <w:tab/>
        <w:t>HCM 1031</w:t>
      </w:r>
      <w:r>
        <w:tab/>
        <w:t>C&amp;E p.776</w:t>
      </w:r>
      <w:r>
        <w:tab/>
        <w:t>[^][%]</w:t>
      </w:r>
      <w:r w:rsidRPr="00DB4FB4">
        <w:t>[&amp;]</w:t>
      </w:r>
    </w:p>
    <w:p w14:paraId="677DAD90" w14:textId="7A98DE3F" w:rsidR="0087237F" w:rsidRDefault="0087237F" w:rsidP="0087237F">
      <w:r>
        <w:t>[1317.5.10]</w:t>
      </w:r>
      <w:r>
        <w:tab/>
        <w:t>HCM 1030</w:t>
      </w:r>
      <w:r>
        <w:tab/>
        <w:t>C&amp;E p.776</w:t>
      </w:r>
      <w:r>
        <w:tab/>
        <w:t>[^][%]</w:t>
      </w:r>
      <w:r w:rsidRPr="00DB4FB4">
        <w:t>[&amp;]</w:t>
      </w:r>
    </w:p>
    <w:p w14:paraId="41729A44" w14:textId="55930DB9" w:rsidR="00B42FD9" w:rsidRDefault="00B42FD9" w:rsidP="0087237F">
      <w:r>
        <w:t>[1317.5.12]</w:t>
      </w:r>
      <w:r>
        <w:tab/>
        <w:t>HCM 1019</w:t>
      </w:r>
      <w:r>
        <w:tab/>
        <w:t>C&amp;E p.777</w:t>
      </w:r>
      <w:r>
        <w:tab/>
        <w:t>[^][%]</w:t>
      </w:r>
      <w:r w:rsidRPr="00DB4FB4">
        <w:t>[&amp;]</w:t>
      </w:r>
      <w:r>
        <w:t xml:space="preserve"> </w:t>
      </w:r>
    </w:p>
    <w:p w14:paraId="57FB4F53" w14:textId="77777777" w:rsidR="0087237F" w:rsidRDefault="0087237F" w:rsidP="0087237F">
      <w:r>
        <w:t>[1317.5.14]</w:t>
      </w:r>
      <w:r>
        <w:tab/>
        <w:t>HCM 1040</w:t>
      </w:r>
      <w:r>
        <w:tab/>
        <w:t>C&amp;E p.778</w:t>
      </w:r>
      <w:r>
        <w:tab/>
        <w:t>[^][%]</w:t>
      </w:r>
      <w:r w:rsidRPr="00DB4FB4">
        <w:t>[&amp;]</w:t>
      </w:r>
      <w:r>
        <w:tab/>
      </w:r>
    </w:p>
    <w:p w14:paraId="5F1F156B" w14:textId="77777777" w:rsidR="0087237F" w:rsidRDefault="0087237F" w:rsidP="0087237F">
      <w:r>
        <w:t>[1317.5.14]</w:t>
      </w:r>
      <w:r>
        <w:tab/>
        <w:t>HCM 1041</w:t>
      </w:r>
      <w:r>
        <w:tab/>
        <w:t>C&amp;E p.777</w:t>
      </w:r>
      <w:r>
        <w:tab/>
        <w:t>[#][+][%]</w:t>
      </w:r>
      <w:r w:rsidRPr="00DB4FB4">
        <w:t>[&amp;]</w:t>
      </w:r>
      <w:r>
        <w:tab/>
      </w:r>
      <w:r>
        <w:tab/>
      </w:r>
    </w:p>
    <w:p w14:paraId="305A8A4F" w14:textId="05824F59" w:rsidR="00C05D87" w:rsidRDefault="00C05D87" w:rsidP="0087237F">
      <w:r>
        <w:t>[1317.5.14]</w:t>
      </w:r>
      <w:r>
        <w:tab/>
        <w:t>HCM 1013</w:t>
      </w:r>
      <w:r>
        <w:tab/>
        <w:t>C&amp;E p.777</w:t>
      </w:r>
      <w:r>
        <w:tab/>
        <w:t>[^][%]</w:t>
      </w:r>
      <w:r w:rsidRPr="00DB4FB4">
        <w:t>[&amp;]</w:t>
      </w:r>
    </w:p>
    <w:p w14:paraId="10611F91" w14:textId="77777777" w:rsidR="00B42FD9" w:rsidRDefault="00B42FD9" w:rsidP="00B42FD9">
      <w:r>
        <w:t>[1317.5.14]</w:t>
      </w:r>
      <w:r>
        <w:tab/>
        <w:t>HCM 1021</w:t>
      </w:r>
      <w:r>
        <w:tab/>
        <w:t>C&amp;E p.777</w:t>
      </w:r>
      <w:r>
        <w:tab/>
        <w:t>[^][%]</w:t>
      </w:r>
      <w:r w:rsidRPr="00DB4FB4">
        <w:t>[&amp;]</w:t>
      </w:r>
    </w:p>
    <w:p w14:paraId="0C850B7A" w14:textId="732AB457" w:rsidR="00C05D87" w:rsidRDefault="00C05D87" w:rsidP="00B42FD9">
      <w:r>
        <w:t>[1317.5.14]</w:t>
      </w:r>
      <w:r>
        <w:tab/>
        <w:t>HCM 1004</w:t>
      </w:r>
      <w:r>
        <w:tab/>
        <w:t>C&amp;E p.778</w:t>
      </w:r>
      <w:r>
        <w:tab/>
        <w:t>[^][%]</w:t>
      </w:r>
      <w:r w:rsidRPr="00DB4FB4">
        <w:t>[&amp;]</w:t>
      </w:r>
    </w:p>
    <w:p w14:paraId="2B781276" w14:textId="782AB047" w:rsidR="00C05D87" w:rsidRDefault="00C05D87" w:rsidP="00C05D87">
      <w:r>
        <w:lastRenderedPageBreak/>
        <w:t>[1317.5.15]</w:t>
      </w:r>
      <w:r>
        <w:tab/>
        <w:t>HCM 1012</w:t>
      </w:r>
      <w:r>
        <w:tab/>
        <w:t>C&amp;E p.779</w:t>
      </w:r>
      <w:r>
        <w:tab/>
        <w:t>[^][%]</w:t>
      </w:r>
      <w:r w:rsidRPr="00DB4FB4">
        <w:t>[&amp;]</w:t>
      </w:r>
      <w:r>
        <w:rPr>
          <w:rStyle w:val="EndnoteReference"/>
        </w:rPr>
        <w:endnoteReference w:id="10"/>
      </w:r>
      <w:r>
        <w:t xml:space="preserve"> </w:t>
      </w:r>
    </w:p>
    <w:p w14:paraId="60E04A6D" w14:textId="3F05A800" w:rsidR="00B42FD9" w:rsidRDefault="00B42FD9" w:rsidP="00B42FD9">
      <w:r>
        <w:t>[1317.5.16]</w:t>
      </w:r>
      <w:r>
        <w:tab/>
        <w:t>HCM 1020</w:t>
      </w:r>
      <w:r>
        <w:tab/>
        <w:t>C&amp;E p.779</w:t>
      </w:r>
      <w:r>
        <w:tab/>
        <w:t>[^][%]</w:t>
      </w:r>
      <w:r w:rsidRPr="00DB4FB4">
        <w:t>[&amp;]</w:t>
      </w:r>
    </w:p>
    <w:p w14:paraId="1FFD4E5C" w14:textId="77777777" w:rsidR="0087237F" w:rsidRDefault="0087237F" w:rsidP="0087237F">
      <w:r>
        <w:t>[1317.5.16]</w:t>
      </w:r>
      <w:r>
        <w:tab/>
        <w:t>HCM 1042</w:t>
      </w:r>
      <w:r>
        <w:tab/>
        <w:t>C&amp;E p.779</w:t>
      </w:r>
      <w:r>
        <w:tab/>
        <w:t>[^][%]</w:t>
      </w:r>
      <w:r w:rsidRPr="00DB4FB4">
        <w:t>[&amp;]</w:t>
      </w:r>
    </w:p>
    <w:p w14:paraId="0DDD5A79" w14:textId="4855517C" w:rsidR="00C05D87" w:rsidRDefault="00C05D87" w:rsidP="00B42FD9">
      <w:r>
        <w:t>[1317.5.17]</w:t>
      </w:r>
      <w:r>
        <w:tab/>
        <w:t>HCM 1006</w:t>
      </w:r>
      <w:r>
        <w:tab/>
        <w:t>C&amp;E p.779</w:t>
      </w:r>
      <w:r>
        <w:tab/>
        <w:t>[^][%]</w:t>
      </w:r>
      <w:r w:rsidRPr="00DB4FB4">
        <w:t>[&amp;]</w:t>
      </w:r>
    </w:p>
    <w:p w14:paraId="77FD1FF3" w14:textId="77777777" w:rsidR="00B42FD9" w:rsidRDefault="00B42FD9" w:rsidP="00B42FD9">
      <w:r>
        <w:t>[1317.5.17]</w:t>
      </w:r>
      <w:r>
        <w:tab/>
        <w:t>HCM 1016</w:t>
      </w:r>
      <w:r>
        <w:tab/>
        <w:t>C&amp;E p.780</w:t>
      </w:r>
      <w:r>
        <w:tab/>
        <w:t>[^][%]</w:t>
      </w:r>
      <w:r w:rsidRPr="00DB4FB4">
        <w:t>[&amp;]</w:t>
      </w:r>
    </w:p>
    <w:p w14:paraId="333B4F95" w14:textId="0C23E0D6" w:rsidR="0088430B" w:rsidRDefault="0088430B" w:rsidP="0088430B">
      <w:r>
        <w:t>[1317.5.17]</w:t>
      </w:r>
      <w:r>
        <w:tab/>
        <w:t>HCM 2602</w:t>
      </w:r>
      <w:r>
        <w:tab/>
        <w:t>C&amp;E p.780</w:t>
      </w:r>
      <w:r>
        <w:tab/>
        <w:t>[^]</w:t>
      </w:r>
      <w:r>
        <w:rPr>
          <w:rStyle w:val="EndnoteReference"/>
        </w:rPr>
        <w:endnoteReference w:id="11"/>
      </w:r>
    </w:p>
    <w:p w14:paraId="63E66E17" w14:textId="57751C9A" w:rsidR="00C05D87" w:rsidRDefault="00C05D87" w:rsidP="0088430B">
      <w:r>
        <w:t>[1317.5.18]</w:t>
      </w:r>
      <w:r>
        <w:tab/>
        <w:t>HCM 1008</w:t>
      </w:r>
      <w:r>
        <w:tab/>
        <w:t>C&amp;E p.780</w:t>
      </w:r>
      <w:r>
        <w:tab/>
        <w:t>[^][%]</w:t>
      </w:r>
      <w:r w:rsidRPr="00DB4FB4">
        <w:t>[&amp;]</w:t>
      </w:r>
    </w:p>
    <w:p w14:paraId="7AA16F84" w14:textId="77777777" w:rsidR="00C05D87" w:rsidRDefault="00C05D87" w:rsidP="00C05D87">
      <w:r>
        <w:t>[1317.5.18]</w:t>
      </w:r>
      <w:r>
        <w:tab/>
        <w:t>HCM 1010</w:t>
      </w:r>
      <w:r>
        <w:tab/>
        <w:t>C&amp;E p.780</w:t>
      </w:r>
      <w:r>
        <w:tab/>
        <w:t>[^][%]</w:t>
      </w:r>
      <w:r w:rsidRPr="00DB4FB4">
        <w:t>[&amp;]</w:t>
      </w:r>
    </w:p>
    <w:p w14:paraId="6E7D0270" w14:textId="7524D475" w:rsidR="00C05D87" w:rsidRDefault="00C05D87" w:rsidP="004206B6">
      <w:r>
        <w:t>[1317.5.18]</w:t>
      </w:r>
      <w:r>
        <w:tab/>
        <w:t>HCM 1003</w:t>
      </w:r>
      <w:r>
        <w:tab/>
        <w:t>C&amp;E p.781</w:t>
      </w:r>
      <w:r>
        <w:tab/>
        <w:t>[^][%]</w:t>
      </w:r>
      <w:r w:rsidRPr="00DB4FB4">
        <w:t>[&amp;]</w:t>
      </w:r>
    </w:p>
    <w:p w14:paraId="0925A2DD" w14:textId="77777777" w:rsidR="0087237F" w:rsidRDefault="0087237F" w:rsidP="0087237F">
      <w:r>
        <w:t>[1317.5.18]</w:t>
      </w:r>
      <w:r>
        <w:tab/>
        <w:t>HCM 1026</w:t>
      </w:r>
      <w:r>
        <w:tab/>
        <w:t>C&amp;E p.781</w:t>
      </w:r>
      <w:r>
        <w:tab/>
        <w:t>[^][%]</w:t>
      </w:r>
      <w:r w:rsidRPr="00DB4FB4">
        <w:t>[&amp;]</w:t>
      </w:r>
    </w:p>
    <w:p w14:paraId="68F5D561" w14:textId="506F8C6A" w:rsidR="0087237F" w:rsidRDefault="0087237F" w:rsidP="0087237F">
      <w:r>
        <w:t>[1317.5.18]</w:t>
      </w:r>
      <w:r>
        <w:tab/>
        <w:t>HCM 1044</w:t>
      </w:r>
      <w:r>
        <w:tab/>
        <w:t>C&amp;E p.781</w:t>
      </w:r>
      <w:r>
        <w:tab/>
        <w:t>[^][%]</w:t>
      </w:r>
      <w:r w:rsidRPr="00DB4FB4">
        <w:t>[&amp;]</w:t>
      </w:r>
    </w:p>
    <w:p w14:paraId="6112956D" w14:textId="626AAE60" w:rsidR="00B42FD9" w:rsidRDefault="00B42FD9" w:rsidP="0087237F">
      <w:r>
        <w:t>[1317.5.19]</w:t>
      </w:r>
      <w:r>
        <w:tab/>
        <w:t>HCM 1023</w:t>
      </w:r>
      <w:r>
        <w:tab/>
        <w:t>C&amp;E p.781</w:t>
      </w:r>
      <w:r>
        <w:tab/>
        <w:t>[^][%]</w:t>
      </w:r>
      <w:r w:rsidRPr="00DB4FB4">
        <w:t>[&amp;]</w:t>
      </w:r>
    </w:p>
    <w:p w14:paraId="6696575B" w14:textId="31B079FC" w:rsidR="00DB4FB4" w:rsidRDefault="004206B6" w:rsidP="00B42FD9">
      <w:r>
        <w:t>[1317</w:t>
      </w:r>
      <w:r w:rsidR="00A13397">
        <w:t>.7.12</w:t>
      </w:r>
      <w:r>
        <w:t>]</w:t>
      </w:r>
      <w:r>
        <w:tab/>
        <w:t>HCM 1002</w:t>
      </w:r>
      <w:r>
        <w:tab/>
        <w:t>C&amp;E p</w:t>
      </w:r>
      <w:r w:rsidR="00DB4FB4">
        <w:t>.</w:t>
      </w:r>
      <w:r>
        <w:t>785</w:t>
      </w:r>
      <w:r>
        <w:tab/>
      </w:r>
      <w:r w:rsidR="00A13397">
        <w:t>[^]</w:t>
      </w:r>
      <w:r w:rsidR="00A54522">
        <w:t>[%]</w:t>
      </w:r>
      <w:r w:rsidR="00DB4FB4" w:rsidRPr="00DB4FB4">
        <w:t>[&amp;]</w:t>
      </w:r>
    </w:p>
    <w:p w14:paraId="73F96569" w14:textId="123778E0" w:rsidR="00C05D87" w:rsidRDefault="004206B6" w:rsidP="004206B6">
      <w:r>
        <w:t>[1317.</w:t>
      </w:r>
      <w:r w:rsidR="00A13397">
        <w:t>7.13</w:t>
      </w:r>
      <w:r>
        <w:t>]</w:t>
      </w:r>
      <w:r>
        <w:tab/>
        <w:t>HCM 1007</w:t>
      </w:r>
      <w:r>
        <w:tab/>
        <w:t>C&amp;E p</w:t>
      </w:r>
      <w:r w:rsidR="00DB4FB4">
        <w:t>.</w:t>
      </w:r>
      <w:r>
        <w:t>785</w:t>
      </w:r>
      <w:r>
        <w:tab/>
      </w:r>
      <w:r w:rsidR="00A13397">
        <w:t>[^]</w:t>
      </w:r>
      <w:r w:rsidR="00A54522">
        <w:t>[%]</w:t>
      </w:r>
      <w:r w:rsidR="00DB4FB4" w:rsidRPr="00DB4FB4">
        <w:t>[&amp;]</w:t>
      </w:r>
    </w:p>
    <w:p w14:paraId="5E477CC8" w14:textId="77777777" w:rsidR="0087237F" w:rsidRDefault="0087237F" w:rsidP="0087237F">
      <w:r>
        <w:t>[1317.7.14]</w:t>
      </w:r>
      <w:r>
        <w:tab/>
        <w:t>HCM 1036</w:t>
      </w:r>
      <w:r>
        <w:tab/>
        <w:t>C&amp;E p.786</w:t>
      </w:r>
      <w:r>
        <w:tab/>
        <w:t>[^][%]</w:t>
      </w:r>
      <w:r w:rsidRPr="00DB4FB4">
        <w:t>[&amp;]</w:t>
      </w:r>
    </w:p>
    <w:p w14:paraId="482C4B23" w14:textId="5A447B9B" w:rsidR="00B42FD9" w:rsidRDefault="00B42FD9" w:rsidP="0087237F">
      <w:r>
        <w:t>[1317.7.17]</w:t>
      </w:r>
      <w:r>
        <w:tab/>
        <w:t>HCM 1018</w:t>
      </w:r>
      <w:r>
        <w:tab/>
        <w:t>C&amp;E p.786</w:t>
      </w:r>
      <w:r>
        <w:tab/>
        <w:t>[^][%]</w:t>
      </w:r>
      <w:r w:rsidRPr="00DB4FB4">
        <w:t>[&amp;]</w:t>
      </w:r>
    </w:p>
    <w:p w14:paraId="142C5B55" w14:textId="77777777" w:rsidR="0087237F" w:rsidRDefault="0087237F" w:rsidP="0087237F">
      <w:r>
        <w:t>[1317.8.2]</w:t>
      </w:r>
      <w:r>
        <w:tab/>
        <w:t>HCM 1035</w:t>
      </w:r>
      <w:r>
        <w:tab/>
        <w:t>C&amp;E p.787</w:t>
      </w:r>
      <w:r>
        <w:tab/>
        <w:t>[^][%]</w:t>
      </w:r>
      <w:r w:rsidRPr="00DB4FB4">
        <w:t>[&amp;]</w:t>
      </w:r>
      <w:r>
        <w:rPr>
          <w:rStyle w:val="EndnoteReference"/>
        </w:rPr>
        <w:endnoteReference w:id="12"/>
      </w:r>
      <w:r>
        <w:t xml:space="preserve">  </w:t>
      </w:r>
    </w:p>
    <w:p w14:paraId="4DE253D2" w14:textId="77777777" w:rsidR="0088430B" w:rsidRDefault="0088430B" w:rsidP="0087237F">
      <w:r>
        <w:t>[1317.9.9]</w:t>
      </w:r>
      <w:r>
        <w:tab/>
        <w:t>HCM 2677</w:t>
      </w:r>
      <w:r>
        <w:tab/>
        <w:t>C&amp;E p.788</w:t>
      </w:r>
      <w:r>
        <w:tab/>
        <w:t>[^]</w:t>
      </w:r>
      <w:r>
        <w:rPr>
          <w:rStyle w:val="EndnoteReference"/>
        </w:rPr>
        <w:endnoteReference w:id="13"/>
      </w:r>
    </w:p>
    <w:p w14:paraId="3DF77215" w14:textId="394A1478" w:rsidR="001B73C7" w:rsidRPr="001B73C7" w:rsidRDefault="001B73C7" w:rsidP="001B73C7">
      <w:pPr>
        <w:rPr>
          <w:highlight w:val="green"/>
        </w:rPr>
      </w:pPr>
      <w:r w:rsidRPr="001B73C7">
        <w:rPr>
          <w:highlight w:val="green"/>
        </w:rPr>
        <w:t>[1317</w:t>
      </w:r>
      <w:r>
        <w:rPr>
          <w:highlight w:val="green"/>
        </w:rPr>
        <w:t>.10.</w:t>
      </w:r>
      <w:r w:rsidR="006E77DF">
        <w:rPr>
          <w:highlight w:val="green"/>
        </w:rPr>
        <w:t>17-24</w:t>
      </w:r>
      <w:r w:rsidRPr="001B73C7">
        <w:rPr>
          <w:highlight w:val="green"/>
        </w:rPr>
        <w:t>]</w:t>
      </w:r>
      <w:r w:rsidR="006E77DF">
        <w:rPr>
          <w:highlight w:val="green"/>
        </w:rPr>
        <w:t xml:space="preserve"> </w:t>
      </w:r>
      <w:r w:rsidRPr="001B73C7">
        <w:rPr>
          <w:highlight w:val="green"/>
        </w:rPr>
        <w:t xml:space="preserve">HRO p.38-39 </w:t>
      </w:r>
      <w:bookmarkStart w:id="0" w:name="_GoBack"/>
      <w:bookmarkEnd w:id="0"/>
      <w:r w:rsidRPr="001B73C7">
        <w:rPr>
          <w:highlight w:val="green"/>
        </w:rPr>
        <w:t>Dew p.43</w:t>
      </w:r>
      <w:r>
        <w:rPr>
          <w:highlight w:val="green"/>
        </w:rPr>
        <w:tab/>
      </w:r>
      <w:r w:rsidRPr="001B73C7">
        <w:rPr>
          <w:highlight w:val="green"/>
        </w:rPr>
        <w:t>[*]</w:t>
      </w:r>
      <w:r w:rsidRPr="001B73C7">
        <w:rPr>
          <w:rStyle w:val="EndnoteReference"/>
          <w:highlight w:val="green"/>
        </w:rPr>
        <w:endnoteReference w:id="14"/>
      </w:r>
      <w:r w:rsidRPr="001B73C7">
        <w:rPr>
          <w:highlight w:val="green"/>
        </w:rPr>
        <w:t xml:space="preserve"> </w:t>
      </w:r>
    </w:p>
    <w:p w14:paraId="58E0575F" w14:textId="175A88B2" w:rsidR="001B73C7" w:rsidRDefault="001B73C7" w:rsidP="001B73C7">
      <w:r w:rsidRPr="001B73C7">
        <w:rPr>
          <w:highlight w:val="green"/>
        </w:rPr>
        <w:t>[1317.10.26]</w:t>
      </w:r>
      <w:r w:rsidRPr="001B73C7">
        <w:rPr>
          <w:highlight w:val="green"/>
        </w:rPr>
        <w:tab/>
        <w:t xml:space="preserve">HRO p.41-42 </w:t>
      </w:r>
      <w:r>
        <w:rPr>
          <w:highlight w:val="green"/>
        </w:rPr>
        <w:tab/>
      </w:r>
      <w:r w:rsidRPr="001B73C7">
        <w:rPr>
          <w:highlight w:val="green"/>
        </w:rPr>
        <w:t>Dew p.43-44</w:t>
      </w:r>
      <w:r>
        <w:rPr>
          <w:highlight w:val="green"/>
        </w:rPr>
        <w:tab/>
      </w:r>
      <w:r w:rsidRPr="001B73C7">
        <w:rPr>
          <w:highlight w:val="green"/>
        </w:rPr>
        <w:t>[*]</w:t>
      </w:r>
      <w:r w:rsidRPr="001B73C7">
        <w:rPr>
          <w:rStyle w:val="EndnoteReference"/>
          <w:highlight w:val="green"/>
        </w:rPr>
        <w:endnoteReference w:id="15"/>
      </w:r>
      <w:r>
        <w:t xml:space="preserve"> </w:t>
      </w:r>
    </w:p>
    <w:p w14:paraId="2BDC2618" w14:textId="3314721C" w:rsidR="0087237F" w:rsidRDefault="0087237F" w:rsidP="001B73C7">
      <w:r>
        <w:t>[1318.3.22]</w:t>
      </w:r>
      <w:r>
        <w:tab/>
        <w:t>HCM 1032</w:t>
      </w:r>
      <w:r>
        <w:tab/>
        <w:t>C&amp;E p.795</w:t>
      </w:r>
      <w:r>
        <w:tab/>
        <w:t>[^][%]</w:t>
      </w:r>
      <w:r w:rsidRPr="00DB4FB4">
        <w:t>[&amp;]</w:t>
      </w:r>
      <w:r>
        <w:rPr>
          <w:rStyle w:val="EndnoteReference"/>
        </w:rPr>
        <w:endnoteReference w:id="16"/>
      </w:r>
      <w:r>
        <w:t xml:space="preserve"> </w:t>
      </w:r>
      <w:r>
        <w:tab/>
      </w:r>
    </w:p>
    <w:p w14:paraId="3E56CD7F" w14:textId="0CDB31E5" w:rsidR="0087237F" w:rsidRDefault="0087237F" w:rsidP="0087237F">
      <w:r>
        <w:t>[1318.3.22]</w:t>
      </w:r>
      <w:r>
        <w:tab/>
        <w:t>HCM 1038</w:t>
      </w:r>
      <w:r>
        <w:tab/>
        <w:t>C&amp;E p.795</w:t>
      </w:r>
      <w:r>
        <w:tab/>
        <w:t>[^][%]</w:t>
      </w:r>
      <w:r w:rsidRPr="00DB4FB4">
        <w:t>[&amp;]</w:t>
      </w:r>
      <w:r>
        <w:tab/>
      </w:r>
    </w:p>
    <w:p w14:paraId="7231B77D" w14:textId="5015E659" w:rsidR="00B42FD9" w:rsidRDefault="00B42FD9" w:rsidP="0087237F">
      <w:r>
        <w:t>[1318.3.22]</w:t>
      </w:r>
      <w:r>
        <w:tab/>
        <w:t>HCM 1017</w:t>
      </w:r>
      <w:r>
        <w:tab/>
        <w:t>C&amp;E p.796</w:t>
      </w:r>
      <w:r>
        <w:tab/>
        <w:t>[^][%]</w:t>
      </w:r>
      <w:r w:rsidRPr="00DB4FB4">
        <w:t>[&amp;]</w:t>
      </w:r>
    </w:p>
    <w:p w14:paraId="05C6D1B6" w14:textId="77777777" w:rsidR="0087237F" w:rsidRDefault="0087237F" w:rsidP="0087237F">
      <w:r>
        <w:t>[1318.3.22]</w:t>
      </w:r>
      <w:r>
        <w:tab/>
        <w:t>HCM 1029</w:t>
      </w:r>
      <w:r>
        <w:tab/>
        <w:t>C&amp;E p.796</w:t>
      </w:r>
      <w:r>
        <w:tab/>
        <w:t>[^][%]</w:t>
      </w:r>
      <w:r w:rsidRPr="00DB4FB4">
        <w:t>[&amp;]</w:t>
      </w:r>
      <w:r>
        <w:rPr>
          <w:rStyle w:val="EndnoteReference"/>
        </w:rPr>
        <w:endnoteReference w:id="17"/>
      </w:r>
      <w:r>
        <w:tab/>
      </w:r>
    </w:p>
    <w:p w14:paraId="12695EDC" w14:textId="7332BB19" w:rsidR="00B42FD9" w:rsidRDefault="00B42FD9" w:rsidP="0087237F">
      <w:r>
        <w:t>[1318.3.22]</w:t>
      </w:r>
      <w:r>
        <w:tab/>
        <w:t>HCM 1022</w:t>
      </w:r>
      <w:r>
        <w:tab/>
        <w:t>C&amp;E p.797</w:t>
      </w:r>
      <w:r>
        <w:tab/>
        <w:t>[^][%]</w:t>
      </w:r>
      <w:r w:rsidRPr="00DB4FB4">
        <w:t>[&amp;]</w:t>
      </w:r>
    </w:p>
    <w:p w14:paraId="1C2900B3" w14:textId="77777777" w:rsidR="0087237F" w:rsidRDefault="0087237F" w:rsidP="0087237F">
      <w:r>
        <w:t>[1318.3.23]</w:t>
      </w:r>
      <w:r>
        <w:tab/>
        <w:t>HCM 1039</w:t>
      </w:r>
      <w:r>
        <w:tab/>
        <w:t>C&amp;E p.796</w:t>
      </w:r>
      <w:r>
        <w:tab/>
        <w:t>[^][%]</w:t>
      </w:r>
      <w:r w:rsidRPr="00DB4FB4">
        <w:t>[&amp;]</w:t>
      </w:r>
    </w:p>
    <w:p w14:paraId="3CAEF2EE" w14:textId="7C4094F5" w:rsidR="004206B6" w:rsidRDefault="004206B6" w:rsidP="00B42FD9">
      <w:r>
        <w:t>[1318</w:t>
      </w:r>
      <w:r w:rsidR="00A13397">
        <w:t>.3.23</w:t>
      </w:r>
      <w:r>
        <w:t>]</w:t>
      </w:r>
      <w:r>
        <w:tab/>
        <w:t>HCM 1014</w:t>
      </w:r>
      <w:r>
        <w:tab/>
        <w:t>C&amp;E p</w:t>
      </w:r>
      <w:r w:rsidR="00DB4FB4">
        <w:t>.</w:t>
      </w:r>
      <w:r>
        <w:t>797</w:t>
      </w:r>
      <w:r>
        <w:tab/>
      </w:r>
      <w:r w:rsidR="00A54522">
        <w:t>[^][%]</w:t>
      </w:r>
      <w:r w:rsidR="00DB4FB4" w:rsidRPr="00DB4FB4">
        <w:t>[&amp;]</w:t>
      </w:r>
    </w:p>
    <w:p w14:paraId="294047E1" w14:textId="77777777" w:rsidR="0087237F" w:rsidRDefault="0087237F" w:rsidP="004206B6">
      <w:r>
        <w:t>[1318.3.23]</w:t>
      </w:r>
      <w:r>
        <w:tab/>
        <w:t>HCM 1047</w:t>
      </w:r>
      <w:r>
        <w:tab/>
        <w:t>C&amp;E p.796</w:t>
      </w:r>
      <w:r>
        <w:tab/>
        <w:t>[^][%]</w:t>
      </w:r>
      <w:r w:rsidRPr="00DB4FB4">
        <w:t>[&amp;]</w:t>
      </w:r>
      <w:r>
        <w:rPr>
          <w:rStyle w:val="EndnoteReference"/>
        </w:rPr>
        <w:endnoteReference w:id="18"/>
      </w:r>
      <w:r>
        <w:tab/>
      </w:r>
    </w:p>
    <w:p w14:paraId="602E6416" w14:textId="549F63FA" w:rsidR="0087237F" w:rsidRDefault="004206B6" w:rsidP="004206B6">
      <w:r>
        <w:t>[1318</w:t>
      </w:r>
      <w:r w:rsidR="00A13397">
        <w:t>.3.24</w:t>
      </w:r>
      <w:r>
        <w:t>]</w:t>
      </w:r>
      <w:r>
        <w:tab/>
        <w:t>HCM 1027</w:t>
      </w:r>
      <w:r>
        <w:tab/>
        <w:t>C&amp;E p</w:t>
      </w:r>
      <w:r w:rsidR="00DB4FB4">
        <w:t>.</w:t>
      </w:r>
      <w:r>
        <w:t>797</w:t>
      </w:r>
      <w:r>
        <w:tab/>
      </w:r>
      <w:r w:rsidR="00A54522">
        <w:t>[^][%]</w:t>
      </w:r>
      <w:r w:rsidR="00DB4FB4" w:rsidRPr="00DB4FB4">
        <w:t>[&amp;]</w:t>
      </w:r>
      <w:r>
        <w:rPr>
          <w:rStyle w:val="EndnoteReference"/>
        </w:rPr>
        <w:endnoteReference w:id="19"/>
      </w:r>
      <w:r>
        <w:tab/>
      </w:r>
    </w:p>
    <w:p w14:paraId="7EEBF72F" w14:textId="01CB5A19" w:rsidR="004206B6" w:rsidRDefault="004206B6" w:rsidP="004206B6">
      <w:r>
        <w:t>[1318.</w:t>
      </w:r>
      <w:r w:rsidR="00A13397">
        <w:t>3.25</w:t>
      </w:r>
      <w:r>
        <w:t>]</w:t>
      </w:r>
      <w:r>
        <w:tab/>
        <w:t>HCM 1033</w:t>
      </w:r>
      <w:r>
        <w:tab/>
        <w:t>C&amp;E p</w:t>
      </w:r>
      <w:r w:rsidR="00DB4FB4">
        <w:t>.</w:t>
      </w:r>
      <w:r>
        <w:t>797</w:t>
      </w:r>
      <w:r>
        <w:tab/>
      </w:r>
      <w:r w:rsidR="00A54522">
        <w:t>[^][%]</w:t>
      </w:r>
      <w:r w:rsidR="00DB4FB4" w:rsidRPr="00DB4FB4">
        <w:t>[&amp;]</w:t>
      </w:r>
    </w:p>
    <w:p w14:paraId="7CA82FB1" w14:textId="714C1040" w:rsidR="0088430B" w:rsidRDefault="0088430B" w:rsidP="0088430B">
      <w:r>
        <w:t>[1320.7.31]</w:t>
      </w:r>
      <w:r>
        <w:tab/>
        <w:t>HCM 1372</w:t>
      </w:r>
      <w:r>
        <w:tab/>
        <w:t>C&amp;E p.813</w:t>
      </w:r>
      <w:r>
        <w:tab/>
        <w:t>[^][%]</w:t>
      </w:r>
      <w:r w:rsidRPr="00DB4FB4">
        <w:t>[&amp;]</w:t>
      </w:r>
      <w:r>
        <w:rPr>
          <w:rStyle w:val="EndnoteReference"/>
        </w:rPr>
        <w:endnoteReference w:id="20"/>
      </w:r>
    </w:p>
    <w:p w14:paraId="598B9E43" w14:textId="0E1856AD" w:rsidR="004206B6" w:rsidRDefault="004206B6" w:rsidP="0088430B">
      <w:r>
        <w:t>[1328.3.5]</w:t>
      </w:r>
      <w:r>
        <w:tab/>
        <w:t>HCM 1051</w:t>
      </w:r>
      <w:r>
        <w:tab/>
        <w:t>C&amp;E p</w:t>
      </w:r>
      <w:r w:rsidR="00DB4FB4">
        <w:t>.</w:t>
      </w:r>
      <w:r>
        <w:t>867</w:t>
      </w:r>
      <w:r>
        <w:tab/>
      </w:r>
      <w:r w:rsidR="00302EFF">
        <w:t>[#]</w:t>
      </w:r>
      <w:r w:rsidR="00A54522">
        <w:t>[+][%]</w:t>
      </w:r>
      <w:r w:rsidR="00DB4FB4" w:rsidRPr="00DB4FB4">
        <w:t>[&amp;]</w:t>
      </w:r>
      <w:r>
        <w:rPr>
          <w:rStyle w:val="EndnoteReference"/>
        </w:rPr>
        <w:endnoteReference w:id="21"/>
      </w:r>
      <w:r>
        <w:tab/>
      </w:r>
      <w:r>
        <w:tab/>
        <w:t xml:space="preserve"> </w:t>
      </w:r>
      <w:r>
        <w:tab/>
      </w:r>
    </w:p>
    <w:p w14:paraId="5C434F59" w14:textId="3FF4DF9E" w:rsidR="004206B6" w:rsidRDefault="004206B6" w:rsidP="004206B6">
      <w:r>
        <w:t>[1337.2.6]</w:t>
      </w:r>
      <w:r>
        <w:tab/>
        <w:t>HCM 1068</w:t>
      </w:r>
      <w:r>
        <w:tab/>
        <w:t>C&amp;E p</w:t>
      </w:r>
      <w:r w:rsidR="00DB4FB4">
        <w:t>.</w:t>
      </w:r>
      <w:r>
        <w:t>909</w:t>
      </w:r>
      <w:r>
        <w:tab/>
      </w:r>
      <w:r w:rsidR="00302EFF">
        <w:t>[#]</w:t>
      </w:r>
      <w:r w:rsidR="00A54522">
        <w:t>[+][%]</w:t>
      </w:r>
      <w:r w:rsidR="00DB4FB4" w:rsidRPr="00DB4FB4">
        <w:t>[&amp;]</w:t>
      </w:r>
      <w:r>
        <w:rPr>
          <w:rStyle w:val="EndnoteReference"/>
        </w:rPr>
        <w:endnoteReference w:id="22"/>
      </w:r>
      <w:r>
        <w:tab/>
      </w:r>
      <w:r>
        <w:tab/>
      </w:r>
    </w:p>
    <w:p w14:paraId="1D47EF76" w14:textId="3033812C" w:rsidR="004206B6" w:rsidRDefault="004206B6" w:rsidP="004206B6">
      <w:r>
        <w:t>[1340.4.15]</w:t>
      </w:r>
      <w:r>
        <w:tab/>
        <w:t>HCM 1069</w:t>
      </w:r>
      <w:r>
        <w:tab/>
        <w:t>C&amp;E p</w:t>
      </w:r>
      <w:r w:rsidR="00DB4FB4">
        <w:t>.</w:t>
      </w:r>
      <w:r>
        <w:t>919</w:t>
      </w:r>
      <w:r>
        <w:tab/>
      </w:r>
      <w:r w:rsidR="00302EFF">
        <w:t>[#]</w:t>
      </w:r>
      <w:r w:rsidR="00A54522">
        <w:t>[+][%]</w:t>
      </w:r>
      <w:r w:rsidR="00DB4FB4" w:rsidRPr="00DB4FB4">
        <w:t>[&amp;]</w:t>
      </w:r>
      <w:r>
        <w:tab/>
      </w:r>
    </w:p>
    <w:p w14:paraId="6BBA4B72" w14:textId="6824912B" w:rsidR="004206B6" w:rsidRDefault="0087237F" w:rsidP="004206B6">
      <w:r>
        <w:t>[1342.4.5]</w:t>
      </w:r>
      <w:r>
        <w:tab/>
        <w:t>HCM 1070</w:t>
      </w:r>
      <w:r>
        <w:tab/>
        <w:t>C&amp;E p.925</w:t>
      </w:r>
      <w:r>
        <w:tab/>
        <w:t>[#][+][%]</w:t>
      </w:r>
      <w:r>
        <w:rPr>
          <w:rStyle w:val="EndnoteReference"/>
        </w:rPr>
        <w:endnoteReference w:id="23"/>
      </w:r>
      <w:r w:rsidR="004206B6">
        <w:tab/>
      </w:r>
    </w:p>
    <w:p w14:paraId="64ED3C7D" w14:textId="1BE570F9" w:rsidR="004206B6" w:rsidRDefault="004206B6" w:rsidP="004206B6">
      <w:r>
        <w:t>[1342.4.14]</w:t>
      </w:r>
      <w:r>
        <w:tab/>
        <w:t>HCM 1071</w:t>
      </w:r>
      <w:r>
        <w:tab/>
        <w:t>C&amp;E p</w:t>
      </w:r>
      <w:r w:rsidR="00DB4FB4">
        <w:t>.</w:t>
      </w:r>
      <w:r>
        <w:t>926</w:t>
      </w:r>
      <w:r>
        <w:tab/>
      </w:r>
      <w:r w:rsidR="00302EFF">
        <w:t>[#]</w:t>
      </w:r>
      <w:r w:rsidR="00A54522">
        <w:t>[+][%]</w:t>
      </w:r>
      <w:r w:rsidR="003F3193">
        <w:rPr>
          <w:rStyle w:val="EndnoteReference"/>
        </w:rPr>
        <w:endnoteReference w:id="24"/>
      </w:r>
      <w:r>
        <w:tab/>
      </w:r>
    </w:p>
    <w:p w14:paraId="7C366CC9" w14:textId="7B5601D4" w:rsidR="004206B6" w:rsidRDefault="004206B6" w:rsidP="004206B6">
      <w:r>
        <w:t>[1347.1.8]</w:t>
      </w:r>
      <w:r>
        <w:tab/>
        <w:t>HCM 1072</w:t>
      </w:r>
      <w:r>
        <w:tab/>
        <w:t>C&amp;E p</w:t>
      </w:r>
      <w:r w:rsidR="00DB4FB4">
        <w:t>.</w:t>
      </w:r>
      <w:r>
        <w:t>945</w:t>
      </w:r>
      <w:r>
        <w:tab/>
      </w:r>
      <w:r w:rsidR="00302EFF">
        <w:t>[#]</w:t>
      </w:r>
      <w:r w:rsidR="00A54522">
        <w:t>[+][%]</w:t>
      </w:r>
      <w:r w:rsidR="003F3193">
        <w:rPr>
          <w:rStyle w:val="EndnoteReference"/>
        </w:rPr>
        <w:endnoteReference w:id="25"/>
      </w:r>
      <w:r>
        <w:t xml:space="preserve"> </w:t>
      </w:r>
      <w:r>
        <w:tab/>
      </w:r>
    </w:p>
    <w:p w14:paraId="62DF6113" w14:textId="56C1D2C9" w:rsidR="004206B6" w:rsidRDefault="004206B6" w:rsidP="004206B6">
      <w:r>
        <w:t>[1342.4.9]</w:t>
      </w:r>
      <w:r>
        <w:tab/>
        <w:t>HCM 3163</w:t>
      </w:r>
      <w:r>
        <w:tab/>
        <w:t>C&amp;E p</w:t>
      </w:r>
      <w:r w:rsidR="00DB4FB4">
        <w:t>.</w:t>
      </w:r>
      <w:r>
        <w:t>925</w:t>
      </w:r>
      <w:r>
        <w:tab/>
      </w:r>
      <w:r w:rsidR="003F3193">
        <w:t>[#]</w:t>
      </w:r>
      <w:r w:rsidR="00A54522">
        <w:t>[+][%]</w:t>
      </w:r>
      <w:r>
        <w:rPr>
          <w:rStyle w:val="EndnoteReference"/>
        </w:rPr>
        <w:endnoteReference w:id="26"/>
      </w:r>
      <w:r>
        <w:tab/>
        <w:t xml:space="preserve"> </w:t>
      </w:r>
      <w:r>
        <w:tab/>
      </w:r>
    </w:p>
    <w:p w14:paraId="6714F9CB" w14:textId="682C5558" w:rsidR="003679DD" w:rsidRDefault="003679DD" w:rsidP="004206B6">
      <w:r>
        <w:t xml:space="preserve">[1345.7.18&lt;] </w:t>
      </w:r>
      <w:r>
        <w:tab/>
        <w:t xml:space="preserve">HCM 1378 </w:t>
      </w:r>
      <w:r>
        <w:tab/>
        <w:t>C&amp;E p.934-35 [#][+]</w:t>
      </w:r>
      <w:r>
        <w:tab/>
      </w:r>
    </w:p>
    <w:p w14:paraId="2E9C02C6" w14:textId="07FF455F" w:rsidR="004206B6" w:rsidRDefault="004206B6" w:rsidP="004206B6">
      <w:r>
        <w:t>[1347.1.8]</w:t>
      </w:r>
      <w:r>
        <w:tab/>
        <w:t>HCM 1925</w:t>
      </w:r>
      <w:r>
        <w:tab/>
        <w:t>C&amp;E p</w:t>
      </w:r>
      <w:r w:rsidR="00DB4FB4">
        <w:t>.</w:t>
      </w:r>
      <w:r>
        <w:t>944</w:t>
      </w:r>
      <w:r>
        <w:tab/>
      </w:r>
      <w:r w:rsidR="003F3193">
        <w:t>[#]</w:t>
      </w:r>
      <w:r w:rsidR="00A54522">
        <w:t>[+][%]</w:t>
      </w:r>
      <w:r>
        <w:rPr>
          <w:rStyle w:val="EndnoteReference"/>
        </w:rPr>
        <w:endnoteReference w:id="27"/>
      </w:r>
      <w:r>
        <w:t xml:space="preserve"> </w:t>
      </w:r>
      <w:r>
        <w:tab/>
      </w:r>
      <w:r>
        <w:tab/>
      </w:r>
    </w:p>
    <w:p w14:paraId="48F71434" w14:textId="02DFE95B" w:rsidR="008500B0" w:rsidRDefault="008500B0" w:rsidP="008500B0">
      <w:r w:rsidRPr="008500B0">
        <w:rPr>
          <w:highlight w:val="green"/>
        </w:rPr>
        <w:t>[1361.12.22]</w:t>
      </w:r>
      <w:r w:rsidRPr="008500B0">
        <w:rPr>
          <w:highlight w:val="green"/>
        </w:rPr>
        <w:tab/>
        <w:t xml:space="preserve">HCM 1448b </w:t>
      </w:r>
      <w:r>
        <w:rPr>
          <w:highlight w:val="green"/>
        </w:rPr>
        <w:tab/>
      </w:r>
      <w:r w:rsidRPr="008500B0">
        <w:rPr>
          <w:highlight w:val="green"/>
        </w:rPr>
        <w:t>C&amp;E p.998</w:t>
      </w:r>
      <w:r>
        <w:rPr>
          <w:highlight w:val="green"/>
        </w:rPr>
        <w:tab/>
      </w:r>
      <w:r w:rsidRPr="008500B0">
        <w:rPr>
          <w:highlight w:val="green"/>
        </w:rPr>
        <w:t>[*]</w:t>
      </w:r>
      <w:r w:rsidRPr="008500B0">
        <w:rPr>
          <w:rStyle w:val="EndnoteReference"/>
          <w:highlight w:val="green"/>
        </w:rPr>
        <w:endnoteReference w:id="28"/>
      </w:r>
    </w:p>
    <w:p w14:paraId="12440C77" w14:textId="071B9A32" w:rsidR="004206B6" w:rsidRDefault="004206B6" w:rsidP="004206B6"/>
    <w:p w14:paraId="1113788D" w14:textId="7B3FA551" w:rsidR="004206B6" w:rsidRPr="00DB4FB4" w:rsidRDefault="00DB4FB4" w:rsidP="004206B6">
      <w:pPr>
        <w:tabs>
          <w:tab w:val="left" w:pos="2160"/>
          <w:tab w:val="left" w:pos="3510"/>
        </w:tabs>
        <w:rPr>
          <w:u w:val="single"/>
        </w:rPr>
      </w:pPr>
      <w:r w:rsidRPr="001B73C7">
        <w:rPr>
          <w:b/>
          <w:highlight w:val="green"/>
          <w:u w:val="single"/>
        </w:rPr>
        <w:t>SF B2:</w:t>
      </w:r>
      <w:r w:rsidRPr="00DB4FB4">
        <w:rPr>
          <w:u w:val="single"/>
        </w:rPr>
        <w:t xml:space="preserve"> Other Documents related to Richard </w:t>
      </w:r>
      <w:proofErr w:type="spellStart"/>
      <w:r w:rsidRPr="00DB4FB4">
        <w:rPr>
          <w:u w:val="single"/>
        </w:rPr>
        <w:t>Swinfield</w:t>
      </w:r>
      <w:proofErr w:type="spellEnd"/>
      <w:r w:rsidRPr="00DB4FB4">
        <w:rPr>
          <w:u w:val="single"/>
        </w:rPr>
        <w:t xml:space="preserve"> [selected]</w:t>
      </w:r>
      <w:r w:rsidR="00A54522" w:rsidRPr="00DB4FB4">
        <w:rPr>
          <w:u w:val="single"/>
        </w:rPr>
        <w:t xml:space="preserve"> </w:t>
      </w:r>
    </w:p>
    <w:p w14:paraId="33046AE7" w14:textId="09E945C2" w:rsidR="004206B6" w:rsidRDefault="004206B6" w:rsidP="004206B6"/>
    <w:p w14:paraId="2390304C" w14:textId="56C0FDF8" w:rsidR="006E77DF" w:rsidRPr="006E77DF" w:rsidRDefault="006E77DF" w:rsidP="006E77DF">
      <w:pPr>
        <w:rPr>
          <w:highlight w:val="green"/>
        </w:rPr>
      </w:pPr>
      <w:r w:rsidRPr="006E77DF">
        <w:rPr>
          <w:highlight w:val="green"/>
        </w:rPr>
        <w:t>[1317.10.25]</w:t>
      </w:r>
      <w:r w:rsidRPr="006E77DF">
        <w:rPr>
          <w:highlight w:val="green"/>
        </w:rPr>
        <w:tab/>
        <w:t>HRO p.40 (f.11v; Dew p.4</w:t>
      </w:r>
      <w:r>
        <w:rPr>
          <w:highlight w:val="green"/>
        </w:rPr>
        <w:t>4</w:t>
      </w:r>
      <w:r w:rsidRPr="006E77DF">
        <w:rPr>
          <w:highlight w:val="green"/>
        </w:rPr>
        <w:t>)</w:t>
      </w:r>
      <w:r w:rsidRPr="006E77DF">
        <w:rPr>
          <w:highlight w:val="green"/>
        </w:rPr>
        <w:tab/>
      </w:r>
      <w:r w:rsidRPr="006E77DF">
        <w:rPr>
          <w:highlight w:val="green"/>
        </w:rPr>
        <w:tab/>
      </w:r>
      <w:r w:rsidRPr="006E77DF">
        <w:rPr>
          <w:highlight w:val="green"/>
        </w:rPr>
        <w:tab/>
        <w:t>[#][+]</w:t>
      </w:r>
      <w:r w:rsidRPr="006E77DF">
        <w:rPr>
          <w:rStyle w:val="EndnoteReference"/>
          <w:highlight w:val="green"/>
        </w:rPr>
        <w:endnoteReference w:id="29"/>
      </w:r>
    </w:p>
    <w:p w14:paraId="2A57B442" w14:textId="77777777" w:rsidR="006E77DF" w:rsidRDefault="006E77DF" w:rsidP="001B73C7">
      <w:r w:rsidRPr="006E77DF">
        <w:rPr>
          <w:highlight w:val="green"/>
        </w:rPr>
        <w:t>[1337.3.10]</w:t>
      </w:r>
      <w:r w:rsidRPr="006E77DF">
        <w:rPr>
          <w:highlight w:val="green"/>
        </w:rPr>
        <w:tab/>
        <w:t xml:space="preserve">CPR 1334-38, p.398 </w:t>
      </w:r>
      <w:r w:rsidRPr="006E77DF">
        <w:rPr>
          <w:highlight w:val="green"/>
        </w:rPr>
        <w:tab/>
      </w:r>
      <w:r w:rsidRPr="006E77DF">
        <w:rPr>
          <w:highlight w:val="green"/>
        </w:rPr>
        <w:tab/>
      </w:r>
      <w:r w:rsidRPr="006E77DF">
        <w:rPr>
          <w:highlight w:val="green"/>
        </w:rPr>
        <w:tab/>
      </w:r>
      <w:r w:rsidRPr="006E77DF">
        <w:rPr>
          <w:highlight w:val="green"/>
        </w:rPr>
        <w:tab/>
        <w:t>[#][+]</w:t>
      </w:r>
      <w:r w:rsidRPr="006E77DF">
        <w:rPr>
          <w:rStyle w:val="EndnoteReference"/>
          <w:highlight w:val="green"/>
        </w:rPr>
        <w:endnoteReference w:id="30"/>
      </w:r>
    </w:p>
    <w:p w14:paraId="626B09A1" w14:textId="01AB13E2" w:rsidR="001B73C7" w:rsidRPr="006E77DF" w:rsidRDefault="001B73C7" w:rsidP="001B73C7">
      <w:r w:rsidRPr="001B73C7">
        <w:rPr>
          <w:highlight w:val="green"/>
        </w:rPr>
        <w:lastRenderedPageBreak/>
        <w:t>[1346.11.2]</w:t>
      </w:r>
      <w:r w:rsidRPr="001B73C7">
        <w:rPr>
          <w:highlight w:val="green"/>
        </w:rPr>
        <w:tab/>
        <w:t>HCM 2289 (C&amp;E p.942; C&amp;R p.223-4)</w:t>
      </w:r>
      <w:r w:rsidR="006E77DF">
        <w:rPr>
          <w:highlight w:val="green"/>
        </w:rPr>
        <w:tab/>
      </w:r>
      <w:r w:rsidRPr="001B73C7">
        <w:rPr>
          <w:highlight w:val="green"/>
        </w:rPr>
        <w:t>[*]</w:t>
      </w:r>
      <w:r w:rsidRPr="001B73C7">
        <w:rPr>
          <w:rStyle w:val="EndnoteReference"/>
          <w:highlight w:val="green"/>
        </w:rPr>
        <w:endnoteReference w:id="31"/>
      </w:r>
    </w:p>
    <w:p w14:paraId="3F5D55BB" w14:textId="1B2678A8" w:rsidR="001B73C7" w:rsidRPr="006A3E5D" w:rsidRDefault="001B73C7" w:rsidP="001B73C7">
      <w:r w:rsidRPr="001B73C7">
        <w:rPr>
          <w:highlight w:val="green"/>
        </w:rPr>
        <w:t>[1346.11.3]</w:t>
      </w:r>
      <w:r w:rsidRPr="001B73C7">
        <w:rPr>
          <w:highlight w:val="green"/>
        </w:rPr>
        <w:tab/>
        <w:t>HCM 2291 (C&amp;E p.943; C&amp;R p.224-25)</w:t>
      </w:r>
      <w:r w:rsidR="006E77DF">
        <w:rPr>
          <w:highlight w:val="green"/>
        </w:rPr>
        <w:tab/>
      </w:r>
      <w:r w:rsidRPr="001B73C7">
        <w:rPr>
          <w:highlight w:val="green"/>
        </w:rPr>
        <w:t>[*]</w:t>
      </w:r>
      <w:r w:rsidRPr="001B73C7">
        <w:rPr>
          <w:rStyle w:val="EndnoteReference"/>
          <w:highlight w:val="green"/>
        </w:rPr>
        <w:endnoteReference w:id="32"/>
      </w:r>
      <w:r>
        <w:tab/>
      </w:r>
    </w:p>
    <w:p w14:paraId="56591136" w14:textId="77777777" w:rsidR="001B73C7" w:rsidRDefault="001B73C7" w:rsidP="004206B6"/>
    <w:p w14:paraId="4A5A1BE8" w14:textId="77777777" w:rsidR="001B73C7" w:rsidRDefault="001B73C7" w:rsidP="004206B6"/>
    <w:p w14:paraId="1B0C9294" w14:textId="77777777" w:rsidR="001B73C7" w:rsidRDefault="001B73C7" w:rsidP="004206B6"/>
    <w:p w14:paraId="5525D946" w14:textId="05C2A3FA" w:rsidR="00DB4FB4" w:rsidRDefault="00DB4FB4" w:rsidP="004206B6">
      <w:r w:rsidRPr="001B73C7">
        <w:rPr>
          <w:highlight w:val="yellow"/>
        </w:rPr>
        <w:t>This file remains under construction [as of 6.</w:t>
      </w:r>
      <w:r w:rsidR="001B73C7">
        <w:rPr>
          <w:highlight w:val="yellow"/>
        </w:rPr>
        <w:t>29</w:t>
      </w:r>
      <w:r w:rsidRPr="001B73C7">
        <w:rPr>
          <w:highlight w:val="yellow"/>
        </w:rPr>
        <w:t>.2020]</w:t>
      </w:r>
    </w:p>
    <w:p w14:paraId="27EDA8E0" w14:textId="0155E61E" w:rsidR="00302EFF" w:rsidRDefault="00302EFF" w:rsidP="004206B6"/>
    <w:p w14:paraId="11647943" w14:textId="77777777" w:rsidR="00302EFF" w:rsidRDefault="00302EFF" w:rsidP="00302EFF">
      <w:pPr>
        <w:ind w:firstLine="720"/>
        <w:rPr>
          <w:u w:val="single"/>
        </w:rPr>
      </w:pPr>
      <w:r w:rsidRPr="009F39A0">
        <w:rPr>
          <w:highlight w:val="yellow"/>
          <w:u w:val="single"/>
        </w:rPr>
        <w:t xml:space="preserve">HOLD OFF </w:t>
      </w:r>
      <w:r>
        <w:rPr>
          <w:highlight w:val="yellow"/>
          <w:u w:val="single"/>
        </w:rPr>
        <w:t>for now</w:t>
      </w:r>
      <w:r w:rsidRPr="009F39A0">
        <w:rPr>
          <w:highlight w:val="yellow"/>
          <w:u w:val="single"/>
        </w:rPr>
        <w:t>, needs research</w:t>
      </w:r>
    </w:p>
    <w:p w14:paraId="5769D02F" w14:textId="77777777" w:rsidR="00302EFF" w:rsidRDefault="00302EFF" w:rsidP="004206B6"/>
    <w:p w14:paraId="0E9F1F78" w14:textId="78AF78BD" w:rsidR="004206B6" w:rsidRPr="00DB4FB4" w:rsidRDefault="00DB4FB4">
      <w:r w:rsidRPr="00DB4FB4">
        <w:t xml:space="preserve">[next steps: trawl </w:t>
      </w:r>
      <w:r>
        <w:t xml:space="preserve">RB </w:t>
      </w:r>
      <w:r w:rsidRPr="00DB4FB4">
        <w:t>files &amp; HRS &amp; Chronology + Data &amp; People appendix]</w:t>
      </w:r>
    </w:p>
    <w:p w14:paraId="4480CB23" w14:textId="77777777" w:rsidR="00A26636" w:rsidRDefault="00A26636" w:rsidP="00E2354B"/>
    <w:sectPr w:rsidR="00A26636" w:rsidSect="00421B7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03C4" w14:textId="77777777" w:rsidR="00575180" w:rsidRDefault="00575180" w:rsidP="00A26636">
      <w:r>
        <w:separator/>
      </w:r>
    </w:p>
  </w:endnote>
  <w:endnote w:type="continuationSeparator" w:id="0">
    <w:p w14:paraId="0D82634A" w14:textId="77777777" w:rsidR="00575180" w:rsidRDefault="00575180" w:rsidP="00A26636">
      <w:r>
        <w:continuationSeparator/>
      </w:r>
    </w:p>
  </w:endnote>
  <w:endnote w:id="1">
    <w:p w14:paraId="4B85E3CD" w14:textId="2461CBB7" w:rsidR="004206B6" w:rsidRDefault="004206B6" w:rsidP="004206B6">
      <w:r>
        <w:rPr>
          <w:rStyle w:val="EndnoteReference"/>
        </w:rPr>
        <w:endnoteRef/>
      </w:r>
      <w:r>
        <w:t xml:space="preserve"> FROM RED NUMERICAL INDEX to the MORGAN PAGE index; crosscheck against Emanuel, Will of RS, Natl Library of Wales Journal</w:t>
      </w:r>
      <w:r w:rsidR="00A54522">
        <w:t>; [</w:t>
      </w:r>
      <w:proofErr w:type="spellStart"/>
      <w:r w:rsidR="00A54522">
        <w:t>cf</w:t>
      </w:r>
      <w:proofErr w:type="spellEnd"/>
      <w:r w:rsidR="00A54522">
        <w:t xml:space="preserve"> </w:t>
      </w:r>
      <w:proofErr w:type="spellStart"/>
      <w:r w:rsidR="00A54522">
        <w:t>nb</w:t>
      </w:r>
      <w:proofErr w:type="spellEnd"/>
      <w:r w:rsidR="00A54522">
        <w:t xml:space="preserve"> 9.7]</w:t>
      </w:r>
    </w:p>
  </w:endnote>
  <w:endnote w:id="2">
    <w:p w14:paraId="3B284F87" w14:textId="77777777" w:rsidR="00C05D87" w:rsidRDefault="00C05D87" w:rsidP="00C05D87">
      <w:pPr>
        <w:pStyle w:val="EndnoteText"/>
      </w:pPr>
      <w:r>
        <w:rPr>
          <w:rStyle w:val="EndnoteReference"/>
        </w:rPr>
        <w:endnoteRef/>
      </w:r>
      <w:r>
        <w:t xml:space="preserve"> The full dates for the non RBLR </w:t>
      </w:r>
      <w:proofErr w:type="spellStart"/>
      <w:r>
        <w:t>Handlist</w:t>
      </w:r>
      <w:proofErr w:type="spellEnd"/>
      <w:r>
        <w:t xml:space="preserve"> documents listed here can be found either by consulting our Microfilm of C&amp;E Typescript (3 </w:t>
      </w:r>
      <w:proofErr w:type="spellStart"/>
      <w:r>
        <w:t>vols</w:t>
      </w:r>
      <w:proofErr w:type="spellEnd"/>
      <w:r>
        <w:t xml:space="preserve">); or possibly can be found in the NLW article on Will of </w:t>
      </w:r>
      <w:proofErr w:type="spellStart"/>
      <w:r>
        <w:t>Swinfield</w:t>
      </w:r>
      <w:proofErr w:type="spellEnd"/>
      <w:r>
        <w:t xml:space="preserve">, which we have in </w:t>
      </w:r>
      <w:proofErr w:type="spellStart"/>
      <w:r>
        <w:t>xerox</w:t>
      </w:r>
      <w:proofErr w:type="spellEnd"/>
      <w:r>
        <w:t xml:space="preserve"> somewhere with rest of RB book </w:t>
      </w:r>
      <w:proofErr w:type="spellStart"/>
      <w:r>
        <w:t>xeroxes</w:t>
      </w:r>
      <w:proofErr w:type="spellEnd"/>
      <w:r>
        <w:t>; or possibly, just possibly, via the on-line National Archives link to HCL materials we came upon recently [</w:t>
      </w:r>
      <w:r w:rsidRPr="00C05D87">
        <w:rPr>
          <w:highlight w:val="yellow"/>
        </w:rPr>
        <w:t>yeah this worked</w:t>
      </w:r>
      <w:r>
        <w:t xml:space="preserve">!][June 2020: </w:t>
      </w:r>
      <w:hyperlink r:id="rId1" w:history="1">
        <w:r w:rsidRPr="00F94BF6">
          <w:rPr>
            <w:rStyle w:val="Hyperlink"/>
          </w:rPr>
          <w:t>https://discovery.nationalarchives.gov.uk/results/r?_q=hereford+cathedral&amp;_hb=oth&amp;_nrar=312&amp;_p=1300</w:t>
        </w:r>
      </w:hyperlink>
      <w:r>
        <w:t xml:space="preserve">  </w:t>
      </w:r>
    </w:p>
  </w:endnote>
  <w:endnote w:id="3">
    <w:p w14:paraId="7A3280A2" w14:textId="77777777" w:rsidR="00C05D87" w:rsidRPr="00FD66E4" w:rsidRDefault="00C05D87" w:rsidP="00C05D87">
      <w:pPr>
        <w:pStyle w:val="EndnoteText"/>
        <w:rPr>
          <w:sz w:val="22"/>
          <w:szCs w:val="22"/>
        </w:rPr>
      </w:pPr>
      <w:r w:rsidRPr="00FD66E4">
        <w:rPr>
          <w:rStyle w:val="EndnoteReference"/>
          <w:sz w:val="22"/>
          <w:szCs w:val="22"/>
        </w:rPr>
        <w:endnoteRef/>
      </w:r>
      <w:r w:rsidRPr="00DB4FB4">
        <w:rPr>
          <w:highlight w:val="yellow"/>
        </w:rPr>
        <w:t>archiving initials on dorse</w:t>
      </w:r>
      <w:r w:rsidRPr="00FD66E4">
        <w:rPr>
          <w:sz w:val="22"/>
          <w:szCs w:val="22"/>
        </w:rPr>
        <w:t xml:space="preserve"> </w:t>
      </w:r>
      <w:r>
        <w:rPr>
          <w:sz w:val="22"/>
          <w:szCs w:val="22"/>
        </w:rPr>
        <w:t xml:space="preserve">That is: are there </w:t>
      </w:r>
      <w:r w:rsidRPr="00A54522">
        <w:rPr>
          <w:u w:val="single"/>
        </w:rPr>
        <w:t>initials</w:t>
      </w:r>
      <w:r>
        <w:rPr>
          <w:u w:val="single"/>
        </w:rPr>
        <w:t xml:space="preserve"> on the dorse</w:t>
      </w:r>
      <w:r>
        <w:t xml:space="preserve"> of the document (typically, after it’s been folded up)? </w:t>
      </w:r>
      <w:r w:rsidRPr="00FD66E4">
        <w:rPr>
          <w:sz w:val="22"/>
          <w:szCs w:val="22"/>
        </w:rPr>
        <w:t xml:space="preserve">hooked h in Th in notation but NOT in hand on Recto; hand here looks like the usual </w:t>
      </w:r>
    </w:p>
    <w:p w14:paraId="7E7DB4FE" w14:textId="77777777" w:rsidR="00C05D87" w:rsidRPr="00FD66E4" w:rsidRDefault="00C05D87" w:rsidP="00C05D87">
      <w:pPr>
        <w:pStyle w:val="EndnoteText"/>
        <w:rPr>
          <w:sz w:val="22"/>
          <w:szCs w:val="22"/>
        </w:rPr>
      </w:pPr>
      <w:proofErr w:type="spellStart"/>
      <w:r w:rsidRPr="00FD66E4">
        <w:rPr>
          <w:sz w:val="22"/>
          <w:szCs w:val="22"/>
        </w:rPr>
        <w:t>notationer</w:t>
      </w:r>
      <w:proofErr w:type="spellEnd"/>
      <w:r w:rsidRPr="00FD66E4">
        <w:rPr>
          <w:sz w:val="22"/>
          <w:szCs w:val="22"/>
        </w:rPr>
        <w:t xml:space="preserve">, e.g. #1012 from 1342! [GOTTA COMPARE to the piece we have of RB’s hand—that Roll for Canon’s Moor?..[well, upon comparison between #1012/#1019 &amp; R352—I THINK so!—hooked H’s in 5th line of R352, sci </w:t>
      </w:r>
      <w:proofErr w:type="spellStart"/>
      <w:r w:rsidRPr="00FD66E4">
        <w:rPr>
          <w:sz w:val="22"/>
          <w:szCs w:val="22"/>
        </w:rPr>
        <w:t>thom</w:t>
      </w:r>
      <w:proofErr w:type="spellEnd"/>
      <w:r w:rsidRPr="00FD66E4">
        <w:rPr>
          <w:sz w:val="22"/>
          <w:szCs w:val="22"/>
        </w:rPr>
        <w:t xml:space="preserve">… the </w:t>
      </w:r>
      <w:proofErr w:type="spellStart"/>
      <w:r w:rsidRPr="00FD66E4">
        <w:rPr>
          <w:sz w:val="22"/>
          <w:szCs w:val="22"/>
        </w:rPr>
        <w:t>de’s</w:t>
      </w:r>
      <w:proofErr w:type="spellEnd"/>
      <w:r w:rsidRPr="00FD66E4">
        <w:rPr>
          <w:sz w:val="22"/>
          <w:szCs w:val="22"/>
        </w:rPr>
        <w:t xml:space="preserve"> look same.. well damn I just can’t say for sure, </w:t>
      </w:r>
      <w:proofErr w:type="spellStart"/>
      <w:r w:rsidRPr="00FD66E4">
        <w:rPr>
          <w:sz w:val="22"/>
          <w:szCs w:val="22"/>
        </w:rPr>
        <w:t>esp</w:t>
      </w:r>
      <w:proofErr w:type="spellEnd"/>
      <w:r w:rsidRPr="00FD66E4">
        <w:rPr>
          <w:sz w:val="22"/>
          <w:szCs w:val="22"/>
        </w:rPr>
        <w:t xml:space="preserve"> since R 352 from 1306 and others as late as 1340s…]]</w:t>
      </w:r>
    </w:p>
  </w:endnote>
  <w:endnote w:id="4">
    <w:p w14:paraId="60F0B31E" w14:textId="77777777" w:rsidR="0087237F" w:rsidRDefault="0087237F" w:rsidP="0087237F">
      <w:pPr>
        <w:pStyle w:val="EndnoteText"/>
        <w:rPr>
          <w:sz w:val="22"/>
          <w:szCs w:val="22"/>
        </w:rPr>
      </w:pPr>
      <w:r w:rsidRPr="00FD66E4">
        <w:rPr>
          <w:rStyle w:val="EndnoteReference"/>
          <w:sz w:val="22"/>
          <w:szCs w:val="22"/>
        </w:rPr>
        <w:endnoteRef/>
      </w:r>
      <w:r w:rsidRPr="00FD66E4">
        <w:rPr>
          <w:sz w:val="22"/>
          <w:szCs w:val="22"/>
        </w:rPr>
        <w:t xml:space="preserve"> [my table not clear but I think no notation; and then there’s this:] neg. 1204; not RS will</w:t>
      </w:r>
      <w:r>
        <w:rPr>
          <w:sz w:val="22"/>
          <w:szCs w:val="22"/>
        </w:rPr>
        <w:t>;</w:t>
      </w:r>
    </w:p>
    <w:p w14:paraId="0D145EFE" w14:textId="77777777" w:rsidR="0087237F" w:rsidRPr="00FD66E4" w:rsidRDefault="0087237F" w:rsidP="0087237F">
      <w:pPr>
        <w:pStyle w:val="EndnoteText"/>
        <w:rPr>
          <w:sz w:val="22"/>
          <w:szCs w:val="22"/>
        </w:rPr>
      </w:pPr>
      <w:r>
        <w:rPr>
          <w:sz w:val="22"/>
          <w:szCs w:val="22"/>
        </w:rPr>
        <w:t xml:space="preserve">This document is a receipt from </w:t>
      </w:r>
      <w:proofErr w:type="spellStart"/>
      <w:r>
        <w:rPr>
          <w:sz w:val="22"/>
          <w:szCs w:val="22"/>
        </w:rPr>
        <w:t>Archb</w:t>
      </w:r>
      <w:proofErr w:type="spellEnd"/>
      <w:r>
        <w:rPr>
          <w:sz w:val="22"/>
          <w:szCs w:val="22"/>
        </w:rPr>
        <w:t xml:space="preserve"> to the executors of will of TC, given at Lambeth; it appears to have made </w:t>
      </w:r>
      <w:proofErr w:type="spellStart"/>
      <w:r>
        <w:rPr>
          <w:sz w:val="22"/>
          <w:szCs w:val="22"/>
        </w:rPr>
        <w:t>it’s</w:t>
      </w:r>
      <w:proofErr w:type="spellEnd"/>
      <w:r>
        <w:rPr>
          <w:sz w:val="22"/>
          <w:szCs w:val="22"/>
        </w:rPr>
        <w:t xml:space="preserve"> way into the RS executor documents being archived by </w:t>
      </w:r>
      <w:proofErr w:type="spellStart"/>
      <w:r>
        <w:rPr>
          <w:sz w:val="22"/>
          <w:szCs w:val="22"/>
        </w:rPr>
        <w:t>Kemeseye</w:t>
      </w:r>
      <w:proofErr w:type="spellEnd"/>
      <w:r>
        <w:rPr>
          <w:sz w:val="22"/>
          <w:szCs w:val="22"/>
        </w:rPr>
        <w:t xml:space="preserve"> since it treats similar material for the previous </w:t>
      </w:r>
      <w:proofErr w:type="spellStart"/>
      <w:r>
        <w:rPr>
          <w:sz w:val="22"/>
          <w:szCs w:val="22"/>
        </w:rPr>
        <w:t>Bp</w:t>
      </w:r>
      <w:proofErr w:type="spellEnd"/>
      <w:r>
        <w:rPr>
          <w:sz w:val="22"/>
          <w:szCs w:val="22"/>
        </w:rPr>
        <w:t xml:space="preserve"> of H (whose executors included who, exactly? John </w:t>
      </w:r>
      <w:proofErr w:type="spellStart"/>
      <w:r>
        <w:rPr>
          <w:sz w:val="22"/>
          <w:szCs w:val="22"/>
        </w:rPr>
        <w:t>Sevenak</w:t>
      </w:r>
      <w:proofErr w:type="spellEnd"/>
      <w:r>
        <w:rPr>
          <w:sz w:val="22"/>
          <w:szCs w:val="22"/>
        </w:rPr>
        <w:t xml:space="preserve"> apparently but also </w:t>
      </w:r>
      <w:proofErr w:type="spellStart"/>
      <w:r>
        <w:rPr>
          <w:sz w:val="22"/>
          <w:szCs w:val="22"/>
        </w:rPr>
        <w:t>Kemeseye</w:t>
      </w:r>
      <w:proofErr w:type="spellEnd"/>
      <w:r>
        <w:rPr>
          <w:sz w:val="22"/>
          <w:szCs w:val="22"/>
        </w:rPr>
        <w:t xml:space="preserve"> or RS by chance?); as with HCM 1049 it appears to have been bundled with (or after?) the RS executor documents generated by </w:t>
      </w:r>
      <w:proofErr w:type="spellStart"/>
      <w:r>
        <w:rPr>
          <w:sz w:val="22"/>
          <w:szCs w:val="22"/>
        </w:rPr>
        <w:t>Kemeseye</w:t>
      </w:r>
      <w:proofErr w:type="spellEnd"/>
      <w:r>
        <w:rPr>
          <w:sz w:val="22"/>
          <w:szCs w:val="22"/>
        </w:rPr>
        <w:t xml:space="preserve"> and therefore inherited/retained by RB in 1330s/40s</w:t>
      </w:r>
    </w:p>
  </w:endnote>
  <w:endnote w:id="5">
    <w:p w14:paraId="1089E7D3" w14:textId="77777777" w:rsidR="0087237F" w:rsidRPr="00FD66E4" w:rsidRDefault="0087237F" w:rsidP="0087237F">
      <w:pPr>
        <w:pStyle w:val="EndnoteText"/>
        <w:rPr>
          <w:sz w:val="22"/>
          <w:szCs w:val="22"/>
        </w:rPr>
      </w:pPr>
      <w:r w:rsidRPr="00FD66E4">
        <w:rPr>
          <w:rStyle w:val="EndnoteReference"/>
          <w:sz w:val="22"/>
          <w:szCs w:val="22"/>
        </w:rPr>
        <w:endnoteRef/>
      </w:r>
      <w:r w:rsidRPr="00FD66E4">
        <w:rPr>
          <w:sz w:val="22"/>
          <w:szCs w:val="22"/>
        </w:rPr>
        <w:t xml:space="preserve"> [This doc is] not RS will </w:t>
      </w:r>
      <w:proofErr w:type="gramStart"/>
      <w:r w:rsidRPr="00FD66E4">
        <w:rPr>
          <w:sz w:val="22"/>
          <w:szCs w:val="22"/>
        </w:rPr>
        <w:t>related</w:t>
      </w:r>
      <w:proofErr w:type="gramEnd"/>
      <w:r w:rsidRPr="00FD66E4">
        <w:rPr>
          <w:sz w:val="22"/>
          <w:szCs w:val="22"/>
        </w:rPr>
        <w:t xml:space="preserve"> I think [so therefore] No notation [</w:t>
      </w:r>
      <w:proofErr w:type="spellStart"/>
      <w:r w:rsidRPr="00FD66E4">
        <w:rPr>
          <w:sz w:val="22"/>
          <w:szCs w:val="22"/>
        </w:rPr>
        <w:t>er</w:t>
      </w:r>
      <w:proofErr w:type="spellEnd"/>
      <w:r w:rsidRPr="00FD66E4">
        <w:rPr>
          <w:sz w:val="22"/>
          <w:szCs w:val="22"/>
        </w:rPr>
        <w:t>, so, question is: why in this run of docs: another archived by RB?</w:t>
      </w:r>
      <w:r>
        <w:rPr>
          <w:sz w:val="22"/>
          <w:szCs w:val="22"/>
        </w:rPr>
        <w:t xml:space="preserve"> It is among these documents b/c it is a receipt from RS to </w:t>
      </w:r>
      <w:proofErr w:type="spellStart"/>
      <w:r>
        <w:rPr>
          <w:sz w:val="22"/>
          <w:szCs w:val="22"/>
        </w:rPr>
        <w:t>Kemeseye</w:t>
      </w:r>
      <w:proofErr w:type="spellEnd"/>
      <w:r>
        <w:rPr>
          <w:sz w:val="22"/>
          <w:szCs w:val="22"/>
        </w:rPr>
        <w:t xml:space="preserve">, given prior to RS death but which </w:t>
      </w:r>
      <w:proofErr w:type="spellStart"/>
      <w:r>
        <w:rPr>
          <w:sz w:val="22"/>
          <w:szCs w:val="22"/>
        </w:rPr>
        <w:t>Kemeseye</w:t>
      </w:r>
      <w:proofErr w:type="spellEnd"/>
      <w:r>
        <w:rPr>
          <w:sz w:val="22"/>
          <w:szCs w:val="22"/>
        </w:rPr>
        <w:t xml:space="preserve"> archived along with the executor </w:t>
      </w:r>
      <w:proofErr w:type="spellStart"/>
      <w:r>
        <w:rPr>
          <w:sz w:val="22"/>
          <w:szCs w:val="22"/>
        </w:rPr>
        <w:t>docuements</w:t>
      </w:r>
      <w:proofErr w:type="spellEnd"/>
      <w:r>
        <w:rPr>
          <w:sz w:val="22"/>
          <w:szCs w:val="22"/>
        </w:rPr>
        <w:t xml:space="preserve"> he generated; and then RB probably/apparently ‘inherited’ it along with the bundle of the rest of the RS executor documents, but did not annotate since it doesn’t actually relate to executor business. So, he presumably archived (and kept in among the other papers such that it was eventually given numerical classification with them) but didn’t annotate it would appear.</w:t>
      </w:r>
    </w:p>
  </w:endnote>
  <w:endnote w:id="6">
    <w:p w14:paraId="2F065DBB" w14:textId="77777777" w:rsidR="0087237F" w:rsidRPr="00FD66E4" w:rsidRDefault="0087237F" w:rsidP="0087237F">
      <w:pPr>
        <w:rPr>
          <w:sz w:val="22"/>
          <w:szCs w:val="22"/>
        </w:rPr>
      </w:pPr>
      <w:r w:rsidRPr="00FD66E4">
        <w:rPr>
          <w:rStyle w:val="EndnoteReference"/>
          <w:sz w:val="22"/>
          <w:szCs w:val="22"/>
        </w:rPr>
        <w:endnoteRef/>
      </w:r>
      <w:r w:rsidRPr="00FD66E4">
        <w:rPr>
          <w:sz w:val="22"/>
          <w:szCs w:val="22"/>
        </w:rPr>
        <w:t xml:space="preserve"> Yes—but long 8lines text, hand diff?, stained over much [of notation?]</w:t>
      </w:r>
    </w:p>
  </w:endnote>
  <w:endnote w:id="7">
    <w:p w14:paraId="08A45D28" w14:textId="77777777" w:rsidR="0088430B" w:rsidRDefault="0088430B" w:rsidP="0088430B">
      <w:pPr>
        <w:pStyle w:val="EndnoteText"/>
      </w:pPr>
      <w:r>
        <w:rPr>
          <w:rStyle w:val="EndnoteReference"/>
        </w:rPr>
        <w:endnoteRef/>
      </w:r>
      <w:r>
        <w:t xml:space="preserve"> This is the </w:t>
      </w:r>
      <w:proofErr w:type="spellStart"/>
      <w:r>
        <w:t>recipt</w:t>
      </w:r>
      <w:proofErr w:type="spellEnd"/>
      <w:r>
        <w:t xml:space="preserve"> from Kath </w:t>
      </w:r>
      <w:proofErr w:type="spellStart"/>
      <w:r>
        <w:t>Geneville</w:t>
      </w:r>
      <w:proofErr w:type="spellEnd"/>
      <w:r>
        <w:t xml:space="preserve"> for Silver Cup from </w:t>
      </w:r>
      <w:proofErr w:type="spellStart"/>
      <w:r>
        <w:t>Swinfield</w:t>
      </w:r>
      <w:proofErr w:type="spellEnd"/>
      <w:r>
        <w:t xml:space="preserve"> estate; see nb.9.29</w:t>
      </w:r>
    </w:p>
  </w:endnote>
  <w:endnote w:id="8">
    <w:p w14:paraId="530B3200" w14:textId="77777777" w:rsidR="0088430B" w:rsidRPr="00FD66E4" w:rsidRDefault="0088430B" w:rsidP="0088430B">
      <w:pPr>
        <w:pStyle w:val="EndnoteText"/>
        <w:rPr>
          <w:sz w:val="22"/>
          <w:szCs w:val="22"/>
        </w:rPr>
      </w:pPr>
      <w:r w:rsidRPr="00FD66E4">
        <w:rPr>
          <w:rStyle w:val="EndnoteReference"/>
          <w:sz w:val="22"/>
          <w:szCs w:val="22"/>
        </w:rPr>
        <w:endnoteRef/>
      </w:r>
      <w:r w:rsidRPr="00FD66E4">
        <w:rPr>
          <w:sz w:val="22"/>
          <w:szCs w:val="22"/>
        </w:rPr>
        <w:t xml:space="preserve"> [Appears to be no notation], but eaten away around the area</w:t>
      </w:r>
      <w:r>
        <w:rPr>
          <w:sz w:val="22"/>
          <w:szCs w:val="22"/>
        </w:rPr>
        <w:t>. Therefore unclear whether RB archives this document or not; it isn’t numbered among the others, which militates against</w:t>
      </w:r>
    </w:p>
  </w:endnote>
  <w:endnote w:id="9">
    <w:p w14:paraId="50DC1AD2" w14:textId="77777777" w:rsidR="00C05D87" w:rsidRDefault="00C05D87" w:rsidP="00C05D87">
      <w:pPr>
        <w:pStyle w:val="EndnoteText"/>
      </w:pPr>
      <w:r>
        <w:rPr>
          <w:rStyle w:val="EndnoteReference"/>
        </w:rPr>
        <w:endnoteRef/>
      </w:r>
      <w:r>
        <w:t xml:space="preserve"> To </w:t>
      </w:r>
      <w:proofErr w:type="spellStart"/>
      <w:r>
        <w:t>Elianora</w:t>
      </w:r>
      <w:proofErr w:type="spellEnd"/>
      <w:r>
        <w:t xml:space="preserve">, wife of Roger Racy, who is Juliana </w:t>
      </w:r>
      <w:proofErr w:type="spellStart"/>
      <w:r>
        <w:t>Schort</w:t>
      </w:r>
      <w:proofErr w:type="spellEnd"/>
      <w:r>
        <w:t xml:space="preserve"> de </w:t>
      </w:r>
      <w:proofErr w:type="spellStart"/>
      <w:r>
        <w:t>Estenore’s</w:t>
      </w:r>
      <w:proofErr w:type="spellEnd"/>
      <w:r>
        <w:t xml:space="preserve"> sister &amp; RB household member in 1342</w:t>
      </w:r>
    </w:p>
  </w:endnote>
  <w:endnote w:id="10">
    <w:p w14:paraId="3869031F" w14:textId="77777777" w:rsidR="00C05D87" w:rsidRPr="00FD66E4" w:rsidRDefault="00C05D87" w:rsidP="00C05D87">
      <w:pPr>
        <w:pStyle w:val="EndnoteText"/>
        <w:rPr>
          <w:sz w:val="22"/>
          <w:szCs w:val="22"/>
        </w:rPr>
      </w:pPr>
      <w:r w:rsidRPr="00FD66E4">
        <w:rPr>
          <w:rStyle w:val="EndnoteReference"/>
          <w:sz w:val="22"/>
          <w:szCs w:val="22"/>
        </w:rPr>
        <w:endnoteRef/>
      </w:r>
      <w:r w:rsidRPr="00FD66E4">
        <w:rPr>
          <w:sz w:val="22"/>
          <w:szCs w:val="22"/>
        </w:rPr>
        <w:t xml:space="preserve"> [compare to #1019]; see also note to HCM 1001</w:t>
      </w:r>
    </w:p>
  </w:endnote>
  <w:endnote w:id="11">
    <w:p w14:paraId="0568C4CC" w14:textId="77777777" w:rsidR="0088430B" w:rsidRDefault="0088430B" w:rsidP="0088430B">
      <w:pPr>
        <w:pStyle w:val="EndnoteText"/>
      </w:pPr>
      <w:r>
        <w:rPr>
          <w:rStyle w:val="EndnoteReference"/>
        </w:rPr>
        <w:endnoteRef/>
      </w:r>
      <w:r>
        <w:t xml:space="preserve"> I don’t think we knew about this document when examining the charters at HCM for archiving notation? Or at least, it isn’t on my list, and therefore maybe wasn’t noted in the Emanuel article in Natl Library Wales about RS Will? Anyway I have added it only today, on 6.22.2020, though it may be there is trace elsewhere</w:t>
      </w:r>
    </w:p>
  </w:endnote>
  <w:endnote w:id="12">
    <w:p w14:paraId="04B89AEF" w14:textId="77777777" w:rsidR="0087237F" w:rsidRPr="00FD66E4" w:rsidRDefault="0087237F" w:rsidP="0087237F">
      <w:pPr>
        <w:pStyle w:val="EndnoteText"/>
        <w:rPr>
          <w:sz w:val="22"/>
          <w:szCs w:val="22"/>
        </w:rPr>
      </w:pPr>
      <w:r w:rsidRPr="00FD66E4">
        <w:rPr>
          <w:rStyle w:val="EndnoteReference"/>
          <w:sz w:val="22"/>
          <w:szCs w:val="22"/>
        </w:rPr>
        <w:endnoteRef/>
      </w:r>
      <w:r w:rsidRPr="00FD66E4">
        <w:rPr>
          <w:sz w:val="22"/>
          <w:szCs w:val="22"/>
        </w:rPr>
        <w:t xml:space="preserve"> Yes—but notation written in top section upside down, at “top” of fold [</w:t>
      </w:r>
      <w:proofErr w:type="spellStart"/>
      <w:r w:rsidRPr="00FD66E4">
        <w:rPr>
          <w:sz w:val="22"/>
          <w:szCs w:val="22"/>
        </w:rPr>
        <w:t>ie</w:t>
      </w:r>
      <w:proofErr w:type="spellEnd"/>
      <w:r w:rsidRPr="00FD66E4">
        <w:rPr>
          <w:sz w:val="22"/>
          <w:szCs w:val="22"/>
        </w:rPr>
        <w:t xml:space="preserve"> bottom of top section], not top edge of doc</w:t>
      </w:r>
    </w:p>
  </w:endnote>
  <w:endnote w:id="13">
    <w:p w14:paraId="54194A71" w14:textId="77777777" w:rsidR="0088430B" w:rsidRDefault="0088430B" w:rsidP="0088430B">
      <w:pPr>
        <w:pStyle w:val="EndnoteText"/>
      </w:pPr>
      <w:r>
        <w:rPr>
          <w:rStyle w:val="EndnoteReference"/>
        </w:rPr>
        <w:endnoteRef/>
      </w:r>
      <w:r>
        <w:t xml:space="preserve"> As above, this record added to file on 6.22.2020, and no sign that we knew of it from Emanuel/Will Article or otherwise in order to check for possible archiving notation at HCM in 2008 visit.</w:t>
      </w:r>
    </w:p>
  </w:endnote>
  <w:endnote w:id="14">
    <w:p w14:paraId="3184C176" w14:textId="6DFD56BB" w:rsidR="001B73C7" w:rsidRDefault="001B73C7" w:rsidP="001B73C7">
      <w:pPr>
        <w:pStyle w:val="EndnoteText"/>
      </w:pPr>
      <w:r>
        <w:rPr>
          <w:rStyle w:val="EndnoteReference"/>
        </w:rPr>
        <w:endnoteRef/>
      </w:r>
      <w:r>
        <w:t xml:space="preserve"> </w:t>
      </w:r>
      <w:r w:rsidRPr="001B73C7">
        <w:t>f.11)(transl. Dew p.43</w:t>
      </w:r>
      <w:r>
        <w:t xml:space="preserve">; </w:t>
      </w:r>
      <w:r w:rsidRPr="001B73C7">
        <w:t xml:space="preserve"> </w:t>
      </w:r>
      <w:r>
        <w:t xml:space="preserve">extract from will of RS, d. </w:t>
      </w:r>
      <w:r w:rsidRPr="006A3E5D">
        <w:t>1317</w:t>
      </w:r>
      <w:r>
        <w:t>.3.15; copied into HRO in mid-to-late October 1317</w:t>
      </w:r>
    </w:p>
  </w:endnote>
  <w:endnote w:id="15">
    <w:p w14:paraId="4CFE9F90" w14:textId="2A6F0A13" w:rsidR="001B73C7" w:rsidRDefault="001B73C7" w:rsidP="001B73C7">
      <w:pPr>
        <w:pStyle w:val="EndnoteText"/>
      </w:pPr>
      <w:r w:rsidRPr="001B73C7">
        <w:rPr>
          <w:rStyle w:val="EndnoteReference"/>
        </w:rPr>
        <w:endnoteRef/>
      </w:r>
      <w:r>
        <w:t xml:space="preserve"> </w:t>
      </w:r>
      <w:r w:rsidRPr="001B73C7">
        <w:t>f.1</w:t>
      </w:r>
      <w:r w:rsidR="006E77DF">
        <w:t>2</w:t>
      </w:r>
      <w:r w:rsidRPr="001B73C7">
        <w:t>) (transl. Dew p.43-44)[</w:t>
      </w:r>
      <w:r>
        <w:t xml:space="preserve">AO’s receipt of </w:t>
      </w:r>
      <w:proofErr w:type="spellStart"/>
      <w:r>
        <w:t>mitre</w:t>
      </w:r>
      <w:proofErr w:type="spellEnd"/>
      <w:r>
        <w:t xml:space="preserve"> &amp; </w:t>
      </w:r>
      <w:proofErr w:type="spellStart"/>
      <w:r>
        <w:t>etc</w:t>
      </w:r>
      <w:proofErr w:type="spellEnd"/>
      <w:r>
        <w:t>, mentions execs</w:t>
      </w:r>
    </w:p>
  </w:endnote>
  <w:endnote w:id="16">
    <w:p w14:paraId="37AE2E81" w14:textId="77777777" w:rsidR="0087237F" w:rsidRPr="00FD66E4" w:rsidRDefault="0087237F" w:rsidP="0087237F">
      <w:pPr>
        <w:rPr>
          <w:sz w:val="22"/>
          <w:szCs w:val="22"/>
        </w:rPr>
      </w:pPr>
      <w:r w:rsidRPr="00FD66E4">
        <w:rPr>
          <w:rStyle w:val="EndnoteReference"/>
          <w:sz w:val="22"/>
          <w:szCs w:val="22"/>
        </w:rPr>
        <w:endnoteRef/>
      </w:r>
      <w:r w:rsidRPr="00FD66E4">
        <w:rPr>
          <w:sz w:val="22"/>
          <w:szCs w:val="22"/>
        </w:rPr>
        <w:t xml:space="preserve"> Yes—but notation text has been ripped into, where seal </w:t>
      </w:r>
      <w:proofErr w:type="spellStart"/>
      <w:r w:rsidRPr="00FD66E4">
        <w:rPr>
          <w:sz w:val="22"/>
          <w:szCs w:val="22"/>
        </w:rPr>
        <w:t>etc</w:t>
      </w:r>
      <w:proofErr w:type="spellEnd"/>
      <w:r w:rsidRPr="00FD66E4">
        <w:rPr>
          <w:sz w:val="22"/>
          <w:szCs w:val="22"/>
        </w:rPr>
        <w:t xml:space="preserve"> came off?</w:t>
      </w:r>
    </w:p>
  </w:endnote>
  <w:endnote w:id="17">
    <w:p w14:paraId="3767F907" w14:textId="77777777" w:rsidR="0087237F" w:rsidRPr="00FD66E4" w:rsidRDefault="0087237F" w:rsidP="0087237F">
      <w:pPr>
        <w:pStyle w:val="EndnoteText"/>
        <w:rPr>
          <w:sz w:val="22"/>
          <w:szCs w:val="22"/>
        </w:rPr>
      </w:pPr>
      <w:r w:rsidRPr="00FD66E4">
        <w:rPr>
          <w:rStyle w:val="EndnoteReference"/>
          <w:sz w:val="22"/>
          <w:szCs w:val="22"/>
        </w:rPr>
        <w:endnoteRef/>
      </w:r>
      <w:r w:rsidRPr="00FD66E4">
        <w:rPr>
          <w:sz w:val="22"/>
          <w:szCs w:val="22"/>
        </w:rPr>
        <w:t xml:space="preserve"> yes—but hand/formula diff?</w:t>
      </w:r>
    </w:p>
  </w:endnote>
  <w:endnote w:id="18">
    <w:p w14:paraId="445CE014" w14:textId="77777777" w:rsidR="0087237F" w:rsidRPr="00FD66E4" w:rsidRDefault="0087237F" w:rsidP="0087237F">
      <w:pPr>
        <w:pStyle w:val="EndnoteText"/>
        <w:rPr>
          <w:sz w:val="22"/>
          <w:szCs w:val="22"/>
        </w:rPr>
      </w:pPr>
      <w:r w:rsidRPr="00FD66E4">
        <w:rPr>
          <w:rStyle w:val="EndnoteReference"/>
          <w:sz w:val="22"/>
          <w:szCs w:val="22"/>
        </w:rPr>
        <w:endnoteRef/>
      </w:r>
      <w:r w:rsidRPr="00FD66E4">
        <w:rPr>
          <w:sz w:val="22"/>
          <w:szCs w:val="22"/>
        </w:rPr>
        <w:t xml:space="preserve"> Yes, but [notation] hand is diff from [both?] front [i.e. hand of document proper] &amp; [the usual] 1040s notation hand </w:t>
      </w:r>
      <w:r w:rsidRPr="00FD66E4">
        <w:rPr>
          <w:sz w:val="22"/>
          <w:szCs w:val="22"/>
        </w:rPr>
        <w:tab/>
      </w:r>
    </w:p>
  </w:endnote>
  <w:endnote w:id="19">
    <w:p w14:paraId="52A2F1E4" w14:textId="77777777" w:rsidR="004206B6" w:rsidRPr="00FD66E4" w:rsidRDefault="004206B6" w:rsidP="004206B6">
      <w:pPr>
        <w:pStyle w:val="EndnoteText"/>
        <w:rPr>
          <w:sz w:val="22"/>
          <w:szCs w:val="22"/>
        </w:rPr>
      </w:pPr>
      <w:r w:rsidRPr="00FD66E4">
        <w:rPr>
          <w:rStyle w:val="EndnoteReference"/>
          <w:sz w:val="22"/>
          <w:szCs w:val="22"/>
        </w:rPr>
        <w:endnoteRef/>
      </w:r>
      <w:r w:rsidRPr="00FD66E4">
        <w:rPr>
          <w:sz w:val="22"/>
          <w:szCs w:val="22"/>
        </w:rPr>
        <w:t xml:space="preserve"> yes, but notation is upside down from usual, ie not on wider side that strips affix to</w:t>
      </w:r>
    </w:p>
  </w:endnote>
  <w:endnote w:id="20">
    <w:p w14:paraId="5B3A857F" w14:textId="77777777" w:rsidR="0088430B" w:rsidRPr="00FD66E4" w:rsidRDefault="0088430B" w:rsidP="0088430B">
      <w:pPr>
        <w:pStyle w:val="EndnoteText"/>
        <w:rPr>
          <w:sz w:val="22"/>
          <w:szCs w:val="22"/>
        </w:rPr>
      </w:pPr>
      <w:r w:rsidRPr="00FD66E4">
        <w:rPr>
          <w:rStyle w:val="EndnoteReference"/>
          <w:sz w:val="22"/>
          <w:szCs w:val="22"/>
        </w:rPr>
        <w:endnoteRef/>
      </w:r>
      <w:r w:rsidRPr="00FD66E4">
        <w:rPr>
          <w:sz w:val="22"/>
          <w:szCs w:val="22"/>
        </w:rPr>
        <w:t xml:space="preserve"> [</w:t>
      </w:r>
      <w:proofErr w:type="spellStart"/>
      <w:r w:rsidRPr="00FD66E4">
        <w:rPr>
          <w:sz w:val="22"/>
          <w:szCs w:val="22"/>
        </w:rPr>
        <w:t>ps</w:t>
      </w:r>
      <w:proofErr w:type="spellEnd"/>
      <w:r w:rsidRPr="00FD66E4">
        <w:rPr>
          <w:sz w:val="22"/>
          <w:szCs w:val="22"/>
        </w:rPr>
        <w:t xml:space="preserve"> hand of notation seems closer to other notation hands </w:t>
      </w:r>
      <w:proofErr w:type="spellStart"/>
      <w:r w:rsidRPr="00FD66E4">
        <w:rPr>
          <w:sz w:val="22"/>
          <w:szCs w:val="22"/>
        </w:rPr>
        <w:t>eg</w:t>
      </w:r>
      <w:proofErr w:type="spellEnd"/>
      <w:r w:rsidRPr="00FD66E4">
        <w:rPr>
          <w:sz w:val="22"/>
          <w:szCs w:val="22"/>
        </w:rPr>
        <w:t xml:space="preserve"> 1040-42 than it does to the script on recto of #1372…which is dated at Lambeth incidentally]</w:t>
      </w:r>
    </w:p>
  </w:endnote>
  <w:endnote w:id="21">
    <w:p w14:paraId="4EDCD719" w14:textId="43C373A7" w:rsidR="004206B6" w:rsidRDefault="004206B6" w:rsidP="004206B6">
      <w:pPr>
        <w:rPr>
          <w:sz w:val="22"/>
          <w:szCs w:val="22"/>
        </w:rPr>
      </w:pPr>
      <w:r w:rsidRPr="00FD66E4">
        <w:rPr>
          <w:rStyle w:val="EndnoteReference"/>
          <w:sz w:val="22"/>
          <w:szCs w:val="22"/>
        </w:rPr>
        <w:endnoteRef/>
      </w:r>
      <w:r w:rsidRPr="00FD66E4">
        <w:rPr>
          <w:sz w:val="22"/>
          <w:szCs w:val="22"/>
        </w:rPr>
        <w:t xml:space="preserve"> -&amp; [it (notation do I mean, or text of doc itself?) is] longer/more formal/gives date; [Bp Adam releases executors from responsibily on RS will; interesting that RB later picks up the issue, then?]</w:t>
      </w:r>
    </w:p>
    <w:p w14:paraId="3C38B5AB" w14:textId="11817973" w:rsidR="00A54522" w:rsidRPr="00A54522" w:rsidRDefault="00A54522" w:rsidP="004206B6">
      <w:pPr>
        <w:rPr>
          <w:i/>
          <w:sz w:val="22"/>
          <w:szCs w:val="22"/>
        </w:rPr>
      </w:pPr>
      <w:r>
        <w:rPr>
          <w:sz w:val="22"/>
          <w:szCs w:val="22"/>
        </w:rPr>
        <w:t xml:space="preserve">PS: </w:t>
      </w:r>
      <w:r w:rsidRPr="00A54522">
        <w:rPr>
          <w:i/>
          <w:sz w:val="22"/>
          <w:szCs w:val="22"/>
          <w:highlight w:val="yellow"/>
        </w:rPr>
        <w:t>check HCM 1052-1067</w:t>
      </w:r>
      <w:r w:rsidRPr="00A54522">
        <w:rPr>
          <w:i/>
          <w:sz w:val="22"/>
          <w:szCs w:val="22"/>
        </w:rPr>
        <w:t xml:space="preserve"> and others in vicinity of later RS docs for possible RB archiving/RS exec links</w:t>
      </w:r>
    </w:p>
  </w:endnote>
  <w:endnote w:id="22">
    <w:p w14:paraId="0934C037" w14:textId="11A1F9FB" w:rsidR="004206B6" w:rsidRDefault="004206B6" w:rsidP="004206B6">
      <w:pPr>
        <w:pStyle w:val="EndnoteText"/>
        <w:rPr>
          <w:sz w:val="22"/>
          <w:szCs w:val="22"/>
        </w:rPr>
      </w:pPr>
      <w:r w:rsidRPr="00FD66E4">
        <w:rPr>
          <w:rStyle w:val="EndnoteReference"/>
          <w:sz w:val="22"/>
          <w:szCs w:val="22"/>
        </w:rPr>
        <w:endnoteRef/>
      </w:r>
      <w:r w:rsidRPr="00FD66E4">
        <w:rPr>
          <w:sz w:val="22"/>
          <w:szCs w:val="22"/>
        </w:rPr>
        <w:t xml:space="preserve"> hand seems like that on earlier notations, but not same as hand on recto; PS THIS is the  receipt from D&amp;C to domini John de la Feld and R de b, fellow-brothers [?] and fellow canons…for various items.. so has inquiry [initiated by RB?] into things ..er, why? Since AO absolvd them 9 years earlier? Anyway this one=larger, w/seal &amp; wrapping thing still there]  [cf Capes, Charters &amp; Records?] c. pp 220-221]</w:t>
      </w:r>
    </w:p>
    <w:p w14:paraId="0DFFD612" w14:textId="35484FB7" w:rsidR="00566AEE" w:rsidRPr="00FD66E4" w:rsidRDefault="00566AEE" w:rsidP="004206B6">
      <w:pPr>
        <w:pStyle w:val="EndnoteText"/>
        <w:rPr>
          <w:sz w:val="22"/>
          <w:szCs w:val="22"/>
        </w:rPr>
      </w:pPr>
      <w:r>
        <w:rPr>
          <w:sz w:val="22"/>
          <w:szCs w:val="22"/>
        </w:rPr>
        <w:tab/>
        <w:t xml:space="preserve">PS one link between HCM 1052 [1283.10.10] and previous couple of documents is via John </w:t>
      </w:r>
      <w:proofErr w:type="spellStart"/>
      <w:r>
        <w:rPr>
          <w:sz w:val="22"/>
          <w:szCs w:val="22"/>
        </w:rPr>
        <w:t>Sevenak</w:t>
      </w:r>
      <w:proofErr w:type="spellEnd"/>
      <w:r>
        <w:rPr>
          <w:sz w:val="22"/>
          <w:szCs w:val="22"/>
        </w:rPr>
        <w:t>, who is described in 1052 as the official of RS</w:t>
      </w:r>
    </w:p>
  </w:endnote>
  <w:endnote w:id="23">
    <w:p w14:paraId="5DE22005" w14:textId="77777777" w:rsidR="0087237F" w:rsidRPr="00FD66E4" w:rsidRDefault="0087237F" w:rsidP="0087237F">
      <w:pPr>
        <w:pStyle w:val="EndnoteText"/>
        <w:rPr>
          <w:sz w:val="22"/>
          <w:szCs w:val="22"/>
        </w:rPr>
      </w:pPr>
      <w:r w:rsidRPr="00FD66E4">
        <w:rPr>
          <w:rStyle w:val="EndnoteReference"/>
          <w:sz w:val="22"/>
          <w:szCs w:val="22"/>
        </w:rPr>
        <w:endnoteRef/>
      </w:r>
      <w:r w:rsidRPr="00FD66E4">
        <w:rPr>
          <w:sz w:val="22"/>
          <w:szCs w:val="22"/>
        </w:rPr>
        <w:t xml:space="preserve"> </w:t>
      </w:r>
      <w:r w:rsidRPr="00FD66E4">
        <w:rPr>
          <w:b/>
          <w:sz w:val="22"/>
          <w:szCs w:val="22"/>
        </w:rPr>
        <w:t>BUY/Juliana , Ph de la More]</w:t>
      </w:r>
      <w:r>
        <w:rPr>
          <w:b/>
          <w:sz w:val="22"/>
          <w:szCs w:val="22"/>
        </w:rPr>
        <w:t xml:space="preserve">; </w:t>
      </w:r>
      <w:r w:rsidRPr="003F3193">
        <w:rPr>
          <w:sz w:val="22"/>
          <w:szCs w:val="22"/>
        </w:rPr>
        <w:t xml:space="preserve">no </w:t>
      </w:r>
      <w:r>
        <w:rPr>
          <w:sz w:val="22"/>
          <w:szCs w:val="22"/>
        </w:rPr>
        <w:t xml:space="preserve">archiving </w:t>
      </w:r>
      <w:r w:rsidRPr="003F3193">
        <w:rPr>
          <w:sz w:val="22"/>
          <w:szCs w:val="22"/>
        </w:rPr>
        <w:t>notation</w:t>
      </w:r>
    </w:p>
  </w:endnote>
  <w:endnote w:id="24">
    <w:p w14:paraId="542E065C" w14:textId="76AD04F9" w:rsidR="003F3193" w:rsidRDefault="003F3193">
      <w:pPr>
        <w:pStyle w:val="EndnoteText"/>
      </w:pPr>
      <w:r>
        <w:rPr>
          <w:rStyle w:val="EndnoteReference"/>
        </w:rPr>
        <w:endnoteRef/>
      </w:r>
      <w:r>
        <w:t xml:space="preserve"> No archiving notation</w:t>
      </w:r>
    </w:p>
  </w:endnote>
  <w:endnote w:id="25">
    <w:p w14:paraId="012EDC51" w14:textId="081277E1" w:rsidR="003F3193" w:rsidRDefault="003F3193">
      <w:pPr>
        <w:pStyle w:val="EndnoteText"/>
      </w:pPr>
      <w:r>
        <w:rPr>
          <w:rStyle w:val="EndnoteReference"/>
        </w:rPr>
        <w:endnoteRef/>
      </w:r>
      <w:r>
        <w:t xml:space="preserve"> No archiving notation</w:t>
      </w:r>
    </w:p>
  </w:endnote>
  <w:endnote w:id="26">
    <w:p w14:paraId="2B491EE3" w14:textId="77777777" w:rsidR="004206B6" w:rsidRPr="00FD66E4" w:rsidRDefault="004206B6" w:rsidP="004206B6">
      <w:pPr>
        <w:rPr>
          <w:sz w:val="22"/>
          <w:szCs w:val="22"/>
        </w:rPr>
      </w:pPr>
      <w:r w:rsidRPr="00FD66E4">
        <w:rPr>
          <w:rStyle w:val="EndnoteReference"/>
          <w:sz w:val="22"/>
          <w:szCs w:val="22"/>
        </w:rPr>
        <w:endnoteRef/>
      </w:r>
      <w:r w:rsidRPr="00FD66E4">
        <w:rPr>
          <w:sz w:val="22"/>
          <w:szCs w:val="22"/>
        </w:rPr>
        <w:t xml:space="preserve"> [this document is] not listed in above [that is, the table concerning Yes or No on notation? Or do I mean the Emanuel article re Will of RS?] but RB/swinfield/Juliaa sister/ ph d la more notary like in 1070</w:t>
      </w:r>
    </w:p>
  </w:endnote>
  <w:endnote w:id="27">
    <w:p w14:paraId="2F32B326" w14:textId="77777777" w:rsidR="004206B6" w:rsidRDefault="004206B6" w:rsidP="004206B6">
      <w:pPr>
        <w:pStyle w:val="EndnoteText"/>
      </w:pPr>
      <w:r w:rsidRPr="00FD66E4">
        <w:rPr>
          <w:rStyle w:val="EndnoteReference"/>
          <w:sz w:val="22"/>
          <w:szCs w:val="22"/>
        </w:rPr>
        <w:endnoteRef/>
      </w:r>
      <w:r w:rsidRPr="00FD66E4">
        <w:rPr>
          <w:sz w:val="22"/>
          <w:szCs w:val="22"/>
        </w:rPr>
        <w:t xml:space="preserve"> also not listed in the emauneal [again, do I mean Will of RS article?], but another notarial inst, recepti from R B, sole survign esexuter…---hey its one in wch _____ [no name] Racy de Bosebury, rel in 3</w:t>
      </w:r>
      <w:r w:rsidRPr="00FD66E4">
        <w:rPr>
          <w:sz w:val="22"/>
          <w:szCs w:val="22"/>
          <w:vertAlign w:val="superscript"/>
        </w:rPr>
        <w:t>rd</w:t>
      </w:r>
      <w:r w:rsidRPr="00FD66E4">
        <w:rPr>
          <w:sz w:val="22"/>
          <w:szCs w:val="22"/>
        </w:rPr>
        <w:t xml:space="preserve"> d to Sinsifld… ack leg beq to HER …; </w:t>
      </w:r>
      <w:r w:rsidRPr="00FD66E4">
        <w:rPr>
          <w:sz w:val="22"/>
          <w:szCs w:val="22"/>
          <w:u w:val="single"/>
        </w:rPr>
        <w:t>right hand portion cut off…</w:t>
      </w:r>
      <w:r w:rsidRPr="00FD66E4">
        <w:rPr>
          <w:sz w:val="22"/>
          <w:szCs w:val="22"/>
        </w:rPr>
        <w:t xml:space="preserve"> compared 1072, date 8 Jan 1346/7 says morgan]</w:t>
      </w:r>
    </w:p>
  </w:endnote>
  <w:endnote w:id="28">
    <w:p w14:paraId="49CEF6E4" w14:textId="77777777" w:rsidR="008500B0" w:rsidRDefault="008500B0" w:rsidP="008500B0">
      <w:pPr>
        <w:pStyle w:val="EndnoteText"/>
      </w:pPr>
      <w:r>
        <w:rPr>
          <w:rStyle w:val="EndnoteReference"/>
        </w:rPr>
        <w:endnoteRef/>
      </w:r>
      <w:r>
        <w:t xml:space="preserve"> list of items still held by the chapter out of those bequeathed by RS to his successors; 1448A is the final RBLR doc, with the white mantle gifted by RB]</w:t>
      </w:r>
    </w:p>
  </w:endnote>
  <w:endnote w:id="29">
    <w:p w14:paraId="6D9998C5" w14:textId="77777777" w:rsidR="006E77DF" w:rsidRDefault="006E77DF" w:rsidP="006E77DF">
      <w:pPr>
        <w:pStyle w:val="EndnoteText"/>
      </w:pPr>
      <w:r>
        <w:rPr>
          <w:rStyle w:val="EndnoteReference"/>
        </w:rPr>
        <w:endnoteRef/>
      </w:r>
      <w:r>
        <w:t xml:space="preserve"> Receipt from AO to RB for loan of breviary that had been used by TC &amp; RS; trans. Dew p.44</w:t>
      </w:r>
    </w:p>
  </w:endnote>
  <w:endnote w:id="30">
    <w:p w14:paraId="68E7804C" w14:textId="77777777" w:rsidR="006E77DF" w:rsidRDefault="006E77DF" w:rsidP="006E77DF">
      <w:pPr>
        <w:pStyle w:val="EndnoteText"/>
      </w:pPr>
      <w:r>
        <w:rPr>
          <w:rStyle w:val="EndnoteReference"/>
        </w:rPr>
        <w:endnoteRef/>
      </w:r>
      <w:r>
        <w:t xml:space="preserve"> RB gets license for an obit for soul of RS</w:t>
      </w:r>
    </w:p>
  </w:endnote>
  <w:endnote w:id="31">
    <w:p w14:paraId="7AAEC484" w14:textId="77777777" w:rsidR="001B73C7" w:rsidRDefault="001B73C7" w:rsidP="001B73C7">
      <w:pPr>
        <w:pStyle w:val="EndnoteText"/>
      </w:pPr>
      <w:r>
        <w:rPr>
          <w:rStyle w:val="EndnoteReference"/>
        </w:rPr>
        <w:endnoteRef/>
      </w:r>
      <w:r>
        <w:t xml:space="preserve"> [photo][conveyance by Richard </w:t>
      </w:r>
      <w:proofErr w:type="spellStart"/>
      <w:r>
        <w:t>Dunre</w:t>
      </w:r>
      <w:proofErr w:type="spellEnd"/>
      <w:r>
        <w:t xml:space="preserve"> &amp; wife of advowson of </w:t>
      </w:r>
      <w:proofErr w:type="spellStart"/>
      <w:r>
        <w:t>Dyndor</w:t>
      </w:r>
      <w:proofErr w:type="spellEnd"/>
      <w:r>
        <w:t xml:space="preserve"> for chantry endowment for RS; followed by royal license (unprinted by Capes C&amp;R but cites p.182 for similar doc for obit Roger Gloucester. ]</w:t>
      </w:r>
    </w:p>
  </w:endnote>
  <w:endnote w:id="32">
    <w:p w14:paraId="1DB5F723" w14:textId="77777777" w:rsidR="001B73C7" w:rsidRDefault="001B73C7" w:rsidP="001B73C7">
      <w:pPr>
        <w:pStyle w:val="EndnoteText"/>
      </w:pPr>
      <w:r>
        <w:rPr>
          <w:rStyle w:val="EndnoteReference"/>
        </w:rPr>
        <w:endnoteRef/>
      </w:r>
      <w:r>
        <w:t xml:space="preserve"> [photo][confirmation by dean of endowment above]</w:t>
      </w:r>
      <w:r>
        <w:tab/>
        <w:t xml:space="preserve">dated at Hereford, tercio die </w:t>
      </w:r>
      <w:proofErr w:type="spellStart"/>
      <w:r>
        <w:t>mensis</w:t>
      </w:r>
      <w:proofErr w:type="spellEnd"/>
      <w:r>
        <w:t xml:space="preserve"> Nov, 1346]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84E8D" w14:textId="77777777" w:rsidR="00575180" w:rsidRDefault="00575180" w:rsidP="00A26636">
      <w:r>
        <w:separator/>
      </w:r>
    </w:p>
  </w:footnote>
  <w:footnote w:type="continuationSeparator" w:id="0">
    <w:p w14:paraId="55F94A6F" w14:textId="77777777" w:rsidR="00575180" w:rsidRDefault="00575180" w:rsidP="00A266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4B"/>
    <w:rsid w:val="00030549"/>
    <w:rsid w:val="00050527"/>
    <w:rsid w:val="000B3F88"/>
    <w:rsid w:val="000D43EC"/>
    <w:rsid w:val="00151F61"/>
    <w:rsid w:val="001B73C7"/>
    <w:rsid w:val="001C6667"/>
    <w:rsid w:val="001F6075"/>
    <w:rsid w:val="002454E7"/>
    <w:rsid w:val="002467F2"/>
    <w:rsid w:val="002544BA"/>
    <w:rsid w:val="00255C59"/>
    <w:rsid w:val="002672F7"/>
    <w:rsid w:val="002D61EF"/>
    <w:rsid w:val="00300626"/>
    <w:rsid w:val="00302EFF"/>
    <w:rsid w:val="003679DD"/>
    <w:rsid w:val="003F3193"/>
    <w:rsid w:val="003F4F49"/>
    <w:rsid w:val="00411856"/>
    <w:rsid w:val="004206B6"/>
    <w:rsid w:val="00421B7C"/>
    <w:rsid w:val="00440B09"/>
    <w:rsid w:val="004E7D19"/>
    <w:rsid w:val="00566AEE"/>
    <w:rsid w:val="00567452"/>
    <w:rsid w:val="00575180"/>
    <w:rsid w:val="005754CC"/>
    <w:rsid w:val="00576C37"/>
    <w:rsid w:val="00671D98"/>
    <w:rsid w:val="006A0821"/>
    <w:rsid w:val="006E77DF"/>
    <w:rsid w:val="006F0755"/>
    <w:rsid w:val="007079E0"/>
    <w:rsid w:val="00716D79"/>
    <w:rsid w:val="00734894"/>
    <w:rsid w:val="007E7192"/>
    <w:rsid w:val="008500B0"/>
    <w:rsid w:val="00872058"/>
    <w:rsid w:val="0087237F"/>
    <w:rsid w:val="008829F8"/>
    <w:rsid w:val="0088430B"/>
    <w:rsid w:val="008F27F3"/>
    <w:rsid w:val="00915322"/>
    <w:rsid w:val="009244FE"/>
    <w:rsid w:val="00975363"/>
    <w:rsid w:val="009A715B"/>
    <w:rsid w:val="009E6189"/>
    <w:rsid w:val="009F6A3A"/>
    <w:rsid w:val="00A04E41"/>
    <w:rsid w:val="00A13397"/>
    <w:rsid w:val="00A26636"/>
    <w:rsid w:val="00A3138D"/>
    <w:rsid w:val="00A54522"/>
    <w:rsid w:val="00A85C7A"/>
    <w:rsid w:val="00AA5086"/>
    <w:rsid w:val="00AC66F8"/>
    <w:rsid w:val="00B42FD9"/>
    <w:rsid w:val="00B75A5E"/>
    <w:rsid w:val="00BD01DD"/>
    <w:rsid w:val="00BF5C38"/>
    <w:rsid w:val="00C05555"/>
    <w:rsid w:val="00C05D87"/>
    <w:rsid w:val="00C07222"/>
    <w:rsid w:val="00C25B29"/>
    <w:rsid w:val="00C369E8"/>
    <w:rsid w:val="00CD412E"/>
    <w:rsid w:val="00D6098B"/>
    <w:rsid w:val="00DB4FB4"/>
    <w:rsid w:val="00DF0F2A"/>
    <w:rsid w:val="00DF4521"/>
    <w:rsid w:val="00E21B2A"/>
    <w:rsid w:val="00E2354B"/>
    <w:rsid w:val="00E74310"/>
    <w:rsid w:val="00EA4E92"/>
    <w:rsid w:val="00F30F97"/>
    <w:rsid w:val="00FD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2019"/>
  <w15:chartTrackingRefBased/>
  <w15:docId w15:val="{D7A34950-4E1D-3F42-8E10-57610D47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54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6636"/>
    <w:rPr>
      <w:sz w:val="20"/>
      <w:szCs w:val="20"/>
    </w:rPr>
  </w:style>
  <w:style w:type="character" w:customStyle="1" w:styleId="EndnoteTextChar">
    <w:name w:val="Endnote Text Char"/>
    <w:basedOn w:val="DefaultParagraphFont"/>
    <w:link w:val="EndnoteText"/>
    <w:uiPriority w:val="99"/>
    <w:semiHidden/>
    <w:rsid w:val="00A2663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26636"/>
    <w:rPr>
      <w:vertAlign w:val="superscript"/>
    </w:rPr>
  </w:style>
  <w:style w:type="character" w:styleId="Hyperlink">
    <w:name w:val="Hyperlink"/>
    <w:basedOn w:val="DefaultParagraphFont"/>
    <w:uiPriority w:val="99"/>
    <w:unhideWhenUsed/>
    <w:rsid w:val="00DB4FB4"/>
    <w:rPr>
      <w:color w:val="0563C1" w:themeColor="hyperlink"/>
      <w:u w:val="single"/>
    </w:rPr>
  </w:style>
  <w:style w:type="character" w:styleId="UnresolvedMention">
    <w:name w:val="Unresolved Mention"/>
    <w:basedOn w:val="DefaultParagraphFont"/>
    <w:uiPriority w:val="99"/>
    <w:semiHidden/>
    <w:unhideWhenUsed/>
    <w:rsid w:val="00DB4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1" Type="http://schemas.openxmlformats.org/officeDocument/2006/relationships/hyperlink" Target="https://discovery.nationalarchives.gov.uk/results/r?_q=hereford+cathedral&amp;_hb=oth&amp;_nrar=312&amp;_p=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Birkholz, Daniel J</dc:creator>
  <cp:keywords/>
  <dc:description/>
  <cp:lastModifiedBy>Microsoft Office User</cp:lastModifiedBy>
  <cp:revision>4</cp:revision>
  <dcterms:created xsi:type="dcterms:W3CDTF">2020-06-29T18:42:00Z</dcterms:created>
  <dcterms:modified xsi:type="dcterms:W3CDTF">2020-06-29T19:44:00Z</dcterms:modified>
</cp:coreProperties>
</file>