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EEACF" w14:textId="2339286F" w:rsidR="00CE2252" w:rsidRPr="005A5C14" w:rsidRDefault="00E40406" w:rsidP="005A5C14">
      <w:pPr>
        <w:jc w:val="center"/>
        <w:rPr>
          <w:sz w:val="32"/>
          <w:szCs w:val="32"/>
        </w:rPr>
      </w:pPr>
      <w:r w:rsidRPr="00EB6FD6">
        <w:rPr>
          <w:b/>
          <w:bCs/>
          <w:sz w:val="32"/>
          <w:szCs w:val="32"/>
        </w:rPr>
        <w:t>A</w:t>
      </w:r>
      <w:r>
        <w:rPr>
          <w:b/>
          <w:bCs/>
          <w:sz w:val="32"/>
          <w:szCs w:val="32"/>
        </w:rPr>
        <w:t>I</w:t>
      </w:r>
      <w:r w:rsidR="005A5C14" w:rsidRPr="005A5C14">
        <w:rPr>
          <w:b/>
          <w:bCs/>
        </w:rPr>
        <w:t xml:space="preserve"> </w:t>
      </w:r>
      <w:r w:rsidR="005A5C14">
        <w:rPr>
          <w:b/>
          <w:bCs/>
        </w:rPr>
        <w:t>CONCEPTS AND APPLICATIONS</w:t>
      </w:r>
      <w:r w:rsidR="005A5C14">
        <w:rPr>
          <w:sz w:val="32"/>
          <w:szCs w:val="32"/>
        </w:rPr>
        <w:t xml:space="preserve"> </w:t>
      </w:r>
      <w:r w:rsidR="00CE2252" w:rsidRPr="00EB6FD6">
        <w:rPr>
          <w:b/>
          <w:bCs/>
        </w:rPr>
        <w:t>FINAL REPORT</w:t>
      </w:r>
    </w:p>
    <w:p w14:paraId="70B2D1FA" w14:textId="77777777" w:rsidR="00CE2252" w:rsidRPr="00EB6FD6" w:rsidRDefault="00CE2252" w:rsidP="00CE2252">
      <w:pPr>
        <w:spacing w:line="360" w:lineRule="auto"/>
        <w:jc w:val="center"/>
      </w:pPr>
      <w:r w:rsidRPr="00EB6FD6">
        <w:rPr>
          <w:b/>
          <w:bCs/>
        </w:rPr>
        <w:t>ON</w:t>
      </w:r>
    </w:p>
    <w:p w14:paraId="45B701C9" w14:textId="640CF48A" w:rsidR="005A5C14" w:rsidRPr="005A5C14" w:rsidRDefault="005A5C14" w:rsidP="005A5C14">
      <w:pPr>
        <w:spacing w:line="360" w:lineRule="auto"/>
        <w:jc w:val="center"/>
      </w:pPr>
      <w:r>
        <w:rPr>
          <w:b/>
          <w:bCs/>
        </w:rPr>
        <w:t>RANDOM FOREST CLASSIFIER FOR BANK MARKETING PREDICTION</w:t>
      </w:r>
    </w:p>
    <w:p w14:paraId="65987BC6" w14:textId="77777777" w:rsidR="00CE2252" w:rsidRPr="00EB6FD6" w:rsidRDefault="00CE2252" w:rsidP="00CE2252">
      <w:pPr>
        <w:spacing w:line="360" w:lineRule="auto"/>
        <w:jc w:val="center"/>
        <w:rPr>
          <w:b/>
          <w:bCs/>
        </w:rPr>
      </w:pPr>
    </w:p>
    <w:p w14:paraId="25D157E9" w14:textId="77777777" w:rsidR="00CE2252" w:rsidRPr="00EB6FD6" w:rsidRDefault="00CE2252" w:rsidP="00CE2252">
      <w:pPr>
        <w:spacing w:line="360" w:lineRule="auto"/>
        <w:jc w:val="both"/>
      </w:pPr>
      <w:r w:rsidRPr="00EB6FD6">
        <w:rPr>
          <w:b/>
          <w:bCs/>
          <w:noProof/>
        </w:rPr>
        <mc:AlternateContent>
          <mc:Choice Requires="wps">
            <w:drawing>
              <wp:anchor distT="0" distB="0" distL="114300" distR="114300" simplePos="0" relativeHeight="251659264" behindDoc="0" locked="0" layoutInCell="1" allowOverlap="1" wp14:anchorId="0AF46695" wp14:editId="5D100891">
                <wp:simplePos x="0" y="0"/>
                <wp:positionH relativeFrom="margin">
                  <wp:posOffset>2946400</wp:posOffset>
                </wp:positionH>
                <wp:positionV relativeFrom="paragraph">
                  <wp:posOffset>35560</wp:posOffset>
                </wp:positionV>
                <wp:extent cx="0" cy="3721100"/>
                <wp:effectExtent l="57150" t="19050" r="76200" b="88900"/>
                <wp:wrapNone/>
                <wp:docPr id="1171013390" name="Straight Connector 2"/>
                <wp:cNvGraphicFramePr/>
                <a:graphic xmlns:a="http://schemas.openxmlformats.org/drawingml/2006/main">
                  <a:graphicData uri="http://schemas.microsoft.com/office/word/2010/wordprocessingShape">
                    <wps:wsp>
                      <wps:cNvCnPr/>
                      <wps:spPr>
                        <a:xfrm>
                          <a:off x="0" y="0"/>
                          <a:ext cx="0" cy="3721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BD1903"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2pt,2.8pt" to="232pt,29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FjcmgEAAIgDAAAOAAAAZHJzL2Uyb0RvYy54bWysU01P4zAQvSPxHyzfaZKutKyiphxA7AXt&#10;Ilh+gHHGjYW/ZHub9N8znrYpAsRhtRfHH/PezHszWV1N1rAtxKS963izqDkDJ32v3abjT39uL35w&#10;lrJwvTDeQcd3kPjV+vxsNYYWln7wpofIkMSldgwdH3IObVUlOYAVaeEDOHxUPlqR8Rg3VR/FiOzW&#10;VMu6/l6NPvYhegkp4e3N/pGviV8pkPm3UgkyMx3H2jKtkdbnslbrlWg3UYRBy0MZ4h+qsEI7TDpT&#10;3Ygs2N+oP1BZLaNPXuWF9LbySmkJpAHVNPU7NY+DCEBa0JwUZpvS/6OVv7bX7j6iDWNIbQr3saiY&#10;VLTli/WxiczazWbBlJncX0q8/Xa5bJqajKxOwBBT/gnesrLpuNGu6BCt2N6ljMkw9BiCh1Nq2uWd&#10;gRJs3AMopntMtiQ0TQVcm8i2AvvZvzSlf8hFkQWitDEzqP4adIgtMKBJmYHN18A5mjJ6l2eg1c7H&#10;z8B5Opaq9vFH1XutRfaz73fUCLID203KDqNZ5untmeCnH2j9CgAA//8DAFBLAwQUAAYACAAAACEA&#10;nqX96N0AAAAJAQAADwAAAGRycy9kb3ducmV2LnhtbEyPQUvDQBCF74L/YRnBi9hNJYk1ZlNE8BBB&#10;wVZ6nibTJJqdDdltGv+9Ix70+PGGN9/L17Pt1USj7xwbWC4iUMSVqztuDLxvn65XoHxArrF3TAa+&#10;yMO6OD/LMavdid9o2oRGSQn7DA20IQyZ1r5qyaJfuIFYsoMbLQbBsdH1iCcpt72+iaJUW+xYPrQ4&#10;0GNL1efmaA18lLuySa5uu8NrnDzjdkpeeCqNubyYH+5BBZrD3zH86Is6FOK0d0euveoNxGksW4KB&#10;JAUl+S/vhe+WKegi1/8XFN8AAAD//wMAUEsBAi0AFAAGAAgAAAAhALaDOJL+AAAA4QEAABMAAAAA&#10;AAAAAAAAAAAAAAAAAFtDb250ZW50X1R5cGVzXS54bWxQSwECLQAUAAYACAAAACEAOP0h/9YAAACU&#10;AQAACwAAAAAAAAAAAAAAAAAvAQAAX3JlbHMvLnJlbHNQSwECLQAUAAYACAAAACEAuNBY3JoBAACI&#10;AwAADgAAAAAAAAAAAAAAAAAuAgAAZHJzL2Uyb0RvYy54bWxQSwECLQAUAAYACAAAACEAnqX96N0A&#10;AAAJAQAADwAAAAAAAAAAAAAAAAD0AwAAZHJzL2Rvd25yZXYueG1sUEsFBgAAAAAEAAQA8wAAAP4E&#10;AAAAAA==&#10;" strokecolor="black [3200]" strokeweight="1.5pt">
                <v:stroke joinstyle="miter"/>
                <w10:wrap anchorx="margin"/>
              </v:line>
            </w:pict>
          </mc:Fallback>
        </mc:AlternateContent>
      </w:r>
    </w:p>
    <w:p w14:paraId="6B265E95" w14:textId="77777777" w:rsidR="00CE2252" w:rsidRPr="00EB6FD6" w:rsidRDefault="00CE2252" w:rsidP="00CE2252">
      <w:pPr>
        <w:spacing w:line="360" w:lineRule="auto"/>
        <w:jc w:val="both"/>
      </w:pPr>
      <w:r w:rsidRPr="00EB6FD6">
        <w:rPr>
          <w:noProof/>
        </w:rPr>
        <mc:AlternateContent>
          <mc:Choice Requires="wps">
            <w:drawing>
              <wp:anchor distT="0" distB="0" distL="114300" distR="114300" simplePos="0" relativeHeight="251661312" behindDoc="0" locked="0" layoutInCell="1" allowOverlap="1" wp14:anchorId="4B25837C" wp14:editId="7931F998">
                <wp:simplePos x="0" y="0"/>
                <wp:positionH relativeFrom="column">
                  <wp:posOffset>2336800</wp:posOffset>
                </wp:positionH>
                <wp:positionV relativeFrom="paragraph">
                  <wp:posOffset>229870</wp:posOffset>
                </wp:positionV>
                <wp:extent cx="25400" cy="2451100"/>
                <wp:effectExtent l="57150" t="19050" r="69850" b="82550"/>
                <wp:wrapNone/>
                <wp:docPr id="2003387569" name="Straight Connector 4"/>
                <wp:cNvGraphicFramePr/>
                <a:graphic xmlns:a="http://schemas.openxmlformats.org/drawingml/2006/main">
                  <a:graphicData uri="http://schemas.microsoft.com/office/word/2010/wordprocessingShape">
                    <wps:wsp>
                      <wps:cNvCnPr/>
                      <wps:spPr>
                        <a:xfrm flipH="1">
                          <a:off x="0" y="0"/>
                          <a:ext cx="25400" cy="24511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04496F" id="Straight Connector 4"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pt,18.1pt" to="186pt,2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E6MpwEAAJYDAAAOAAAAZHJzL2Uyb0RvYy54bWysU8tu2zAQvBfoPxC815KMpAgEyzkkSHoI&#10;2qBpP4ChlhYRvrBkLPnvu6RspegjhyAXgo+d2Z3Z5eZysobtAaP2ruPNquYMnPS9druO//xx8+mC&#10;s5iE64XxDjp+gMgvtx8/bMbQwtoP3vSAjEhcbMfQ8SGl0FZVlANYEVc+gKNH5dGKREfcVT2Kkdit&#10;qdZ1/bkaPfYBvYQY6fZ6fuTbwq8UyPRNqQiJmY5TbamsWNbHvFbbjWh3KMKg5bEM8YYqrNCOki5U&#10;1yIJ9oz6LyqrJfroVVpJbyuvlJZQNJCapv5DzcMgAhQtZE4Mi03x/Wjl1/2Vu0eyYQyxjeEes4pJ&#10;oWXK6PCFelp0UaVsKrYdFttgSkzS5fr8rCZvJb2sz86bhg7EV800mS5gTLfgLcubjhvtsirRiv1d&#10;THPoKYRwL4WUXToYyMHGfQfFdJ8TFnSZEbgyyPaCuts/Nce0JTJDlDZmAdWvg46xGQZlbhbgbMB/&#10;sy3RJaN3aQFa7Tz+K2uaTqWqOf6ketaaZT/6/lDaUuyg5hdDj4Oap+v3c4G/fKftLwAAAP//AwBQ&#10;SwMEFAAGAAgAAAAhAPJqVtfeAAAACgEAAA8AAABkcnMvZG93bnJldi54bWxMj8FOwzAQRO9I/IO1&#10;SNyog1uVKo1TVVDEpRwIfIAbb+Oo8TqK3Sb9e7YnuO3ujGbfFJvJd+KCQ2wDaXieZSCQ6mBbajT8&#10;fL8/rUDEZMiaLhBquGKETXl/V5jchpG+8FKlRnAIxdxocCn1uZSxduhNnIUeibVjGLxJvA6NtIMZ&#10;Odx3UmXZUnrTEn9wpsdXh/WpOnsNH2qxV247fFbx7TqNab8LOzpp/fgwbdcgEk7pzww3fEaHkpkO&#10;4Uw2ik7DfLniLuk2KBBsmL8oPhw0LJRSIMtC/q9Q/gIAAP//AwBQSwECLQAUAAYACAAAACEAtoM4&#10;kv4AAADhAQAAEwAAAAAAAAAAAAAAAAAAAAAAW0NvbnRlbnRfVHlwZXNdLnhtbFBLAQItABQABgAI&#10;AAAAIQA4/SH/1gAAAJQBAAALAAAAAAAAAAAAAAAAAC8BAABfcmVscy8ucmVsc1BLAQItABQABgAI&#10;AAAAIQDRsE6MpwEAAJYDAAAOAAAAAAAAAAAAAAAAAC4CAABkcnMvZTJvRG9jLnhtbFBLAQItABQA&#10;BgAIAAAAIQDyalbX3gAAAAoBAAAPAAAAAAAAAAAAAAAAAAEEAABkcnMvZG93bnJldi54bWxQSwUG&#10;AAAAAAQABADzAAAADAUAAAAA&#10;" strokecolor="black [3200]" strokeweight="1.5pt">
                <v:stroke joinstyle="miter"/>
              </v:line>
            </w:pict>
          </mc:Fallback>
        </mc:AlternateContent>
      </w:r>
      <w:r w:rsidRPr="00EB6FD6">
        <w:rPr>
          <w:noProof/>
        </w:rPr>
        <mc:AlternateContent>
          <mc:Choice Requires="wps">
            <w:drawing>
              <wp:anchor distT="0" distB="0" distL="114300" distR="114300" simplePos="0" relativeHeight="251660288" behindDoc="0" locked="0" layoutInCell="1" allowOverlap="1" wp14:anchorId="0D413C59" wp14:editId="1AB4ED30">
                <wp:simplePos x="0" y="0"/>
                <wp:positionH relativeFrom="column">
                  <wp:posOffset>3505200</wp:posOffset>
                </wp:positionH>
                <wp:positionV relativeFrom="paragraph">
                  <wp:posOffset>179070</wp:posOffset>
                </wp:positionV>
                <wp:extent cx="12700" cy="2527300"/>
                <wp:effectExtent l="57150" t="19050" r="63500" b="82550"/>
                <wp:wrapNone/>
                <wp:docPr id="1507622269" name="Straight Connector 3"/>
                <wp:cNvGraphicFramePr/>
                <a:graphic xmlns:a="http://schemas.openxmlformats.org/drawingml/2006/main">
                  <a:graphicData uri="http://schemas.microsoft.com/office/word/2010/wordprocessingShape">
                    <wps:wsp>
                      <wps:cNvCnPr/>
                      <wps:spPr>
                        <a:xfrm flipH="1">
                          <a:off x="0" y="0"/>
                          <a:ext cx="12700" cy="25273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0576E7" id="Straight Connector 3"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pt,14.1pt" to="277pt,2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F9qAEAAJYDAAAOAAAAZHJzL2Uyb0RvYy54bWysU8tu2zAQvAfoPxC815JVtAkEyzkkaHso&#10;2iBJP4CmlhZRvkCylvz3Xa5spUgfhyAXgo+d2Z3Z5eZ6soYdICbtXcfXq5ozcNL32u07/v3x49sr&#10;zlIWrhfGO+j4ERK/3r652IyhhcYP3vQQGZK41I6h40POoa2qJAewIq18AIePykcrMh7jvuqjGJHd&#10;mqqp6w/V6GMfopeQEt7ezo98S/xKgczflEqQmek41pZpjbTuylptN6LdRxEGLU9liBdUYYV2mHSh&#10;uhVZsJ9R/0FltYw+eZVX0tvKK6UlkAZUs66fqXkYRADSguaksNiUXo9Wfj3cuLuINowhtSncxaJi&#10;UtEyZXT4jD0lXVgpm8i242IbTJlJvFw3lzV6K/Gled9cvsMD8lUzTaELMeVP4C0rm44b7Yoq0YrD&#10;l5Tn0HMI4p4KoV0+GijBxt2DYrrHhA2haUbgxkR2ENjd/sf6lJYiC0RpYxZQ/X/QKbbAgOZmAc4G&#10;/DPbEk0ZvcsL0Grn49+y5ulcqprjz6pnrUX2zvdHagvZgc0nQ0+DWqbr9zPBn77T9hcAAAD//wMA&#10;UEsDBBQABgAIAAAAIQBuhGG13gAAAAoBAAAPAAAAZHJzL2Rvd25yZXYueG1sTI/BTsMwEETvSPyD&#10;tUjcqIOVVFWIU1VQxKUcCHyAGy9x1HgdxW6T/j3LCY6zM5p9U20XP4gLTrEPpOFxlYFAaoPtqdPw&#10;9fn6sAERkyFrhkCo4YoRtvXtTWVKG2b6wEuTOsElFEujwaU0llLG1qE3cRVGJPa+w+RNYjl10k5m&#10;5nI/SJVla+lNT/zBmRGfHban5uw1vKn8oNxuem/iy3WZ02Ef9nTS+v5u2T2BSLikvzD84jM61Mx0&#10;DGeyUQwaikLxlqRBbRQIDhRFzoejhlytFci6kv8n1D8AAAD//wMAUEsBAi0AFAAGAAgAAAAhALaD&#10;OJL+AAAA4QEAABMAAAAAAAAAAAAAAAAAAAAAAFtDb250ZW50X1R5cGVzXS54bWxQSwECLQAUAAYA&#10;CAAAACEAOP0h/9YAAACUAQAACwAAAAAAAAAAAAAAAAAvAQAAX3JlbHMvLnJlbHNQSwECLQAUAAYA&#10;CAAAACEA32fhfagBAACWAwAADgAAAAAAAAAAAAAAAAAuAgAAZHJzL2Uyb0RvYy54bWxQSwECLQAU&#10;AAYACAAAACEAboRhtd4AAAAKAQAADwAAAAAAAAAAAAAAAAACBAAAZHJzL2Rvd25yZXYueG1sUEsF&#10;BgAAAAAEAAQA8wAAAA0FAAAAAA==&#10;" strokecolor="black [3200]" strokeweight="1.5pt">
                <v:stroke joinstyle="miter"/>
              </v:line>
            </w:pict>
          </mc:Fallback>
        </mc:AlternateContent>
      </w:r>
    </w:p>
    <w:p w14:paraId="3A076B45" w14:textId="77777777" w:rsidR="00CE2252" w:rsidRPr="00EB6FD6" w:rsidRDefault="00CE2252" w:rsidP="00CE2252">
      <w:pPr>
        <w:spacing w:line="360" w:lineRule="auto"/>
        <w:jc w:val="both"/>
      </w:pPr>
    </w:p>
    <w:p w14:paraId="49AB1AB2" w14:textId="77777777" w:rsidR="00CE2252" w:rsidRPr="00EB6FD6" w:rsidRDefault="00CE2252" w:rsidP="00CE2252">
      <w:pPr>
        <w:spacing w:line="360" w:lineRule="auto"/>
        <w:jc w:val="both"/>
      </w:pPr>
    </w:p>
    <w:p w14:paraId="442BF655" w14:textId="77777777" w:rsidR="00CE2252" w:rsidRPr="00EB6FD6" w:rsidRDefault="00CE2252" w:rsidP="00CE2252">
      <w:pPr>
        <w:spacing w:line="360" w:lineRule="auto"/>
        <w:jc w:val="both"/>
      </w:pPr>
    </w:p>
    <w:p w14:paraId="6595E249" w14:textId="77777777" w:rsidR="00CE2252" w:rsidRPr="00EB6FD6" w:rsidRDefault="00CE2252" w:rsidP="00CE2252">
      <w:pPr>
        <w:spacing w:line="360" w:lineRule="auto"/>
        <w:jc w:val="both"/>
      </w:pPr>
    </w:p>
    <w:p w14:paraId="4216E854" w14:textId="77777777" w:rsidR="00CE2252" w:rsidRPr="00EB6FD6" w:rsidRDefault="00CE2252" w:rsidP="00CE2252">
      <w:pPr>
        <w:spacing w:line="360" w:lineRule="auto"/>
        <w:jc w:val="both"/>
      </w:pPr>
    </w:p>
    <w:p w14:paraId="03DBC83E" w14:textId="77777777" w:rsidR="00CE2252" w:rsidRDefault="00CE2252" w:rsidP="00CE2252">
      <w:pPr>
        <w:spacing w:line="360" w:lineRule="auto"/>
        <w:jc w:val="both"/>
      </w:pPr>
    </w:p>
    <w:p w14:paraId="219DB151" w14:textId="77777777" w:rsidR="00CE2252" w:rsidRDefault="00CE2252" w:rsidP="00CE2252">
      <w:pPr>
        <w:spacing w:line="360" w:lineRule="auto"/>
        <w:jc w:val="both"/>
      </w:pPr>
    </w:p>
    <w:p w14:paraId="39A82C25" w14:textId="77777777" w:rsidR="00CE2252" w:rsidRDefault="00CE2252" w:rsidP="00CE2252">
      <w:pPr>
        <w:spacing w:line="360" w:lineRule="auto"/>
        <w:jc w:val="both"/>
      </w:pPr>
    </w:p>
    <w:p w14:paraId="03B2585E" w14:textId="77777777" w:rsidR="00CE2252" w:rsidRDefault="00CE2252" w:rsidP="00CE2252">
      <w:pPr>
        <w:spacing w:line="360" w:lineRule="auto"/>
        <w:jc w:val="both"/>
      </w:pPr>
    </w:p>
    <w:p w14:paraId="6BF4C837" w14:textId="77777777" w:rsidR="00CE2252" w:rsidRDefault="00CE2252" w:rsidP="00CE2252">
      <w:pPr>
        <w:spacing w:line="360" w:lineRule="auto"/>
        <w:jc w:val="both"/>
      </w:pPr>
    </w:p>
    <w:p w14:paraId="28B1DD6B" w14:textId="77777777" w:rsidR="00CE2252" w:rsidRDefault="00CE2252" w:rsidP="00CE2252">
      <w:pPr>
        <w:spacing w:line="360" w:lineRule="auto"/>
        <w:jc w:val="both"/>
      </w:pPr>
    </w:p>
    <w:p w14:paraId="64E49E93" w14:textId="77777777" w:rsidR="00CE2252" w:rsidRDefault="00CE2252" w:rsidP="00CE2252">
      <w:pPr>
        <w:spacing w:line="360" w:lineRule="auto"/>
        <w:jc w:val="both"/>
      </w:pPr>
    </w:p>
    <w:p w14:paraId="31A4564E" w14:textId="77777777" w:rsidR="00CE2252" w:rsidRPr="00EB6FD6" w:rsidRDefault="00CE2252" w:rsidP="00CE2252">
      <w:pPr>
        <w:spacing w:line="360" w:lineRule="auto"/>
        <w:jc w:val="both"/>
      </w:pPr>
    </w:p>
    <w:p w14:paraId="088FAD34" w14:textId="55A80602" w:rsidR="00CE2252" w:rsidRPr="00237064" w:rsidRDefault="00CE2252" w:rsidP="00CE2252">
      <w:pPr>
        <w:jc w:val="center"/>
        <w:rPr>
          <w:b/>
          <w:bCs/>
        </w:rPr>
      </w:pPr>
      <w:r w:rsidRPr="00237064">
        <w:rPr>
          <w:b/>
          <w:bCs/>
        </w:rPr>
        <w:t xml:space="preserve">A </w:t>
      </w:r>
      <w:r w:rsidR="005A5C14">
        <w:rPr>
          <w:b/>
          <w:bCs/>
        </w:rPr>
        <w:t>final report</w:t>
      </w:r>
      <w:r w:rsidRPr="00237064">
        <w:rPr>
          <w:b/>
          <w:bCs/>
        </w:rPr>
        <w:t xml:space="preserve"> submitted in partial fulfilment of the requirements for the degree of</w:t>
      </w:r>
      <w:r w:rsidRPr="00237064">
        <w:rPr>
          <w:b/>
          <w:bCs/>
        </w:rPr>
        <w:br/>
        <w:t>BSc (Hons) Computer Science</w:t>
      </w:r>
      <w:r w:rsidRPr="00237064">
        <w:rPr>
          <w:b/>
          <w:bCs/>
        </w:rPr>
        <w:br/>
      </w:r>
      <w:r w:rsidRPr="00237064">
        <w:rPr>
          <w:b/>
          <w:bCs/>
        </w:rPr>
        <w:br/>
        <w:t>Submitted by:</w:t>
      </w:r>
      <w:r w:rsidRPr="00237064">
        <w:rPr>
          <w:b/>
          <w:bCs/>
        </w:rPr>
        <w:br/>
      </w:r>
      <w:r>
        <w:rPr>
          <w:b/>
          <w:bCs/>
        </w:rPr>
        <w:t>Liza Gurung</w:t>
      </w:r>
      <w:r w:rsidRPr="00237064">
        <w:rPr>
          <w:b/>
          <w:bCs/>
        </w:rPr>
        <w:br/>
        <w:t xml:space="preserve">Student ID: </w:t>
      </w:r>
      <w:r>
        <w:rPr>
          <w:b/>
          <w:bCs/>
        </w:rPr>
        <w:t>24812928</w:t>
      </w:r>
      <w:r w:rsidRPr="00237064">
        <w:rPr>
          <w:b/>
          <w:bCs/>
        </w:rPr>
        <w:br/>
        <w:t xml:space="preserve">Supervisor: </w:t>
      </w:r>
      <w:r w:rsidR="005A5C14">
        <w:rPr>
          <w:b/>
          <w:bCs/>
        </w:rPr>
        <w:t>Roshan Koju</w:t>
      </w:r>
      <w:r w:rsidRPr="00237064">
        <w:rPr>
          <w:b/>
          <w:bCs/>
        </w:rPr>
        <w:br/>
      </w:r>
      <w:r w:rsidRPr="00237064">
        <w:rPr>
          <w:b/>
          <w:bCs/>
        </w:rPr>
        <w:br/>
        <w:t>Naaya Aayam Multi-Disciplinary Institute (NAMI)</w:t>
      </w:r>
      <w:r w:rsidRPr="00237064">
        <w:rPr>
          <w:b/>
          <w:bCs/>
        </w:rPr>
        <w:br/>
        <w:t>University of Northampton</w:t>
      </w:r>
      <w:r w:rsidRPr="00237064">
        <w:rPr>
          <w:b/>
          <w:bCs/>
        </w:rPr>
        <w:br/>
      </w:r>
      <w:r w:rsidRPr="00237064">
        <w:rPr>
          <w:b/>
          <w:bCs/>
        </w:rPr>
        <w:br/>
        <w:t>2026</w:t>
      </w:r>
    </w:p>
    <w:p w14:paraId="4BAB73D3" w14:textId="77777777" w:rsidR="00CE2252" w:rsidRDefault="00CE2252" w:rsidP="00E40406">
      <w:pPr>
        <w:pStyle w:val="ListParagraph"/>
        <w:rPr>
          <w:b/>
          <w:bCs/>
        </w:rPr>
      </w:pPr>
      <w:r w:rsidRPr="00E87B8B">
        <w:rPr>
          <w:b/>
          <w:bCs/>
        </w:rPr>
        <w:lastRenderedPageBreak/>
        <w:t>Abstract</w:t>
      </w:r>
    </w:p>
    <w:p w14:paraId="08479160" w14:textId="77777777" w:rsidR="00E87B8B" w:rsidRPr="00E87B8B" w:rsidRDefault="00E87B8B" w:rsidP="00E40406">
      <w:pPr>
        <w:pStyle w:val="ListParagraph"/>
        <w:rPr>
          <w:b/>
          <w:bCs/>
        </w:rPr>
      </w:pPr>
    </w:p>
    <w:p w14:paraId="0B874BC8" w14:textId="77777777" w:rsidR="00CE2252" w:rsidRDefault="00CE2252" w:rsidP="00CE2252">
      <w:pPr>
        <w:spacing w:line="360" w:lineRule="auto"/>
        <w:jc w:val="both"/>
      </w:pPr>
      <w:r>
        <w:t xml:space="preserve">This report develops and evaluates a Random Forest classifier predicting term deposit subscription on the UCI Bank Marketing dataset (41,188 records). Beyond meeting the core technical checklist, it identifies a specific gap in the bank-marketing literature, resampling techniques such as SMOTE dominate imbalance handling while cheaper decision-threshold </w:t>
      </w:r>
      <w:proofErr w:type="spellStart"/>
      <w:r>
        <w:t>optimisation</w:t>
      </w:r>
      <w:proofErr w:type="spellEnd"/>
      <w:r>
        <w:t xml:space="preserve"> remains </w:t>
      </w:r>
      <w:proofErr w:type="gramStart"/>
      <w:r>
        <w:t>untested, and</w:t>
      </w:r>
      <w:proofErr w:type="gramEnd"/>
      <w:r>
        <w:t xml:space="preserve"> addresses it directly. Six imbalance-handling configurations are compared under identical conditions: threshold tuning nearly doubles minority-class recall (0.28 to 0.54) versus class-weighting and SMOTE, while IQR-based outlier removal is shown to actively worsen performance. A quantified benchmark confirms the dataset's well-known duration leakage inflates ROC-AUC from a realistic 0.791 to 0.946.</w:t>
      </w:r>
    </w:p>
    <w:p w14:paraId="7CEDD904" w14:textId="77777777" w:rsidR="00CE2252" w:rsidRDefault="00CE2252">
      <w:pPr>
        <w:spacing w:line="360" w:lineRule="auto"/>
        <w:jc w:val="center"/>
      </w:pPr>
    </w:p>
    <w:p w14:paraId="333CBE90" w14:textId="77777777" w:rsidR="0089694A" w:rsidRDefault="0089694A">
      <w:pPr>
        <w:spacing w:line="360" w:lineRule="auto"/>
      </w:pPr>
    </w:p>
    <w:p w14:paraId="3C6756A1" w14:textId="77777777" w:rsidR="0089694A" w:rsidRDefault="00000000">
      <w:r>
        <w:br w:type="page"/>
      </w:r>
    </w:p>
    <w:p w14:paraId="637340CB" w14:textId="77777777" w:rsidR="0089694A" w:rsidRPr="00E87B8B" w:rsidRDefault="00000000" w:rsidP="00E40406">
      <w:pPr>
        <w:rPr>
          <w:b/>
          <w:bCs/>
        </w:rPr>
      </w:pPr>
      <w:r w:rsidRPr="00E87B8B">
        <w:rPr>
          <w:b/>
          <w:bCs/>
        </w:rPr>
        <w:lastRenderedPageBreak/>
        <w:t>Table of Contents</w:t>
      </w:r>
    </w:p>
    <w:p w14:paraId="57899193" w14:textId="77777777" w:rsidR="0089694A" w:rsidRDefault="0089694A" w:rsidP="00093EFF">
      <w:pPr>
        <w:spacing w:line="360" w:lineRule="auto"/>
        <w:jc w:val="both"/>
      </w:pPr>
    </w:p>
    <w:sdt>
      <w:sdtPr>
        <w:alias w:val="Table of Contents"/>
        <w:id w:val="1760164784"/>
      </w:sdtPr>
      <w:sdtContent>
        <w:p w14:paraId="454F1218" w14:textId="3101F65A" w:rsidR="00E87B8B" w:rsidRDefault="00000000" w:rsidP="00093EFF">
          <w:pPr>
            <w:pStyle w:val="TOC1"/>
            <w:tabs>
              <w:tab w:val="right" w:leader="dot" w:pos="9016"/>
            </w:tabs>
            <w:spacing w:line="360" w:lineRule="auto"/>
            <w:jc w:val="both"/>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9684918" w:history="1">
            <w:r w:rsidR="00E87B8B" w:rsidRPr="00915741">
              <w:rPr>
                <w:rStyle w:val="Hyperlink"/>
                <w:noProof/>
              </w:rPr>
              <w:t>1. Background</w:t>
            </w:r>
            <w:r w:rsidR="00E87B8B">
              <w:rPr>
                <w:noProof/>
              </w:rPr>
              <w:tab/>
            </w:r>
            <w:r w:rsidR="00E87B8B">
              <w:rPr>
                <w:noProof/>
              </w:rPr>
              <w:fldChar w:fldCharType="begin"/>
            </w:r>
            <w:r w:rsidR="00E87B8B">
              <w:rPr>
                <w:noProof/>
              </w:rPr>
              <w:instrText xml:space="preserve"> PAGEREF _Toc239684918 \h </w:instrText>
            </w:r>
            <w:r w:rsidR="00E87B8B">
              <w:rPr>
                <w:noProof/>
              </w:rPr>
            </w:r>
            <w:r w:rsidR="00E87B8B">
              <w:rPr>
                <w:noProof/>
              </w:rPr>
              <w:fldChar w:fldCharType="separate"/>
            </w:r>
            <w:r w:rsidR="00E87B8B">
              <w:rPr>
                <w:noProof/>
              </w:rPr>
              <w:t>5</w:t>
            </w:r>
            <w:r w:rsidR="00E87B8B">
              <w:rPr>
                <w:noProof/>
              </w:rPr>
              <w:fldChar w:fldCharType="end"/>
            </w:r>
          </w:hyperlink>
        </w:p>
        <w:p w14:paraId="0575F093" w14:textId="51D5B201" w:rsidR="00E87B8B" w:rsidRDefault="00E87B8B" w:rsidP="00093EFF">
          <w:pPr>
            <w:pStyle w:val="TOC2"/>
            <w:tabs>
              <w:tab w:val="right" w:leader="dot" w:pos="9016"/>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9684919" w:history="1">
            <w:r w:rsidRPr="00915741">
              <w:rPr>
                <w:rStyle w:val="Hyperlink"/>
                <w:noProof/>
              </w:rPr>
              <w:t>1.1 Rationale</w:t>
            </w:r>
            <w:r>
              <w:rPr>
                <w:noProof/>
              </w:rPr>
              <w:tab/>
            </w:r>
            <w:r>
              <w:rPr>
                <w:noProof/>
              </w:rPr>
              <w:fldChar w:fldCharType="begin"/>
            </w:r>
            <w:r>
              <w:rPr>
                <w:noProof/>
              </w:rPr>
              <w:instrText xml:space="preserve"> PAGEREF _Toc239684919 \h </w:instrText>
            </w:r>
            <w:r>
              <w:rPr>
                <w:noProof/>
              </w:rPr>
            </w:r>
            <w:r>
              <w:rPr>
                <w:noProof/>
              </w:rPr>
              <w:fldChar w:fldCharType="separate"/>
            </w:r>
            <w:r>
              <w:rPr>
                <w:noProof/>
              </w:rPr>
              <w:t>5</w:t>
            </w:r>
            <w:r>
              <w:rPr>
                <w:noProof/>
              </w:rPr>
              <w:fldChar w:fldCharType="end"/>
            </w:r>
          </w:hyperlink>
        </w:p>
        <w:p w14:paraId="189AE051" w14:textId="3064FA0A" w:rsidR="00E87B8B" w:rsidRDefault="00E87B8B" w:rsidP="00093EFF">
          <w:pPr>
            <w:pStyle w:val="TOC2"/>
            <w:tabs>
              <w:tab w:val="right" w:leader="dot" w:pos="9016"/>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9684920" w:history="1">
            <w:r w:rsidRPr="00915741">
              <w:rPr>
                <w:rStyle w:val="Hyperlink"/>
                <w:noProof/>
              </w:rPr>
              <w:t>1.2 Aim</w:t>
            </w:r>
            <w:r>
              <w:rPr>
                <w:noProof/>
              </w:rPr>
              <w:tab/>
            </w:r>
            <w:r>
              <w:rPr>
                <w:noProof/>
              </w:rPr>
              <w:fldChar w:fldCharType="begin"/>
            </w:r>
            <w:r>
              <w:rPr>
                <w:noProof/>
              </w:rPr>
              <w:instrText xml:space="preserve"> PAGEREF _Toc239684920 \h </w:instrText>
            </w:r>
            <w:r>
              <w:rPr>
                <w:noProof/>
              </w:rPr>
            </w:r>
            <w:r>
              <w:rPr>
                <w:noProof/>
              </w:rPr>
              <w:fldChar w:fldCharType="separate"/>
            </w:r>
            <w:r>
              <w:rPr>
                <w:noProof/>
              </w:rPr>
              <w:t>5</w:t>
            </w:r>
            <w:r>
              <w:rPr>
                <w:noProof/>
              </w:rPr>
              <w:fldChar w:fldCharType="end"/>
            </w:r>
          </w:hyperlink>
        </w:p>
        <w:p w14:paraId="089C3DA6" w14:textId="1DF625B7" w:rsidR="00E87B8B" w:rsidRDefault="00E87B8B" w:rsidP="00093EFF">
          <w:pPr>
            <w:pStyle w:val="TOC2"/>
            <w:tabs>
              <w:tab w:val="right" w:leader="dot" w:pos="9016"/>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9684921" w:history="1">
            <w:r w:rsidRPr="00915741">
              <w:rPr>
                <w:rStyle w:val="Hyperlink"/>
                <w:noProof/>
              </w:rPr>
              <w:t>1.4 Objectives</w:t>
            </w:r>
            <w:r>
              <w:rPr>
                <w:noProof/>
              </w:rPr>
              <w:tab/>
            </w:r>
            <w:r>
              <w:rPr>
                <w:noProof/>
              </w:rPr>
              <w:fldChar w:fldCharType="begin"/>
            </w:r>
            <w:r>
              <w:rPr>
                <w:noProof/>
              </w:rPr>
              <w:instrText xml:space="preserve"> PAGEREF _Toc239684921 \h </w:instrText>
            </w:r>
            <w:r>
              <w:rPr>
                <w:noProof/>
              </w:rPr>
            </w:r>
            <w:r>
              <w:rPr>
                <w:noProof/>
              </w:rPr>
              <w:fldChar w:fldCharType="separate"/>
            </w:r>
            <w:r>
              <w:rPr>
                <w:noProof/>
              </w:rPr>
              <w:t>5</w:t>
            </w:r>
            <w:r>
              <w:rPr>
                <w:noProof/>
              </w:rPr>
              <w:fldChar w:fldCharType="end"/>
            </w:r>
          </w:hyperlink>
        </w:p>
        <w:p w14:paraId="6CF5C1F3" w14:textId="4A5CDCDF" w:rsidR="00E87B8B" w:rsidRDefault="00E87B8B" w:rsidP="00093EFF">
          <w:pPr>
            <w:pStyle w:val="TOC1"/>
            <w:tabs>
              <w:tab w:val="right" w:leader="dot" w:pos="9016"/>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9684922" w:history="1">
            <w:r w:rsidRPr="00915741">
              <w:rPr>
                <w:rStyle w:val="Hyperlink"/>
                <w:noProof/>
              </w:rPr>
              <w:t>2. Design: Pipeline, Model Justification and Test Strategy</w:t>
            </w:r>
            <w:r>
              <w:rPr>
                <w:noProof/>
              </w:rPr>
              <w:tab/>
            </w:r>
            <w:r>
              <w:rPr>
                <w:noProof/>
              </w:rPr>
              <w:fldChar w:fldCharType="begin"/>
            </w:r>
            <w:r>
              <w:rPr>
                <w:noProof/>
              </w:rPr>
              <w:instrText xml:space="preserve"> PAGEREF _Toc239684922 \h </w:instrText>
            </w:r>
            <w:r>
              <w:rPr>
                <w:noProof/>
              </w:rPr>
            </w:r>
            <w:r>
              <w:rPr>
                <w:noProof/>
              </w:rPr>
              <w:fldChar w:fldCharType="separate"/>
            </w:r>
            <w:r>
              <w:rPr>
                <w:noProof/>
              </w:rPr>
              <w:t>6</w:t>
            </w:r>
            <w:r>
              <w:rPr>
                <w:noProof/>
              </w:rPr>
              <w:fldChar w:fldCharType="end"/>
            </w:r>
          </w:hyperlink>
        </w:p>
        <w:p w14:paraId="2B1E6D68" w14:textId="6DCAD3FA" w:rsidR="00E87B8B" w:rsidRDefault="00E87B8B" w:rsidP="00093EFF">
          <w:pPr>
            <w:pStyle w:val="TOC1"/>
            <w:tabs>
              <w:tab w:val="right" w:leader="dot" w:pos="9016"/>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9684923" w:history="1">
            <w:r w:rsidRPr="00915741">
              <w:rPr>
                <w:rStyle w:val="Hyperlink"/>
                <w:noProof/>
              </w:rPr>
              <w:t>3. Literature Review</w:t>
            </w:r>
            <w:r>
              <w:rPr>
                <w:noProof/>
              </w:rPr>
              <w:tab/>
            </w:r>
            <w:r>
              <w:rPr>
                <w:noProof/>
              </w:rPr>
              <w:fldChar w:fldCharType="begin"/>
            </w:r>
            <w:r>
              <w:rPr>
                <w:noProof/>
              </w:rPr>
              <w:instrText xml:space="preserve"> PAGEREF _Toc239684923 \h </w:instrText>
            </w:r>
            <w:r>
              <w:rPr>
                <w:noProof/>
              </w:rPr>
            </w:r>
            <w:r>
              <w:rPr>
                <w:noProof/>
              </w:rPr>
              <w:fldChar w:fldCharType="separate"/>
            </w:r>
            <w:r>
              <w:rPr>
                <w:noProof/>
              </w:rPr>
              <w:t>8</w:t>
            </w:r>
            <w:r>
              <w:rPr>
                <w:noProof/>
              </w:rPr>
              <w:fldChar w:fldCharType="end"/>
            </w:r>
          </w:hyperlink>
        </w:p>
        <w:p w14:paraId="4957F86F" w14:textId="587B44DB" w:rsidR="00E87B8B" w:rsidRDefault="00E87B8B" w:rsidP="00093EFF">
          <w:pPr>
            <w:pStyle w:val="TOC2"/>
            <w:tabs>
              <w:tab w:val="right" w:leader="dot" w:pos="9016"/>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9684924" w:history="1">
            <w:r w:rsidRPr="00915741">
              <w:rPr>
                <w:rStyle w:val="Hyperlink"/>
                <w:noProof/>
              </w:rPr>
              <w:t>3.1 A Data-Driven Approach to Predict the Success of Bank Telemarketing, Moro, Cortez and Rita (2014)</w:t>
            </w:r>
            <w:r>
              <w:rPr>
                <w:noProof/>
              </w:rPr>
              <w:tab/>
            </w:r>
            <w:r>
              <w:rPr>
                <w:noProof/>
              </w:rPr>
              <w:fldChar w:fldCharType="begin"/>
            </w:r>
            <w:r>
              <w:rPr>
                <w:noProof/>
              </w:rPr>
              <w:instrText xml:space="preserve"> PAGEREF _Toc239684924 \h </w:instrText>
            </w:r>
            <w:r>
              <w:rPr>
                <w:noProof/>
              </w:rPr>
            </w:r>
            <w:r>
              <w:rPr>
                <w:noProof/>
              </w:rPr>
              <w:fldChar w:fldCharType="separate"/>
            </w:r>
            <w:r>
              <w:rPr>
                <w:noProof/>
              </w:rPr>
              <w:t>8</w:t>
            </w:r>
            <w:r>
              <w:rPr>
                <w:noProof/>
              </w:rPr>
              <w:fldChar w:fldCharType="end"/>
            </w:r>
          </w:hyperlink>
        </w:p>
        <w:p w14:paraId="4EE2A95E" w14:textId="7853BAC0" w:rsidR="00E87B8B" w:rsidRDefault="00E87B8B" w:rsidP="00093EFF">
          <w:pPr>
            <w:pStyle w:val="TOC2"/>
            <w:tabs>
              <w:tab w:val="right" w:leader="dot" w:pos="9016"/>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9684925" w:history="1">
            <w:r w:rsidRPr="00915741">
              <w:rPr>
                <w:rStyle w:val="Hyperlink"/>
                <w:noProof/>
              </w:rPr>
              <w:t>3.2 Bank Direct Marketing Analysis of Data Mining Techniques, Elsalamony (2014)</w:t>
            </w:r>
            <w:r>
              <w:rPr>
                <w:noProof/>
              </w:rPr>
              <w:tab/>
            </w:r>
            <w:r>
              <w:rPr>
                <w:noProof/>
              </w:rPr>
              <w:fldChar w:fldCharType="begin"/>
            </w:r>
            <w:r>
              <w:rPr>
                <w:noProof/>
              </w:rPr>
              <w:instrText xml:space="preserve"> PAGEREF _Toc239684925 \h </w:instrText>
            </w:r>
            <w:r>
              <w:rPr>
                <w:noProof/>
              </w:rPr>
            </w:r>
            <w:r>
              <w:rPr>
                <w:noProof/>
              </w:rPr>
              <w:fldChar w:fldCharType="separate"/>
            </w:r>
            <w:r>
              <w:rPr>
                <w:noProof/>
              </w:rPr>
              <w:t>8</w:t>
            </w:r>
            <w:r>
              <w:rPr>
                <w:noProof/>
              </w:rPr>
              <w:fldChar w:fldCharType="end"/>
            </w:r>
          </w:hyperlink>
        </w:p>
        <w:p w14:paraId="68885C54" w14:textId="39E4FD42" w:rsidR="00E87B8B" w:rsidRDefault="00E87B8B" w:rsidP="00093EFF">
          <w:pPr>
            <w:pStyle w:val="TOC2"/>
            <w:tabs>
              <w:tab w:val="right" w:leader="dot" w:pos="9016"/>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9684926" w:history="1">
            <w:r w:rsidRPr="00915741">
              <w:rPr>
                <w:rStyle w:val="Hyperlink"/>
                <w:noProof/>
              </w:rPr>
              <w:t>3.3 Cluster PCA-Based Weighted Random Forest for Bank Marketing, Safarkhani, Moro et al. (2025)</w:t>
            </w:r>
            <w:r>
              <w:rPr>
                <w:noProof/>
              </w:rPr>
              <w:tab/>
            </w:r>
            <w:r>
              <w:rPr>
                <w:noProof/>
              </w:rPr>
              <w:fldChar w:fldCharType="begin"/>
            </w:r>
            <w:r>
              <w:rPr>
                <w:noProof/>
              </w:rPr>
              <w:instrText xml:space="preserve"> PAGEREF _Toc239684926 \h </w:instrText>
            </w:r>
            <w:r>
              <w:rPr>
                <w:noProof/>
              </w:rPr>
            </w:r>
            <w:r>
              <w:rPr>
                <w:noProof/>
              </w:rPr>
              <w:fldChar w:fldCharType="separate"/>
            </w:r>
            <w:r>
              <w:rPr>
                <w:noProof/>
              </w:rPr>
              <w:t>8</w:t>
            </w:r>
            <w:r>
              <w:rPr>
                <w:noProof/>
              </w:rPr>
              <w:fldChar w:fldCharType="end"/>
            </w:r>
          </w:hyperlink>
        </w:p>
        <w:p w14:paraId="524AF2E8" w14:textId="16503149" w:rsidR="00E87B8B" w:rsidRDefault="00E87B8B" w:rsidP="00093EFF">
          <w:pPr>
            <w:pStyle w:val="TOC2"/>
            <w:tabs>
              <w:tab w:val="right" w:leader="dot" w:pos="9016"/>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9684927" w:history="1">
            <w:r w:rsidRPr="00915741">
              <w:rPr>
                <w:rStyle w:val="Hyperlink"/>
                <w:noProof/>
              </w:rPr>
              <w:t>3.4 GHOST: Adjusting the Decision Threshold to Handle Imbalanced Data, Esposito et al. (2021)</w:t>
            </w:r>
            <w:r>
              <w:rPr>
                <w:noProof/>
              </w:rPr>
              <w:tab/>
            </w:r>
            <w:r>
              <w:rPr>
                <w:noProof/>
              </w:rPr>
              <w:fldChar w:fldCharType="begin"/>
            </w:r>
            <w:r>
              <w:rPr>
                <w:noProof/>
              </w:rPr>
              <w:instrText xml:space="preserve"> PAGEREF _Toc239684927 \h </w:instrText>
            </w:r>
            <w:r>
              <w:rPr>
                <w:noProof/>
              </w:rPr>
            </w:r>
            <w:r>
              <w:rPr>
                <w:noProof/>
              </w:rPr>
              <w:fldChar w:fldCharType="separate"/>
            </w:r>
            <w:r>
              <w:rPr>
                <w:noProof/>
              </w:rPr>
              <w:t>8</w:t>
            </w:r>
            <w:r>
              <w:rPr>
                <w:noProof/>
              </w:rPr>
              <w:fldChar w:fldCharType="end"/>
            </w:r>
          </w:hyperlink>
        </w:p>
        <w:p w14:paraId="205599CE" w14:textId="3EE20401" w:rsidR="00E87B8B" w:rsidRDefault="00E87B8B" w:rsidP="00093EFF">
          <w:pPr>
            <w:pStyle w:val="TOC2"/>
            <w:tabs>
              <w:tab w:val="right" w:leader="dot" w:pos="9016"/>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9684928" w:history="1">
            <w:r w:rsidRPr="00915741">
              <w:rPr>
                <w:rStyle w:val="Hyperlink"/>
                <w:noProof/>
              </w:rPr>
              <w:t>3.5 Gap Analysis</w:t>
            </w:r>
            <w:r>
              <w:rPr>
                <w:noProof/>
              </w:rPr>
              <w:tab/>
            </w:r>
            <w:r>
              <w:rPr>
                <w:noProof/>
              </w:rPr>
              <w:fldChar w:fldCharType="begin"/>
            </w:r>
            <w:r>
              <w:rPr>
                <w:noProof/>
              </w:rPr>
              <w:instrText xml:space="preserve"> PAGEREF _Toc239684928 \h </w:instrText>
            </w:r>
            <w:r>
              <w:rPr>
                <w:noProof/>
              </w:rPr>
            </w:r>
            <w:r>
              <w:rPr>
                <w:noProof/>
              </w:rPr>
              <w:fldChar w:fldCharType="separate"/>
            </w:r>
            <w:r>
              <w:rPr>
                <w:noProof/>
              </w:rPr>
              <w:t>9</w:t>
            </w:r>
            <w:r>
              <w:rPr>
                <w:noProof/>
              </w:rPr>
              <w:fldChar w:fldCharType="end"/>
            </w:r>
          </w:hyperlink>
        </w:p>
        <w:p w14:paraId="0EFA406A" w14:textId="15EBD86B" w:rsidR="00E87B8B" w:rsidRDefault="00E87B8B" w:rsidP="00093EFF">
          <w:pPr>
            <w:pStyle w:val="TOC1"/>
            <w:tabs>
              <w:tab w:val="right" w:leader="dot" w:pos="9016"/>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9684929" w:history="1">
            <w:r w:rsidRPr="00915741">
              <w:rPr>
                <w:rStyle w:val="Hyperlink"/>
                <w:noProof/>
              </w:rPr>
              <w:t>4. Implementation</w:t>
            </w:r>
            <w:r>
              <w:rPr>
                <w:noProof/>
              </w:rPr>
              <w:tab/>
            </w:r>
            <w:r>
              <w:rPr>
                <w:noProof/>
              </w:rPr>
              <w:fldChar w:fldCharType="begin"/>
            </w:r>
            <w:r>
              <w:rPr>
                <w:noProof/>
              </w:rPr>
              <w:instrText xml:space="preserve"> PAGEREF _Toc239684929 \h </w:instrText>
            </w:r>
            <w:r>
              <w:rPr>
                <w:noProof/>
              </w:rPr>
            </w:r>
            <w:r>
              <w:rPr>
                <w:noProof/>
              </w:rPr>
              <w:fldChar w:fldCharType="separate"/>
            </w:r>
            <w:r>
              <w:rPr>
                <w:noProof/>
              </w:rPr>
              <w:t>9</w:t>
            </w:r>
            <w:r>
              <w:rPr>
                <w:noProof/>
              </w:rPr>
              <w:fldChar w:fldCharType="end"/>
            </w:r>
          </w:hyperlink>
        </w:p>
        <w:p w14:paraId="3185EE69" w14:textId="365EBD43" w:rsidR="00E87B8B" w:rsidRDefault="00E87B8B" w:rsidP="00093EFF">
          <w:pPr>
            <w:pStyle w:val="TOC1"/>
            <w:tabs>
              <w:tab w:val="right" w:leader="dot" w:pos="9016"/>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9684930" w:history="1">
            <w:r w:rsidRPr="00915741">
              <w:rPr>
                <w:rStyle w:val="Hyperlink"/>
                <w:noProof/>
              </w:rPr>
              <w:t>5. Results and Findings</w:t>
            </w:r>
            <w:r>
              <w:rPr>
                <w:noProof/>
              </w:rPr>
              <w:tab/>
            </w:r>
            <w:r>
              <w:rPr>
                <w:noProof/>
              </w:rPr>
              <w:fldChar w:fldCharType="begin"/>
            </w:r>
            <w:r>
              <w:rPr>
                <w:noProof/>
              </w:rPr>
              <w:instrText xml:space="preserve"> PAGEREF _Toc239684930 \h </w:instrText>
            </w:r>
            <w:r>
              <w:rPr>
                <w:noProof/>
              </w:rPr>
            </w:r>
            <w:r>
              <w:rPr>
                <w:noProof/>
              </w:rPr>
              <w:fldChar w:fldCharType="separate"/>
            </w:r>
            <w:r>
              <w:rPr>
                <w:noProof/>
              </w:rPr>
              <w:t>10</w:t>
            </w:r>
            <w:r>
              <w:rPr>
                <w:noProof/>
              </w:rPr>
              <w:fldChar w:fldCharType="end"/>
            </w:r>
          </w:hyperlink>
        </w:p>
        <w:p w14:paraId="7A180C0E" w14:textId="7BAC8073" w:rsidR="00E87B8B" w:rsidRDefault="00E87B8B" w:rsidP="00093EFF">
          <w:pPr>
            <w:pStyle w:val="TOC2"/>
            <w:tabs>
              <w:tab w:val="right" w:leader="dot" w:pos="9016"/>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9684931" w:history="1">
            <w:r w:rsidRPr="00915741">
              <w:rPr>
                <w:rStyle w:val="Hyperlink"/>
                <w:noProof/>
              </w:rPr>
              <w:t>5.1 Hyperparameter Tuning Results</w:t>
            </w:r>
            <w:r>
              <w:rPr>
                <w:noProof/>
              </w:rPr>
              <w:tab/>
            </w:r>
            <w:r>
              <w:rPr>
                <w:noProof/>
              </w:rPr>
              <w:fldChar w:fldCharType="begin"/>
            </w:r>
            <w:r>
              <w:rPr>
                <w:noProof/>
              </w:rPr>
              <w:instrText xml:space="preserve"> PAGEREF _Toc239684931 \h </w:instrText>
            </w:r>
            <w:r>
              <w:rPr>
                <w:noProof/>
              </w:rPr>
            </w:r>
            <w:r>
              <w:rPr>
                <w:noProof/>
              </w:rPr>
              <w:fldChar w:fldCharType="separate"/>
            </w:r>
            <w:r>
              <w:rPr>
                <w:noProof/>
              </w:rPr>
              <w:t>11</w:t>
            </w:r>
            <w:r>
              <w:rPr>
                <w:noProof/>
              </w:rPr>
              <w:fldChar w:fldCharType="end"/>
            </w:r>
          </w:hyperlink>
        </w:p>
        <w:p w14:paraId="07937418" w14:textId="67DD528C" w:rsidR="00E87B8B" w:rsidRDefault="00E87B8B" w:rsidP="00093EFF">
          <w:pPr>
            <w:pStyle w:val="TOC2"/>
            <w:tabs>
              <w:tab w:val="right" w:leader="dot" w:pos="9016"/>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9684932" w:history="1">
            <w:r w:rsidRPr="00915741">
              <w:rPr>
                <w:rStyle w:val="Hyperlink"/>
                <w:noProof/>
              </w:rPr>
              <w:t>5.2 Final Model Evaluation</w:t>
            </w:r>
            <w:r>
              <w:rPr>
                <w:noProof/>
              </w:rPr>
              <w:tab/>
            </w:r>
            <w:r>
              <w:rPr>
                <w:noProof/>
              </w:rPr>
              <w:fldChar w:fldCharType="begin"/>
            </w:r>
            <w:r>
              <w:rPr>
                <w:noProof/>
              </w:rPr>
              <w:instrText xml:space="preserve"> PAGEREF _Toc239684932 \h </w:instrText>
            </w:r>
            <w:r>
              <w:rPr>
                <w:noProof/>
              </w:rPr>
            </w:r>
            <w:r>
              <w:rPr>
                <w:noProof/>
              </w:rPr>
              <w:fldChar w:fldCharType="separate"/>
            </w:r>
            <w:r>
              <w:rPr>
                <w:noProof/>
              </w:rPr>
              <w:t>11</w:t>
            </w:r>
            <w:r>
              <w:rPr>
                <w:noProof/>
              </w:rPr>
              <w:fldChar w:fldCharType="end"/>
            </w:r>
          </w:hyperlink>
        </w:p>
        <w:p w14:paraId="3ED96BB3" w14:textId="2057FB3D" w:rsidR="00E87B8B" w:rsidRDefault="00E87B8B" w:rsidP="00093EFF">
          <w:pPr>
            <w:pStyle w:val="TOC2"/>
            <w:tabs>
              <w:tab w:val="right" w:leader="dot" w:pos="9016"/>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9684933" w:history="1">
            <w:r w:rsidRPr="00915741">
              <w:rPr>
                <w:rStyle w:val="Hyperlink"/>
                <w:noProof/>
              </w:rPr>
              <w:t>5.3 Effect of Feature Engineering</w:t>
            </w:r>
            <w:r>
              <w:rPr>
                <w:noProof/>
              </w:rPr>
              <w:tab/>
            </w:r>
            <w:r>
              <w:rPr>
                <w:noProof/>
              </w:rPr>
              <w:fldChar w:fldCharType="begin"/>
            </w:r>
            <w:r>
              <w:rPr>
                <w:noProof/>
              </w:rPr>
              <w:instrText xml:space="preserve"> PAGEREF _Toc239684933 \h </w:instrText>
            </w:r>
            <w:r>
              <w:rPr>
                <w:noProof/>
              </w:rPr>
            </w:r>
            <w:r>
              <w:rPr>
                <w:noProof/>
              </w:rPr>
              <w:fldChar w:fldCharType="separate"/>
            </w:r>
            <w:r>
              <w:rPr>
                <w:noProof/>
              </w:rPr>
              <w:t>13</w:t>
            </w:r>
            <w:r>
              <w:rPr>
                <w:noProof/>
              </w:rPr>
              <w:fldChar w:fldCharType="end"/>
            </w:r>
          </w:hyperlink>
        </w:p>
        <w:p w14:paraId="36058799" w14:textId="51A02783" w:rsidR="00E87B8B" w:rsidRDefault="00E87B8B" w:rsidP="00093EFF">
          <w:pPr>
            <w:pStyle w:val="TOC2"/>
            <w:tabs>
              <w:tab w:val="right" w:leader="dot" w:pos="9016"/>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9684934" w:history="1">
            <w:r w:rsidRPr="00915741">
              <w:rPr>
                <w:rStyle w:val="Hyperlink"/>
                <w:noProof/>
              </w:rPr>
              <w:t>5.4 Comparison With Other Imbalance-Handling Methods</w:t>
            </w:r>
            <w:r>
              <w:rPr>
                <w:noProof/>
              </w:rPr>
              <w:tab/>
            </w:r>
            <w:r>
              <w:rPr>
                <w:noProof/>
              </w:rPr>
              <w:fldChar w:fldCharType="begin"/>
            </w:r>
            <w:r>
              <w:rPr>
                <w:noProof/>
              </w:rPr>
              <w:instrText xml:space="preserve"> PAGEREF _Toc239684934 \h </w:instrText>
            </w:r>
            <w:r>
              <w:rPr>
                <w:noProof/>
              </w:rPr>
            </w:r>
            <w:r>
              <w:rPr>
                <w:noProof/>
              </w:rPr>
              <w:fldChar w:fldCharType="separate"/>
            </w:r>
            <w:r>
              <w:rPr>
                <w:noProof/>
              </w:rPr>
              <w:t>14</w:t>
            </w:r>
            <w:r>
              <w:rPr>
                <w:noProof/>
              </w:rPr>
              <w:fldChar w:fldCharType="end"/>
            </w:r>
          </w:hyperlink>
        </w:p>
        <w:p w14:paraId="0D2FBCB2" w14:textId="34623F62" w:rsidR="00E87B8B" w:rsidRDefault="00E87B8B" w:rsidP="00093EFF">
          <w:pPr>
            <w:pStyle w:val="TOC2"/>
            <w:tabs>
              <w:tab w:val="right" w:leader="dot" w:pos="9016"/>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9684935" w:history="1">
            <w:r w:rsidRPr="00915741">
              <w:rPr>
                <w:rStyle w:val="Hyperlink"/>
                <w:noProof/>
              </w:rPr>
              <w:t>5.5 Duration Leakage Effect</w:t>
            </w:r>
            <w:r>
              <w:rPr>
                <w:noProof/>
              </w:rPr>
              <w:tab/>
            </w:r>
            <w:r>
              <w:rPr>
                <w:noProof/>
              </w:rPr>
              <w:fldChar w:fldCharType="begin"/>
            </w:r>
            <w:r>
              <w:rPr>
                <w:noProof/>
              </w:rPr>
              <w:instrText xml:space="preserve"> PAGEREF _Toc239684935 \h </w:instrText>
            </w:r>
            <w:r>
              <w:rPr>
                <w:noProof/>
              </w:rPr>
            </w:r>
            <w:r>
              <w:rPr>
                <w:noProof/>
              </w:rPr>
              <w:fldChar w:fldCharType="separate"/>
            </w:r>
            <w:r>
              <w:rPr>
                <w:noProof/>
              </w:rPr>
              <w:t>15</w:t>
            </w:r>
            <w:r>
              <w:rPr>
                <w:noProof/>
              </w:rPr>
              <w:fldChar w:fldCharType="end"/>
            </w:r>
          </w:hyperlink>
        </w:p>
        <w:p w14:paraId="7B66B068" w14:textId="35B355DF" w:rsidR="00E87B8B" w:rsidRDefault="00E87B8B" w:rsidP="00093EFF">
          <w:pPr>
            <w:pStyle w:val="TOC1"/>
            <w:tabs>
              <w:tab w:val="right" w:leader="dot" w:pos="9016"/>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9684936" w:history="1">
            <w:r w:rsidRPr="00915741">
              <w:rPr>
                <w:rStyle w:val="Hyperlink"/>
                <w:noProof/>
              </w:rPr>
              <w:t>6. Limitations</w:t>
            </w:r>
            <w:r>
              <w:rPr>
                <w:noProof/>
              </w:rPr>
              <w:tab/>
            </w:r>
            <w:r>
              <w:rPr>
                <w:noProof/>
              </w:rPr>
              <w:fldChar w:fldCharType="begin"/>
            </w:r>
            <w:r>
              <w:rPr>
                <w:noProof/>
              </w:rPr>
              <w:instrText xml:space="preserve"> PAGEREF _Toc239684936 \h </w:instrText>
            </w:r>
            <w:r>
              <w:rPr>
                <w:noProof/>
              </w:rPr>
            </w:r>
            <w:r>
              <w:rPr>
                <w:noProof/>
              </w:rPr>
              <w:fldChar w:fldCharType="separate"/>
            </w:r>
            <w:r>
              <w:rPr>
                <w:noProof/>
              </w:rPr>
              <w:t>16</w:t>
            </w:r>
            <w:r>
              <w:rPr>
                <w:noProof/>
              </w:rPr>
              <w:fldChar w:fldCharType="end"/>
            </w:r>
          </w:hyperlink>
        </w:p>
        <w:p w14:paraId="2D8A8B61" w14:textId="4F953C8E" w:rsidR="00E87B8B" w:rsidRDefault="00E87B8B" w:rsidP="00093EFF">
          <w:pPr>
            <w:pStyle w:val="TOC1"/>
            <w:tabs>
              <w:tab w:val="right" w:leader="dot" w:pos="9016"/>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9684937" w:history="1">
            <w:r w:rsidRPr="00915741">
              <w:rPr>
                <w:rStyle w:val="Hyperlink"/>
                <w:noProof/>
              </w:rPr>
              <w:t>7. Future Scope</w:t>
            </w:r>
            <w:r>
              <w:rPr>
                <w:noProof/>
              </w:rPr>
              <w:tab/>
            </w:r>
            <w:r>
              <w:rPr>
                <w:noProof/>
              </w:rPr>
              <w:fldChar w:fldCharType="begin"/>
            </w:r>
            <w:r>
              <w:rPr>
                <w:noProof/>
              </w:rPr>
              <w:instrText xml:space="preserve"> PAGEREF _Toc239684937 \h </w:instrText>
            </w:r>
            <w:r>
              <w:rPr>
                <w:noProof/>
              </w:rPr>
            </w:r>
            <w:r>
              <w:rPr>
                <w:noProof/>
              </w:rPr>
              <w:fldChar w:fldCharType="separate"/>
            </w:r>
            <w:r>
              <w:rPr>
                <w:noProof/>
              </w:rPr>
              <w:t>17</w:t>
            </w:r>
            <w:r>
              <w:rPr>
                <w:noProof/>
              </w:rPr>
              <w:fldChar w:fldCharType="end"/>
            </w:r>
          </w:hyperlink>
        </w:p>
        <w:p w14:paraId="3711DCFC" w14:textId="738B2FA8" w:rsidR="00E87B8B" w:rsidRDefault="00E87B8B" w:rsidP="00093EFF">
          <w:pPr>
            <w:pStyle w:val="TOC1"/>
            <w:tabs>
              <w:tab w:val="right" w:leader="dot" w:pos="9016"/>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9684938" w:history="1">
            <w:r w:rsidRPr="00915741">
              <w:rPr>
                <w:rStyle w:val="Hyperlink"/>
                <w:noProof/>
              </w:rPr>
              <w:t>8. Conclusion</w:t>
            </w:r>
            <w:r>
              <w:rPr>
                <w:noProof/>
              </w:rPr>
              <w:tab/>
            </w:r>
            <w:r>
              <w:rPr>
                <w:noProof/>
              </w:rPr>
              <w:fldChar w:fldCharType="begin"/>
            </w:r>
            <w:r>
              <w:rPr>
                <w:noProof/>
              </w:rPr>
              <w:instrText xml:space="preserve"> PAGEREF _Toc239684938 \h </w:instrText>
            </w:r>
            <w:r>
              <w:rPr>
                <w:noProof/>
              </w:rPr>
            </w:r>
            <w:r>
              <w:rPr>
                <w:noProof/>
              </w:rPr>
              <w:fldChar w:fldCharType="separate"/>
            </w:r>
            <w:r>
              <w:rPr>
                <w:noProof/>
              </w:rPr>
              <w:t>18</w:t>
            </w:r>
            <w:r>
              <w:rPr>
                <w:noProof/>
              </w:rPr>
              <w:fldChar w:fldCharType="end"/>
            </w:r>
          </w:hyperlink>
        </w:p>
        <w:p w14:paraId="435773BB" w14:textId="2C4CBEC0" w:rsidR="00E87B8B" w:rsidRDefault="00E87B8B" w:rsidP="00093EFF">
          <w:pPr>
            <w:pStyle w:val="TOC1"/>
            <w:tabs>
              <w:tab w:val="right" w:leader="dot" w:pos="9016"/>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9684939" w:history="1">
            <w:r w:rsidRPr="00915741">
              <w:rPr>
                <w:rStyle w:val="Hyperlink"/>
                <w:noProof/>
              </w:rPr>
              <w:t>References</w:t>
            </w:r>
            <w:r>
              <w:rPr>
                <w:noProof/>
              </w:rPr>
              <w:tab/>
            </w:r>
            <w:r>
              <w:rPr>
                <w:noProof/>
              </w:rPr>
              <w:fldChar w:fldCharType="begin"/>
            </w:r>
            <w:r>
              <w:rPr>
                <w:noProof/>
              </w:rPr>
              <w:instrText xml:space="preserve"> PAGEREF _Toc239684939 \h </w:instrText>
            </w:r>
            <w:r>
              <w:rPr>
                <w:noProof/>
              </w:rPr>
            </w:r>
            <w:r>
              <w:rPr>
                <w:noProof/>
              </w:rPr>
              <w:fldChar w:fldCharType="separate"/>
            </w:r>
            <w:r>
              <w:rPr>
                <w:noProof/>
              </w:rPr>
              <w:t>19</w:t>
            </w:r>
            <w:r>
              <w:rPr>
                <w:noProof/>
              </w:rPr>
              <w:fldChar w:fldCharType="end"/>
            </w:r>
          </w:hyperlink>
        </w:p>
        <w:p w14:paraId="0CFFB204" w14:textId="58ED88D4" w:rsidR="00E87B8B" w:rsidRDefault="00E87B8B" w:rsidP="00093EFF">
          <w:pPr>
            <w:pStyle w:val="TOC1"/>
            <w:tabs>
              <w:tab w:val="right" w:leader="dot" w:pos="9016"/>
            </w:tabs>
            <w:spacing w:line="360" w:lineRule="auto"/>
            <w:jc w:val="both"/>
            <w:rPr>
              <w:rFonts w:asciiTheme="minorHAnsi" w:eastAsiaTheme="minorEastAsia" w:hAnsiTheme="minorHAnsi" w:cstheme="minorBidi"/>
              <w:noProof/>
              <w:color w:val="auto"/>
              <w:kern w:val="2"/>
              <w:sz w:val="24"/>
              <w:szCs w:val="24"/>
              <w14:ligatures w14:val="standardContextual"/>
            </w:rPr>
          </w:pPr>
          <w:hyperlink w:anchor="_Toc239684940" w:history="1">
            <w:r w:rsidRPr="00915741">
              <w:rPr>
                <w:rStyle w:val="Hyperlink"/>
                <w:noProof/>
              </w:rPr>
              <w:t>Use of Generative AI</w:t>
            </w:r>
            <w:r>
              <w:rPr>
                <w:noProof/>
              </w:rPr>
              <w:tab/>
            </w:r>
            <w:r>
              <w:rPr>
                <w:noProof/>
              </w:rPr>
              <w:fldChar w:fldCharType="begin"/>
            </w:r>
            <w:r>
              <w:rPr>
                <w:noProof/>
              </w:rPr>
              <w:instrText xml:space="preserve"> PAGEREF _Toc239684940 \h </w:instrText>
            </w:r>
            <w:r>
              <w:rPr>
                <w:noProof/>
              </w:rPr>
            </w:r>
            <w:r>
              <w:rPr>
                <w:noProof/>
              </w:rPr>
              <w:fldChar w:fldCharType="separate"/>
            </w:r>
            <w:r>
              <w:rPr>
                <w:noProof/>
              </w:rPr>
              <w:t>20</w:t>
            </w:r>
            <w:r>
              <w:rPr>
                <w:noProof/>
              </w:rPr>
              <w:fldChar w:fldCharType="end"/>
            </w:r>
          </w:hyperlink>
        </w:p>
        <w:p w14:paraId="0E5A0A9B" w14:textId="485CF834" w:rsidR="0089694A" w:rsidRDefault="00000000" w:rsidP="00093EFF">
          <w:pPr>
            <w:spacing w:line="360" w:lineRule="auto"/>
            <w:jc w:val="both"/>
          </w:pPr>
          <w:r>
            <w:fldChar w:fldCharType="end"/>
          </w:r>
        </w:p>
      </w:sdtContent>
    </w:sdt>
    <w:p w14:paraId="30B5C6E0" w14:textId="6DAAB857" w:rsidR="0089694A" w:rsidRDefault="00000000" w:rsidP="00DF55C3">
      <w:r>
        <w:br w:type="page"/>
      </w:r>
    </w:p>
    <w:p w14:paraId="095E944E" w14:textId="288B1743" w:rsidR="0089694A" w:rsidRDefault="00000000" w:rsidP="00DF55C3">
      <w:pPr>
        <w:rPr>
          <w:b/>
          <w:bCs/>
        </w:rPr>
      </w:pPr>
      <w:bookmarkStart w:id="0" w:name="_Toc239684918"/>
      <w:r w:rsidRPr="00D625F0">
        <w:rPr>
          <w:b/>
          <w:bCs/>
        </w:rPr>
        <w:lastRenderedPageBreak/>
        <w:t>1. Background</w:t>
      </w:r>
      <w:bookmarkEnd w:id="0"/>
    </w:p>
    <w:p w14:paraId="051968A6" w14:textId="77777777" w:rsidR="00DF55C3" w:rsidRPr="00DF55C3" w:rsidRDefault="00DF55C3" w:rsidP="00DF55C3">
      <w:pPr>
        <w:rPr>
          <w:b/>
          <w:bCs/>
        </w:rPr>
      </w:pPr>
    </w:p>
    <w:p w14:paraId="0C6C274A" w14:textId="77777777" w:rsidR="0089694A" w:rsidRDefault="00000000">
      <w:pPr>
        <w:spacing w:line="360" w:lineRule="auto"/>
        <w:jc w:val="both"/>
      </w:pPr>
      <w:r>
        <w:t>The UCI Bank Marketing dataset (Moro, Cortez and Rita, 2014) records 41,188 client contacts from a Portuguese bank between May 2008 and November 2010, described by 20 client, campaign and macroeconomic attributes plus a binary outcome, y. It presents four concrete difficulties treated as central research concerns in this report, not incidental noise: an 88.7%/11.3% class imbalance between "no" and "yes" outcomes, categorical attributes containing explicit "unknown" values, twelve exact duplicate rows, and a well-documented leakage issue in the duration attribute, only known once a call has already ended.</w:t>
      </w:r>
    </w:p>
    <w:p w14:paraId="2C2C0924" w14:textId="77777777" w:rsidR="0089694A" w:rsidRDefault="0089694A">
      <w:pPr>
        <w:spacing w:line="360" w:lineRule="auto"/>
      </w:pPr>
    </w:p>
    <w:p w14:paraId="306779F4" w14:textId="40F586C1" w:rsidR="0089694A" w:rsidRPr="00D625F0" w:rsidRDefault="00000000">
      <w:pPr>
        <w:pStyle w:val="Heading2"/>
        <w:rPr>
          <w:sz w:val="28"/>
          <w:szCs w:val="28"/>
        </w:rPr>
      </w:pPr>
      <w:bookmarkStart w:id="1" w:name="_Toc239684919"/>
      <w:r w:rsidRPr="00D625F0">
        <w:rPr>
          <w:sz w:val="28"/>
          <w:szCs w:val="28"/>
        </w:rPr>
        <w:t>1.</w:t>
      </w:r>
      <w:r w:rsidR="00D625F0" w:rsidRPr="00D625F0">
        <w:rPr>
          <w:sz w:val="28"/>
          <w:szCs w:val="28"/>
        </w:rPr>
        <w:t>1</w:t>
      </w:r>
      <w:r w:rsidRPr="00D625F0">
        <w:rPr>
          <w:sz w:val="28"/>
          <w:szCs w:val="28"/>
        </w:rPr>
        <w:t xml:space="preserve"> Rationale</w:t>
      </w:r>
      <w:bookmarkEnd w:id="1"/>
    </w:p>
    <w:p w14:paraId="0CBE513F" w14:textId="77777777" w:rsidR="0089694A" w:rsidRDefault="00000000">
      <w:pPr>
        <w:spacing w:line="360" w:lineRule="auto"/>
        <w:jc w:val="both"/>
      </w:pPr>
      <w:r>
        <w:t xml:space="preserve">Published treatments of this dataset frequently report headline accuracy or AUC figures without adequately interrogating leakage or imbalance, the two factors that most determine whether a model is genuinely usable once deployed. A model can score well on paper while being practically </w:t>
      </w:r>
      <w:proofErr w:type="gramStart"/>
      <w:r>
        <w:t>undeployable, or</w:t>
      </w:r>
      <w:proofErr w:type="gramEnd"/>
      <w:r>
        <w:t xml:space="preserve"> systematically biased toward the majority class in a way overall accuracy conceals entirely. This report treats both issues as primary research questions to be tested with quantified evidence, not as footnotes mentioned in passing.</w:t>
      </w:r>
    </w:p>
    <w:p w14:paraId="7C3F9BED" w14:textId="77777777" w:rsidR="0089694A" w:rsidRDefault="0089694A">
      <w:pPr>
        <w:spacing w:line="360" w:lineRule="auto"/>
      </w:pPr>
    </w:p>
    <w:p w14:paraId="2F4DBC39" w14:textId="614FB789" w:rsidR="0089694A" w:rsidRPr="00D625F0" w:rsidRDefault="00000000">
      <w:pPr>
        <w:pStyle w:val="Heading2"/>
        <w:rPr>
          <w:sz w:val="28"/>
          <w:szCs w:val="28"/>
        </w:rPr>
      </w:pPr>
      <w:bookmarkStart w:id="2" w:name="_Toc239684920"/>
      <w:r w:rsidRPr="00D625F0">
        <w:rPr>
          <w:sz w:val="28"/>
          <w:szCs w:val="28"/>
        </w:rPr>
        <w:t>1.</w:t>
      </w:r>
      <w:r w:rsidR="00D625F0" w:rsidRPr="00D625F0">
        <w:rPr>
          <w:sz w:val="28"/>
          <w:szCs w:val="28"/>
        </w:rPr>
        <w:t>2</w:t>
      </w:r>
      <w:r w:rsidRPr="00D625F0">
        <w:rPr>
          <w:sz w:val="28"/>
          <w:szCs w:val="28"/>
        </w:rPr>
        <w:t xml:space="preserve"> Aim</w:t>
      </w:r>
      <w:bookmarkEnd w:id="2"/>
    </w:p>
    <w:p w14:paraId="543AAA8D" w14:textId="77777777" w:rsidR="0089694A" w:rsidRDefault="00000000">
      <w:pPr>
        <w:spacing w:line="360" w:lineRule="auto"/>
        <w:jc w:val="both"/>
      </w:pPr>
      <w:r>
        <w:t>The aim is to design, implement and rigorously evaluate a Random Forest classifier that is realistic to deploy and empirically justified at every modelling decision.</w:t>
      </w:r>
    </w:p>
    <w:p w14:paraId="69ADC6E0" w14:textId="77777777" w:rsidR="0089694A" w:rsidRDefault="0089694A">
      <w:pPr>
        <w:spacing w:line="360" w:lineRule="auto"/>
      </w:pPr>
    </w:p>
    <w:p w14:paraId="4AB36F8B" w14:textId="77777777" w:rsidR="0089694A" w:rsidRPr="00D625F0" w:rsidRDefault="00000000">
      <w:pPr>
        <w:pStyle w:val="Heading2"/>
        <w:rPr>
          <w:sz w:val="28"/>
          <w:szCs w:val="28"/>
        </w:rPr>
      </w:pPr>
      <w:bookmarkStart w:id="3" w:name="_Toc239684921"/>
      <w:r w:rsidRPr="00D625F0">
        <w:rPr>
          <w:sz w:val="28"/>
          <w:szCs w:val="28"/>
        </w:rPr>
        <w:t>1.4 Objectives</w:t>
      </w:r>
      <w:bookmarkEnd w:id="3"/>
    </w:p>
    <w:p w14:paraId="60CAFE1D" w14:textId="77777777" w:rsidR="0089694A" w:rsidRDefault="00000000">
      <w:pPr>
        <w:pStyle w:val="ListParagraph"/>
        <w:numPr>
          <w:ilvl w:val="0"/>
          <w:numId w:val="1"/>
        </w:numPr>
        <w:spacing w:line="360" w:lineRule="auto"/>
        <w:jc w:val="both"/>
      </w:pPr>
      <w:r>
        <w:t>Build a genuinely deployable model free of data leakage, verified through a quantified benchmark comparison against a model trained with the leaked feature included, rather than relying on documentation alone.</w:t>
      </w:r>
    </w:p>
    <w:p w14:paraId="66837779" w14:textId="77777777" w:rsidR="0089694A" w:rsidRDefault="00000000">
      <w:pPr>
        <w:pStyle w:val="ListParagraph"/>
        <w:numPr>
          <w:ilvl w:val="0"/>
          <w:numId w:val="1"/>
        </w:numPr>
        <w:spacing w:line="360" w:lineRule="auto"/>
        <w:jc w:val="both"/>
      </w:pPr>
      <w:r>
        <w:lastRenderedPageBreak/>
        <w:t>Empirically test six distinct imbalance-handling strategies against one another under identical conditions, rather than adopting a single technique by convention, to identify which genuinely improves minority-class recall on this dataset.</w:t>
      </w:r>
    </w:p>
    <w:p w14:paraId="5C8B4E19" w14:textId="77777777" w:rsidR="0089694A" w:rsidRDefault="00000000">
      <w:pPr>
        <w:pStyle w:val="ListParagraph"/>
        <w:numPr>
          <w:ilvl w:val="0"/>
          <w:numId w:val="1"/>
        </w:numPr>
        <w:spacing w:line="360" w:lineRule="auto"/>
        <w:jc w:val="both"/>
      </w:pPr>
      <w:r>
        <w:t>Satisfy the module's full technical workflow in detail, including feature engineering, feature selection and out-of-bag hyperparameter tuning, with every configuration choice justified directly from sweep evidence rather than assumed in advance.</w:t>
      </w:r>
    </w:p>
    <w:p w14:paraId="673FF98F" w14:textId="77777777" w:rsidR="0089694A" w:rsidRDefault="0089694A">
      <w:pPr>
        <w:spacing w:line="360" w:lineRule="auto"/>
      </w:pPr>
    </w:p>
    <w:p w14:paraId="7031B587" w14:textId="77777777" w:rsidR="00616E93" w:rsidRDefault="00616E93">
      <w:pPr>
        <w:rPr>
          <w:b/>
          <w:bCs/>
        </w:rPr>
      </w:pPr>
      <w:bookmarkStart w:id="4" w:name="_Toc239684922"/>
      <w:r>
        <w:br w:type="page"/>
      </w:r>
    </w:p>
    <w:p w14:paraId="1C55D30B" w14:textId="570B8672" w:rsidR="0089694A" w:rsidRPr="00D625F0" w:rsidRDefault="00D625F0" w:rsidP="00D625F0">
      <w:pPr>
        <w:pStyle w:val="Heading1"/>
        <w:rPr>
          <w:sz w:val="28"/>
          <w:szCs w:val="28"/>
        </w:rPr>
      </w:pPr>
      <w:r w:rsidRPr="00D625F0">
        <w:rPr>
          <w:sz w:val="28"/>
          <w:szCs w:val="28"/>
        </w:rPr>
        <w:lastRenderedPageBreak/>
        <w:t>2. Design: Pipeline, Model Justification and Test Strategy</w:t>
      </w:r>
      <w:bookmarkEnd w:id="4"/>
    </w:p>
    <w:p w14:paraId="238E1CA6" w14:textId="77777777" w:rsidR="0089694A" w:rsidRDefault="00000000">
      <w:pPr>
        <w:spacing w:line="360" w:lineRule="auto"/>
        <w:jc w:val="both"/>
      </w:pPr>
      <w:r>
        <w:t>The system follows a linear, reproducible pipeline (Figure 1): raw data loading, exploratory data analysis, preprocessing (deduplication, encoding, scaling, and empirically tested SMOTE and IQR-outlier strategies), feature engineering, feature selection, a stratified train/validation/test split, Random Forest training with OOB-based hyperparameter tuning, and a final comparative evaluation stage.</w:t>
      </w:r>
    </w:p>
    <w:p w14:paraId="1DEDC301" w14:textId="77777777" w:rsidR="0089694A" w:rsidRDefault="0089694A">
      <w:pPr>
        <w:spacing w:line="360" w:lineRule="auto"/>
      </w:pPr>
    </w:p>
    <w:p w14:paraId="455EC7C4" w14:textId="77777777" w:rsidR="0089694A" w:rsidRDefault="00000000">
      <w:pPr>
        <w:spacing w:line="360" w:lineRule="auto"/>
        <w:jc w:val="center"/>
      </w:pPr>
      <w:r>
        <w:rPr>
          <w:noProof/>
        </w:rPr>
        <w:drawing>
          <wp:inline distT="0" distB="0" distL="0" distR="0" wp14:anchorId="539F9EB4" wp14:editId="2D9836E9">
            <wp:extent cx="5486400" cy="29445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2944522"/>
                    </a:xfrm>
                    <a:prstGeom prst="rect">
                      <a:avLst/>
                    </a:prstGeom>
                  </pic:spPr>
                </pic:pic>
              </a:graphicData>
            </a:graphic>
          </wp:inline>
        </w:drawing>
      </w:r>
    </w:p>
    <w:p w14:paraId="60229234" w14:textId="77777777" w:rsidR="0089694A" w:rsidRDefault="00000000">
      <w:pPr>
        <w:spacing w:line="360" w:lineRule="auto"/>
        <w:jc w:val="center"/>
      </w:pPr>
      <w:r>
        <w:rPr>
          <w:i/>
          <w:iCs/>
          <w:sz w:val="20"/>
          <w:szCs w:val="20"/>
        </w:rPr>
        <w:t>Figure 1. End-to-end pipeline architecture.</w:t>
      </w:r>
    </w:p>
    <w:p w14:paraId="294FB33A" w14:textId="77777777" w:rsidR="0089694A" w:rsidRDefault="0089694A">
      <w:pPr>
        <w:spacing w:line="360" w:lineRule="auto"/>
      </w:pPr>
    </w:p>
    <w:p w14:paraId="719B85D8" w14:textId="77777777" w:rsidR="0089694A" w:rsidRDefault="00000000">
      <w:pPr>
        <w:spacing w:line="360" w:lineRule="auto"/>
        <w:jc w:val="both"/>
      </w:pPr>
      <w:r>
        <w:t>Random Forest was selected over logistic regression or a single decision tree for three specific reasons. First, it handles the mixture of categorical and numeric feature types present here without requiring linear-separability assumptions. Second, it tolerates the strong multicollinearity among the macroeconomic indicators, several of which correlate above 0.9. Third, it yields interpretable feature importances valuable to a business audience assessing which factors drive subscription likelihood.</w:t>
      </w:r>
    </w:p>
    <w:p w14:paraId="766A9E23" w14:textId="77777777" w:rsidR="0089694A" w:rsidRDefault="0089694A">
      <w:pPr>
        <w:spacing w:line="360" w:lineRule="auto"/>
      </w:pPr>
    </w:p>
    <w:p w14:paraId="7341897E" w14:textId="77777777" w:rsidR="0089694A" w:rsidRDefault="00000000">
      <w:pPr>
        <w:spacing w:line="360" w:lineRule="auto"/>
        <w:jc w:val="both"/>
      </w:pPr>
      <w:r>
        <w:lastRenderedPageBreak/>
        <w:t>A stratified 70/15/15 train/validation/test split (Figure 2) was used throughout, preserving the 11.27% positive rate in every subset. Training data fits the model; OOB error, computed from each tree's excluded bootstrap samples, tunes hyperparameters without touching validation data; the validation set then selects the imbalance-handling configuration and decision threshold; and test data is held out entirely until a single final evaluation, deliberately avoiding the optimistic bias that repeated test-set peeking would otherwise introduce.</w:t>
      </w:r>
    </w:p>
    <w:p w14:paraId="34448C74" w14:textId="77777777" w:rsidR="0089694A" w:rsidRDefault="0089694A">
      <w:pPr>
        <w:spacing w:line="360" w:lineRule="auto"/>
      </w:pPr>
    </w:p>
    <w:p w14:paraId="44CD0459" w14:textId="77777777" w:rsidR="0089694A" w:rsidRDefault="00000000">
      <w:pPr>
        <w:spacing w:line="360" w:lineRule="auto"/>
        <w:jc w:val="center"/>
      </w:pPr>
      <w:r>
        <w:rPr>
          <w:noProof/>
        </w:rPr>
        <w:drawing>
          <wp:inline distT="0" distB="0" distL="0" distR="0" wp14:anchorId="437F421D" wp14:editId="04183897">
            <wp:extent cx="5303520" cy="2885686"/>
            <wp:effectExtent l="0" t="0" r="0" b="0"/>
            <wp:docPr id="1434764111" name="Picture 1434764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03520" cy="2885686"/>
                    </a:xfrm>
                    <a:prstGeom prst="rect">
                      <a:avLst/>
                    </a:prstGeom>
                  </pic:spPr>
                </pic:pic>
              </a:graphicData>
            </a:graphic>
          </wp:inline>
        </w:drawing>
      </w:r>
    </w:p>
    <w:p w14:paraId="082CABBE" w14:textId="77777777" w:rsidR="0089694A" w:rsidRDefault="00000000">
      <w:pPr>
        <w:spacing w:line="360" w:lineRule="auto"/>
        <w:jc w:val="center"/>
      </w:pPr>
      <w:r>
        <w:rPr>
          <w:i/>
          <w:iCs/>
          <w:sz w:val="20"/>
          <w:szCs w:val="20"/>
        </w:rPr>
        <w:t>Figure 2. Test strategy: stratified split, OOB tuning, and held-out evaluation.</w:t>
      </w:r>
    </w:p>
    <w:p w14:paraId="34C55098" w14:textId="77777777" w:rsidR="0089694A" w:rsidRDefault="0089694A">
      <w:pPr>
        <w:spacing w:line="360" w:lineRule="auto"/>
      </w:pPr>
    </w:p>
    <w:p w14:paraId="1BD0FAA7" w14:textId="77777777" w:rsidR="00406A38" w:rsidRDefault="00406A38">
      <w:pPr>
        <w:rPr>
          <w:b/>
          <w:bCs/>
          <w:sz w:val="32"/>
          <w:szCs w:val="32"/>
        </w:rPr>
      </w:pPr>
      <w:r>
        <w:br w:type="page"/>
      </w:r>
    </w:p>
    <w:p w14:paraId="10B1B662" w14:textId="22732EF9" w:rsidR="0089694A" w:rsidRPr="00406A38" w:rsidRDefault="00406A38" w:rsidP="00406A38">
      <w:pPr>
        <w:pStyle w:val="Heading1"/>
        <w:rPr>
          <w:sz w:val="28"/>
          <w:szCs w:val="28"/>
        </w:rPr>
      </w:pPr>
      <w:bookmarkStart w:id="5" w:name="_Toc239684923"/>
      <w:r w:rsidRPr="00406A38">
        <w:rPr>
          <w:sz w:val="28"/>
          <w:szCs w:val="28"/>
        </w:rPr>
        <w:lastRenderedPageBreak/>
        <w:t>3. Literature Review</w:t>
      </w:r>
      <w:bookmarkEnd w:id="5"/>
    </w:p>
    <w:p w14:paraId="0CAE74F1" w14:textId="2D246129" w:rsidR="0089694A" w:rsidRPr="00406A38" w:rsidRDefault="00406A38">
      <w:pPr>
        <w:pStyle w:val="Heading2"/>
        <w:rPr>
          <w:sz w:val="28"/>
          <w:szCs w:val="28"/>
        </w:rPr>
      </w:pPr>
      <w:bookmarkStart w:id="6" w:name="_Toc239684924"/>
      <w:r w:rsidRPr="00406A38">
        <w:rPr>
          <w:sz w:val="28"/>
          <w:szCs w:val="28"/>
        </w:rPr>
        <w:t>3.1 A Data-Driven Approach to Predict the Success of Bank Telemarketing, Moro, Cortez and Rita (2014)</w:t>
      </w:r>
      <w:bookmarkEnd w:id="6"/>
    </w:p>
    <w:p w14:paraId="1BC902E4" w14:textId="77777777" w:rsidR="0089694A" w:rsidRDefault="00000000">
      <w:pPr>
        <w:spacing w:line="360" w:lineRule="auto"/>
        <w:jc w:val="both"/>
      </w:pPr>
      <w:r>
        <w:t>Introduced this dataset and demonstrated, using semi-automatic feature selection and Decision Support Systems modelling, that adding five social/economic context attributes lifted AUC substantially even without duration. Their comparison spanned four algorithm families but did not systematically benchmark imbalance-handling strategies against one another under controlled conditions, the specific comparison this report undertakes.</w:t>
      </w:r>
    </w:p>
    <w:p w14:paraId="0980A74B" w14:textId="77777777" w:rsidR="0089694A" w:rsidRDefault="0089694A">
      <w:pPr>
        <w:spacing w:line="360" w:lineRule="auto"/>
      </w:pPr>
    </w:p>
    <w:p w14:paraId="279EA025" w14:textId="286EBDC9" w:rsidR="0089694A" w:rsidRPr="00406A38" w:rsidRDefault="00406A38">
      <w:pPr>
        <w:pStyle w:val="Heading2"/>
        <w:rPr>
          <w:sz w:val="28"/>
          <w:szCs w:val="28"/>
        </w:rPr>
      </w:pPr>
      <w:bookmarkStart w:id="7" w:name="_Toc239684925"/>
      <w:r w:rsidRPr="00406A38">
        <w:rPr>
          <w:sz w:val="28"/>
          <w:szCs w:val="28"/>
        </w:rPr>
        <w:t xml:space="preserve">3.2 Bank Direct Marketing Analysis of Data Mining Techniques, </w:t>
      </w:r>
      <w:proofErr w:type="spellStart"/>
      <w:r w:rsidRPr="00406A38">
        <w:rPr>
          <w:sz w:val="28"/>
          <w:szCs w:val="28"/>
        </w:rPr>
        <w:t>Elsalamony</w:t>
      </w:r>
      <w:proofErr w:type="spellEnd"/>
      <w:r w:rsidRPr="00406A38">
        <w:rPr>
          <w:sz w:val="28"/>
          <w:szCs w:val="28"/>
        </w:rPr>
        <w:t xml:space="preserve"> (2014)</w:t>
      </w:r>
      <w:bookmarkEnd w:id="7"/>
    </w:p>
    <w:p w14:paraId="0B727241" w14:textId="77777777" w:rsidR="0089694A" w:rsidRDefault="00000000">
      <w:pPr>
        <w:spacing w:line="360" w:lineRule="auto"/>
        <w:jc w:val="both"/>
      </w:pPr>
      <w:r>
        <w:t>Applied decision-tree, rule-based and neural classifiers to a comparable Portuguese bank marketing dataset in the International Journal of Computer Applications, reporting classification accuracy as the primary metric. Class imbalance was not treated as a central methodological variable, and minority-class recall was not reported separately from overall accuracy.</w:t>
      </w:r>
    </w:p>
    <w:p w14:paraId="4095CDAD" w14:textId="77777777" w:rsidR="0089694A" w:rsidRDefault="0089694A">
      <w:pPr>
        <w:spacing w:line="360" w:lineRule="auto"/>
      </w:pPr>
    </w:p>
    <w:p w14:paraId="4E004A2D" w14:textId="2DB9D18C" w:rsidR="0089694A" w:rsidRPr="00DD547C" w:rsidRDefault="00DD547C">
      <w:pPr>
        <w:pStyle w:val="Heading2"/>
        <w:rPr>
          <w:sz w:val="28"/>
          <w:szCs w:val="28"/>
        </w:rPr>
      </w:pPr>
      <w:bookmarkStart w:id="8" w:name="_Toc239684926"/>
      <w:r w:rsidRPr="00DD547C">
        <w:rPr>
          <w:sz w:val="28"/>
          <w:szCs w:val="28"/>
        </w:rPr>
        <w:t xml:space="preserve">3.3 Cluster PCA-Based Weighted Random Forest for Bank Marketing, </w:t>
      </w:r>
      <w:proofErr w:type="spellStart"/>
      <w:r w:rsidRPr="00DD547C">
        <w:rPr>
          <w:sz w:val="28"/>
          <w:szCs w:val="28"/>
        </w:rPr>
        <w:t>Safarkhani</w:t>
      </w:r>
      <w:proofErr w:type="spellEnd"/>
      <w:r w:rsidRPr="00DD547C">
        <w:rPr>
          <w:sz w:val="28"/>
          <w:szCs w:val="28"/>
        </w:rPr>
        <w:t>, Moro et al. (2025)</w:t>
      </w:r>
      <w:bookmarkEnd w:id="8"/>
    </w:p>
    <w:p w14:paraId="7C2A8280" w14:textId="77777777" w:rsidR="0089694A" w:rsidRDefault="00000000">
      <w:pPr>
        <w:spacing w:line="360" w:lineRule="auto"/>
        <w:jc w:val="both"/>
      </w:pPr>
      <w:r>
        <w:t xml:space="preserve">Propose a clustered, weighted Random Forest specifically targeting this dataset's imbalance, benchmarked directly against SMOTE, K-means SMOTE and ADASYN. This is the closest related work identified in this review, </w:t>
      </w:r>
      <w:proofErr w:type="gramStart"/>
      <w:r>
        <w:t>but,</w:t>
      </w:r>
      <w:proofErr w:type="gramEnd"/>
      <w:r>
        <w:t xml:space="preserve"> in keeping with the wider literature, it evaluates only resampling-based strategies and does not test threshold </w:t>
      </w:r>
      <w:proofErr w:type="spellStart"/>
      <w:r>
        <w:t>optimisation</w:t>
      </w:r>
      <w:proofErr w:type="spellEnd"/>
      <w:r>
        <w:t xml:space="preserve"> as a comparison point.</w:t>
      </w:r>
    </w:p>
    <w:p w14:paraId="05DD66C2" w14:textId="77777777" w:rsidR="0089694A" w:rsidRDefault="0089694A">
      <w:pPr>
        <w:spacing w:line="360" w:lineRule="auto"/>
      </w:pPr>
    </w:p>
    <w:p w14:paraId="19BBD681" w14:textId="4BA519AC" w:rsidR="0089694A" w:rsidRPr="002C5078" w:rsidRDefault="00DD547C">
      <w:pPr>
        <w:pStyle w:val="Heading2"/>
        <w:rPr>
          <w:sz w:val="28"/>
          <w:szCs w:val="28"/>
        </w:rPr>
      </w:pPr>
      <w:bookmarkStart w:id="9" w:name="_Toc239684927"/>
      <w:r w:rsidRPr="002C5078">
        <w:rPr>
          <w:sz w:val="28"/>
          <w:szCs w:val="28"/>
        </w:rPr>
        <w:t>3.4 GHOST: Adjusting the Decision Threshold to Handle Imbalanced Data, Esposito et al. (2021)</w:t>
      </w:r>
      <w:bookmarkEnd w:id="9"/>
    </w:p>
    <w:p w14:paraId="5620C4EA" w14:textId="77777777" w:rsidR="0089694A" w:rsidRDefault="00000000">
      <w:pPr>
        <w:spacing w:line="360" w:lineRule="auto"/>
        <w:jc w:val="both"/>
      </w:pPr>
      <w:r>
        <w:lastRenderedPageBreak/>
        <w:t xml:space="preserve">Present GHOST, an out-of-bag-based decision-threshold </w:t>
      </w:r>
      <w:proofErr w:type="spellStart"/>
      <w:r>
        <w:t>optimisation</w:t>
      </w:r>
      <w:proofErr w:type="spellEnd"/>
      <w:r>
        <w:t xml:space="preserve"> procedure for Random Forest, and show across 138 public datasets, outside the bank-marketing domain, that threshold tuning matches or outperforms SMOTE while avoiding synthetic resampling cost entirely, a finding this report tests directly on bank marketing data.</w:t>
      </w:r>
    </w:p>
    <w:p w14:paraId="422F2BBC" w14:textId="77777777" w:rsidR="0089694A" w:rsidRDefault="0089694A">
      <w:pPr>
        <w:spacing w:line="360" w:lineRule="auto"/>
      </w:pPr>
    </w:p>
    <w:p w14:paraId="26ADA643" w14:textId="56F780EF" w:rsidR="0089694A" w:rsidRPr="008A7BA5" w:rsidRDefault="002C5078">
      <w:pPr>
        <w:pStyle w:val="Heading2"/>
        <w:rPr>
          <w:sz w:val="28"/>
          <w:szCs w:val="28"/>
        </w:rPr>
      </w:pPr>
      <w:bookmarkStart w:id="10" w:name="_Toc239684928"/>
      <w:r w:rsidRPr="008A7BA5">
        <w:rPr>
          <w:sz w:val="28"/>
          <w:szCs w:val="28"/>
        </w:rPr>
        <w:t>3.5 Gap Analysis</w:t>
      </w:r>
      <w:bookmarkEnd w:id="10"/>
    </w:p>
    <w:p w14:paraId="6ED01F72" w14:textId="77777777" w:rsidR="0089694A" w:rsidRDefault="00000000">
      <w:pPr>
        <w:spacing w:line="360" w:lineRule="auto"/>
        <w:jc w:val="both"/>
      </w:pPr>
      <w:r>
        <w:t xml:space="preserve">No bank-marketing study identified during this review tests decision-threshold </w:t>
      </w:r>
      <w:proofErr w:type="spellStart"/>
      <w:r>
        <w:t>optimisation</w:t>
      </w:r>
      <w:proofErr w:type="spellEnd"/>
      <w:r>
        <w:t xml:space="preserve"> directly against resampling methods such as SMOTE under controlled, like-for-like conditions on this specific dataset. This represents a concrete, addressable gap between an established general-purpose technique, shown effective for Random Forest by Esposito et al. (2021), and its absence from bank-marketing-specific evaluation. This report closes that gap directly by evaluating six imbalance-handling configurations, including OOB-informed threshold tuning, on the same underlying model, dataset and validation split.</w:t>
      </w:r>
    </w:p>
    <w:p w14:paraId="415340B7" w14:textId="77777777" w:rsidR="0089694A" w:rsidRDefault="0089694A">
      <w:pPr>
        <w:spacing w:line="360" w:lineRule="auto"/>
      </w:pPr>
    </w:p>
    <w:p w14:paraId="1B6EA97F" w14:textId="77777777" w:rsidR="001C4918" w:rsidRDefault="001C4918">
      <w:pPr>
        <w:rPr>
          <w:b/>
          <w:bCs/>
        </w:rPr>
      </w:pPr>
      <w:bookmarkStart w:id="11" w:name="_Toc239684929"/>
      <w:r>
        <w:br w:type="page"/>
      </w:r>
    </w:p>
    <w:p w14:paraId="31E68054" w14:textId="57FCE1C8" w:rsidR="0089694A" w:rsidRPr="008A7BA5" w:rsidRDefault="00A11ED6">
      <w:pPr>
        <w:pStyle w:val="Heading1"/>
        <w:rPr>
          <w:sz w:val="28"/>
          <w:szCs w:val="28"/>
        </w:rPr>
      </w:pPr>
      <w:r w:rsidRPr="008A7BA5">
        <w:rPr>
          <w:sz w:val="28"/>
          <w:szCs w:val="28"/>
        </w:rPr>
        <w:lastRenderedPageBreak/>
        <w:t>4. Implementation</w:t>
      </w:r>
      <w:bookmarkEnd w:id="11"/>
    </w:p>
    <w:p w14:paraId="72D5D3CE" w14:textId="77777777" w:rsidR="0089694A" w:rsidRDefault="00000000">
      <w:pPr>
        <w:spacing w:line="360" w:lineRule="auto"/>
        <w:jc w:val="both"/>
      </w:pPr>
      <w:r>
        <w:t xml:space="preserve">The full pipeline was implemented in Python using scikit-learn, pandas, matplotlib/seaborn for </w:t>
      </w:r>
      <w:proofErr w:type="spellStart"/>
      <w:r>
        <w:t>visualisation</w:t>
      </w:r>
      <w:proofErr w:type="spellEnd"/>
      <w:r>
        <w:t xml:space="preserve">, and imbalanced-learn for resampling. Categorical features were one-hot encoded and numeric features </w:t>
      </w:r>
      <w:proofErr w:type="spellStart"/>
      <w:r>
        <w:t>standardised</w:t>
      </w:r>
      <w:proofErr w:type="spellEnd"/>
      <w:r>
        <w:t xml:space="preserve"> within a single </w:t>
      </w:r>
      <w:proofErr w:type="spellStart"/>
      <w:r>
        <w:t>ColumnTransformer</w:t>
      </w:r>
      <w:proofErr w:type="spellEnd"/>
      <w:r>
        <w:t xml:space="preserve"> nested inside a Pipeline object, fit exclusively on training data at every stage to prevent validation or test statistics from leaking into preprocessing. Two features were engineered from the </w:t>
      </w:r>
      <w:proofErr w:type="spellStart"/>
      <w:r>
        <w:t>pdays</w:t>
      </w:r>
      <w:proofErr w:type="spellEnd"/>
      <w:r>
        <w:t xml:space="preserve"> column, whose sentinel value of 999 (96.32% of rows) indicates a client was never previously contacted: a binary flag, </w:t>
      </w:r>
      <w:proofErr w:type="spellStart"/>
      <w:r>
        <w:t>was_contacted_before</w:t>
      </w:r>
      <w:proofErr w:type="spellEnd"/>
      <w:r>
        <w:t xml:space="preserve">, and a numeric </w:t>
      </w:r>
      <w:proofErr w:type="spellStart"/>
      <w:r>
        <w:t>pdays_capped</w:t>
      </w:r>
      <w:proofErr w:type="spellEnd"/>
      <w:r>
        <w:t xml:space="preserve"> column with the sentinel replaced by -1, preventing it from distorting split-based reasoning as an artificially large numeric distance. The leakage-prone duration attribute was excluded from the primary model, with a separate benchmark model including it trained purely for quantified comparison later in this report.</w:t>
      </w:r>
    </w:p>
    <w:p w14:paraId="102B7602" w14:textId="77777777" w:rsidR="0089694A" w:rsidRDefault="0089694A">
      <w:pPr>
        <w:spacing w:line="360" w:lineRule="auto"/>
      </w:pPr>
    </w:p>
    <w:p w14:paraId="6E5ADB0E" w14:textId="77777777" w:rsidR="0089694A" w:rsidRDefault="00000000">
      <w:pPr>
        <w:spacing w:line="360" w:lineRule="auto"/>
        <w:jc w:val="both"/>
      </w:pPr>
      <w:r>
        <w:t xml:space="preserve">Twelve exact duplicate rows, identified via a formal duplicate check, were removed prior to any modelling. Feature selection via </w:t>
      </w:r>
      <w:proofErr w:type="spellStart"/>
      <w:r>
        <w:t>SelectFromModel</w:t>
      </w:r>
      <w:proofErr w:type="spellEnd"/>
      <w:r>
        <w:t>, retaining the fifteen highest-importance encoded features, was implemented and tested, but ultimately rejected after comparison showed it measurably reduced validation performance relative to the full feature set. SMOTE oversampling was applied strictly to the training split after preprocessing had already been fit, and IQR-based outlier removal was implemented and tested on the training split only, since applying either technique directly to validation or test data would bias the evaluation and inflate reported performance artificially.</w:t>
      </w:r>
    </w:p>
    <w:p w14:paraId="2E9287FF" w14:textId="77777777" w:rsidR="0089694A" w:rsidRDefault="0089694A">
      <w:pPr>
        <w:spacing w:line="360" w:lineRule="auto"/>
      </w:pPr>
    </w:p>
    <w:p w14:paraId="4678084B" w14:textId="77777777" w:rsidR="0089694A" w:rsidRDefault="00000000">
      <w:pPr>
        <w:spacing w:line="360" w:lineRule="auto"/>
        <w:jc w:val="both"/>
      </w:pPr>
      <w:r>
        <w:t xml:space="preserve">Hyperparameters were tuned using out-of-bag error rather than a separate cross-validation loop, since OOB estimates are computed automatically from each tree's excluded bootstrap samples at negligible extra computational cost. </w:t>
      </w:r>
      <w:proofErr w:type="spellStart"/>
      <w:r>
        <w:t>n_estimators</w:t>
      </w:r>
      <w:proofErr w:type="spellEnd"/>
      <w:r>
        <w:t xml:space="preserve"> </w:t>
      </w:r>
      <w:proofErr w:type="gramStart"/>
      <w:r>
        <w:t>was</w:t>
      </w:r>
      <w:proofErr w:type="gramEnd"/>
      <w:r>
        <w:t xml:space="preserve"> swept from 25 to 500 trees and changed from an arbitrary </w:t>
      </w:r>
      <w:r>
        <w:lastRenderedPageBreak/>
        <w:t xml:space="preserve">default value to 200, justified directly by OOB error plateauing near 0.107 beyond that point. </w:t>
      </w:r>
      <w:proofErr w:type="spellStart"/>
      <w:r>
        <w:t>max_depth</w:t>
      </w:r>
      <w:proofErr w:type="spellEnd"/>
      <w:r>
        <w:t xml:space="preserve"> was swept from 5 to unlimited and constrained from unlimited down to 30, justified by OOB error reaching its minimum, 0.106, at that value before rising again once the constraint was removed.</w:t>
      </w:r>
    </w:p>
    <w:p w14:paraId="05E30A1A" w14:textId="77777777" w:rsidR="0089694A" w:rsidRDefault="0089694A">
      <w:pPr>
        <w:spacing w:line="360" w:lineRule="auto"/>
      </w:pPr>
    </w:p>
    <w:p w14:paraId="26EC0077" w14:textId="77777777" w:rsidR="00155A24" w:rsidRDefault="00155A24">
      <w:pPr>
        <w:rPr>
          <w:b/>
          <w:bCs/>
        </w:rPr>
      </w:pPr>
      <w:bookmarkStart w:id="12" w:name="_Toc239684930"/>
      <w:r>
        <w:br w:type="page"/>
      </w:r>
    </w:p>
    <w:p w14:paraId="72074DA7" w14:textId="6B7C9EFB" w:rsidR="0089694A" w:rsidRPr="008A7BA5" w:rsidRDefault="008A7BA5">
      <w:pPr>
        <w:pStyle w:val="Heading1"/>
        <w:rPr>
          <w:sz w:val="28"/>
          <w:szCs w:val="28"/>
        </w:rPr>
      </w:pPr>
      <w:r w:rsidRPr="008A7BA5">
        <w:rPr>
          <w:sz w:val="28"/>
          <w:szCs w:val="28"/>
        </w:rPr>
        <w:lastRenderedPageBreak/>
        <w:t>5. Results and Findings</w:t>
      </w:r>
      <w:bookmarkEnd w:id="12"/>
    </w:p>
    <w:p w14:paraId="1D3AE114" w14:textId="77777777" w:rsidR="0089694A" w:rsidRDefault="00000000">
      <w:pPr>
        <w:spacing w:line="360" w:lineRule="auto"/>
        <w:jc w:val="both"/>
      </w:pPr>
      <w:r>
        <w:t xml:space="preserve">The final model, using the tuned hyperparameters </w:t>
      </w:r>
      <w:proofErr w:type="spellStart"/>
      <w:r>
        <w:t>n_estimators</w:t>
      </w:r>
      <w:proofErr w:type="spellEnd"/>
      <w:r>
        <w:t xml:space="preserve">=200 and </w:t>
      </w:r>
      <w:proofErr w:type="spellStart"/>
      <w:r>
        <w:t>max_depth</w:t>
      </w:r>
      <w:proofErr w:type="spellEnd"/>
      <w:r>
        <w:t>=30, achieved an OOB score of 0.894 and, on the previously untouched held-out test set, 89.3% accuracy, a ROC-AUC of 0.791 and an AUPRC of 0.420. Recall for the "yes" class was only 0.28 despite a precision of 0.55, since overall accuracy alone is a misleading metric on a target this imbalanced, directly motivating the systematic comparison of imbalance-handling strategies that follows.</w:t>
      </w:r>
    </w:p>
    <w:p w14:paraId="76D974D5" w14:textId="77777777" w:rsidR="0089694A" w:rsidRDefault="0089694A">
      <w:pPr>
        <w:spacing w:line="360" w:lineRule="auto"/>
      </w:pPr>
    </w:p>
    <w:p w14:paraId="0F6414E8" w14:textId="38DE9C6E" w:rsidR="0089694A" w:rsidRPr="00600CB8" w:rsidRDefault="008A7BA5">
      <w:pPr>
        <w:pStyle w:val="Heading2"/>
        <w:rPr>
          <w:sz w:val="28"/>
          <w:szCs w:val="28"/>
        </w:rPr>
      </w:pPr>
      <w:bookmarkStart w:id="13" w:name="_Toc239684931"/>
      <w:r w:rsidRPr="00600CB8">
        <w:rPr>
          <w:sz w:val="28"/>
          <w:szCs w:val="28"/>
        </w:rPr>
        <w:t>5.1 Hyperparameter Tuning Results</w:t>
      </w:r>
      <w:bookmarkEnd w:id="13"/>
    </w:p>
    <w:p w14:paraId="0D82AFC6" w14:textId="77777777" w:rsidR="0089694A" w:rsidRDefault="00000000">
      <w:pPr>
        <w:spacing w:line="360" w:lineRule="auto"/>
        <w:jc w:val="center"/>
      </w:pPr>
      <w:r>
        <w:rPr>
          <w:noProof/>
        </w:rPr>
        <w:drawing>
          <wp:inline distT="0" distB="0" distL="0" distR="0" wp14:anchorId="303FBB78" wp14:editId="1807B06E">
            <wp:extent cx="3840480" cy="2743200"/>
            <wp:effectExtent l="0" t="0" r="0" b="0"/>
            <wp:docPr id="985691349" name="Picture 98569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40480" cy="2743200"/>
                    </a:xfrm>
                    <a:prstGeom prst="rect">
                      <a:avLst/>
                    </a:prstGeom>
                  </pic:spPr>
                </pic:pic>
              </a:graphicData>
            </a:graphic>
          </wp:inline>
        </w:drawing>
      </w:r>
    </w:p>
    <w:p w14:paraId="699DE7D7" w14:textId="77777777" w:rsidR="0089694A" w:rsidRDefault="00000000">
      <w:pPr>
        <w:spacing w:line="360" w:lineRule="auto"/>
        <w:jc w:val="center"/>
      </w:pPr>
      <w:r>
        <w:rPr>
          <w:i/>
          <w:iCs/>
          <w:sz w:val="20"/>
          <w:szCs w:val="20"/>
        </w:rPr>
        <w:t>Figure 3. OOB error versus number of trees.</w:t>
      </w:r>
    </w:p>
    <w:p w14:paraId="69D403B0" w14:textId="77777777" w:rsidR="0089694A" w:rsidRDefault="0089694A">
      <w:pPr>
        <w:spacing w:line="360" w:lineRule="auto"/>
      </w:pPr>
    </w:p>
    <w:p w14:paraId="059E55F3" w14:textId="77777777" w:rsidR="0089694A" w:rsidRDefault="00000000">
      <w:pPr>
        <w:spacing w:line="360" w:lineRule="auto"/>
        <w:jc w:val="center"/>
      </w:pPr>
      <w:r>
        <w:rPr>
          <w:noProof/>
        </w:rPr>
        <w:lastRenderedPageBreak/>
        <w:drawing>
          <wp:inline distT="0" distB="0" distL="0" distR="0" wp14:anchorId="7A082A86" wp14:editId="26544A39">
            <wp:extent cx="3840480" cy="2743200"/>
            <wp:effectExtent l="0" t="0" r="0" b="0"/>
            <wp:docPr id="1813029428" name="Picture 1813029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40480" cy="2743200"/>
                    </a:xfrm>
                    <a:prstGeom prst="rect">
                      <a:avLst/>
                    </a:prstGeom>
                  </pic:spPr>
                </pic:pic>
              </a:graphicData>
            </a:graphic>
          </wp:inline>
        </w:drawing>
      </w:r>
    </w:p>
    <w:p w14:paraId="26540B0B" w14:textId="77777777" w:rsidR="0089694A" w:rsidRDefault="00000000">
      <w:pPr>
        <w:spacing w:line="360" w:lineRule="auto"/>
        <w:jc w:val="center"/>
      </w:pPr>
      <w:r>
        <w:rPr>
          <w:i/>
          <w:iCs/>
          <w:sz w:val="20"/>
          <w:szCs w:val="20"/>
        </w:rPr>
        <w:t>Figure 4. OOB error versus maximum tree depth.</w:t>
      </w:r>
    </w:p>
    <w:p w14:paraId="01386E94" w14:textId="77777777" w:rsidR="0089694A" w:rsidRDefault="0089694A">
      <w:pPr>
        <w:spacing w:line="360" w:lineRule="auto"/>
      </w:pPr>
    </w:p>
    <w:p w14:paraId="6CF6E57A" w14:textId="5CF8FA2E" w:rsidR="0089694A" w:rsidRPr="00600CB8" w:rsidRDefault="00600CB8">
      <w:pPr>
        <w:pStyle w:val="Heading2"/>
        <w:rPr>
          <w:sz w:val="28"/>
          <w:szCs w:val="28"/>
        </w:rPr>
      </w:pPr>
      <w:bookmarkStart w:id="14" w:name="_Toc239684932"/>
      <w:r w:rsidRPr="00600CB8">
        <w:rPr>
          <w:sz w:val="28"/>
          <w:szCs w:val="28"/>
        </w:rPr>
        <w:t>5.2 Final Model Evaluation</w:t>
      </w:r>
      <w:bookmarkEnd w:id="14"/>
    </w:p>
    <w:p w14:paraId="56CE5EA0" w14:textId="77777777" w:rsidR="0089694A" w:rsidRDefault="00000000">
      <w:pPr>
        <w:spacing w:line="360" w:lineRule="auto"/>
        <w:jc w:val="center"/>
      </w:pPr>
      <w:r>
        <w:rPr>
          <w:noProof/>
        </w:rPr>
        <w:drawing>
          <wp:inline distT="0" distB="0" distL="0" distR="0" wp14:anchorId="0AB023C8" wp14:editId="2259768A">
            <wp:extent cx="3017520" cy="3017520"/>
            <wp:effectExtent l="0" t="0" r="0" b="0"/>
            <wp:docPr id="576297120" name="Picture 576297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17520" cy="3017520"/>
                    </a:xfrm>
                    <a:prstGeom prst="rect">
                      <a:avLst/>
                    </a:prstGeom>
                  </pic:spPr>
                </pic:pic>
              </a:graphicData>
            </a:graphic>
          </wp:inline>
        </w:drawing>
      </w:r>
    </w:p>
    <w:p w14:paraId="4610F552" w14:textId="77777777" w:rsidR="0089694A" w:rsidRDefault="00000000">
      <w:pPr>
        <w:spacing w:line="360" w:lineRule="auto"/>
        <w:jc w:val="center"/>
      </w:pPr>
      <w:r>
        <w:rPr>
          <w:i/>
          <w:iCs/>
          <w:sz w:val="20"/>
          <w:szCs w:val="20"/>
        </w:rPr>
        <w:t>Figure 5. Confusion matrix, test set.</w:t>
      </w:r>
    </w:p>
    <w:p w14:paraId="13A0126C" w14:textId="77777777" w:rsidR="0089694A" w:rsidRDefault="0089694A">
      <w:pPr>
        <w:spacing w:line="360" w:lineRule="auto"/>
      </w:pPr>
    </w:p>
    <w:p w14:paraId="7EEF8595" w14:textId="77777777" w:rsidR="0089694A" w:rsidRDefault="00000000">
      <w:pPr>
        <w:spacing w:line="360" w:lineRule="auto"/>
        <w:jc w:val="center"/>
      </w:pPr>
      <w:r>
        <w:rPr>
          <w:noProof/>
        </w:rPr>
        <w:lastRenderedPageBreak/>
        <w:drawing>
          <wp:inline distT="0" distB="0" distL="0" distR="0" wp14:anchorId="5D255F87" wp14:editId="7DCE9E3F">
            <wp:extent cx="3017520" cy="3017520"/>
            <wp:effectExtent l="0" t="0" r="0" b="0"/>
            <wp:docPr id="1533506660" name="Picture 1533506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17520" cy="3017520"/>
                    </a:xfrm>
                    <a:prstGeom prst="rect">
                      <a:avLst/>
                    </a:prstGeom>
                  </pic:spPr>
                </pic:pic>
              </a:graphicData>
            </a:graphic>
          </wp:inline>
        </w:drawing>
      </w:r>
    </w:p>
    <w:p w14:paraId="45E4A8DA" w14:textId="77777777" w:rsidR="0089694A" w:rsidRDefault="00000000">
      <w:pPr>
        <w:spacing w:line="360" w:lineRule="auto"/>
        <w:jc w:val="center"/>
      </w:pPr>
      <w:r>
        <w:rPr>
          <w:i/>
          <w:iCs/>
          <w:sz w:val="20"/>
          <w:szCs w:val="20"/>
        </w:rPr>
        <w:t>Figure 6. ROC curve, test set.</w:t>
      </w:r>
    </w:p>
    <w:p w14:paraId="702E999F" w14:textId="77777777" w:rsidR="0089694A" w:rsidRDefault="0089694A">
      <w:pPr>
        <w:spacing w:line="360" w:lineRule="auto"/>
      </w:pPr>
    </w:p>
    <w:p w14:paraId="46C84E37" w14:textId="77777777" w:rsidR="0089694A" w:rsidRDefault="00000000">
      <w:pPr>
        <w:spacing w:line="360" w:lineRule="auto"/>
        <w:jc w:val="center"/>
      </w:pPr>
      <w:r>
        <w:rPr>
          <w:noProof/>
        </w:rPr>
        <w:drawing>
          <wp:inline distT="0" distB="0" distL="0" distR="0" wp14:anchorId="7A99DFC7" wp14:editId="7C2AD019">
            <wp:extent cx="3017520" cy="3017520"/>
            <wp:effectExtent l="0" t="0" r="0" b="0"/>
            <wp:docPr id="1157656215" name="Picture 1157656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17520" cy="3017520"/>
                    </a:xfrm>
                    <a:prstGeom prst="rect">
                      <a:avLst/>
                    </a:prstGeom>
                  </pic:spPr>
                </pic:pic>
              </a:graphicData>
            </a:graphic>
          </wp:inline>
        </w:drawing>
      </w:r>
    </w:p>
    <w:p w14:paraId="0D6D6BBA" w14:textId="77777777" w:rsidR="0089694A" w:rsidRDefault="00000000">
      <w:pPr>
        <w:spacing w:line="360" w:lineRule="auto"/>
        <w:jc w:val="center"/>
      </w:pPr>
      <w:r>
        <w:rPr>
          <w:i/>
          <w:iCs/>
          <w:sz w:val="20"/>
          <w:szCs w:val="20"/>
        </w:rPr>
        <w:t>Figure 7. Precision-Recall curve, test set.</w:t>
      </w:r>
    </w:p>
    <w:p w14:paraId="39CA6695" w14:textId="77777777" w:rsidR="0089694A" w:rsidRDefault="0089694A">
      <w:pPr>
        <w:spacing w:line="360" w:lineRule="auto"/>
      </w:pPr>
    </w:p>
    <w:p w14:paraId="24CE3BD2" w14:textId="77777777" w:rsidR="0089694A" w:rsidRDefault="00000000">
      <w:pPr>
        <w:spacing w:line="360" w:lineRule="auto"/>
        <w:jc w:val="center"/>
      </w:pPr>
      <w:r>
        <w:rPr>
          <w:noProof/>
        </w:rPr>
        <w:lastRenderedPageBreak/>
        <w:drawing>
          <wp:inline distT="0" distB="0" distL="0" distR="0" wp14:anchorId="117E4433" wp14:editId="340B0868">
            <wp:extent cx="4023360" cy="3448594"/>
            <wp:effectExtent l="0" t="0" r="0" b="0"/>
            <wp:docPr id="378637908" name="Picture 378637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23360" cy="3448594"/>
                    </a:xfrm>
                    <a:prstGeom prst="rect">
                      <a:avLst/>
                    </a:prstGeom>
                  </pic:spPr>
                </pic:pic>
              </a:graphicData>
            </a:graphic>
          </wp:inline>
        </w:drawing>
      </w:r>
    </w:p>
    <w:p w14:paraId="16D9AB07" w14:textId="77777777" w:rsidR="0089694A" w:rsidRDefault="00000000">
      <w:pPr>
        <w:spacing w:line="360" w:lineRule="auto"/>
        <w:jc w:val="center"/>
      </w:pPr>
      <w:r>
        <w:rPr>
          <w:i/>
          <w:iCs/>
          <w:sz w:val="20"/>
          <w:szCs w:val="20"/>
        </w:rPr>
        <w:t>Figure 8. Top 15 feature importances (</w:t>
      </w:r>
      <w:proofErr w:type="spellStart"/>
      <w:r>
        <w:rPr>
          <w:i/>
          <w:iCs/>
          <w:sz w:val="20"/>
          <w:szCs w:val="20"/>
        </w:rPr>
        <w:t>pdays_capped</w:t>
      </w:r>
      <w:proofErr w:type="spellEnd"/>
      <w:r>
        <w:rPr>
          <w:i/>
          <w:iCs/>
          <w:sz w:val="20"/>
          <w:szCs w:val="20"/>
        </w:rPr>
        <w:t xml:space="preserve"> ranks 10th).</w:t>
      </w:r>
    </w:p>
    <w:p w14:paraId="3782E6D0" w14:textId="77777777" w:rsidR="0089694A" w:rsidRDefault="0089694A">
      <w:pPr>
        <w:spacing w:line="360" w:lineRule="auto"/>
      </w:pPr>
    </w:p>
    <w:p w14:paraId="33DD870A" w14:textId="7289B48A" w:rsidR="0089694A" w:rsidRPr="00AA132B" w:rsidRDefault="00AA132B">
      <w:pPr>
        <w:pStyle w:val="Heading2"/>
        <w:rPr>
          <w:sz w:val="28"/>
          <w:szCs w:val="28"/>
        </w:rPr>
      </w:pPr>
      <w:bookmarkStart w:id="15" w:name="_Toc239684933"/>
      <w:r w:rsidRPr="00AA132B">
        <w:rPr>
          <w:sz w:val="28"/>
          <w:szCs w:val="28"/>
        </w:rPr>
        <w:t>5.3 Effect of Feature Engineering</w:t>
      </w:r>
      <w:bookmarkEnd w:id="15"/>
    </w:p>
    <w:p w14:paraId="54925D6D" w14:textId="77777777" w:rsidR="0089694A" w:rsidRDefault="00000000">
      <w:pPr>
        <w:spacing w:line="360" w:lineRule="auto"/>
        <w:jc w:val="both"/>
      </w:pPr>
      <w:proofErr w:type="spellStart"/>
      <w:r>
        <w:t>pdays_capped</w:t>
      </w:r>
      <w:proofErr w:type="spellEnd"/>
      <w:r>
        <w:t xml:space="preserve"> ranks 10th of 64 features by importance (Figure 8), confirming the engineered, sentinel-corrected feature carries genuine signal the raw, distorted column would not have provided as reliably.</w:t>
      </w:r>
    </w:p>
    <w:p w14:paraId="0E1713CA" w14:textId="77777777" w:rsidR="0089694A" w:rsidRDefault="0089694A">
      <w:pPr>
        <w:spacing w:line="360" w:lineRule="auto"/>
      </w:pPr>
    </w:p>
    <w:p w14:paraId="265EE328" w14:textId="4F1F5A27" w:rsidR="0089694A" w:rsidRPr="00AA132B" w:rsidRDefault="00AA132B">
      <w:pPr>
        <w:pStyle w:val="Heading2"/>
        <w:rPr>
          <w:sz w:val="28"/>
          <w:szCs w:val="28"/>
        </w:rPr>
      </w:pPr>
      <w:bookmarkStart w:id="16" w:name="_Toc239684934"/>
      <w:r w:rsidRPr="00AA132B">
        <w:rPr>
          <w:sz w:val="28"/>
          <w:szCs w:val="28"/>
        </w:rPr>
        <w:t xml:space="preserve">5.4 Comparison </w:t>
      </w:r>
      <w:proofErr w:type="gramStart"/>
      <w:r w:rsidRPr="00AA132B">
        <w:rPr>
          <w:sz w:val="28"/>
          <w:szCs w:val="28"/>
        </w:rPr>
        <w:t>With</w:t>
      </w:r>
      <w:proofErr w:type="gramEnd"/>
      <w:r w:rsidRPr="00AA132B">
        <w:rPr>
          <w:sz w:val="28"/>
          <w:szCs w:val="28"/>
        </w:rPr>
        <w:t xml:space="preserve"> Other Imbalance-Handling Methods</w:t>
      </w:r>
      <w:bookmarkEnd w:id="16"/>
    </w:p>
    <w:p w14:paraId="213D46E8" w14:textId="77777777" w:rsidR="0089694A" w:rsidRDefault="00000000">
      <w:pPr>
        <w:spacing w:line="360" w:lineRule="auto"/>
        <w:jc w:val="both"/>
      </w:pPr>
      <w:r>
        <w:t xml:space="preserve">Six configurations were compared side by side on the validation set under identical conditions (Table 1, Figure 9): no weighting, </w:t>
      </w:r>
      <w:proofErr w:type="spellStart"/>
      <w:r>
        <w:t>class_weight</w:t>
      </w:r>
      <w:proofErr w:type="spellEnd"/>
      <w:r>
        <w:t>="balanced", "</w:t>
      </w:r>
      <w:proofErr w:type="spellStart"/>
      <w:r>
        <w:t>balanced_subsample</w:t>
      </w:r>
      <w:proofErr w:type="spellEnd"/>
      <w:r>
        <w:t xml:space="preserve">", SMOTE, IQR-based outlier removal, and a tuned decision threshold. The three weighting variants produced near-identical, </w:t>
      </w:r>
      <w:proofErr w:type="gramStart"/>
      <w:r>
        <w:t>fairly modest</w:t>
      </w:r>
      <w:proofErr w:type="gramEnd"/>
      <w:r>
        <w:t xml:space="preserve"> recall (0.25-0.26), indicating internal sample reweighting alone barely changes how the model separates classes at the default threshold. SMOTE improved </w:t>
      </w:r>
      <w:proofErr w:type="gramStart"/>
      <w:r>
        <w:t>this somewhat</w:t>
      </w:r>
      <w:proofErr w:type="gramEnd"/>
      <w:r>
        <w:t xml:space="preserve">, to 0.32. IQR-based outlier removal performed worst of every configuration tested, with recall falling to just 0.19, because it disproportionately removed minority-class rows, roughly 38% of "yes" rows </w:t>
      </w:r>
      <w:r>
        <w:lastRenderedPageBreak/>
        <w:t xml:space="preserve">were flagged as outliers versus only 18% of "no" rows, actively worsening the very imbalance it might naively be expected to help address. Threshold tuning, with a best threshold of 0.22 selected by </w:t>
      </w:r>
      <w:proofErr w:type="spellStart"/>
      <w:r>
        <w:t>maximising</w:t>
      </w:r>
      <w:proofErr w:type="spellEnd"/>
      <w:r>
        <w:t xml:space="preserve"> validation F1, was the clear overall winner, roughly doubling recall to 0.54 with F1 rising to 0.46, closely consistent with the finding reported by Esposito et al. (2021) for Random Forest more generally.</w:t>
      </w:r>
    </w:p>
    <w:p w14:paraId="46D5EFCC" w14:textId="77777777" w:rsidR="0089694A" w:rsidRDefault="0089694A">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3"/>
        <w:gridCol w:w="2070"/>
        <w:gridCol w:w="2037"/>
        <w:gridCol w:w="2026"/>
      </w:tblGrid>
      <w:tr w:rsidR="0089694A" w14:paraId="577F2711" w14:textId="77777777">
        <w:trPr>
          <w:tblHeader/>
        </w:trPr>
        <w:tc>
          <w:tcPr>
            <w:tcW w:w="2256" w:type="dxa"/>
            <w:shd w:val="clear" w:color="auto" w:fill="D9D9D9"/>
          </w:tcPr>
          <w:p w14:paraId="185D43D2" w14:textId="77777777" w:rsidR="0089694A" w:rsidRDefault="00000000" w:rsidP="001A67F4">
            <w:pPr>
              <w:jc w:val="center"/>
            </w:pPr>
            <w:r>
              <w:rPr>
                <w:b/>
                <w:bCs/>
                <w:sz w:val="20"/>
                <w:szCs w:val="20"/>
              </w:rPr>
              <w:t>Configuration</w:t>
            </w:r>
          </w:p>
        </w:tc>
        <w:tc>
          <w:tcPr>
            <w:tcW w:w="2256" w:type="dxa"/>
            <w:shd w:val="clear" w:color="auto" w:fill="D9D9D9"/>
          </w:tcPr>
          <w:p w14:paraId="4CFF998B" w14:textId="77777777" w:rsidR="0089694A" w:rsidRDefault="00000000" w:rsidP="001A67F4">
            <w:pPr>
              <w:jc w:val="center"/>
            </w:pPr>
            <w:r>
              <w:rPr>
                <w:b/>
                <w:bCs/>
                <w:sz w:val="20"/>
                <w:szCs w:val="20"/>
              </w:rPr>
              <w:t>Precision (yes)</w:t>
            </w:r>
          </w:p>
        </w:tc>
        <w:tc>
          <w:tcPr>
            <w:tcW w:w="2256" w:type="dxa"/>
            <w:shd w:val="clear" w:color="auto" w:fill="D9D9D9"/>
          </w:tcPr>
          <w:p w14:paraId="04B24390" w14:textId="77777777" w:rsidR="0089694A" w:rsidRDefault="00000000" w:rsidP="001A67F4">
            <w:pPr>
              <w:jc w:val="center"/>
            </w:pPr>
            <w:r>
              <w:rPr>
                <w:b/>
                <w:bCs/>
                <w:sz w:val="20"/>
                <w:szCs w:val="20"/>
              </w:rPr>
              <w:t>Recall (yes)</w:t>
            </w:r>
          </w:p>
        </w:tc>
        <w:tc>
          <w:tcPr>
            <w:tcW w:w="2256" w:type="dxa"/>
            <w:shd w:val="clear" w:color="auto" w:fill="D9D9D9"/>
          </w:tcPr>
          <w:p w14:paraId="45D6AB87" w14:textId="77777777" w:rsidR="0089694A" w:rsidRDefault="00000000" w:rsidP="001A67F4">
            <w:pPr>
              <w:jc w:val="center"/>
            </w:pPr>
            <w:r>
              <w:rPr>
                <w:b/>
                <w:bCs/>
                <w:sz w:val="20"/>
                <w:szCs w:val="20"/>
              </w:rPr>
              <w:t>F1 (yes)</w:t>
            </w:r>
          </w:p>
        </w:tc>
      </w:tr>
      <w:tr w:rsidR="0089694A" w14:paraId="1186443C" w14:textId="77777777">
        <w:tc>
          <w:tcPr>
            <w:tcW w:w="2256" w:type="dxa"/>
          </w:tcPr>
          <w:p w14:paraId="440AACE3" w14:textId="77777777" w:rsidR="0089694A" w:rsidRDefault="00000000" w:rsidP="001A67F4">
            <w:pPr>
              <w:jc w:val="center"/>
            </w:pPr>
            <w:r>
              <w:rPr>
                <w:sz w:val="20"/>
                <w:szCs w:val="20"/>
              </w:rPr>
              <w:t>Default (no weighting)</w:t>
            </w:r>
          </w:p>
        </w:tc>
        <w:tc>
          <w:tcPr>
            <w:tcW w:w="2256" w:type="dxa"/>
          </w:tcPr>
          <w:p w14:paraId="68976803" w14:textId="77777777" w:rsidR="0089694A" w:rsidRDefault="00000000" w:rsidP="001A67F4">
            <w:pPr>
              <w:jc w:val="center"/>
            </w:pPr>
            <w:r>
              <w:rPr>
                <w:sz w:val="20"/>
                <w:szCs w:val="20"/>
              </w:rPr>
              <w:t>0.541</w:t>
            </w:r>
          </w:p>
        </w:tc>
        <w:tc>
          <w:tcPr>
            <w:tcW w:w="2256" w:type="dxa"/>
          </w:tcPr>
          <w:p w14:paraId="137E3C58" w14:textId="77777777" w:rsidR="0089694A" w:rsidRDefault="00000000" w:rsidP="001A67F4">
            <w:pPr>
              <w:jc w:val="center"/>
            </w:pPr>
            <w:r>
              <w:rPr>
                <w:sz w:val="20"/>
                <w:szCs w:val="20"/>
              </w:rPr>
              <w:t>0.257</w:t>
            </w:r>
          </w:p>
        </w:tc>
        <w:tc>
          <w:tcPr>
            <w:tcW w:w="2256" w:type="dxa"/>
          </w:tcPr>
          <w:p w14:paraId="6CDDBC1B" w14:textId="77777777" w:rsidR="0089694A" w:rsidRDefault="00000000" w:rsidP="001A67F4">
            <w:pPr>
              <w:jc w:val="center"/>
            </w:pPr>
            <w:r>
              <w:rPr>
                <w:sz w:val="20"/>
                <w:szCs w:val="20"/>
              </w:rPr>
              <w:t>0.349</w:t>
            </w:r>
          </w:p>
        </w:tc>
      </w:tr>
      <w:tr w:rsidR="0089694A" w14:paraId="31937BDA" w14:textId="77777777">
        <w:tc>
          <w:tcPr>
            <w:tcW w:w="2256" w:type="dxa"/>
          </w:tcPr>
          <w:p w14:paraId="66F45EFA" w14:textId="77777777" w:rsidR="0089694A" w:rsidRDefault="00000000" w:rsidP="001A67F4">
            <w:pPr>
              <w:jc w:val="center"/>
            </w:pPr>
            <w:proofErr w:type="spellStart"/>
            <w:r>
              <w:rPr>
                <w:sz w:val="20"/>
                <w:szCs w:val="20"/>
              </w:rPr>
              <w:t>class_weight</w:t>
            </w:r>
            <w:proofErr w:type="spellEnd"/>
            <w:r>
              <w:rPr>
                <w:sz w:val="20"/>
                <w:szCs w:val="20"/>
              </w:rPr>
              <w:t>='balanced'</w:t>
            </w:r>
          </w:p>
        </w:tc>
        <w:tc>
          <w:tcPr>
            <w:tcW w:w="2256" w:type="dxa"/>
          </w:tcPr>
          <w:p w14:paraId="47EC8AF7" w14:textId="77777777" w:rsidR="0089694A" w:rsidRDefault="00000000" w:rsidP="001A67F4">
            <w:pPr>
              <w:jc w:val="center"/>
            </w:pPr>
            <w:r>
              <w:rPr>
                <w:sz w:val="20"/>
                <w:szCs w:val="20"/>
              </w:rPr>
              <w:t>0.543</w:t>
            </w:r>
          </w:p>
        </w:tc>
        <w:tc>
          <w:tcPr>
            <w:tcW w:w="2256" w:type="dxa"/>
          </w:tcPr>
          <w:p w14:paraId="589C0005" w14:textId="77777777" w:rsidR="0089694A" w:rsidRDefault="00000000" w:rsidP="001A67F4">
            <w:pPr>
              <w:jc w:val="center"/>
            </w:pPr>
            <w:r>
              <w:rPr>
                <w:sz w:val="20"/>
                <w:szCs w:val="20"/>
              </w:rPr>
              <w:t>0.254</w:t>
            </w:r>
          </w:p>
        </w:tc>
        <w:tc>
          <w:tcPr>
            <w:tcW w:w="2256" w:type="dxa"/>
          </w:tcPr>
          <w:p w14:paraId="73B994EF" w14:textId="77777777" w:rsidR="0089694A" w:rsidRDefault="00000000" w:rsidP="001A67F4">
            <w:pPr>
              <w:jc w:val="center"/>
            </w:pPr>
            <w:r>
              <w:rPr>
                <w:sz w:val="20"/>
                <w:szCs w:val="20"/>
              </w:rPr>
              <w:t>0.346</w:t>
            </w:r>
          </w:p>
        </w:tc>
      </w:tr>
      <w:tr w:rsidR="0089694A" w14:paraId="3A0B8F96" w14:textId="77777777">
        <w:tc>
          <w:tcPr>
            <w:tcW w:w="2256" w:type="dxa"/>
          </w:tcPr>
          <w:p w14:paraId="02032ABF" w14:textId="77777777" w:rsidR="0089694A" w:rsidRDefault="00000000" w:rsidP="001A67F4">
            <w:pPr>
              <w:jc w:val="center"/>
            </w:pPr>
            <w:proofErr w:type="spellStart"/>
            <w:r>
              <w:rPr>
                <w:sz w:val="20"/>
                <w:szCs w:val="20"/>
              </w:rPr>
              <w:t>class_weight</w:t>
            </w:r>
            <w:proofErr w:type="spellEnd"/>
            <w:r>
              <w:rPr>
                <w:sz w:val="20"/>
                <w:szCs w:val="20"/>
              </w:rPr>
              <w:t>='</w:t>
            </w:r>
            <w:proofErr w:type="spellStart"/>
            <w:r>
              <w:rPr>
                <w:sz w:val="20"/>
                <w:szCs w:val="20"/>
              </w:rPr>
              <w:t>balanced_subsample</w:t>
            </w:r>
            <w:proofErr w:type="spellEnd"/>
            <w:r>
              <w:rPr>
                <w:sz w:val="20"/>
                <w:szCs w:val="20"/>
              </w:rPr>
              <w:t>'</w:t>
            </w:r>
          </w:p>
        </w:tc>
        <w:tc>
          <w:tcPr>
            <w:tcW w:w="2256" w:type="dxa"/>
          </w:tcPr>
          <w:p w14:paraId="4E8B9EFA" w14:textId="77777777" w:rsidR="0089694A" w:rsidRDefault="00000000" w:rsidP="001A67F4">
            <w:pPr>
              <w:jc w:val="center"/>
            </w:pPr>
            <w:r>
              <w:rPr>
                <w:sz w:val="20"/>
                <w:szCs w:val="20"/>
              </w:rPr>
              <w:t>0.550</w:t>
            </w:r>
          </w:p>
        </w:tc>
        <w:tc>
          <w:tcPr>
            <w:tcW w:w="2256" w:type="dxa"/>
          </w:tcPr>
          <w:p w14:paraId="5D5EC280" w14:textId="77777777" w:rsidR="0089694A" w:rsidRDefault="00000000" w:rsidP="001A67F4">
            <w:pPr>
              <w:jc w:val="center"/>
            </w:pPr>
            <w:r>
              <w:rPr>
                <w:sz w:val="20"/>
                <w:szCs w:val="20"/>
              </w:rPr>
              <w:t>0.253</w:t>
            </w:r>
          </w:p>
        </w:tc>
        <w:tc>
          <w:tcPr>
            <w:tcW w:w="2256" w:type="dxa"/>
          </w:tcPr>
          <w:p w14:paraId="175885A4" w14:textId="77777777" w:rsidR="0089694A" w:rsidRDefault="00000000" w:rsidP="001A67F4">
            <w:pPr>
              <w:jc w:val="center"/>
            </w:pPr>
            <w:r>
              <w:rPr>
                <w:sz w:val="20"/>
                <w:szCs w:val="20"/>
              </w:rPr>
              <w:t>0.347</w:t>
            </w:r>
          </w:p>
        </w:tc>
      </w:tr>
      <w:tr w:rsidR="0089694A" w14:paraId="1022798A" w14:textId="77777777">
        <w:tc>
          <w:tcPr>
            <w:tcW w:w="2256" w:type="dxa"/>
          </w:tcPr>
          <w:p w14:paraId="6890515F" w14:textId="77777777" w:rsidR="0089694A" w:rsidRDefault="00000000" w:rsidP="001A67F4">
            <w:pPr>
              <w:jc w:val="center"/>
            </w:pPr>
            <w:r>
              <w:rPr>
                <w:sz w:val="20"/>
                <w:szCs w:val="20"/>
              </w:rPr>
              <w:t>Balanced + tuned threshold (0.22)</w:t>
            </w:r>
          </w:p>
        </w:tc>
        <w:tc>
          <w:tcPr>
            <w:tcW w:w="2256" w:type="dxa"/>
          </w:tcPr>
          <w:p w14:paraId="038E883A" w14:textId="77777777" w:rsidR="0089694A" w:rsidRDefault="00000000" w:rsidP="001A67F4">
            <w:pPr>
              <w:jc w:val="center"/>
            </w:pPr>
            <w:r>
              <w:rPr>
                <w:sz w:val="20"/>
                <w:szCs w:val="20"/>
              </w:rPr>
              <w:t>0.395</w:t>
            </w:r>
          </w:p>
        </w:tc>
        <w:tc>
          <w:tcPr>
            <w:tcW w:w="2256" w:type="dxa"/>
          </w:tcPr>
          <w:p w14:paraId="0E0CBCF7" w14:textId="77777777" w:rsidR="0089694A" w:rsidRDefault="00000000" w:rsidP="001A67F4">
            <w:pPr>
              <w:jc w:val="center"/>
            </w:pPr>
            <w:r>
              <w:rPr>
                <w:sz w:val="20"/>
                <w:szCs w:val="20"/>
              </w:rPr>
              <w:t>0.540</w:t>
            </w:r>
          </w:p>
        </w:tc>
        <w:tc>
          <w:tcPr>
            <w:tcW w:w="2256" w:type="dxa"/>
          </w:tcPr>
          <w:p w14:paraId="19BA036F" w14:textId="77777777" w:rsidR="0089694A" w:rsidRDefault="00000000" w:rsidP="001A67F4">
            <w:pPr>
              <w:jc w:val="center"/>
            </w:pPr>
            <w:r>
              <w:rPr>
                <w:sz w:val="20"/>
                <w:szCs w:val="20"/>
              </w:rPr>
              <w:t>0.457</w:t>
            </w:r>
          </w:p>
        </w:tc>
      </w:tr>
      <w:tr w:rsidR="0089694A" w14:paraId="295FA8E3" w14:textId="77777777">
        <w:tc>
          <w:tcPr>
            <w:tcW w:w="2256" w:type="dxa"/>
          </w:tcPr>
          <w:p w14:paraId="159D7029" w14:textId="77777777" w:rsidR="0089694A" w:rsidRDefault="00000000" w:rsidP="001A67F4">
            <w:pPr>
              <w:jc w:val="center"/>
            </w:pPr>
            <w:r>
              <w:rPr>
                <w:sz w:val="20"/>
                <w:szCs w:val="20"/>
              </w:rPr>
              <w:t>SMOTE (oversampled train)</w:t>
            </w:r>
          </w:p>
        </w:tc>
        <w:tc>
          <w:tcPr>
            <w:tcW w:w="2256" w:type="dxa"/>
          </w:tcPr>
          <w:p w14:paraId="53E4A43E" w14:textId="77777777" w:rsidR="0089694A" w:rsidRDefault="00000000" w:rsidP="001A67F4">
            <w:pPr>
              <w:jc w:val="center"/>
            </w:pPr>
            <w:r>
              <w:rPr>
                <w:sz w:val="20"/>
                <w:szCs w:val="20"/>
              </w:rPr>
              <w:t>0.480</w:t>
            </w:r>
          </w:p>
        </w:tc>
        <w:tc>
          <w:tcPr>
            <w:tcW w:w="2256" w:type="dxa"/>
          </w:tcPr>
          <w:p w14:paraId="057DC614" w14:textId="77777777" w:rsidR="0089694A" w:rsidRDefault="00000000" w:rsidP="001A67F4">
            <w:pPr>
              <w:jc w:val="center"/>
            </w:pPr>
            <w:r>
              <w:rPr>
                <w:sz w:val="20"/>
                <w:szCs w:val="20"/>
              </w:rPr>
              <w:t>0.322</w:t>
            </w:r>
          </w:p>
        </w:tc>
        <w:tc>
          <w:tcPr>
            <w:tcW w:w="2256" w:type="dxa"/>
          </w:tcPr>
          <w:p w14:paraId="4524A1CA" w14:textId="77777777" w:rsidR="0089694A" w:rsidRDefault="00000000" w:rsidP="001A67F4">
            <w:pPr>
              <w:jc w:val="center"/>
            </w:pPr>
            <w:r>
              <w:rPr>
                <w:sz w:val="20"/>
                <w:szCs w:val="20"/>
              </w:rPr>
              <w:t>0.385</w:t>
            </w:r>
          </w:p>
        </w:tc>
      </w:tr>
      <w:tr w:rsidR="0089694A" w14:paraId="54D99CF6" w14:textId="77777777">
        <w:tc>
          <w:tcPr>
            <w:tcW w:w="2256" w:type="dxa"/>
          </w:tcPr>
          <w:p w14:paraId="55DED286" w14:textId="77777777" w:rsidR="0089694A" w:rsidRDefault="00000000" w:rsidP="001A67F4">
            <w:pPr>
              <w:jc w:val="center"/>
            </w:pPr>
            <w:r>
              <w:rPr>
                <w:sz w:val="20"/>
                <w:szCs w:val="20"/>
              </w:rPr>
              <w:t>IQR outlier removal (train only)</w:t>
            </w:r>
          </w:p>
        </w:tc>
        <w:tc>
          <w:tcPr>
            <w:tcW w:w="2256" w:type="dxa"/>
          </w:tcPr>
          <w:p w14:paraId="603F3226" w14:textId="77777777" w:rsidR="0089694A" w:rsidRDefault="00000000" w:rsidP="001A67F4">
            <w:pPr>
              <w:jc w:val="center"/>
            </w:pPr>
            <w:r>
              <w:rPr>
                <w:sz w:val="20"/>
                <w:szCs w:val="20"/>
              </w:rPr>
              <w:t>0.470</w:t>
            </w:r>
          </w:p>
        </w:tc>
        <w:tc>
          <w:tcPr>
            <w:tcW w:w="2256" w:type="dxa"/>
          </w:tcPr>
          <w:p w14:paraId="7373C2FA" w14:textId="77777777" w:rsidR="0089694A" w:rsidRDefault="00000000" w:rsidP="001A67F4">
            <w:pPr>
              <w:jc w:val="center"/>
            </w:pPr>
            <w:r>
              <w:rPr>
                <w:sz w:val="20"/>
                <w:szCs w:val="20"/>
              </w:rPr>
              <w:t>0.191</w:t>
            </w:r>
          </w:p>
        </w:tc>
        <w:tc>
          <w:tcPr>
            <w:tcW w:w="2256" w:type="dxa"/>
          </w:tcPr>
          <w:p w14:paraId="3B0BF598" w14:textId="77777777" w:rsidR="0089694A" w:rsidRDefault="00000000" w:rsidP="001A67F4">
            <w:pPr>
              <w:jc w:val="center"/>
            </w:pPr>
            <w:r>
              <w:rPr>
                <w:sz w:val="20"/>
                <w:szCs w:val="20"/>
              </w:rPr>
              <w:t>0.272</w:t>
            </w:r>
          </w:p>
        </w:tc>
      </w:tr>
    </w:tbl>
    <w:p w14:paraId="3B6773EA" w14:textId="77777777" w:rsidR="0089694A" w:rsidRDefault="0089694A">
      <w:pPr>
        <w:spacing w:line="360" w:lineRule="auto"/>
      </w:pPr>
    </w:p>
    <w:p w14:paraId="0AD6BD17" w14:textId="77777777" w:rsidR="0089694A" w:rsidRDefault="00000000">
      <w:pPr>
        <w:spacing w:line="360" w:lineRule="auto"/>
        <w:jc w:val="center"/>
      </w:pPr>
      <w:r>
        <w:rPr>
          <w:i/>
          <w:iCs/>
          <w:sz w:val="20"/>
          <w:szCs w:val="20"/>
        </w:rPr>
        <w:t>Table 1. Validation-set comparison of all six tested configurations.</w:t>
      </w:r>
    </w:p>
    <w:p w14:paraId="6B20D01A" w14:textId="77777777" w:rsidR="0089694A" w:rsidRDefault="0089694A">
      <w:pPr>
        <w:spacing w:line="360" w:lineRule="auto"/>
      </w:pPr>
    </w:p>
    <w:p w14:paraId="64DC70DA" w14:textId="77777777" w:rsidR="0089694A" w:rsidRDefault="00000000">
      <w:pPr>
        <w:spacing w:line="360" w:lineRule="auto"/>
        <w:jc w:val="center"/>
      </w:pPr>
      <w:r>
        <w:rPr>
          <w:noProof/>
        </w:rPr>
        <w:drawing>
          <wp:inline distT="0" distB="0" distL="0" distR="0" wp14:anchorId="264E5A3F" wp14:editId="26E8DBE9">
            <wp:extent cx="5486400" cy="2514600"/>
            <wp:effectExtent l="0" t="0" r="0" b="0"/>
            <wp:docPr id="40872402" name="Picture 40872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2514600"/>
                    </a:xfrm>
                    <a:prstGeom prst="rect">
                      <a:avLst/>
                    </a:prstGeom>
                  </pic:spPr>
                </pic:pic>
              </a:graphicData>
            </a:graphic>
          </wp:inline>
        </w:drawing>
      </w:r>
    </w:p>
    <w:p w14:paraId="77E23B53" w14:textId="77777777" w:rsidR="0089694A" w:rsidRDefault="00000000">
      <w:pPr>
        <w:spacing w:line="360" w:lineRule="auto"/>
        <w:jc w:val="center"/>
      </w:pPr>
      <w:r>
        <w:rPr>
          <w:i/>
          <w:iCs/>
          <w:sz w:val="20"/>
          <w:szCs w:val="20"/>
        </w:rPr>
        <w:t>Figure 9. Precision, recall and F1 across all six configurations.</w:t>
      </w:r>
    </w:p>
    <w:p w14:paraId="3D0AE114" w14:textId="77777777" w:rsidR="0089694A" w:rsidRDefault="0089694A">
      <w:pPr>
        <w:spacing w:line="360" w:lineRule="auto"/>
      </w:pPr>
    </w:p>
    <w:p w14:paraId="656994E7" w14:textId="182B8021" w:rsidR="0089694A" w:rsidRPr="00207A61" w:rsidRDefault="00AA132B">
      <w:pPr>
        <w:pStyle w:val="Heading2"/>
        <w:rPr>
          <w:sz w:val="28"/>
          <w:szCs w:val="28"/>
        </w:rPr>
      </w:pPr>
      <w:bookmarkStart w:id="17" w:name="_Toc239684935"/>
      <w:r w:rsidRPr="00207A61">
        <w:rPr>
          <w:sz w:val="28"/>
          <w:szCs w:val="28"/>
        </w:rPr>
        <w:t>5.5 Duration Leakage Effect</w:t>
      </w:r>
      <w:bookmarkEnd w:id="17"/>
    </w:p>
    <w:p w14:paraId="1E825D8D" w14:textId="77777777" w:rsidR="0089694A" w:rsidRDefault="00000000">
      <w:pPr>
        <w:spacing w:line="360" w:lineRule="auto"/>
        <w:jc w:val="both"/>
      </w:pPr>
      <w:r>
        <w:t xml:space="preserve">A benchmark model including duration achieved ROC-AUC 0.946 versus 0.791, with duration alone responsible for 36.7% of feature importance, nearly four times the next-highest feature (Table 2, Figure 10). This confirms quantitatively </w:t>
      </w:r>
      <w:r>
        <w:lastRenderedPageBreak/>
        <w:t>that the apparent gain reflects information unavailable at prediction time, not genuine model skill.</w:t>
      </w:r>
    </w:p>
    <w:p w14:paraId="0A4BB8D3" w14:textId="77777777" w:rsidR="0089694A" w:rsidRDefault="0089694A">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6"/>
        <w:gridCol w:w="1805"/>
        <w:gridCol w:w="1805"/>
        <w:gridCol w:w="1805"/>
        <w:gridCol w:w="1805"/>
      </w:tblGrid>
      <w:tr w:rsidR="0089694A" w14:paraId="3AAD96A4" w14:textId="77777777">
        <w:trPr>
          <w:tblHeader/>
        </w:trPr>
        <w:tc>
          <w:tcPr>
            <w:tcW w:w="1805" w:type="dxa"/>
            <w:shd w:val="clear" w:color="auto" w:fill="D9D9D9"/>
          </w:tcPr>
          <w:p w14:paraId="15FE3EE3" w14:textId="77777777" w:rsidR="0089694A" w:rsidRDefault="00000000" w:rsidP="001A67F4">
            <w:pPr>
              <w:jc w:val="center"/>
            </w:pPr>
            <w:r>
              <w:rPr>
                <w:b/>
                <w:bCs/>
                <w:sz w:val="20"/>
                <w:szCs w:val="20"/>
              </w:rPr>
              <w:t>Model</w:t>
            </w:r>
          </w:p>
        </w:tc>
        <w:tc>
          <w:tcPr>
            <w:tcW w:w="1805" w:type="dxa"/>
            <w:shd w:val="clear" w:color="auto" w:fill="D9D9D9"/>
          </w:tcPr>
          <w:p w14:paraId="55BF41D6" w14:textId="77777777" w:rsidR="0089694A" w:rsidRDefault="00000000" w:rsidP="001A67F4">
            <w:pPr>
              <w:jc w:val="center"/>
            </w:pPr>
            <w:r>
              <w:rPr>
                <w:b/>
                <w:bCs/>
                <w:sz w:val="20"/>
                <w:szCs w:val="20"/>
              </w:rPr>
              <w:t>Accuracy</w:t>
            </w:r>
          </w:p>
        </w:tc>
        <w:tc>
          <w:tcPr>
            <w:tcW w:w="1805" w:type="dxa"/>
            <w:shd w:val="clear" w:color="auto" w:fill="D9D9D9"/>
          </w:tcPr>
          <w:p w14:paraId="254D9180" w14:textId="77777777" w:rsidR="0089694A" w:rsidRDefault="00000000" w:rsidP="001A67F4">
            <w:pPr>
              <w:jc w:val="center"/>
            </w:pPr>
            <w:r>
              <w:rPr>
                <w:b/>
                <w:bCs/>
                <w:sz w:val="20"/>
                <w:szCs w:val="20"/>
              </w:rPr>
              <w:t>Recall (yes)</w:t>
            </w:r>
          </w:p>
        </w:tc>
        <w:tc>
          <w:tcPr>
            <w:tcW w:w="1805" w:type="dxa"/>
            <w:shd w:val="clear" w:color="auto" w:fill="D9D9D9"/>
          </w:tcPr>
          <w:p w14:paraId="2BD39E6A" w14:textId="77777777" w:rsidR="0089694A" w:rsidRDefault="00000000" w:rsidP="001A67F4">
            <w:pPr>
              <w:jc w:val="center"/>
            </w:pPr>
            <w:r>
              <w:rPr>
                <w:b/>
                <w:bCs/>
                <w:sz w:val="20"/>
                <w:szCs w:val="20"/>
              </w:rPr>
              <w:t>F1 (yes)</w:t>
            </w:r>
          </w:p>
        </w:tc>
        <w:tc>
          <w:tcPr>
            <w:tcW w:w="1805" w:type="dxa"/>
            <w:shd w:val="clear" w:color="auto" w:fill="D9D9D9"/>
          </w:tcPr>
          <w:p w14:paraId="707103D9" w14:textId="77777777" w:rsidR="0089694A" w:rsidRDefault="00000000" w:rsidP="001A67F4">
            <w:pPr>
              <w:jc w:val="center"/>
            </w:pPr>
            <w:r>
              <w:rPr>
                <w:b/>
                <w:bCs/>
                <w:sz w:val="20"/>
                <w:szCs w:val="20"/>
              </w:rPr>
              <w:t>ROC-AUC</w:t>
            </w:r>
          </w:p>
        </w:tc>
      </w:tr>
      <w:tr w:rsidR="0089694A" w14:paraId="5CCBCCE9" w14:textId="77777777" w:rsidTr="001A67F4">
        <w:trPr>
          <w:trHeight w:val="287"/>
        </w:trPr>
        <w:tc>
          <w:tcPr>
            <w:tcW w:w="1805" w:type="dxa"/>
          </w:tcPr>
          <w:p w14:paraId="3078E054" w14:textId="77777777" w:rsidR="0089694A" w:rsidRDefault="00000000" w:rsidP="001A67F4">
            <w:pPr>
              <w:jc w:val="center"/>
            </w:pPr>
            <w:r>
              <w:rPr>
                <w:sz w:val="20"/>
                <w:szCs w:val="20"/>
              </w:rPr>
              <w:t>Primary (no duration)</w:t>
            </w:r>
          </w:p>
        </w:tc>
        <w:tc>
          <w:tcPr>
            <w:tcW w:w="1805" w:type="dxa"/>
          </w:tcPr>
          <w:p w14:paraId="2842CCAF" w14:textId="77777777" w:rsidR="0089694A" w:rsidRDefault="00000000" w:rsidP="001A67F4">
            <w:pPr>
              <w:jc w:val="center"/>
            </w:pPr>
            <w:r>
              <w:rPr>
                <w:sz w:val="20"/>
                <w:szCs w:val="20"/>
              </w:rPr>
              <w:t>0.893</w:t>
            </w:r>
          </w:p>
        </w:tc>
        <w:tc>
          <w:tcPr>
            <w:tcW w:w="1805" w:type="dxa"/>
          </w:tcPr>
          <w:p w14:paraId="25B32B12" w14:textId="77777777" w:rsidR="0089694A" w:rsidRDefault="00000000" w:rsidP="001A67F4">
            <w:pPr>
              <w:jc w:val="center"/>
            </w:pPr>
            <w:r>
              <w:rPr>
                <w:sz w:val="20"/>
                <w:szCs w:val="20"/>
              </w:rPr>
              <w:t>0.280</w:t>
            </w:r>
          </w:p>
        </w:tc>
        <w:tc>
          <w:tcPr>
            <w:tcW w:w="1805" w:type="dxa"/>
          </w:tcPr>
          <w:p w14:paraId="65880EAE" w14:textId="77777777" w:rsidR="0089694A" w:rsidRDefault="00000000" w:rsidP="001A67F4">
            <w:pPr>
              <w:jc w:val="center"/>
            </w:pPr>
            <w:r>
              <w:rPr>
                <w:sz w:val="20"/>
                <w:szCs w:val="20"/>
              </w:rPr>
              <w:t>0.370</w:t>
            </w:r>
          </w:p>
        </w:tc>
        <w:tc>
          <w:tcPr>
            <w:tcW w:w="1805" w:type="dxa"/>
          </w:tcPr>
          <w:p w14:paraId="2FA80B71" w14:textId="77777777" w:rsidR="0089694A" w:rsidRDefault="00000000" w:rsidP="001A67F4">
            <w:pPr>
              <w:jc w:val="center"/>
            </w:pPr>
            <w:r>
              <w:rPr>
                <w:sz w:val="20"/>
                <w:szCs w:val="20"/>
              </w:rPr>
              <w:t>0.791</w:t>
            </w:r>
          </w:p>
        </w:tc>
      </w:tr>
      <w:tr w:rsidR="0089694A" w14:paraId="0E0517DD" w14:textId="77777777">
        <w:tc>
          <w:tcPr>
            <w:tcW w:w="1805" w:type="dxa"/>
          </w:tcPr>
          <w:p w14:paraId="1180DED7" w14:textId="77777777" w:rsidR="0089694A" w:rsidRDefault="00000000" w:rsidP="001A67F4">
            <w:pPr>
              <w:jc w:val="center"/>
            </w:pPr>
            <w:r>
              <w:rPr>
                <w:sz w:val="20"/>
                <w:szCs w:val="20"/>
              </w:rPr>
              <w:t>Benchmark (with duration)</w:t>
            </w:r>
          </w:p>
        </w:tc>
        <w:tc>
          <w:tcPr>
            <w:tcW w:w="1805" w:type="dxa"/>
          </w:tcPr>
          <w:p w14:paraId="17F18991" w14:textId="77777777" w:rsidR="0089694A" w:rsidRDefault="00000000" w:rsidP="001A67F4">
            <w:pPr>
              <w:jc w:val="center"/>
            </w:pPr>
            <w:r>
              <w:rPr>
                <w:sz w:val="20"/>
                <w:szCs w:val="20"/>
              </w:rPr>
              <w:t>0.912</w:t>
            </w:r>
          </w:p>
        </w:tc>
        <w:tc>
          <w:tcPr>
            <w:tcW w:w="1805" w:type="dxa"/>
          </w:tcPr>
          <w:p w14:paraId="283740A4" w14:textId="77777777" w:rsidR="0089694A" w:rsidRDefault="00000000" w:rsidP="001A67F4">
            <w:pPr>
              <w:jc w:val="center"/>
            </w:pPr>
            <w:r>
              <w:rPr>
                <w:sz w:val="20"/>
                <w:szCs w:val="20"/>
              </w:rPr>
              <w:t>0.421</w:t>
            </w:r>
          </w:p>
        </w:tc>
        <w:tc>
          <w:tcPr>
            <w:tcW w:w="1805" w:type="dxa"/>
          </w:tcPr>
          <w:p w14:paraId="6AB7998F" w14:textId="77777777" w:rsidR="0089694A" w:rsidRDefault="00000000" w:rsidP="001A67F4">
            <w:pPr>
              <w:jc w:val="center"/>
            </w:pPr>
            <w:r>
              <w:rPr>
                <w:sz w:val="20"/>
                <w:szCs w:val="20"/>
              </w:rPr>
              <w:t>0.519</w:t>
            </w:r>
          </w:p>
        </w:tc>
        <w:tc>
          <w:tcPr>
            <w:tcW w:w="1805" w:type="dxa"/>
          </w:tcPr>
          <w:p w14:paraId="208AF5D1" w14:textId="77777777" w:rsidR="0089694A" w:rsidRDefault="00000000" w:rsidP="001A67F4">
            <w:pPr>
              <w:jc w:val="center"/>
            </w:pPr>
            <w:r>
              <w:rPr>
                <w:sz w:val="20"/>
                <w:szCs w:val="20"/>
              </w:rPr>
              <w:t>0.946</w:t>
            </w:r>
          </w:p>
        </w:tc>
      </w:tr>
    </w:tbl>
    <w:p w14:paraId="747130F4" w14:textId="77777777" w:rsidR="0089694A" w:rsidRDefault="0089694A">
      <w:pPr>
        <w:spacing w:line="360" w:lineRule="auto"/>
      </w:pPr>
    </w:p>
    <w:p w14:paraId="356FFF45" w14:textId="77777777" w:rsidR="0089694A" w:rsidRDefault="00000000">
      <w:pPr>
        <w:spacing w:line="360" w:lineRule="auto"/>
        <w:jc w:val="center"/>
      </w:pPr>
      <w:r>
        <w:rPr>
          <w:i/>
          <w:iCs/>
          <w:sz w:val="20"/>
          <w:szCs w:val="20"/>
        </w:rPr>
        <w:t>Table 2. Test-set performance with and without the leaked duration feature.</w:t>
      </w:r>
    </w:p>
    <w:p w14:paraId="24A0D302" w14:textId="77777777" w:rsidR="0089694A" w:rsidRDefault="0089694A">
      <w:pPr>
        <w:spacing w:line="360" w:lineRule="auto"/>
      </w:pPr>
    </w:p>
    <w:p w14:paraId="48CBBE81" w14:textId="77777777" w:rsidR="0089694A" w:rsidRDefault="00000000">
      <w:pPr>
        <w:spacing w:line="360" w:lineRule="auto"/>
        <w:jc w:val="center"/>
      </w:pPr>
      <w:r>
        <w:rPr>
          <w:noProof/>
        </w:rPr>
        <w:drawing>
          <wp:inline distT="0" distB="0" distL="0" distR="0" wp14:anchorId="4E4935E3" wp14:editId="69A520CD">
            <wp:extent cx="4754880" cy="2641600"/>
            <wp:effectExtent l="0" t="0" r="0" b="0"/>
            <wp:docPr id="1654808949" name="Picture 1654808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54880" cy="2641600"/>
                    </a:xfrm>
                    <a:prstGeom prst="rect">
                      <a:avLst/>
                    </a:prstGeom>
                  </pic:spPr>
                </pic:pic>
              </a:graphicData>
            </a:graphic>
          </wp:inline>
        </w:drawing>
      </w:r>
    </w:p>
    <w:p w14:paraId="4B583F57" w14:textId="77777777" w:rsidR="0089694A" w:rsidRDefault="00000000">
      <w:pPr>
        <w:spacing w:line="360" w:lineRule="auto"/>
        <w:jc w:val="center"/>
      </w:pPr>
      <w:r>
        <w:rPr>
          <w:i/>
          <w:iCs/>
          <w:sz w:val="20"/>
          <w:szCs w:val="20"/>
        </w:rPr>
        <w:t>Figure 10. Effect of including duration on all evaluated metrics.</w:t>
      </w:r>
    </w:p>
    <w:p w14:paraId="1382DCB4" w14:textId="77777777" w:rsidR="0089694A" w:rsidRDefault="0089694A">
      <w:pPr>
        <w:spacing w:line="360" w:lineRule="auto"/>
      </w:pPr>
    </w:p>
    <w:p w14:paraId="5F1D6853" w14:textId="77777777" w:rsidR="00A2214D" w:rsidRDefault="00A2214D">
      <w:pPr>
        <w:rPr>
          <w:b/>
          <w:bCs/>
          <w:sz w:val="36"/>
          <w:szCs w:val="36"/>
        </w:rPr>
      </w:pPr>
      <w:bookmarkStart w:id="18" w:name="_Toc239684936"/>
      <w:r>
        <w:br w:type="page"/>
      </w:r>
    </w:p>
    <w:p w14:paraId="1E598EAE" w14:textId="49C3298A" w:rsidR="0089694A" w:rsidRDefault="00364C63">
      <w:pPr>
        <w:pStyle w:val="Heading1"/>
      </w:pPr>
      <w:r>
        <w:lastRenderedPageBreak/>
        <w:t>6. Limitations</w:t>
      </w:r>
      <w:bookmarkEnd w:id="18"/>
    </w:p>
    <w:p w14:paraId="6CC35FE8" w14:textId="77777777" w:rsidR="0089694A" w:rsidRDefault="00000000">
      <w:pPr>
        <w:pStyle w:val="ListParagraph"/>
        <w:numPr>
          <w:ilvl w:val="0"/>
          <w:numId w:val="1"/>
        </w:numPr>
        <w:spacing w:line="360" w:lineRule="auto"/>
        <w:jc w:val="both"/>
      </w:pPr>
      <w:r>
        <w:t>Recall of 0.54, even after careful threshold tuning, still means nearly half of all true subscribers are missed in practice.</w:t>
      </w:r>
    </w:p>
    <w:p w14:paraId="1E43380D" w14:textId="77777777" w:rsidR="0089694A" w:rsidRDefault="00000000">
      <w:pPr>
        <w:pStyle w:val="ListParagraph"/>
        <w:numPr>
          <w:ilvl w:val="0"/>
          <w:numId w:val="1"/>
        </w:numPr>
        <w:spacing w:line="360" w:lineRule="auto"/>
        <w:jc w:val="both"/>
      </w:pPr>
      <w:r>
        <w:t xml:space="preserve">The dataset spans a specific historical period and a single institution, limiting </w:t>
      </w:r>
      <w:proofErr w:type="spellStart"/>
      <w:r>
        <w:t>generalisability</w:t>
      </w:r>
      <w:proofErr w:type="spellEnd"/>
      <w:r>
        <w:t xml:space="preserve"> to other markets given how heavily macroeconomic indicators contributed to final predictions.</w:t>
      </w:r>
    </w:p>
    <w:p w14:paraId="13CA0C70" w14:textId="7AFC12C0" w:rsidR="00C80199" w:rsidRDefault="00000000">
      <w:pPr>
        <w:pStyle w:val="ListParagraph"/>
        <w:numPr>
          <w:ilvl w:val="0"/>
          <w:numId w:val="1"/>
        </w:numPr>
        <w:spacing w:line="360" w:lineRule="auto"/>
        <w:jc w:val="both"/>
      </w:pPr>
      <w:r>
        <w:t xml:space="preserve">"Unknown" categorical values were retained as their own category rather than modelled explicitly as a missingness </w:t>
      </w:r>
      <w:proofErr w:type="gramStart"/>
      <w:r>
        <w:t>mechanism in its own right</w:t>
      </w:r>
      <w:proofErr w:type="gramEnd"/>
      <w:r>
        <w:t>.</w:t>
      </w:r>
    </w:p>
    <w:p w14:paraId="33685AF8" w14:textId="77777777" w:rsidR="00C80199" w:rsidRDefault="00C80199">
      <w:r>
        <w:br w:type="page"/>
      </w:r>
    </w:p>
    <w:p w14:paraId="7F686124" w14:textId="59821FD0" w:rsidR="0089694A" w:rsidRPr="00C80199" w:rsidRDefault="00364C63">
      <w:pPr>
        <w:pStyle w:val="Heading1"/>
      </w:pPr>
      <w:bookmarkStart w:id="19" w:name="_Toc239684937"/>
      <w:r w:rsidRPr="00C80199">
        <w:lastRenderedPageBreak/>
        <w:t xml:space="preserve">7. Future </w:t>
      </w:r>
      <w:r w:rsidR="00866A6D" w:rsidRPr="00C80199">
        <w:t>Scope</w:t>
      </w:r>
      <w:bookmarkEnd w:id="19"/>
    </w:p>
    <w:p w14:paraId="6263911F" w14:textId="77777777" w:rsidR="0089694A" w:rsidRDefault="00000000">
      <w:pPr>
        <w:pStyle w:val="ListParagraph"/>
        <w:numPr>
          <w:ilvl w:val="0"/>
          <w:numId w:val="1"/>
        </w:numPr>
        <w:spacing w:line="360" w:lineRule="auto"/>
        <w:jc w:val="both"/>
      </w:pPr>
      <w:r>
        <w:t>Apply cost-sensitive learning with misclassification costs explicitly tuned to this specific business context.</w:t>
      </w:r>
    </w:p>
    <w:p w14:paraId="20C33399" w14:textId="77777777" w:rsidR="0089694A" w:rsidRDefault="00000000">
      <w:pPr>
        <w:pStyle w:val="ListParagraph"/>
        <w:numPr>
          <w:ilvl w:val="0"/>
          <w:numId w:val="1"/>
        </w:numPr>
        <w:spacing w:line="360" w:lineRule="auto"/>
        <w:jc w:val="both"/>
      </w:pPr>
      <w:r>
        <w:t xml:space="preserve">Benchmark against gradient boosting or </w:t>
      </w:r>
      <w:proofErr w:type="spellStart"/>
      <w:r>
        <w:t>XGBoost</w:t>
      </w:r>
      <w:proofErr w:type="spellEnd"/>
      <w:r>
        <w:t xml:space="preserve"> as an alternative, potentially stronger base learner.</w:t>
      </w:r>
    </w:p>
    <w:p w14:paraId="7B9F262E" w14:textId="77777777" w:rsidR="0089694A" w:rsidRDefault="00000000">
      <w:pPr>
        <w:pStyle w:val="ListParagraph"/>
        <w:numPr>
          <w:ilvl w:val="0"/>
          <w:numId w:val="1"/>
        </w:numPr>
        <w:spacing w:line="360" w:lineRule="auto"/>
        <w:jc w:val="both"/>
      </w:pPr>
      <w:r>
        <w:t>Apply the full GHOST procedure across multiple evaluation metrics and cross-validation folds, rather than a single validation split as used here.</w:t>
      </w:r>
    </w:p>
    <w:p w14:paraId="2388BC5B" w14:textId="77777777" w:rsidR="0089694A" w:rsidRDefault="0089694A">
      <w:pPr>
        <w:spacing w:line="360" w:lineRule="auto"/>
      </w:pPr>
    </w:p>
    <w:p w14:paraId="3A57E820" w14:textId="77777777" w:rsidR="00C80199" w:rsidRDefault="00C80199">
      <w:pPr>
        <w:rPr>
          <w:b/>
          <w:bCs/>
          <w:sz w:val="36"/>
          <w:szCs w:val="36"/>
        </w:rPr>
      </w:pPr>
      <w:r>
        <w:br w:type="page"/>
      </w:r>
    </w:p>
    <w:p w14:paraId="4FAEBC75" w14:textId="5DEBCE58" w:rsidR="0089694A" w:rsidRDefault="00172155">
      <w:pPr>
        <w:pStyle w:val="Heading1"/>
      </w:pPr>
      <w:bookmarkStart w:id="20" w:name="_Toc239684938"/>
      <w:r>
        <w:lastRenderedPageBreak/>
        <w:t>8. Conclusion</w:t>
      </w:r>
      <w:bookmarkEnd w:id="20"/>
    </w:p>
    <w:p w14:paraId="7D80C6B1" w14:textId="77777777" w:rsidR="0089694A" w:rsidRDefault="00000000">
      <w:pPr>
        <w:spacing w:line="360" w:lineRule="auto"/>
        <w:jc w:val="both"/>
      </w:pPr>
      <w:r>
        <w:t>This report delivered a systematically tuned, rigorously evaluated Random Forest classifier for bank marketing prediction, satisfying the full technical pipeline required, from exploratory analysis through to final comparative evaluation. It addressed a genuine, identified gap in the literature by empirically demonstrating that decision-threshold tuning outperforms resampling-based approaches for this specific dataset, while precisely quantifying the duration leakage effect rather than only asserting it from documentation alone.</w:t>
      </w:r>
    </w:p>
    <w:p w14:paraId="50536D9C" w14:textId="77777777" w:rsidR="0089694A" w:rsidRDefault="0089694A">
      <w:pPr>
        <w:spacing w:line="360" w:lineRule="auto"/>
      </w:pPr>
    </w:p>
    <w:p w14:paraId="2BA0D682" w14:textId="77777777" w:rsidR="0089694A" w:rsidRDefault="00000000">
      <w:r>
        <w:br w:type="page"/>
      </w:r>
    </w:p>
    <w:p w14:paraId="54521516" w14:textId="77777777" w:rsidR="0089694A" w:rsidRDefault="00000000">
      <w:pPr>
        <w:pStyle w:val="Heading1"/>
      </w:pPr>
      <w:bookmarkStart w:id="21" w:name="_Toc239684939"/>
      <w:r>
        <w:lastRenderedPageBreak/>
        <w:t>References</w:t>
      </w:r>
      <w:bookmarkEnd w:id="21"/>
    </w:p>
    <w:p w14:paraId="6BFFE15A" w14:textId="77777777" w:rsidR="0089694A" w:rsidRDefault="00000000">
      <w:pPr>
        <w:pStyle w:val="ListParagraph"/>
        <w:numPr>
          <w:ilvl w:val="0"/>
          <w:numId w:val="1"/>
        </w:numPr>
        <w:spacing w:line="360" w:lineRule="auto"/>
        <w:jc w:val="both"/>
      </w:pPr>
      <w:r>
        <w:t xml:space="preserve">Chawla, N.V., Bowyer, K.W., Hall, L.O. and </w:t>
      </w:r>
      <w:proofErr w:type="spellStart"/>
      <w:r>
        <w:t>Kegelmeyer</w:t>
      </w:r>
      <w:proofErr w:type="spellEnd"/>
      <w:r>
        <w:t xml:space="preserve">, W.P. (2002) SMOTE: Synthetic Minority Over-sampling Technique. </w:t>
      </w:r>
      <w:r>
        <w:rPr>
          <w:i/>
          <w:iCs/>
        </w:rPr>
        <w:t>Journal of Artificial Intelligence Research</w:t>
      </w:r>
      <w:r>
        <w:t>, 16, pp.321-357.</w:t>
      </w:r>
    </w:p>
    <w:p w14:paraId="52753D45" w14:textId="77777777" w:rsidR="0089694A" w:rsidRDefault="0089694A">
      <w:pPr>
        <w:spacing w:line="360" w:lineRule="auto"/>
      </w:pPr>
    </w:p>
    <w:p w14:paraId="76BC5867" w14:textId="77777777" w:rsidR="0089694A" w:rsidRDefault="00000000">
      <w:pPr>
        <w:pStyle w:val="ListParagraph"/>
        <w:numPr>
          <w:ilvl w:val="0"/>
          <w:numId w:val="1"/>
        </w:numPr>
        <w:spacing w:line="360" w:lineRule="auto"/>
        <w:jc w:val="both"/>
      </w:pPr>
      <w:proofErr w:type="spellStart"/>
      <w:r>
        <w:t>Elsalamony</w:t>
      </w:r>
      <w:proofErr w:type="spellEnd"/>
      <w:r>
        <w:t xml:space="preserve">, H.A. (2014) Bank direct marketing analysis of data mining techniques. </w:t>
      </w:r>
      <w:r>
        <w:rPr>
          <w:i/>
          <w:iCs/>
        </w:rPr>
        <w:t>International Journal of Computer Applications</w:t>
      </w:r>
      <w:r>
        <w:t>, 85(7), pp.12-22.</w:t>
      </w:r>
    </w:p>
    <w:p w14:paraId="32986D8A" w14:textId="77777777" w:rsidR="0089694A" w:rsidRDefault="0089694A">
      <w:pPr>
        <w:spacing w:line="360" w:lineRule="auto"/>
      </w:pPr>
    </w:p>
    <w:p w14:paraId="1CAF265F" w14:textId="77777777" w:rsidR="0089694A" w:rsidRDefault="00000000">
      <w:pPr>
        <w:pStyle w:val="ListParagraph"/>
        <w:numPr>
          <w:ilvl w:val="0"/>
          <w:numId w:val="1"/>
        </w:numPr>
        <w:spacing w:line="360" w:lineRule="auto"/>
        <w:jc w:val="both"/>
      </w:pPr>
      <w:r>
        <w:t xml:space="preserve">Esposito, C., Landrum, G.A., Schneider, N., Stiefl, N. and Riniker, S. (2021) GHOST: Adjusting the Decision Threshold to Handle Imbalanced Data in Machine Learning. </w:t>
      </w:r>
      <w:r>
        <w:rPr>
          <w:i/>
          <w:iCs/>
        </w:rPr>
        <w:t>Journal of Chemical Information and Modeling</w:t>
      </w:r>
      <w:r>
        <w:t>, 61(6), pp.2623-2640.</w:t>
      </w:r>
    </w:p>
    <w:p w14:paraId="065FB8D2" w14:textId="77777777" w:rsidR="0089694A" w:rsidRDefault="0089694A">
      <w:pPr>
        <w:spacing w:line="360" w:lineRule="auto"/>
      </w:pPr>
    </w:p>
    <w:p w14:paraId="21420D82" w14:textId="77777777" w:rsidR="0089694A" w:rsidRDefault="00000000">
      <w:pPr>
        <w:pStyle w:val="ListParagraph"/>
        <w:numPr>
          <w:ilvl w:val="0"/>
          <w:numId w:val="1"/>
        </w:numPr>
        <w:spacing w:line="360" w:lineRule="auto"/>
        <w:jc w:val="both"/>
      </w:pPr>
      <w:r>
        <w:t xml:space="preserve">Moro, S., Cortez, P. and Rita, P. (2014) A Data-Driven Approach to Predict the Success of Bank Telemarketing. </w:t>
      </w:r>
      <w:r>
        <w:rPr>
          <w:i/>
          <w:iCs/>
        </w:rPr>
        <w:t>Decision Support Systems</w:t>
      </w:r>
      <w:r>
        <w:t>, 62, pp.22-31.</w:t>
      </w:r>
    </w:p>
    <w:p w14:paraId="7E0CF70F" w14:textId="77777777" w:rsidR="0089694A" w:rsidRDefault="0089694A">
      <w:pPr>
        <w:spacing w:line="360" w:lineRule="auto"/>
      </w:pPr>
    </w:p>
    <w:p w14:paraId="526EFB8D" w14:textId="77777777" w:rsidR="0089694A" w:rsidRDefault="00000000">
      <w:pPr>
        <w:pStyle w:val="ListParagraph"/>
        <w:numPr>
          <w:ilvl w:val="0"/>
          <w:numId w:val="1"/>
        </w:numPr>
        <w:spacing w:line="360" w:lineRule="auto"/>
        <w:jc w:val="both"/>
      </w:pPr>
      <w:r>
        <w:t xml:space="preserve">Pedregosa, F. et al. (2011) Scikit-learn: Machine Learning in Python. </w:t>
      </w:r>
      <w:r>
        <w:rPr>
          <w:i/>
          <w:iCs/>
        </w:rPr>
        <w:t>Journal of Machine Learning Research</w:t>
      </w:r>
      <w:r>
        <w:t>, 12, pp.2825-2830.</w:t>
      </w:r>
    </w:p>
    <w:p w14:paraId="06B528DE" w14:textId="77777777" w:rsidR="0089694A" w:rsidRDefault="0089694A">
      <w:pPr>
        <w:spacing w:line="360" w:lineRule="auto"/>
      </w:pPr>
    </w:p>
    <w:p w14:paraId="6EED7B8D" w14:textId="77777777" w:rsidR="0089694A" w:rsidRDefault="00000000">
      <w:pPr>
        <w:pStyle w:val="ListParagraph"/>
        <w:numPr>
          <w:ilvl w:val="0"/>
          <w:numId w:val="1"/>
        </w:numPr>
        <w:spacing w:line="360" w:lineRule="auto"/>
        <w:jc w:val="both"/>
      </w:pPr>
      <w:proofErr w:type="spellStart"/>
      <w:r>
        <w:t>Safarkhani</w:t>
      </w:r>
      <w:proofErr w:type="spellEnd"/>
      <w:r>
        <w:t xml:space="preserve">, F., Moro, S. et al. (2025) Improving Imbalanced Data Classification in Bank Marketing Using Cluster PCA-Based Weighted Random Forest. In: </w:t>
      </w:r>
      <w:r>
        <w:rPr>
          <w:i/>
          <w:iCs/>
        </w:rPr>
        <w:t>Proceedings</w:t>
      </w:r>
      <w:r>
        <w:t>, Springer.</w:t>
      </w:r>
    </w:p>
    <w:p w14:paraId="27A9C530" w14:textId="77777777" w:rsidR="0089694A" w:rsidRDefault="0089694A">
      <w:pPr>
        <w:spacing w:line="360" w:lineRule="auto"/>
      </w:pPr>
    </w:p>
    <w:p w14:paraId="36FE8ABF" w14:textId="77777777" w:rsidR="0089694A" w:rsidRDefault="00000000">
      <w:pPr>
        <w:pStyle w:val="ListParagraph"/>
        <w:numPr>
          <w:ilvl w:val="0"/>
          <w:numId w:val="1"/>
        </w:numPr>
        <w:spacing w:line="360" w:lineRule="auto"/>
        <w:jc w:val="both"/>
      </w:pPr>
      <w:r>
        <w:t xml:space="preserve">UCI Machine Learning Repository (2014) </w:t>
      </w:r>
      <w:r>
        <w:rPr>
          <w:i/>
          <w:iCs/>
        </w:rPr>
        <w:t>Bank Marketing Data Set</w:t>
      </w:r>
      <w:r>
        <w:t>. Available at: http://archive.ics.uci.edu/ml/datasets/Bank+Marketing (Accessed: 28 July 2026).</w:t>
      </w:r>
    </w:p>
    <w:p w14:paraId="2CB9E135" w14:textId="77777777" w:rsidR="0089694A" w:rsidRDefault="00000000">
      <w:pPr>
        <w:pStyle w:val="Heading1"/>
      </w:pPr>
      <w:bookmarkStart w:id="22" w:name="_Toc239684940"/>
      <w:r>
        <w:lastRenderedPageBreak/>
        <w:t>Use of Generative AI</w:t>
      </w:r>
      <w:bookmarkEnd w:id="22"/>
    </w:p>
    <w:p w14:paraId="72017189" w14:textId="4DDCFF86" w:rsidR="0089694A" w:rsidRDefault="00000000">
      <w:pPr>
        <w:spacing w:line="360" w:lineRule="auto"/>
        <w:jc w:val="both"/>
      </w:pPr>
      <w:r>
        <w:t>Generative AI (Anthropic)</w:t>
      </w:r>
      <w:r w:rsidR="00057357">
        <w:t xml:space="preserve"> </w:t>
      </w:r>
      <w:r>
        <w:t>was used to help debug pipeline and environment issues</w:t>
      </w:r>
      <w:r w:rsidR="003E51DD">
        <w:t xml:space="preserve"> and </w:t>
      </w:r>
      <w:r>
        <w:t>suggest evaluation experiments aligned with the module checklist. All experiments were run and independently verified by the student on their own machine, and the student remains responsible for</w:t>
      </w:r>
      <w:r w:rsidR="00093EFF">
        <w:t xml:space="preserve"> implementing,</w:t>
      </w:r>
      <w:r>
        <w:t xml:space="preserve"> understanding, checking and taking ownership of the final analysis, code and conclusions submitted.</w:t>
      </w:r>
    </w:p>
    <w:p w14:paraId="3C6D9951" w14:textId="77777777" w:rsidR="0089694A" w:rsidRDefault="0089694A">
      <w:pPr>
        <w:spacing w:line="360" w:lineRule="auto"/>
      </w:pPr>
    </w:p>
    <w:sectPr w:rsidR="0089694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765A0"/>
    <w:multiLevelType w:val="hybridMultilevel"/>
    <w:tmpl w:val="59160824"/>
    <w:lvl w:ilvl="0" w:tplc="AE0EECBA">
      <w:start w:val="1"/>
      <w:numFmt w:val="bullet"/>
      <w:lvlText w:val="●"/>
      <w:lvlJc w:val="left"/>
      <w:pPr>
        <w:ind w:left="540" w:hanging="360"/>
      </w:pPr>
    </w:lvl>
    <w:lvl w:ilvl="1" w:tplc="299EDD18">
      <w:start w:val="1"/>
      <w:numFmt w:val="bullet"/>
      <w:lvlText w:val="○"/>
      <w:lvlJc w:val="left"/>
      <w:pPr>
        <w:ind w:left="1440" w:hanging="360"/>
      </w:pPr>
    </w:lvl>
    <w:lvl w:ilvl="2" w:tplc="8A86D130">
      <w:start w:val="1"/>
      <w:numFmt w:val="bullet"/>
      <w:lvlText w:val="■"/>
      <w:lvlJc w:val="left"/>
      <w:pPr>
        <w:ind w:left="2160" w:hanging="360"/>
      </w:pPr>
    </w:lvl>
    <w:lvl w:ilvl="3" w:tplc="9AD8D64E">
      <w:start w:val="1"/>
      <w:numFmt w:val="bullet"/>
      <w:lvlText w:val="●"/>
      <w:lvlJc w:val="left"/>
      <w:pPr>
        <w:ind w:left="2880" w:hanging="360"/>
      </w:pPr>
    </w:lvl>
    <w:lvl w:ilvl="4" w:tplc="27CC11DE">
      <w:start w:val="1"/>
      <w:numFmt w:val="bullet"/>
      <w:lvlText w:val="○"/>
      <w:lvlJc w:val="left"/>
      <w:pPr>
        <w:ind w:left="3600" w:hanging="360"/>
      </w:pPr>
    </w:lvl>
    <w:lvl w:ilvl="5" w:tplc="EDC8A640">
      <w:start w:val="1"/>
      <w:numFmt w:val="bullet"/>
      <w:lvlText w:val="■"/>
      <w:lvlJc w:val="left"/>
      <w:pPr>
        <w:ind w:left="4320" w:hanging="360"/>
      </w:pPr>
    </w:lvl>
    <w:lvl w:ilvl="6" w:tplc="7E52A3BE">
      <w:start w:val="1"/>
      <w:numFmt w:val="bullet"/>
      <w:lvlText w:val="●"/>
      <w:lvlJc w:val="left"/>
      <w:pPr>
        <w:ind w:left="5040" w:hanging="360"/>
      </w:pPr>
    </w:lvl>
    <w:lvl w:ilvl="7" w:tplc="26CA7B74">
      <w:start w:val="1"/>
      <w:numFmt w:val="bullet"/>
      <w:lvlText w:val="●"/>
      <w:lvlJc w:val="left"/>
      <w:pPr>
        <w:ind w:left="5760" w:hanging="360"/>
      </w:pPr>
    </w:lvl>
    <w:lvl w:ilvl="8" w:tplc="B498C5F4">
      <w:start w:val="1"/>
      <w:numFmt w:val="bullet"/>
      <w:lvlText w:val="●"/>
      <w:lvlJc w:val="left"/>
      <w:pPr>
        <w:ind w:left="6480" w:hanging="360"/>
      </w:pPr>
    </w:lvl>
  </w:abstractNum>
  <w:num w:numId="1" w16cid:durableId="4731827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94A"/>
    <w:rsid w:val="00057357"/>
    <w:rsid w:val="00093EFF"/>
    <w:rsid w:val="00155A24"/>
    <w:rsid w:val="00172155"/>
    <w:rsid w:val="001A67F4"/>
    <w:rsid w:val="001C4918"/>
    <w:rsid w:val="00207A61"/>
    <w:rsid w:val="002C5078"/>
    <w:rsid w:val="003155E6"/>
    <w:rsid w:val="00364C63"/>
    <w:rsid w:val="003E51DD"/>
    <w:rsid w:val="00406A38"/>
    <w:rsid w:val="005A5C14"/>
    <w:rsid w:val="00600CB8"/>
    <w:rsid w:val="00616E93"/>
    <w:rsid w:val="00866A6D"/>
    <w:rsid w:val="0089694A"/>
    <w:rsid w:val="008A7BA5"/>
    <w:rsid w:val="00A11ED6"/>
    <w:rsid w:val="00A2214D"/>
    <w:rsid w:val="00AA132B"/>
    <w:rsid w:val="00C80199"/>
    <w:rsid w:val="00CE2252"/>
    <w:rsid w:val="00D625F0"/>
    <w:rsid w:val="00DD547C"/>
    <w:rsid w:val="00DF55C3"/>
    <w:rsid w:val="00E2294B"/>
    <w:rsid w:val="00E40406"/>
    <w:rsid w:val="00E87B8B"/>
    <w:rsid w:val="00F66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3CA28"/>
  <w15:docId w15:val="{B66EEDC6-ACF2-4CA8-9790-6A4C5F9C7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line="360" w:lineRule="auto"/>
      <w:outlineLvl w:val="0"/>
    </w:pPr>
    <w:rPr>
      <w:b/>
      <w:bCs/>
      <w:sz w:val="36"/>
      <w:szCs w:val="36"/>
    </w:rPr>
  </w:style>
  <w:style w:type="paragraph" w:styleId="Heading2">
    <w:name w:val="heading 2"/>
    <w:uiPriority w:val="9"/>
    <w:unhideWhenUsed/>
    <w:qFormat/>
    <w:pPr>
      <w:spacing w:line="360" w:lineRule="auto"/>
      <w:outlineLvl w:val="1"/>
    </w:pPr>
    <w:rPr>
      <w:b/>
      <w:bCs/>
      <w:sz w:val="32"/>
      <w:szCs w:val="3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E2252"/>
    <w:pPr>
      <w:spacing w:after="100"/>
    </w:pPr>
  </w:style>
  <w:style w:type="paragraph" w:styleId="TOC2">
    <w:name w:val="toc 2"/>
    <w:basedOn w:val="Normal"/>
    <w:next w:val="Normal"/>
    <w:autoRedefine/>
    <w:uiPriority w:val="39"/>
    <w:unhideWhenUsed/>
    <w:rsid w:val="00CE2252"/>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FA8BB-EA25-4556-8C19-BFDCFDD005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23</Pages>
  <Words>2745</Words>
  <Characters>15652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liza gurung</cp:lastModifiedBy>
  <cp:revision>28</cp:revision>
  <dcterms:created xsi:type="dcterms:W3CDTF">2026-09-07T08:07:00Z</dcterms:created>
  <dcterms:modified xsi:type="dcterms:W3CDTF">2026-09-07T09:53:00Z</dcterms:modified>
</cp:coreProperties>
</file>