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numPr>
          <w:ilvl w:val="1"/>
          <w:numId w:val="0"/>
        </w:numPr>
        <w:ind w:leftChars="0"/>
        <w:rPr>
          <w:rFonts w:hint="eastAsia" w:ascii="·ÂËÎ" w:hAnsi="·ÂËÎ" w:eastAsia="·ÂËÎ"/>
          <w:color w:val="auto"/>
          <w:sz w:val="20"/>
          <w:highlight w:val="none"/>
        </w:rPr>
      </w:pPr>
      <w:r>
        <w:rPr>
          <w:rFonts w:hint="eastAsia"/>
          <w:lang w:val="en-US" w:eastAsia="zh-CN"/>
        </w:rPr>
        <w:t>接口地址：</w:t>
      </w:r>
      <w:r>
        <w:rPr>
          <w:rStyle w:val="15"/>
          <w:rFonts w:hint="eastAsia"/>
        </w:rPr>
        <w:fldChar w:fldCharType="begin"/>
      </w:r>
      <w:r>
        <w:rPr>
          <w:rStyle w:val="15"/>
          <w:rFonts w:hint="eastAsia"/>
        </w:rPr>
        <w:instrText xml:space="preserve"> HYPERLINK "http://111.67.194.142:8686/oa/phone" </w:instrText>
      </w:r>
      <w:r>
        <w:rPr>
          <w:rStyle w:val="15"/>
          <w:rFonts w:hint="eastAsia"/>
        </w:rPr>
        <w:fldChar w:fldCharType="separate"/>
      </w:r>
      <w:r>
        <w:rPr>
          <w:rStyle w:val="15"/>
          <w:rFonts w:hint="eastAsia"/>
        </w:rPr>
        <w:t>http://</w:t>
      </w:r>
      <w:r>
        <w:rPr>
          <w:rStyle w:val="15"/>
          <w:rFonts w:hint="eastAsia"/>
          <w:lang w:val="en-US" w:eastAsia="zh-CN"/>
        </w:rPr>
        <w:t>111</w:t>
      </w:r>
      <w:r>
        <w:rPr>
          <w:rStyle w:val="15"/>
          <w:rFonts w:hint="eastAsia"/>
        </w:rPr>
        <w:t>.206.163.56</w:t>
      </w:r>
      <w:r>
        <w:rPr>
          <w:rStyle w:val="15"/>
          <w:rFonts w:hint="eastAsia"/>
          <w:lang w:val="en-US" w:eastAsia="zh-CN"/>
        </w:rPr>
        <w:t>:</w:t>
      </w:r>
      <w:r>
        <w:rPr>
          <w:rStyle w:val="15"/>
          <w:rFonts w:hint="eastAsia"/>
        </w:rPr>
        <w:t>8686/oa/phone</w:t>
      </w:r>
      <w:r>
        <w:rPr>
          <w:rStyle w:val="15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登录</w:t>
      </w:r>
    </w:p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获取邮件数目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color w:val="000000"/>
                <w:kern w:val="0"/>
                <w:sz w:val="20"/>
                <w:szCs w:val="20"/>
              </w:rPr>
              <w:t>/phone/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·ÂËÎ" w:hAnsi="·ÂËÎ" w:eastAsia="·ÂËÎ" w:cs="Times New Roman"/>
                <w:color w:val="auto"/>
                <w:kern w:val="0"/>
                <w:sz w:val="20"/>
                <w:szCs w:val="20"/>
                <w:highlight w:val="none"/>
              </w:rPr>
              <w:t>account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·ÂËÎ" w:hAnsi="·ÂËÎ" w:eastAsia="·ÂËÎ" w:cs="Times New Roman"/>
                <w:color w:val="2A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·ÂËÎ" w:hAnsi="·ÂËÎ" w:eastAsia="·ÂËÎ" w:cs="Times New Roman"/>
                <w:color w:val="auto"/>
                <w:kern w:val="0"/>
                <w:sz w:val="20"/>
                <w:szCs w:val="20"/>
                <w:highlight w:val="none"/>
              </w:rPr>
              <w:t>password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JSON格式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"userId": 16,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"account": "admin",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"phone1":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"phone2":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"email1": "test03@1623.comgg",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"email2": "666666",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"address": "123123bb",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"unitId":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"unitName":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"sessionId": "1D15E3923336A27949ADCE2E35479DB7"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account : admin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Password:123456</w:t>
      </w:r>
    </w:p>
    <w:p>
      <w:pPr>
        <w:rPr>
          <w:rFonts w:hint="eastAsia" w:ascii="宋体" w:hAnsi="宋体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登录完成之后，需保存登录信息.除了“信息中心”不需要登录就可以访问.其他接口都需要userId。</w:t>
      </w:r>
      <w:r>
        <w:rPr>
          <w:rFonts w:hint="eastAsia" w:ascii="宋体" w:hAnsi="宋体"/>
          <w:color w:val="FF0000"/>
          <w:sz w:val="30"/>
          <w:szCs w:val="30"/>
          <w:lang w:val="zh-CN"/>
        </w:rPr>
        <w:t>sessionId需要在</w:t>
      </w:r>
      <w:r>
        <w:rPr>
          <w:rFonts w:hint="eastAsia" w:ascii="宋体" w:hAnsi="宋体"/>
          <w:color w:val="FF0000"/>
          <w:sz w:val="30"/>
          <w:szCs w:val="30"/>
          <w:lang w:val="en-US" w:eastAsia="zh-CN"/>
        </w:rPr>
        <w:t>Header里面传入</w:t>
      </w:r>
    </w:p>
    <w:p>
      <w:pPr>
        <w:rPr>
          <w:rFonts w:hint="eastAsia" w:ascii="宋体" w:hAnsi="宋体"/>
          <w:color w:val="FF0000"/>
          <w:sz w:val="30"/>
          <w:szCs w:val="30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行政办公</w:t>
      </w:r>
    </w:p>
    <w:p>
      <w:pPr>
        <w:pStyle w:val="4"/>
      </w:pPr>
      <w:r>
        <w:rPr>
          <w:rFonts w:hint="eastAsia"/>
        </w:rPr>
        <w:t>获取邮件数量</w:t>
      </w:r>
    </w:p>
    <w:p/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获取邮件数目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color w:val="000000"/>
                <w:kern w:val="0"/>
                <w:sz w:val="20"/>
                <w:szCs w:val="20"/>
              </w:rPr>
              <w:t>/phone/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0"/>
                <w:szCs w:val="20"/>
              </w:rPr>
              <w:t>getMailsCount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"markReadCount": 7,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[已阅读]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"sendCount": 93,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[已发送]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"unReadCount": 6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[未读]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获取未读邮件列表</w:t>
      </w:r>
      <w:r>
        <w:rPr>
          <w:rFonts w:hint="eastAsia"/>
          <w:lang w:eastAsia="zh-CN"/>
        </w:rPr>
        <w:t>（分页）</w:t>
      </w:r>
    </w:p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获取未读邮件列表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color w:val="000000"/>
                <w:kern w:val="0"/>
                <w:sz w:val="20"/>
                <w:szCs w:val="20"/>
              </w:rPr>
              <w:t>/phone/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0"/>
                <w:szCs w:val="20"/>
              </w:rPr>
              <w:t xml:space="preserve">getUnReadMails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cp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当前第几页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ps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每页显示条数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"page":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"currentPage":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"pageSize": 10,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"orders":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"field": "report_time",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"style": "DESC",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"asc": 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"autoCount": true,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"total":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"totalPage":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"orderBySetted": true,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"first": 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"resultList":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80016,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"priority": 90,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"processInstanceId": "72562",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"processDefKey": "process_160",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"taskDefKey":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"submissionTime": "2015-05-21 15:10:08",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"endTime":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"deleteReason":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"description":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"statusName": "镇",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"taskHandleName": "县",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"ownerId": 236,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"ownerName": "模拟镇",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"dueDate": "2015-05-23 16:18:49",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"processName": "信息集管理测试数据",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"variablesList":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"applyId",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"西关村"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"1983"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"formId",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"131"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"154"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"starterSelfAndParentUnitIds",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"[1983, 1982]"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"processName",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"信息集管理测试数据"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"starterRoleId",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"24"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"starterSelfAndSubUnitIds",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"[1983]"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"西关村"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"groupId",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"186, 237"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"previousUnitId",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"1982"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"previousRoleIds",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"24"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"previousUserId",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"236"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"applyId": "1",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"starterName": "西关村",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"starterId": "154",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"starterSelfAndParentUnitIds": "[1983, 1982]",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"previousUnitId": "1982",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"previousRoleIds": "24",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"processName": "信息集管理测试数据",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"previousUserId": "236",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"groupId": "186, 237",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"starterUnitId": "1983",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"formId": "131",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"starterRoleId": "24",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"starterSelfAndSubUnitIds": "[1983]",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"starterUnitName": "西关村"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r>
        <w:rPr>
          <w:rFonts w:hint="eastAsia" w:ascii="宋体" w:hAnsi="宋体"/>
          <w:color w:val="000000"/>
        </w:rPr>
        <w:t>已读：getMarkReadMails</w:t>
      </w:r>
    </w:p>
    <w:p>
      <w:r>
        <w:rPr>
          <w:rFonts w:hint="eastAsia" w:ascii="宋体" w:hAnsi="宋体"/>
          <w:color w:val="000000"/>
        </w:rPr>
        <w:t>已发送：getSendMails</w:t>
      </w:r>
    </w:p>
    <w:p/>
    <w:p>
      <w:pPr>
        <w:pStyle w:val="4"/>
      </w:pPr>
      <w:r>
        <w:rPr>
          <w:rFonts w:hint="eastAsia"/>
        </w:rPr>
        <w:t>发送邮件</w:t>
      </w:r>
    </w:p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发送邮件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color w:val="000000"/>
                <w:kern w:val="0"/>
                <w:sz w:val="20"/>
                <w:szCs w:val="20"/>
              </w:rPr>
              <w:t>/phone/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0"/>
                <w:szCs w:val="20"/>
              </w:rPr>
              <w:t>sendMail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receiverIds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收件人,以 , 分割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JSON格式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"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userId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:16,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 xml:space="preserve">   "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title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 xml:space="preserve"> ":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 xml:space="preserve">   "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content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 xml:space="preserve"> ":10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"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 xml:space="preserve"> receiverIds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 xml:space="preserve"> ":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1,2,3,4,5</w:t>
            </w:r>
          </w:p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4"/>
      </w:pPr>
      <w:r>
        <w:rPr>
          <w:rFonts w:hint="eastAsia"/>
        </w:rPr>
        <w:t>获取待办事项</w:t>
      </w:r>
    </w:p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获取代办事项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0"/>
                <w:sz w:val="21"/>
                <w:szCs w:val="21"/>
              </w:rPr>
              <w:t>/phone/</w:t>
            </w:r>
            <w:r>
              <w:rPr>
                <w:rFonts w:ascii="宋体" w:hAnsi="宋体" w:eastAsia="宋体" w:cs="Consolas"/>
                <w:color w:val="000000"/>
                <w:kern w:val="0"/>
                <w:sz w:val="21"/>
                <w:szCs w:val="21"/>
              </w:rPr>
              <w:t>getInvolvedTasks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cp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当前第几页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ps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每页显示条数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"page":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"currentPage":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"pageSize": 10,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"orders":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"field": "report_time",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"style": "DESC",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"asc": 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"autoCount": true,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"total":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"totalPage":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"orderBySetted": true,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"first": 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"resultList":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35285,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"priority": 90,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"processInstanceId": "35272",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"processDefKey": "process_132",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"taskDefKey":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"submissionTime": "2015-05-18 16:31:49",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"endTime":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"deleteReason":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"description": "",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"statusName": "村级审核",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"taskHandleName":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"ownerId": 16,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"dueDate":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"processName": "林木采伐许可",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"variablesList":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"applyId",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"4"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"超级管理员"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"-1"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"formId",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"102"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"16"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"starterSelfAndParentUnitIds",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"[-1]"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"processName",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"林木采伐许可"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"starterRoleId",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"2,17"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"starterSelfAndSubUnitIds",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"[1982, 1983, 1984, 1985, 1986, 1987, 1988, 1989, 1990, 1991, 1993, 1994, 1995, 1996, 1997, 1998, 1999, 2000, 2001, -1]"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"正定县"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"applyId": "4",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"formId": "102",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"starterUnitId": "-1",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"starterId": "16",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"starterSelfAndParentUnitIds": "[-1]",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"starterRoleId": "2,17",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"processName": "林木采伐许可",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"starterSelfAndSubUnitIds": "[1982, 1983, 1984, 1985, 1986, 1987, 1988, 1989, 1990, 1991, 1993, 1994, 1995, 1996, 1997, 1998, 1999, 2000, 2001, -1]",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"starterUnitName": "正定县"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35267,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"priority": 90,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"processInstanceId": "35254",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"processDefKey": "process_147",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"taskDefKey":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"submissionTime": "2015-05-18 16:31:17",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"endTime":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"deleteReason":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"description":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"statusName": "村级意见",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"taskHandleName":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"ownerId": 16,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"dueDate": "2015-05-20 16:31:17",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"processName": "会计从业资格认定",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"variablesList":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"applyId",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"4"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"超级管理员"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"-1"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"formId",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"118"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"16"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"starterSelfAndParentUnitIds",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"[-1]"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"processName",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"会计从业资格认定"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"starterRoleId",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"2,17"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"starterSelfAndSubUnitIds",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"[1982, 1983, 1984, 1985, 1986, 1987, 1988, 1989, 1990, 1991, 1993, 1994, 1995, 1996, 1997, 1998, 1999, 2000, 2001, -1]"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"正定县"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"applyId": "4",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"formId": "118",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"starterUnitId": "-1",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"starterId": "16",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"starterSelfAndParentUnitIds": "[-1]",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"starterRoleId": "2,17",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"processName": "会计从业资格认定",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"starterSelfAndSubUnitIds": "[1982, 1983, 1984, 1985, 1986, 1987, 1988, 1989, 1990, 1991, 1993, 1994, 1995, 1996, 1997, 1998, 1999, 2000, 2001, -1]",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"starterUnitName": "正定县"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35201,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"priority": 90,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"processInstanceId": "35188",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"processDefKey": "process_147",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"taskDefKey":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"submissionTime": "2015-05-18 14:54:38",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"endTime":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"deleteReason":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"description":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"statusName": "村级意见",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"taskHandleName":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"ownerId": 16,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"dueDate": "2015-05-20 14:54:38",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"processName": "会计从业资格认定",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"variablesList":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"applyId",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"3"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"超级管理员"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"-1"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"formId",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"118"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"16"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"starterSelfAndParentUnitIds",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"[-1]"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"processName",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"会计从业资格认定"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"starterRoleId",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"2,17"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"starterSelfAndSubUnitIds",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"[1982, 1983, 1984, 1985, 1986, 1987, 1988, 1989, 1990, 1991, 1993, 1994, 1995, 1996, 1997, 1998, 1999, 2000, 2001, -1]"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"正定县"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"applyId": "3",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"formId": "118",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"starterUnitId": "-1",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"starterId": "16",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"starterSelfAndParentUnitIds": "[-1]",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"starterRoleId": "2,17",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"processName": "会计从业资格认定",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"starterSelfAndSubUnitIds": "[1982, 1983, 1984, 1985, 1986, 1987, 1988, 1989, 1990, 1991, 1993, 1994, 1995, 1996, 1997, 1998, 1999, 2000, 2001, -1]",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"starterUnitName": "正定县"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32666,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"priority": 90,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"processInstanceId": "32653",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"processDefKey": "process_142",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"taskDefKey":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"submissionTime": "2015-05-18 11:37:03",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"endTime":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"deleteReason":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"description":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"statusName": "村级审批",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"taskHandleName":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"ownerId": 16,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"dueDate": "2015-05-20 11:37:03",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"processName": "建设项目用地补办出让审查",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"variablesList":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"applyId",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"超级管理员"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"-1"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"formId",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"113"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"16"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"starterSelfAndParentUnitIds",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"[-1]"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"processName",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"建设项目用地补办出让审查"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"starterRoleId",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"2,17"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"starterSelfAndSubUnitIds",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"[1982, 1983, 1984, 1985, 1986, 1987, 1988, 1989, 1990, 1991, 1993, 1994, 1995, 1996, 1997, 1998, 1999, 2000, 2001, -1]"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"正定县"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"applyId": "1",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"formId": "113",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"starterUnitId": "-1",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"starterId": "16",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"starterSelfAndParentUnitIds": "[-1]",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"starterRoleId": "2,17",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"processName": "建设项目用地补办出让审查",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"starterSelfAndSubUnitIds": "[1982, 1983, 1984, 1985, 1986, 1987, 1988, 1989, 1990, 1991, 1993, 1994, 1995, 1996, 1997, 1998, 1999, 2000, 2001, -1]",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"starterUnitName": "正定县"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32514,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"priority": 90,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"processInstanceId": "32501",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"processDefKey": "process_138",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"taskDefKey":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"priorityName":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"submissionUnitName":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"submissionTime": "2015-05-18 10:25:27",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"endTime":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"deleteReason":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"description":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"statusName": "村级意见",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"taskHandleName":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"ownerId": 16,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"ownerName":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"dueDate": "2015-05-20 10:25:27",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"processName": "业务流程测试1",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"variablesList":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"applyId",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"2"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"超级管理员"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"-1"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"formId",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"110"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"16"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"starterSelfAndParentUnitIds",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"[-1]"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"processName",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"业务流程测试1"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"starterRoleId",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"2,17"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"starterSelfAndSubUnitIds",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"[1982, 1983, 1984, 1985, 1986, 1987, 1988, 1989, 1990, 1991, 1993, 1994, 1995, 1996, 1997, 1998, 1999, 2000, 2001, -1]"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"name": "starterUnitName",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"value": "正定县"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"variables":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"applyId": "2",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"starterName": "超级管理员",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"formId": "110",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"starterUnitId": "-1",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"starterId": "16",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"starterSelfAndParentUnitIds": "[-1]",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"starterRoleId": "2,17",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"processName": "业务流程测试1",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"starterSelfAndSubUnitIds": "[1982, 1983, 1984, 1985, 1986, 1987, 1988, 1989, 1990, 1991, 1993, 1994, 1995, 1996, 1997, 1998, 1999, 2000, 2001, -1]",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"starterUnitName": "正定县"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获取已办事项：</w:t>
      </w:r>
      <w:r>
        <w:rPr>
          <w:rFonts w:ascii="宋体" w:hAnsi="宋体" w:eastAsia="宋体" w:cs="Consolas"/>
          <w:color w:val="000000"/>
          <w:kern w:val="0"/>
          <w:szCs w:val="21"/>
        </w:rPr>
        <w:t>getFinishedTasks</w:t>
      </w:r>
    </w:p>
    <w:p>
      <w:pPr>
        <w:rPr>
          <w:rFonts w:ascii="宋体" w:hAnsi="宋体" w:eastAsia="宋体" w:cs="Consolas"/>
          <w:color w:val="000000"/>
          <w:kern w:val="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获取退回：</w:t>
      </w:r>
      <w:r>
        <w:rPr>
          <w:rFonts w:ascii="宋体" w:hAnsi="宋体" w:eastAsia="宋体" w:cs="Consolas"/>
          <w:color w:val="000000"/>
          <w:kern w:val="0"/>
          <w:szCs w:val="21"/>
        </w:rPr>
        <w:t>getReturnedTasks</w:t>
      </w:r>
    </w:p>
    <w:p>
      <w:pPr>
        <w:rPr>
          <w:rFonts w:ascii="宋体" w:hAnsi="宋体" w:eastAsia="宋体" w:cs="Consolas"/>
          <w:color w:val="000000"/>
          <w:kern w:val="0"/>
          <w:szCs w:val="21"/>
        </w:rPr>
      </w:pPr>
    </w:p>
    <w:p>
      <w:pPr>
        <w:pStyle w:val="4"/>
      </w:pPr>
      <w:r>
        <w:rPr>
          <w:rFonts w:hint="eastAsia"/>
          <w:lang w:eastAsia="zh-CN"/>
        </w:rPr>
        <w:t>通讯录</w:t>
      </w:r>
    </w:p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获取</w:t>
            </w: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eastAsia="zh-CN"/>
              </w:rPr>
              <w:t>通讯录录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0"/>
                <w:sz w:val="21"/>
                <w:szCs w:val="21"/>
              </w:rPr>
              <w:t>/phone/</w:t>
            </w:r>
            <w:r>
              <w:rPr>
                <w:rFonts w:hint="eastAsia" w:ascii="·ÂËÎ" w:hAnsi="·ÂËÎ" w:eastAsia="·ÂËÎ"/>
                <w:color w:val="auto"/>
                <w:sz w:val="20"/>
                <w:highlight w:val="none"/>
              </w:rPr>
              <w:t>getContact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Consolas"/>
                <w:color w:val="000000"/>
                <w:kern w:val="0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宋体" w:hAnsi="宋体" w:eastAsia="宋体" w:cs="Consolas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办事查询</w:t>
      </w:r>
    </w:p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获取代办事项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0"/>
                <w:sz w:val="21"/>
                <w:szCs w:val="21"/>
              </w:rPr>
              <w:t>/phone/</w:t>
            </w:r>
            <w:r>
              <w:rPr>
                <w:rFonts w:hint="eastAsia" w:ascii="宋体" w:hAnsi="宋体" w:eastAsia="宋体" w:cs="Consolas"/>
                <w:color w:val="000000"/>
                <w:kern w:val="0"/>
                <w:sz w:val="21"/>
                <w:szCs w:val="21"/>
              </w:rPr>
              <w:t>getByInsId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Consolas"/>
                <w:color w:val="000000"/>
                <w:kern w:val="0"/>
                <w:sz w:val="21"/>
                <w:szCs w:val="21"/>
              </w:rPr>
              <w:t>procInsI</w:t>
            </w:r>
            <w:r>
              <w:rPr>
                <w:rFonts w:hint="eastAsia" w:ascii="宋体" w:hAnsi="宋体" w:eastAsia="宋体" w:cs="Consolas"/>
                <w:color w:val="000000"/>
                <w:kern w:val="0"/>
                <w:sz w:val="21"/>
                <w:szCs w:val="21"/>
              </w:rPr>
              <w:t>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流程实例ID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JSON格式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"result":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"id": 17580,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"priority": 90,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"processInstanceId": "10009",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"processDefId":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"processDefKey": "process_133",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"taskDefKey":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"priorityName":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"submissionUnit":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"submissionUnitName":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"submissionTime": "2015-05-16 10:46:45",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"endTime":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"deleteReason":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"description":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"statusName": "县级意见",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"taskHandleName":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"ownerId":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"ownerName":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"dueDate": "2015-05-18 17:12:27",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"processName": "涉港澳台及华侨子女收养登记",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"variablesList":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"applyId",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"4"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"starterName",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"吴兴村"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"starterUnitId",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"1991"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"formId",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"104"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"starterId",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"181"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"starterSelfAndParentUnitIds",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"[1991, 1988]"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"processName",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"涉港澳台及华侨子女收养登记"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"starterRoleId",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"24"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"starterSelfAndSubUnitIds",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"[1991]"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"starterUnitName",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"吴兴村"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"groupId",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"186"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"previousUnitId",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"-1"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"previousRoleIds",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"24"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"name": "previousUserId",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    "value": "186"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"variables":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"formData": [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"name": "业务类型",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"value": "ccc"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"name": "</w:t>
            </w:r>
            <w:r>
              <w:rPr>
                <w:rFonts w:hint="eastAsia" w:ascii="宋体" w:hAnsi="宋体" w:cs="Times New Roman"/>
                <w:kern w:val="0"/>
                <w:sz w:val="18"/>
                <w:szCs w:val="20"/>
                <w:lang w:val="zh-CN"/>
              </w:rPr>
              <w:t>返回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人",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"value": "ccc"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"name": "姓名",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"value": "ccc"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"name": "性别",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"value": "男"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"name": "身份证",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"value": "/upload/file/20150516/20150516104628_abc.jpg"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"name": "村级意见",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"value": "23123"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"name": "镇级意见",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"value": "mmmm"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"name": "县级意见",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    "value": "999"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0"/>
                <w:lang w:val="zh-CN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  <w:lang w:eastAsia="zh-CN"/>
        </w:rPr>
        <w:t>信息中心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信息中心菜单</w:t>
      </w:r>
    </w:p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获取</w:t>
            </w: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eastAsia="zh-CN"/>
              </w:rPr>
              <w:t>信息中心菜单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t>http://111.67.194.142:8686/oa/portal/menus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"success",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"data":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"items":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"name": "新闻中心",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"url": "/portal/news/list/222"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"name": "工作动态",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"url": "/portal/news/list/294"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"name": "政策法规",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"url": "/portal/news/list/295"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"name": "理论研究",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"url": "/portal/news/list/296"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"name": "标准化建设",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"url": "/portal/news/list/297"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"name": "通知公告",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"url": "/portal/news/list/223"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"name": "政民互动",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"url": "/portal/news/list/298"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平台介绍</w:t>
      </w:r>
    </w:p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获取</w:t>
            </w: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eastAsia="zh-CN"/>
              </w:rPr>
              <w:t>平台介绍详情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t>http://111.67.194.142:8686/oa/portal/news/detail/293/1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none" w:color="auto" w:sz="0" w:space="0"/>
            </w:tcBorders>
            <w:vAlign w:val="top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2" o:spid="_x0000_s1026" type="#_x0000_t75" style="height:506.2pt;width:299.9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信息列表</w:t>
      </w:r>
    </w:p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获取</w:t>
            </w: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eastAsia="zh-CN"/>
              </w:rPr>
              <w:t>信息中心菜单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·ÂËÎ" w:hAnsi="·ÂËÎ" w:eastAsia="·ÂËÎ"/>
                <w:color w:val="FF0000"/>
                <w:sz w:val="20"/>
                <w:highlight w:val="none"/>
                <w:lang w:val="en-US" w:eastAsia="zh-CN"/>
              </w:rPr>
            </w:pP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fldChar w:fldCharType="begin"/>
            </w: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instrText xml:space="preserve"> HYPERLINK "http://111.67.194.142:8686/oa/portal/news/list/菜单编号/" </w:instrText>
            </w: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fldChar w:fldCharType="separate"/>
            </w:r>
            <w:r>
              <w:rPr>
                <w:rStyle w:val="15"/>
                <w:rFonts w:hint="eastAsia" w:ascii="·ÂËÎ" w:hAnsi="·ÂËÎ" w:eastAsia="·ÂËÎ"/>
                <w:sz w:val="20"/>
                <w:highlight w:val="none"/>
              </w:rPr>
              <w:t>http://111.67.194.142:8686/oa/portal/news/list</w:t>
            </w:r>
            <w:r>
              <w:rPr>
                <w:rStyle w:val="15"/>
                <w:rFonts w:hint="eastAsia" w:ascii="·ÂËÎ" w:hAnsi="·ÂËÎ" w:eastAsia="·ÂËÎ"/>
                <w:sz w:val="20"/>
                <w:highlight w:val="none"/>
                <w:lang w:val="en-US" w:eastAsia="zh-CN"/>
              </w:rPr>
              <w:t>/菜单编号/</w:t>
            </w: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fldChar w:fldCharType="end"/>
            </w:r>
          </w:p>
          <w:p>
            <w:pPr>
              <w:rPr>
                <w:rFonts w:hint="eastAsia" w:ascii="·ÂËÎ" w:hAnsi="·ÂËÎ" w:eastAsia="·ÂËÎ"/>
                <w:color w:val="FF0000"/>
                <w:sz w:val="20"/>
                <w:highlight w:val="none"/>
                <w:lang w:val="en-US" w:eastAsia="zh-CN"/>
              </w:rPr>
            </w:pP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  <w:lang w:val="en-US" w:eastAsia="zh-CN"/>
              </w:rPr>
              <w:t>该接口会在“信息菜单”中返回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"success",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"total":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"data":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"items":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"click_count": 22,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1,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[信息详情编号]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"source": "1345",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"t102_info_release_id":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"release_person": "3423",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"name": "正定县工作动态",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"date": "2015-05-20"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信息详情</w:t>
      </w:r>
    </w:p>
    <w:tbl>
      <w:tblPr>
        <w:tblStyle w:val="17"/>
        <w:tblW w:w="9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5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获取</w:t>
            </w: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eastAsia="zh-CN"/>
              </w:rPr>
              <w:t>信息详情</w:t>
            </w: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val="en-US" w:eastAsia="zh-CN"/>
              </w:rPr>
              <w:t>,信息列表中会返回信息详情的url，浏览器直接加载即可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·ÂËÎ" w:hAnsi="·ÂËÎ" w:eastAsia="·ÂËÎ"/>
                <w:color w:val="FF0000"/>
                <w:sz w:val="20"/>
                <w:highlight w:val="none"/>
                <w:lang w:val="en-US" w:eastAsia="zh-CN"/>
              </w:rPr>
            </w:pP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fldChar w:fldCharType="begin"/>
            </w: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instrText xml:space="preserve"> HYPERLINK "http://111.67.194.142:8686/oa/portal/news/list/菜单编号/" </w:instrText>
            </w: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fldChar w:fldCharType="separate"/>
            </w:r>
            <w:r>
              <w:rPr>
                <w:rStyle w:val="15"/>
                <w:rFonts w:hint="eastAsia" w:ascii="·ÂËÎ" w:hAnsi="·ÂËÎ" w:eastAsia="·ÂËÎ"/>
                <w:color w:val="FF0000"/>
                <w:sz w:val="20"/>
                <w:highlight w:val="none"/>
              </w:rPr>
              <w:t>http://111.67.194.142:8686/oa/</w:t>
            </w: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t>portal/news/detail</w:t>
            </w:r>
            <w:r>
              <w:rPr>
                <w:rStyle w:val="15"/>
                <w:rFonts w:hint="eastAsia" w:ascii="·ÂËÎ" w:hAnsi="·ÂËÎ" w:eastAsia="·ÂËÎ"/>
                <w:color w:val="FF0000"/>
                <w:sz w:val="20"/>
                <w:highlight w:val="none"/>
                <w:lang w:val="en-US" w:eastAsia="zh-CN"/>
              </w:rPr>
              <w:t>/信息编号/</w:t>
            </w:r>
            <w:r>
              <w:rPr>
                <w:rFonts w:hint="eastAsia" w:ascii="·ÂËÎ" w:hAnsi="·ÂËÎ" w:eastAsia="·ÂËÎ"/>
                <w:color w:val="FF0000"/>
                <w:sz w:val="20"/>
                <w:highlight w:val="no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D5DCE4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是否必选</w:t>
            </w:r>
          </w:p>
        </w:tc>
        <w:tc>
          <w:tcPr>
            <w:tcW w:w="5237" w:type="dxa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jc w:val="left"/>
              <w:rPr>
                <w:rFonts w:ascii="宋体" w:hAnsi="宋体" w:eastAsia="宋体" w:cs="Times New Roman"/>
                <w:i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i/>
                <w:kern w:val="0"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shd w:val="clear" w:color="auto" w:fill="C6D9F1"/>
            <w:vAlign w:val="top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b/>
                <w:kern w:val="0"/>
                <w:sz w:val="20"/>
                <w:szCs w:val="20"/>
                <w:lang w:eastAsia="zh-CN"/>
              </w:rPr>
              <w:t>返回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065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72357431">
    <w:nsid w:val="221D7B37"/>
    <w:multiLevelType w:val="multilevel"/>
    <w:tmpl w:val="221D7B37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723574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C09A2"/>
    <w:rsid w:val="001D0F48"/>
    <w:rsid w:val="002A185C"/>
    <w:rsid w:val="00313B56"/>
    <w:rsid w:val="003B5FD5"/>
    <w:rsid w:val="00465417"/>
    <w:rsid w:val="00494236"/>
    <w:rsid w:val="004F33AF"/>
    <w:rsid w:val="00544821"/>
    <w:rsid w:val="005F1A91"/>
    <w:rsid w:val="0063323B"/>
    <w:rsid w:val="006970D5"/>
    <w:rsid w:val="007D6FD1"/>
    <w:rsid w:val="00856BC5"/>
    <w:rsid w:val="00A52C3D"/>
    <w:rsid w:val="00A52D1C"/>
    <w:rsid w:val="00AA13AD"/>
    <w:rsid w:val="00AC2AC7"/>
    <w:rsid w:val="00B74EDF"/>
    <w:rsid w:val="00BE5DE1"/>
    <w:rsid w:val="00CE1339"/>
    <w:rsid w:val="00D55A30"/>
    <w:rsid w:val="00D81F8D"/>
    <w:rsid w:val="00DE0CFA"/>
    <w:rsid w:val="00E0643D"/>
    <w:rsid w:val="00EF07E4"/>
    <w:rsid w:val="00F07A4E"/>
    <w:rsid w:val="00F949E4"/>
    <w:rsid w:val="050126C3"/>
    <w:rsid w:val="05066B4B"/>
    <w:rsid w:val="05513747"/>
    <w:rsid w:val="065232EA"/>
    <w:rsid w:val="067E2EB5"/>
    <w:rsid w:val="09184D77"/>
    <w:rsid w:val="0AFB6211"/>
    <w:rsid w:val="0B005F1C"/>
    <w:rsid w:val="0B6D0ACF"/>
    <w:rsid w:val="0C0B3E50"/>
    <w:rsid w:val="0C223A75"/>
    <w:rsid w:val="0CE360B2"/>
    <w:rsid w:val="0D2A42A8"/>
    <w:rsid w:val="0DC566A4"/>
    <w:rsid w:val="0F5F09C4"/>
    <w:rsid w:val="0FD6408A"/>
    <w:rsid w:val="10F2465E"/>
    <w:rsid w:val="13A670CA"/>
    <w:rsid w:val="1492384F"/>
    <w:rsid w:val="14FC1BFA"/>
    <w:rsid w:val="15624E21"/>
    <w:rsid w:val="15CD7D54"/>
    <w:rsid w:val="16294BEB"/>
    <w:rsid w:val="1696779D"/>
    <w:rsid w:val="175A4F5C"/>
    <w:rsid w:val="17821613"/>
    <w:rsid w:val="185815FC"/>
    <w:rsid w:val="18D5309D"/>
    <w:rsid w:val="193225E4"/>
    <w:rsid w:val="19636636"/>
    <w:rsid w:val="19B06735"/>
    <w:rsid w:val="1A1B5DE5"/>
    <w:rsid w:val="1A501737"/>
    <w:rsid w:val="1A772C7B"/>
    <w:rsid w:val="1A9212A7"/>
    <w:rsid w:val="1D3B5982"/>
    <w:rsid w:val="1D9A121F"/>
    <w:rsid w:val="1E2D4011"/>
    <w:rsid w:val="1E4516B7"/>
    <w:rsid w:val="1E5F7CE3"/>
    <w:rsid w:val="1F615307"/>
    <w:rsid w:val="1F8110BF"/>
    <w:rsid w:val="1FBD7C1F"/>
    <w:rsid w:val="204A0B08"/>
    <w:rsid w:val="234A1475"/>
    <w:rsid w:val="23B52D23"/>
    <w:rsid w:val="23B665A6"/>
    <w:rsid w:val="24683E4B"/>
    <w:rsid w:val="24E33795"/>
    <w:rsid w:val="267628A6"/>
    <w:rsid w:val="2760611B"/>
    <w:rsid w:val="287171E9"/>
    <w:rsid w:val="29796396"/>
    <w:rsid w:val="29E56D4B"/>
    <w:rsid w:val="2C033842"/>
    <w:rsid w:val="2C673566"/>
    <w:rsid w:val="2D55796B"/>
    <w:rsid w:val="2DB00085"/>
    <w:rsid w:val="2FA33D38"/>
    <w:rsid w:val="2FBB395D"/>
    <w:rsid w:val="30A76A5E"/>
    <w:rsid w:val="30F67E62"/>
    <w:rsid w:val="31514CF8"/>
    <w:rsid w:val="327E6664"/>
    <w:rsid w:val="33D64697"/>
    <w:rsid w:val="3682557A"/>
    <w:rsid w:val="36AD1C42"/>
    <w:rsid w:val="36FC5244"/>
    <w:rsid w:val="37387627"/>
    <w:rsid w:val="396159B3"/>
    <w:rsid w:val="396627FA"/>
    <w:rsid w:val="39FC5BB1"/>
    <w:rsid w:val="3A7022ED"/>
    <w:rsid w:val="3AC03371"/>
    <w:rsid w:val="3B011BDC"/>
    <w:rsid w:val="3B212110"/>
    <w:rsid w:val="3B2A0822"/>
    <w:rsid w:val="3B595AEE"/>
    <w:rsid w:val="3C3818D8"/>
    <w:rsid w:val="3D5E74BC"/>
    <w:rsid w:val="3DBB3FD3"/>
    <w:rsid w:val="3F3747C4"/>
    <w:rsid w:val="406D5519"/>
    <w:rsid w:val="43755781"/>
    <w:rsid w:val="438E0F66"/>
    <w:rsid w:val="440E72B6"/>
    <w:rsid w:val="45283286"/>
    <w:rsid w:val="458845A4"/>
    <w:rsid w:val="47A22695"/>
    <w:rsid w:val="4862144E"/>
    <w:rsid w:val="49C45812"/>
    <w:rsid w:val="4A6B72A5"/>
    <w:rsid w:val="4BD642F8"/>
    <w:rsid w:val="4CDA6125"/>
    <w:rsid w:val="4E482E36"/>
    <w:rsid w:val="4E8812E3"/>
    <w:rsid w:val="4ED35EDF"/>
    <w:rsid w:val="4EE6167D"/>
    <w:rsid w:val="50732093"/>
    <w:rsid w:val="50EA57CF"/>
    <w:rsid w:val="5110328B"/>
    <w:rsid w:val="52BE1CCD"/>
    <w:rsid w:val="53932FAA"/>
    <w:rsid w:val="54051FE4"/>
    <w:rsid w:val="56AE57C6"/>
    <w:rsid w:val="578C3B2F"/>
    <w:rsid w:val="58186F97"/>
    <w:rsid w:val="587924B3"/>
    <w:rsid w:val="588675CA"/>
    <w:rsid w:val="58BE2FA8"/>
    <w:rsid w:val="5A376F91"/>
    <w:rsid w:val="5A692FE3"/>
    <w:rsid w:val="5B081868"/>
    <w:rsid w:val="5C553A88"/>
    <w:rsid w:val="5D1E47D6"/>
    <w:rsid w:val="5D4E7523"/>
    <w:rsid w:val="5DD80D23"/>
    <w:rsid w:val="5E43018D"/>
    <w:rsid w:val="5EAC7460"/>
    <w:rsid w:val="5EBB7A7A"/>
    <w:rsid w:val="5EBF3F02"/>
    <w:rsid w:val="5EDA6CAA"/>
    <w:rsid w:val="5F47185C"/>
    <w:rsid w:val="5F737229"/>
    <w:rsid w:val="608215E4"/>
    <w:rsid w:val="60CB525C"/>
    <w:rsid w:val="60D0204F"/>
    <w:rsid w:val="62F04BE1"/>
    <w:rsid w:val="632F7F49"/>
    <w:rsid w:val="634C1A77"/>
    <w:rsid w:val="63CD32CA"/>
    <w:rsid w:val="63EC3B7F"/>
    <w:rsid w:val="64F40B2E"/>
    <w:rsid w:val="658B7DA8"/>
    <w:rsid w:val="667A63AC"/>
    <w:rsid w:val="66FD5574"/>
    <w:rsid w:val="67184FB0"/>
    <w:rsid w:val="672B1A53"/>
    <w:rsid w:val="68465A22"/>
    <w:rsid w:val="68BA215E"/>
    <w:rsid w:val="68FC644B"/>
    <w:rsid w:val="69680FFD"/>
    <w:rsid w:val="69C45E93"/>
    <w:rsid w:val="69CF4224"/>
    <w:rsid w:val="6A7327B4"/>
    <w:rsid w:val="6AEA5C76"/>
    <w:rsid w:val="6B1B1CC8"/>
    <w:rsid w:val="6BD04C6F"/>
    <w:rsid w:val="6C1134DA"/>
    <w:rsid w:val="6C3A2120"/>
    <w:rsid w:val="6E2241BE"/>
    <w:rsid w:val="6F01162E"/>
    <w:rsid w:val="6F1E315D"/>
    <w:rsid w:val="6F5E6145"/>
    <w:rsid w:val="6FCC1FFC"/>
    <w:rsid w:val="70375E28"/>
    <w:rsid w:val="706F1805"/>
    <w:rsid w:val="7165689A"/>
    <w:rsid w:val="71C42137"/>
    <w:rsid w:val="71CB1AC1"/>
    <w:rsid w:val="722F5F63"/>
    <w:rsid w:val="726E0966"/>
    <w:rsid w:val="72993414"/>
    <w:rsid w:val="75263A42"/>
    <w:rsid w:val="76980E45"/>
    <w:rsid w:val="76D336FD"/>
    <w:rsid w:val="788B62D2"/>
    <w:rsid w:val="789833E9"/>
    <w:rsid w:val="795A56A5"/>
    <w:rsid w:val="7AAC5052"/>
    <w:rsid w:val="7BC05E14"/>
    <w:rsid w:val="7C351656"/>
    <w:rsid w:val="7CC2473D"/>
    <w:rsid w:val="7E676FEC"/>
    <w:rsid w:val="7E9E4F48"/>
    <w:rsid w:val="7ECC4792"/>
    <w:rsid w:val="7FC17629"/>
    <w:rsid w:val="7FE21D5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29"/>
    <w:unhideWhenUsed/>
    <w:uiPriority w:val="99"/>
    <w:rPr>
      <w:rFonts w:ascii="宋体" w:eastAsia="宋体"/>
      <w:sz w:val="18"/>
      <w:szCs w:val="18"/>
    </w:rPr>
  </w:style>
  <w:style w:type="paragraph" w:styleId="12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uiPriority w:val="0"/>
    <w:rPr>
      <w:color w:val="0000FF"/>
      <w:u w:val="single"/>
    </w:rPr>
  </w:style>
  <w:style w:type="table" w:styleId="17">
    <w:name w:val="Table Grid"/>
    <w:basedOn w:val="16"/>
    <w:uiPriority w:val="59"/>
    <w:pPr/>
    <w:rPr>
      <w:rFonts w:ascii="Calibri" w:hAnsi="Calibri" w:eastAsia="宋体" w:cs="Times New Roman"/>
      <w:kern w:val="0"/>
      <w:sz w:val="20"/>
      <w:szCs w:val="20"/>
    </w:rPr>
    <w:tblPr>
      <w:tblStyle w:val="1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18">
    <w:name w:val="页眉 Char"/>
    <w:basedOn w:val="14"/>
    <w:link w:val="13"/>
    <w:semiHidden/>
    <w:uiPriority w:val="99"/>
    <w:rPr>
      <w:sz w:val="18"/>
      <w:szCs w:val="18"/>
    </w:rPr>
  </w:style>
  <w:style w:type="character" w:customStyle="1" w:styleId="19">
    <w:name w:val="页脚 Char"/>
    <w:basedOn w:val="14"/>
    <w:link w:val="12"/>
    <w:semiHidden/>
    <w:uiPriority w:val="99"/>
    <w:rPr>
      <w:sz w:val="18"/>
      <w:szCs w:val="18"/>
    </w:rPr>
  </w:style>
  <w:style w:type="character" w:customStyle="1" w:styleId="20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2">
    <w:name w:val="标题 3 Char"/>
    <w:basedOn w:val="14"/>
    <w:link w:val="4"/>
    <w:semiHidden/>
    <w:uiPriority w:val="9"/>
    <w:rPr>
      <w:b/>
      <w:bCs/>
      <w:sz w:val="32"/>
      <w:szCs w:val="32"/>
    </w:rPr>
  </w:style>
  <w:style w:type="character" w:customStyle="1" w:styleId="23">
    <w:name w:val="标题 4 Char"/>
    <w:basedOn w:val="14"/>
    <w:link w:val="5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4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5">
    <w:name w:val="标题 6 Char"/>
    <w:basedOn w:val="14"/>
    <w:link w:val="7"/>
    <w:semiHidden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6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7">
    <w:name w:val="标题 8 Char"/>
    <w:basedOn w:val="14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28">
    <w:name w:val="标题 9 Char"/>
    <w:basedOn w:val="14"/>
    <w:link w:val="10"/>
    <w:semiHidden/>
    <w:uiPriority w:val="9"/>
    <w:rPr>
      <w:rFonts w:ascii="Cambria" w:hAnsi="Cambria" w:eastAsia="宋体"/>
      <w:szCs w:val="21"/>
    </w:rPr>
  </w:style>
  <w:style w:type="character" w:customStyle="1" w:styleId="29">
    <w:name w:val="文档结构图 Char"/>
    <w:basedOn w:val="14"/>
    <w:link w:val="11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163</Words>
  <Characters>930</Characters>
  <Lines>7</Lines>
  <Paragraphs>2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2015-03-02T09:21:00Z</dcterms:created>
  <dc:creator>Oracle</dc:creator>
  <cp:lastModifiedBy>Administrator</cp:lastModifiedBy>
  <dcterms:modified xsi:type="dcterms:W3CDTF">2015-05-22T02:53:47Z</dcterms:modified>
  <dc:title>接口地址：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