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5F1" w:rsidRDefault="00AB11AB" w:rsidP="00AB11AB">
      <w:pPr>
        <w:jc w:val="center"/>
      </w:pPr>
      <w:r>
        <w:rPr>
          <w:rFonts w:hint="eastAsia"/>
        </w:rPr>
        <w:t>天津汇源E</w:t>
      </w:r>
      <w:r>
        <w:t>RP</w:t>
      </w:r>
      <w:r>
        <w:rPr>
          <w:rFonts w:hint="eastAsia"/>
        </w:rPr>
        <w:t>数据查询系统操作说明</w:t>
      </w:r>
    </w:p>
    <w:p w:rsidR="00AB11AB" w:rsidRDefault="005932F6" w:rsidP="005932F6">
      <w:bookmarkStart w:id="0" w:name="_GoBack"/>
      <w:r>
        <w:rPr>
          <w:rFonts w:hint="eastAsia"/>
        </w:rPr>
        <w:t>1</w:t>
      </w:r>
      <w:r w:rsidR="00AB11AB">
        <w:rPr>
          <w:rFonts w:hint="eastAsia"/>
        </w:rPr>
        <w:t>界面介绍</w:t>
      </w:r>
      <w:r>
        <w:rPr>
          <w:rFonts w:hint="eastAsia"/>
        </w:rPr>
        <w:t>以及操作说明</w:t>
      </w:r>
    </w:p>
    <w:p w:rsidR="00AB11AB" w:rsidRDefault="00AB11AB" w:rsidP="00AB11AB">
      <w:pPr>
        <w:pStyle w:val="a3"/>
        <w:ind w:left="360" w:firstLineChars="0" w:firstLine="0"/>
      </w:pPr>
      <w:r>
        <w:rPr>
          <w:noProof/>
        </w:rPr>
        <w:drawing>
          <wp:inline distT="0" distB="0" distL="0" distR="0" wp14:anchorId="30D3AE17" wp14:editId="4BF1A2BE">
            <wp:extent cx="5274310" cy="2588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88260"/>
                    </a:xfrm>
                    <a:prstGeom prst="rect">
                      <a:avLst/>
                    </a:prstGeom>
                  </pic:spPr>
                </pic:pic>
              </a:graphicData>
            </a:graphic>
          </wp:inline>
        </w:drawing>
      </w:r>
    </w:p>
    <w:p w:rsidR="00AB11AB" w:rsidRDefault="00AB11AB" w:rsidP="00AB11AB">
      <w:pPr>
        <w:pStyle w:val="a3"/>
        <w:numPr>
          <w:ilvl w:val="1"/>
          <w:numId w:val="2"/>
        </w:numPr>
        <w:ind w:firstLineChars="0"/>
      </w:pPr>
      <w:r>
        <w:rPr>
          <w:rFonts w:hint="eastAsia"/>
        </w:rPr>
        <w:t>菜单栏</w:t>
      </w:r>
    </w:p>
    <w:p w:rsidR="00AB11AB" w:rsidRDefault="00AB11AB" w:rsidP="00AB11AB">
      <w:pPr>
        <w:pStyle w:val="a3"/>
        <w:ind w:left="372" w:firstLineChars="0" w:firstLine="0"/>
      </w:pPr>
      <w:r>
        <w:rPr>
          <w:noProof/>
        </w:rPr>
        <w:drawing>
          <wp:inline distT="0" distB="0" distL="0" distR="0" wp14:anchorId="567CC09E" wp14:editId="2687B048">
            <wp:extent cx="4610500" cy="3124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500" cy="312447"/>
                    </a:xfrm>
                    <a:prstGeom prst="rect">
                      <a:avLst/>
                    </a:prstGeom>
                  </pic:spPr>
                </pic:pic>
              </a:graphicData>
            </a:graphic>
          </wp:inline>
        </w:drawing>
      </w:r>
    </w:p>
    <w:p w:rsidR="00AB11AB" w:rsidRDefault="00AB11AB" w:rsidP="00AB11AB">
      <w:pPr>
        <w:pStyle w:val="a3"/>
        <w:ind w:left="372" w:firstLineChars="0" w:firstLine="0"/>
        <w:rPr>
          <w:rFonts w:hint="eastAsia"/>
        </w:rPr>
      </w:pPr>
      <w:r>
        <w:rPr>
          <w:rFonts w:hint="eastAsia"/>
        </w:rPr>
        <w:t>菜单</w:t>
      </w:r>
      <w:proofErr w:type="gramStart"/>
      <w:r>
        <w:rPr>
          <w:rFonts w:hint="eastAsia"/>
        </w:rPr>
        <w:t>栏分为</w:t>
      </w:r>
      <w:proofErr w:type="gramEnd"/>
      <w:r>
        <w:rPr>
          <w:rFonts w:hint="eastAsia"/>
        </w:rPr>
        <w:t>开始、权限管理、工具以及关于。会根据不同用户组别动态显示不同菜单栏加载。“开始”菜单下有</w:t>
      </w:r>
      <w:r w:rsidR="00D22B75">
        <w:rPr>
          <w:rFonts w:hint="eastAsia"/>
        </w:rPr>
        <w:t>“重新登录”、“退出”选项。“权限管理”菜单下有“权限表”。“工具”菜单下有常用工具以及特定功能工具。“关于”菜单下有相关帮助选项以及软件操作说明。</w:t>
      </w:r>
    </w:p>
    <w:p w:rsidR="00AB11AB" w:rsidRDefault="00AB11AB" w:rsidP="00AB11AB">
      <w:pPr>
        <w:pStyle w:val="a3"/>
        <w:numPr>
          <w:ilvl w:val="1"/>
          <w:numId w:val="2"/>
        </w:numPr>
        <w:ind w:firstLineChars="0"/>
      </w:pPr>
      <w:r>
        <w:rPr>
          <w:rFonts w:hint="eastAsia"/>
        </w:rPr>
        <w:t>树形目录栏</w:t>
      </w:r>
    </w:p>
    <w:p w:rsidR="00D22B75" w:rsidRDefault="00D22B75" w:rsidP="00D22B75">
      <w:pPr>
        <w:pStyle w:val="a3"/>
        <w:ind w:left="372" w:firstLineChars="0" w:firstLine="0"/>
      </w:pPr>
      <w:r>
        <w:rPr>
          <w:noProof/>
        </w:rPr>
        <w:drawing>
          <wp:inline distT="0" distB="0" distL="0" distR="0" wp14:anchorId="17BB5FB8" wp14:editId="4D088D52">
            <wp:extent cx="2156647" cy="31854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6647" cy="3185436"/>
                    </a:xfrm>
                    <a:prstGeom prst="rect">
                      <a:avLst/>
                    </a:prstGeom>
                  </pic:spPr>
                </pic:pic>
              </a:graphicData>
            </a:graphic>
          </wp:inline>
        </w:drawing>
      </w:r>
    </w:p>
    <w:p w:rsidR="00D22B75" w:rsidRDefault="00212DCC" w:rsidP="00D22B75">
      <w:pPr>
        <w:pStyle w:val="a3"/>
        <w:ind w:left="372" w:firstLineChars="0" w:firstLine="0"/>
      </w:pPr>
      <w:r>
        <w:rPr>
          <w:rFonts w:hint="eastAsia"/>
        </w:rPr>
        <w:t>树形目录下会根据业务模块划分，每个业务模块下会有可以查询的业务需求。程序打开会自动展开所有子节点，双击父节点会收缩、展开子节点目录。点击各个子节点可以在树形目录右侧的显示操作界面栏自动装载页面。</w:t>
      </w:r>
    </w:p>
    <w:p w:rsidR="00212DCC" w:rsidRDefault="00212DCC" w:rsidP="00D22B75">
      <w:pPr>
        <w:pStyle w:val="a3"/>
        <w:ind w:left="372" w:firstLineChars="0" w:firstLine="0"/>
        <w:rPr>
          <w:rFonts w:hint="eastAsia"/>
        </w:rPr>
      </w:pPr>
    </w:p>
    <w:p w:rsidR="00AB11AB" w:rsidRDefault="00AB11AB" w:rsidP="00AB11AB">
      <w:pPr>
        <w:pStyle w:val="a3"/>
        <w:numPr>
          <w:ilvl w:val="1"/>
          <w:numId w:val="2"/>
        </w:numPr>
        <w:ind w:firstLineChars="0"/>
      </w:pPr>
      <w:r>
        <w:rPr>
          <w:rFonts w:hint="eastAsia"/>
        </w:rPr>
        <w:t>显示操作界面栏</w:t>
      </w:r>
    </w:p>
    <w:p w:rsidR="00212DCC" w:rsidRDefault="00212DCC" w:rsidP="00212DCC">
      <w:pPr>
        <w:pStyle w:val="a3"/>
        <w:ind w:left="372" w:firstLineChars="0" w:firstLine="0"/>
      </w:pPr>
      <w:r>
        <w:rPr>
          <w:noProof/>
        </w:rPr>
        <w:drawing>
          <wp:inline distT="0" distB="0" distL="0" distR="0" wp14:anchorId="599E05F3" wp14:editId="741B3F5C">
            <wp:extent cx="5274310" cy="1823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23720"/>
                    </a:xfrm>
                    <a:prstGeom prst="rect">
                      <a:avLst/>
                    </a:prstGeom>
                  </pic:spPr>
                </pic:pic>
              </a:graphicData>
            </a:graphic>
          </wp:inline>
        </w:drawing>
      </w:r>
    </w:p>
    <w:p w:rsidR="00212DCC" w:rsidRDefault="00212DCC" w:rsidP="00212DCC">
      <w:pPr>
        <w:pStyle w:val="a3"/>
        <w:ind w:left="372" w:firstLineChars="0" w:firstLine="0"/>
        <w:rPr>
          <w:rFonts w:hint="eastAsia"/>
        </w:rPr>
      </w:pPr>
      <w:r>
        <w:rPr>
          <w:rFonts w:hint="eastAsia"/>
        </w:rPr>
        <w:t>显示操作界面栏上部是操作栏，有“查询”和“导出E</w:t>
      </w:r>
      <w:r>
        <w:t>XCEL</w:t>
      </w:r>
      <w:r>
        <w:rPr>
          <w:rFonts w:hint="eastAsia"/>
        </w:rPr>
        <w:t>”按钮，以及根据各个模块的业务需求查询相应的关键字。不输入关键字直接点击“查询”按钮，会显示单级表所有数据项或者指定时间的数据项。</w:t>
      </w:r>
      <w:proofErr w:type="gramStart"/>
      <w:r>
        <w:rPr>
          <w:rFonts w:hint="eastAsia"/>
        </w:rPr>
        <w:t>“</w:t>
      </w:r>
      <w:proofErr w:type="gramEnd"/>
      <w:r>
        <w:rPr>
          <w:rFonts w:hint="eastAsia"/>
        </w:rPr>
        <w:t>关键项</w:t>
      </w:r>
      <w:r w:rsidR="005932F6">
        <w:rPr>
          <w:rFonts w:hint="eastAsia"/>
        </w:rPr>
        <w:t>“</w:t>
      </w:r>
      <w:r>
        <w:rPr>
          <w:rFonts w:hint="eastAsia"/>
        </w:rPr>
        <w:t>右侧会</w:t>
      </w:r>
      <w:r w:rsidR="005932F6">
        <w:rPr>
          <w:rFonts w:hint="eastAsia"/>
        </w:rPr>
        <w:t>根据查询结果，动态显示数据行的数量。</w:t>
      </w:r>
    </w:p>
    <w:p w:rsidR="00AB11AB" w:rsidRDefault="00AB11AB" w:rsidP="00AB11AB">
      <w:pPr>
        <w:pStyle w:val="a3"/>
        <w:numPr>
          <w:ilvl w:val="1"/>
          <w:numId w:val="2"/>
        </w:numPr>
        <w:ind w:firstLineChars="0"/>
      </w:pPr>
      <w:r>
        <w:rPr>
          <w:rFonts w:hint="eastAsia"/>
        </w:rPr>
        <w:t>状态栏</w:t>
      </w:r>
    </w:p>
    <w:p w:rsidR="005932F6" w:rsidRDefault="005932F6" w:rsidP="005932F6">
      <w:pPr>
        <w:pStyle w:val="a3"/>
        <w:ind w:left="372" w:firstLineChars="0" w:firstLine="0"/>
      </w:pPr>
      <w:r>
        <w:rPr>
          <w:noProof/>
        </w:rPr>
        <w:drawing>
          <wp:inline distT="0" distB="0" distL="0" distR="0" wp14:anchorId="492E6E94" wp14:editId="41800467">
            <wp:extent cx="5383167" cy="190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958" cy="194527"/>
                    </a:xfrm>
                    <a:prstGeom prst="rect">
                      <a:avLst/>
                    </a:prstGeom>
                  </pic:spPr>
                </pic:pic>
              </a:graphicData>
            </a:graphic>
          </wp:inline>
        </w:drawing>
      </w:r>
    </w:p>
    <w:p w:rsidR="005932F6" w:rsidRDefault="005932F6" w:rsidP="005932F6">
      <w:pPr>
        <w:pStyle w:val="a3"/>
        <w:ind w:left="372" w:firstLineChars="0" w:firstLine="0"/>
        <w:rPr>
          <w:rFonts w:hint="eastAsia"/>
        </w:rPr>
      </w:pPr>
      <w:r>
        <w:rPr>
          <w:rFonts w:hint="eastAsia"/>
        </w:rPr>
        <w:t>状态栏的最左侧显示的是当前在</w:t>
      </w:r>
      <w:bookmarkEnd w:id="0"/>
      <w:r>
        <w:rPr>
          <w:rFonts w:hint="eastAsia"/>
        </w:rPr>
        <w:t>显示操作界面栏的业务模块名称。右侧分别是系统当前时间以及程序查询进度。</w:t>
      </w:r>
    </w:p>
    <w:sectPr w:rsidR="00593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B3201"/>
    <w:multiLevelType w:val="multilevel"/>
    <w:tmpl w:val="0832E0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D7704B"/>
    <w:multiLevelType w:val="hybridMultilevel"/>
    <w:tmpl w:val="18863C00"/>
    <w:lvl w:ilvl="0" w:tplc="44C6F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AB"/>
    <w:rsid w:val="0011278F"/>
    <w:rsid w:val="00212DCC"/>
    <w:rsid w:val="005932F6"/>
    <w:rsid w:val="00812E13"/>
    <w:rsid w:val="00931AE0"/>
    <w:rsid w:val="00997B43"/>
    <w:rsid w:val="00AB11AB"/>
    <w:rsid w:val="00B045F1"/>
    <w:rsid w:val="00D22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9FD1"/>
  <w15:chartTrackingRefBased/>
  <w15:docId w15:val="{906D5B69-C9B5-4DCE-A6F8-A482A687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1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李钊</dc:creator>
  <cp:keywords/>
  <dc:description/>
  <cp:lastModifiedBy>李钊</cp:lastModifiedBy>
  <cp:revision>2</cp:revision>
  <dcterms:created xsi:type="dcterms:W3CDTF">2017-12-26T07:41:00Z</dcterms:created>
  <dcterms:modified xsi:type="dcterms:W3CDTF">2017-12-26T07:41:00Z</dcterms:modified>
</cp:coreProperties>
</file>