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系统管控节点备份与恢复流程梳理与方案设计</w:t>
      </w:r>
    </w:p>
    <w:p>
      <w:pPr>
        <w:pStyle w:val="3"/>
        <w:numPr>
          <w:ilvl w:val="0"/>
          <w:numId w:val="1"/>
        </w:num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支持场景</w:t>
      </w:r>
    </w:p>
    <w:p>
      <w:pPr>
        <w:numPr>
          <w:ilvl w:val="1"/>
          <w:numId w:val="1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节点内应用备份恢复（应用维度）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旨在恢复启动一个存在不可逆（或不可恢复等）问题的应用，支持单个恢复或</w:t>
      </w:r>
      <w:r>
        <w:rPr>
          <w:rFonts w:hint="eastAsia"/>
          <w:sz w:val="18"/>
          <w:szCs w:val="18"/>
          <w:highlight w:val="yellow"/>
          <w:lang w:val="en-US" w:eastAsia="zh-CN"/>
        </w:rPr>
        <w:t>批量恢复</w:t>
      </w:r>
      <w:r>
        <w:rPr>
          <w:rFonts w:hint="eastAsia"/>
          <w:sz w:val="18"/>
          <w:szCs w:val="18"/>
          <w:lang w:val="en-US" w:eastAsia="zh-CN"/>
        </w:rPr>
        <w:t>？</w:t>
      </w:r>
    </w:p>
    <w:p>
      <w:pPr>
        <w:numPr>
          <w:ilvl w:val="1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跨节点迁移（节点维度）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针对服务器故障或软硬件资源受限等场景，需要迁移节点上所有应用到另一台性能较好的服务器节点上，并恢复启动的场景。</w:t>
      </w:r>
    </w:p>
    <w:p>
      <w:pPr>
        <w:numPr>
          <w:ilvl w:val="1"/>
          <w:numId w:val="1"/>
        </w:numPr>
        <w:rPr>
          <w:rFonts w:hint="default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跨节点迁移（操作系统级别或者挂载硬盘设备维度，</w:t>
      </w:r>
      <w:r>
        <w:rPr>
          <w:rFonts w:hint="eastAsia"/>
          <w:strike/>
          <w:dstrike w:val="0"/>
          <w:sz w:val="18"/>
          <w:szCs w:val="18"/>
          <w:highlight w:val="yellow"/>
          <w:lang w:val="en-US" w:eastAsia="zh-CN"/>
        </w:rPr>
        <w:t>功能与1.2重复，实现方式不同？风险很大？</w:t>
      </w:r>
      <w:r>
        <w:rPr>
          <w:rFonts w:hint="eastAsia"/>
          <w:strike/>
          <w:dstrike w:val="0"/>
          <w:sz w:val="18"/>
          <w:szCs w:val="18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无差别备份与恢复。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trike w:val="0"/>
          <w:dstrike w:val="0"/>
          <w:sz w:val="18"/>
          <w:szCs w:val="18"/>
          <w:lang w:val="en-US" w:eastAsia="zh-CN"/>
        </w:rPr>
      </w:pPr>
      <w:r>
        <w:rPr>
          <w:rFonts w:hint="eastAsia"/>
          <w:strike w:val="0"/>
          <w:dstrike w:val="0"/>
          <w:sz w:val="18"/>
          <w:szCs w:val="18"/>
          <w:lang w:val="en-US" w:eastAsia="zh-CN"/>
        </w:rPr>
        <w:t>本节点操作系统维度的备份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trike w:val="0"/>
          <w:dstrike w:val="0"/>
          <w:sz w:val="18"/>
          <w:szCs w:val="18"/>
          <w:lang w:val="en-US" w:eastAsia="zh-CN"/>
        </w:rPr>
      </w:pPr>
      <w:r>
        <w:rPr>
          <w:rFonts w:hint="eastAsia"/>
          <w:strike w:val="0"/>
          <w:dstrike w:val="0"/>
          <w:sz w:val="18"/>
          <w:szCs w:val="18"/>
          <w:lang w:val="en-US" w:eastAsia="zh-CN"/>
        </w:rPr>
        <w:t>当前节点备份，Ghost软件创建系统镜像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节点备份</w:t>
      </w:r>
    </w:p>
    <w:p>
      <w:pPr>
        <w:pStyle w:val="4"/>
        <w:bidi w:val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2.1 备份运行环境（默认勾选）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2.1.1 普通服务器备份：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节点配置文件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2.1.2 工程师站（install所在）节点备份：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节点配置文件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/usr/local/hsm-os/pack下所有应用包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135120" cy="2760980"/>
            <wp:effectExtent l="0" t="0" r="1778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2.2 备份运行数据（根据当前节点配置文件备份以下数据）</w:t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postgresql数据库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influxdb数据库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/usr/local/hsm-os/data下数据（除了pg和influxdb）</w:t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/usr/loca/hsm-os/logs/下数据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043045" cy="2917825"/>
            <wp:effectExtent l="0" t="0" r="14605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节点恢复</w:t>
      </w:r>
    </w:p>
    <w:p>
      <w:pPr>
        <w:pStyle w:val="4"/>
        <w:numPr>
          <w:ilvl w:val="1"/>
          <w:numId w:val="1"/>
        </w:numPr>
        <w:bidi w:val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节点内应用备份恢复（应用维度）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节点内应用因未知错误发生故障不能正常启动或使用，用户主观决定是否启动应用的恢复操作，触发恢复后会根据备份数据重新下发启动。</w:t>
      </w:r>
    </w:p>
    <w:p>
      <w:pPr>
        <w:ind w:firstLine="420" w:firstLineChars="0"/>
      </w:pPr>
      <w:r>
        <w:drawing>
          <wp:inline distT="0" distB="0" distL="114300" distR="114300">
            <wp:extent cx="3776345" cy="4006850"/>
            <wp:effectExtent l="0" t="0" r="14605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部署工具支持：</w:t>
      </w:r>
      <w:r>
        <w:rPr>
          <w:rFonts w:hint="eastAsia"/>
          <w:sz w:val="18"/>
          <w:szCs w:val="18"/>
          <w:lang w:val="en-US" w:eastAsia="zh-CN"/>
        </w:rPr>
        <w:t>部署工具需要开发接口支撑闭环上述功能，接口需要具备以下能力：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如果应用版本有变化，修改节点与应用的版本关系；若应用版本未变化，</w:t>
      </w:r>
      <w:r>
        <w:rPr>
          <w:rFonts w:hint="eastAsia"/>
          <w:sz w:val="18"/>
          <w:szCs w:val="18"/>
          <w:highlight w:val="none"/>
          <w:lang w:val="en-US" w:eastAsia="zh-CN"/>
        </w:rPr>
        <w:t>通过修改service.info.timestamp字段为当前时间戳作为修改标识，sk才能识别到并重启（</w:t>
      </w:r>
      <w:r>
        <w:rPr>
          <w:rFonts w:hint="eastAsia"/>
          <w:sz w:val="18"/>
          <w:szCs w:val="18"/>
          <w:highlight w:val="yellow"/>
          <w:lang w:val="en-US" w:eastAsia="zh-CN"/>
        </w:rPr>
        <w:t>或者直接调用sk启动</w:t>
      </w:r>
      <w:r>
        <w:rPr>
          <w:rFonts w:hint="eastAsia"/>
          <w:sz w:val="18"/>
          <w:szCs w:val="18"/>
          <w:highlight w:val="none"/>
          <w:lang w:val="en-US" w:eastAsia="zh-CN"/>
        </w:rPr>
        <w:t>）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上述修改完成后重新组态下发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待确认：</w:t>
      </w:r>
      <w:bookmarkStart w:id="0" w:name="_GoBack"/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7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jc w:val="both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1.</w:t>
            </w: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部署工具、系统管控、系统运维（还有哪些）不支持恢复？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部署工具控制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2.同版本应用恢复数据部署工具需要触发启动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如：</w:t>
            </w:r>
            <w:r>
              <w:rPr>
                <w:rFonts w:hint="eastAsia"/>
                <w:sz w:val="18"/>
                <w:szCs w:val="18"/>
                <w:highlight w:val="yellow"/>
                <w:lang w:val="en-US" w:eastAsia="zh-CN"/>
              </w:rPr>
              <w:t>通过修改service.info.timestamp字段为当前时间戳 或者直接调用sk启动应用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E7E6E6" w:themeColor="background2"/>
                <w:sz w:val="18"/>
                <w:szCs w:val="18"/>
                <w:highlight w:val="yellow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3.页面形态，需要怎么展示？展示什么？--贾理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已添加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Theme="minorHAnsi" w:hAnsiTheme="minorHAnsi" w:eastAsiaTheme="minorEastAsia" w:cstheme="minorBidi"/>
                <w:color w:val="E7E6E6" w:themeColor="background2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cstheme="minorBidi"/>
                <w:color w:val="000000" w:themeColor="text1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4.与部署工具界面的升级回滚有区别没？功能重复？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不等价，差异在数据拷贝以及同版本恢复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E7E6E6" w:themeColor="background2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 w:cstheme="minorBidi"/>
                <w:color w:val="000000" w:themeColor="text1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5. 节点内的应用恢复程序如果因异常导致进程中断，可能会造成数据丢失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删除旧数据（前备份旧数据rename）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vAlign w:val="top"/>
          </w:tcPr>
          <w:p>
            <w:pPr>
              <w:numPr>
                <w:ilvl w:val="0"/>
                <w:numId w:val="4"/>
              </w:numPr>
              <w:rPr>
                <w:rFonts w:hint="default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恢复应用的依赖关系如何处理？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恢复前检查依赖关系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7.保证eng开机？否则没法恢复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highlight w:val="yellow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历史跨节点迁移恢复（节点维度）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3399155</wp:posOffset>
                </wp:positionH>
                <wp:positionV relativeFrom="paragraph">
                  <wp:posOffset>100330</wp:posOffset>
                </wp:positionV>
                <wp:extent cx="1038860" cy="283210"/>
                <wp:effectExtent l="4445" t="5080" r="23495" b="1651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92370" y="4563110"/>
                          <a:ext cx="103886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新版本原型图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65pt;margin-top:7.9pt;height:22.3pt;width:81.8pt;z-index:251660288;mso-width-relative:page;mso-height-relative:page;" fillcolor="#FFFFFF [3201]" filled="t" stroked="t" coordsize="21600,21600" o:gfxdata="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sqXSZ1gAAAAkBAAAPAAAAAAAAAAEAIAAAACIAAABkcnMvZG93bnJldi54bWxQSwECFAAU&#10;AAAACACHTuJAiVG6EmUCAADF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新版本原型图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46270" cy="2225675"/>
            <wp:effectExtent l="0" t="0" r="11430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186055</wp:posOffset>
                </wp:positionV>
                <wp:extent cx="1095375" cy="273050"/>
                <wp:effectExtent l="4445" t="4445" r="5080" b="825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7775" y="1100455"/>
                          <a:ext cx="109537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旧版本原型图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75pt;margin-top:14.65pt;height:21.5pt;width:86.25pt;z-index:251659264;mso-width-relative:page;mso-height-relative:page;" fillcolor="#FFFFFF [3201]" filled="t" stroked="t" coordsize="21600,21600" o:gfxdata="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OfjMV9cAAAAJAQAADwAAAAAAAAABACAAAAAiAAAAZHJzL2Rvd25yZXYueG1sUEsBAhQAFAAA&#10;AAgAh07iQNUs5p9iAgAAxQQAAA4AAAAAAAAAAQAgAAAAJg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旧版本原型图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3.2.1 用户选择恢复节点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• 判断节点是普通服务器，需要先手动安装sk（tcp ip:6002判断sk；支持下载sk.tar.gz包）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• 判断节点是工程师站，手动安装最小化环境（tcp ip:6002判断sk，tcp ip:6095判断install；部署最小化环境需要下载使用已备份的包，支持下载setup.tar.gz包）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3.2.2 用户选择要恢复的运行数据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 xml:space="preserve">• </w:t>
      </w:r>
      <w:r>
        <w:rPr>
          <w:rFonts w:hint="eastAsia"/>
          <w:sz w:val="18"/>
          <w:szCs w:val="18"/>
          <w:lang w:val="en-US" w:eastAsia="zh-CN"/>
        </w:rPr>
        <w:t>默认选择运行环境，手动选择要恢复运行数据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3.2.3 备份恢复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 xml:space="preserve">• </w:t>
      </w:r>
      <w:r>
        <w:rPr>
          <w:rFonts w:hint="eastAsia"/>
          <w:sz w:val="18"/>
          <w:szCs w:val="18"/>
          <w:lang w:val="en-US" w:eastAsia="zh-CN"/>
        </w:rPr>
        <w:t>未选择恢复运行数据，则相当于在该恢复节点部署一个新环境，根据备份的“节点配置文件”，调用“部署工具”接口触发重新下发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• 已</w:t>
      </w:r>
      <w:r>
        <w:rPr>
          <w:rFonts w:hint="eastAsia"/>
          <w:sz w:val="18"/>
          <w:szCs w:val="18"/>
          <w:lang w:val="en-US" w:eastAsia="zh-CN"/>
        </w:rPr>
        <w:t>选择恢复运行数据，则根据节点配置文件，先触发pg，influxdb,以及/usr/local/hsm-os/data，/usr/local/hsm-os/logs的数据迁移，再根据备份的“节点配置文件”，调用“部署工具”接口触发重新下发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949825" cy="3923665"/>
            <wp:effectExtent l="0" t="0" r="3175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部署工具支持：</w:t>
      </w:r>
      <w:r>
        <w:rPr>
          <w:rFonts w:hint="eastAsia"/>
          <w:sz w:val="18"/>
          <w:szCs w:val="18"/>
          <w:lang w:val="en-US" w:eastAsia="zh-CN"/>
        </w:rPr>
        <w:t>部署工具需要开发接口支撑闭环上述功能，接口需要具备以下能力（只开一个口即可，具体实现可复用之前代码，主要是修改关系库节点和节点应用版本关系）：</w:t>
      </w:r>
    </w:p>
    <w:p>
      <w:pPr>
        <w:numPr>
          <w:ilvl w:val="0"/>
          <w:numId w:val="5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修改恢复节点ip（只考虑切换节点的数据备份恢复）</w:t>
      </w:r>
    </w:p>
    <w:p>
      <w:pPr>
        <w:numPr>
          <w:ilvl w:val="0"/>
          <w:numId w:val="5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修改恢复节点与应用的版本关系（因为有可能用户选择旧版本应用的备份数据）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上述修改完成后重新组态下发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4558030" cy="3418205"/>
            <wp:effectExtent l="0" t="0" r="13970" b="10795"/>
            <wp:docPr id="1" name="图片 1" descr="a25c9994fe7d22871f8aba2ef0f87f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25c9994fe7d22871f8aba2ef0f87f65"/>
                    <pic:cNvPicPr>
                      <a:picLocks noChangeAspect="1"/>
                    </pic:cNvPicPr>
                  </pic:nvPicPr>
                  <pic:blipFill>
                    <a:blip r:embed="rId9">
                      <a:lum brigh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待确认：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7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jc w:val="both"/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jc w:val="both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1.节点恢复最新原型图，取消了选择哪个日期版本的备份数据？默认使用最新的吗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备份数据只保留一份，以最新的为准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2.新版原型图可选择恢复数据，旧版默认全选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</w:tcPr>
          <w:p>
            <w:pPr>
              <w:rPr>
                <w:rFonts w:hint="default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确认</w:t>
            </w:r>
          </w:p>
        </w:tc>
        <w:tc>
          <w:tcPr>
            <w:tcW w:w="7752" w:type="dxa"/>
          </w:tcPr>
          <w:p>
            <w:p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可选择恢复数据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</w:tcPr>
          <w:p>
            <w:pPr>
              <w:rPr>
                <w:rFonts w:hint="default"/>
                <w:color w:val="E7E6E6" w:themeColor="background2"/>
                <w:sz w:val="18"/>
                <w:szCs w:val="18"/>
                <w:highlight w:val="yellow"/>
                <w:vertAlign w:val="baseline"/>
                <w:lang w:val="en-US" w:eastAsia="zh-C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3.恢复不同版本的应用导致“冗余服务器”的应用版本不一致，目前部署工具页面不支持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确认</w:t>
            </w:r>
          </w:p>
        </w:tc>
        <w:tc>
          <w:tcPr>
            <w:tcW w:w="775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将冗余服务器另一台节点的应用也恢复为备份版本，保持一直，sk能识别兼容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shd w:val="clear" w:color="auto" w:fill="F1F1F1" w:themeFill="background1" w:themeFillShade="F2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color w:val="E7E6E6" w:themeColor="background2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4.下载sk.tar.gz与setup.tar.gz包来源？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sk.tar.gz中hsm-sk来自/usr/bin/hsm-sk，hsm-install.sh写死</w:t>
            </w:r>
          </w:p>
          <w:p>
            <w:pP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setup.tar.gz中应用包都来自当前备份的版本的应用，setup与setup.sh写死，setup无数据来源，还有setup会校验哪些包？solution、template</w:t>
            </w:r>
          </w:p>
          <w:p>
            <w:pP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</w:pPr>
          </w:p>
          <w:p>
            <w:pPr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沟通确认校验项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5.原型图“配置数据”修改为“运行数据”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待修改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问题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default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auto"/>
                <w:kern w:val="2"/>
                <w:sz w:val="18"/>
                <w:szCs w:val="18"/>
                <w:highlight w:val="yellow"/>
                <w:vertAlign w:val="baseline"/>
                <w:lang w:val="en-US" w:eastAsia="zh-CN" w:bidi="ar-SA"/>
              </w:rPr>
              <w:t>Eng特殊处理重新下发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shd w:val="clear" w:color="auto" w:fill="F1F1F1" w:themeFill="background1" w:themeFillShade="F2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确认</w:t>
            </w:r>
          </w:p>
        </w:tc>
        <w:tc>
          <w:tcPr>
            <w:tcW w:w="7752" w:type="dxa"/>
            <w:vAlign w:val="top"/>
          </w:tcPr>
          <w:p>
            <w:pPr>
              <w:rPr>
                <w:rFonts w:hint="eastAsia" w:cstheme="minorBidi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highlight w:val="yellow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Theme="minorEastAsia" w:hAnsiTheme="minorEastAsia" w:eastAsiaTheme="minorEastAsia" w:cstheme="minorEastAsia"/>
          <w:strike/>
          <w:dstrike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trike/>
          <w:dstrike w:val="0"/>
          <w:sz w:val="18"/>
          <w:szCs w:val="18"/>
          <w:lang w:val="en-US" w:eastAsia="zh-CN"/>
        </w:rPr>
        <w:t>跨节点迁移恢复（操作系统/挂载硬盘设备维度）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如sudo dd if=/dev/sda of=/path/to/backup.img, 将硬盘设备/dev/sda下数据全量备份镜像，通过外部存储介质如外部硬盘或网络存储位置，拷贝移植备份镜像文件到新服务器，再通过dd命令如sudo dd if=/path/to/backup.img of=/dev/sda2恢复到新磁盘设备。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风险点：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上述恢复流程是否能正常执行下去？对操作系统发行版，版本，架构要求保持一致？未验证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恢复到新节点成功后，systemd是否会自动正常拉起sk？sk拉起应用是否会有未知的问题？节点配置文件(ip)还没有改？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lang w:val="en-US" w:eastAsia="zh-CN"/>
        </w:rPr>
        <w:t>systemd有可能不能拉起sk，需要systemctl daemon-reload？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strike/>
          <w:dstrike w:val="0"/>
          <w:sz w:val="18"/>
          <w:szCs w:val="18"/>
          <w:lang w:val="en-US" w:eastAsia="zh-CN"/>
        </w:rPr>
      </w:pPr>
      <w:r>
        <w:rPr>
          <w:rFonts w:hint="eastAsia"/>
          <w:strike/>
          <w:dstrike w:val="0"/>
          <w:sz w:val="18"/>
          <w:szCs w:val="18"/>
          <w:highlight w:val="yellow"/>
          <w:lang w:val="en-US" w:eastAsia="zh-CN"/>
        </w:rPr>
        <w:t>其他不可预知的问题，风险很大，需要较长的预研周期，自测周期，暂时不建议考虑，使用3.2方案即可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本节点操作系统维度的备份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trike w:val="0"/>
          <w:dstrike w:val="0"/>
          <w:sz w:val="18"/>
          <w:szCs w:val="18"/>
          <w:lang w:val="en-US" w:eastAsia="zh-CN"/>
        </w:rPr>
      </w:pPr>
      <w:r>
        <w:rPr>
          <w:rFonts w:hint="eastAsia"/>
          <w:strike w:val="0"/>
          <w:dstrike w:val="0"/>
          <w:sz w:val="18"/>
          <w:szCs w:val="18"/>
          <w:lang w:val="en-US" w:eastAsia="zh-CN"/>
        </w:rPr>
        <w:t>当前节点备份，Ghost软件创建系统镜像，本节点环境快速恢复。待调研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AB242D"/>
    <w:multiLevelType w:val="singleLevel"/>
    <w:tmpl w:val="A4AB242D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39A5EB65"/>
    <w:multiLevelType w:val="multilevel"/>
    <w:tmpl w:val="39A5EB6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702E7160"/>
    <w:multiLevelType w:val="singleLevel"/>
    <w:tmpl w:val="702E716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729E309F"/>
    <w:multiLevelType w:val="singleLevel"/>
    <w:tmpl w:val="729E309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E97E9FA"/>
    <w:multiLevelType w:val="singleLevel"/>
    <w:tmpl w:val="7E97E9FA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7EDCA2CF"/>
    <w:multiLevelType w:val="multilevel"/>
    <w:tmpl w:val="7EDCA2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mNDFiMWIxMWIyZjlhZTI4NWY2ZTQxMzBhYTA4NGQifQ=="/>
  </w:docVars>
  <w:rsids>
    <w:rsidRoot w:val="6F73140E"/>
    <w:rsid w:val="000C1FF9"/>
    <w:rsid w:val="0036654B"/>
    <w:rsid w:val="01532C1A"/>
    <w:rsid w:val="02056D00"/>
    <w:rsid w:val="02504BD9"/>
    <w:rsid w:val="031713E0"/>
    <w:rsid w:val="037E485D"/>
    <w:rsid w:val="03A61190"/>
    <w:rsid w:val="04865845"/>
    <w:rsid w:val="049525BD"/>
    <w:rsid w:val="04FA6F28"/>
    <w:rsid w:val="05266D56"/>
    <w:rsid w:val="058368B9"/>
    <w:rsid w:val="05CB200E"/>
    <w:rsid w:val="061225E7"/>
    <w:rsid w:val="0626022E"/>
    <w:rsid w:val="074402CA"/>
    <w:rsid w:val="07666493"/>
    <w:rsid w:val="078057A6"/>
    <w:rsid w:val="08852948"/>
    <w:rsid w:val="09023107"/>
    <w:rsid w:val="094750B4"/>
    <w:rsid w:val="0A5142B8"/>
    <w:rsid w:val="0B644B24"/>
    <w:rsid w:val="0BED7D3A"/>
    <w:rsid w:val="0C71593E"/>
    <w:rsid w:val="0D244E26"/>
    <w:rsid w:val="0E4A4418"/>
    <w:rsid w:val="0E9F7BFF"/>
    <w:rsid w:val="0EBB5316"/>
    <w:rsid w:val="0ED05FDB"/>
    <w:rsid w:val="0FB85646"/>
    <w:rsid w:val="103E1D5B"/>
    <w:rsid w:val="116F7DFE"/>
    <w:rsid w:val="11785740"/>
    <w:rsid w:val="126C3FDB"/>
    <w:rsid w:val="12920589"/>
    <w:rsid w:val="12A37004"/>
    <w:rsid w:val="12B97DBE"/>
    <w:rsid w:val="139F3952"/>
    <w:rsid w:val="13B406D9"/>
    <w:rsid w:val="14DB04C0"/>
    <w:rsid w:val="15842B3A"/>
    <w:rsid w:val="15E50ECA"/>
    <w:rsid w:val="16151ABC"/>
    <w:rsid w:val="16984310"/>
    <w:rsid w:val="170F4451"/>
    <w:rsid w:val="181B0FB7"/>
    <w:rsid w:val="18357EE7"/>
    <w:rsid w:val="186F2078"/>
    <w:rsid w:val="18D22DC9"/>
    <w:rsid w:val="19A40F43"/>
    <w:rsid w:val="19E368EF"/>
    <w:rsid w:val="19EA4D01"/>
    <w:rsid w:val="1A2A3350"/>
    <w:rsid w:val="1B117C6E"/>
    <w:rsid w:val="1B811695"/>
    <w:rsid w:val="1BC67736"/>
    <w:rsid w:val="1C461641"/>
    <w:rsid w:val="1CA832C3"/>
    <w:rsid w:val="1CAF7AC6"/>
    <w:rsid w:val="1EA90CE7"/>
    <w:rsid w:val="1EB64872"/>
    <w:rsid w:val="1ED92EC9"/>
    <w:rsid w:val="1F590F70"/>
    <w:rsid w:val="1F903C55"/>
    <w:rsid w:val="1FD9136A"/>
    <w:rsid w:val="1FF15F0F"/>
    <w:rsid w:val="20427645"/>
    <w:rsid w:val="20DD55C0"/>
    <w:rsid w:val="21955962"/>
    <w:rsid w:val="21DC13D3"/>
    <w:rsid w:val="224C47AB"/>
    <w:rsid w:val="227D579B"/>
    <w:rsid w:val="2294299F"/>
    <w:rsid w:val="231B348C"/>
    <w:rsid w:val="23F05ADB"/>
    <w:rsid w:val="24217571"/>
    <w:rsid w:val="24635DDC"/>
    <w:rsid w:val="24727DCD"/>
    <w:rsid w:val="24B91EA0"/>
    <w:rsid w:val="252C08C4"/>
    <w:rsid w:val="257A518B"/>
    <w:rsid w:val="263802CB"/>
    <w:rsid w:val="276C4FA7"/>
    <w:rsid w:val="28482186"/>
    <w:rsid w:val="28D15A0A"/>
    <w:rsid w:val="28F96D0F"/>
    <w:rsid w:val="29AC3D81"/>
    <w:rsid w:val="29E76EA7"/>
    <w:rsid w:val="29F55167"/>
    <w:rsid w:val="2A2A0629"/>
    <w:rsid w:val="2A314286"/>
    <w:rsid w:val="2AC54ABA"/>
    <w:rsid w:val="2AE00186"/>
    <w:rsid w:val="2BBD767E"/>
    <w:rsid w:val="2C5A2B27"/>
    <w:rsid w:val="2D2C20F4"/>
    <w:rsid w:val="2E132621"/>
    <w:rsid w:val="2E3F13D9"/>
    <w:rsid w:val="2E9949CD"/>
    <w:rsid w:val="2EEE4803"/>
    <w:rsid w:val="2FCE42D5"/>
    <w:rsid w:val="30045057"/>
    <w:rsid w:val="305C74BB"/>
    <w:rsid w:val="30696558"/>
    <w:rsid w:val="31B639EF"/>
    <w:rsid w:val="323A5FF8"/>
    <w:rsid w:val="325F7AD6"/>
    <w:rsid w:val="32821B23"/>
    <w:rsid w:val="32997C61"/>
    <w:rsid w:val="32A933D3"/>
    <w:rsid w:val="32FD5F9F"/>
    <w:rsid w:val="337467D7"/>
    <w:rsid w:val="33D47F63"/>
    <w:rsid w:val="340B2DFD"/>
    <w:rsid w:val="34142C4F"/>
    <w:rsid w:val="35284C04"/>
    <w:rsid w:val="35383A3F"/>
    <w:rsid w:val="35494B7A"/>
    <w:rsid w:val="355359F9"/>
    <w:rsid w:val="359027A9"/>
    <w:rsid w:val="36CC15BF"/>
    <w:rsid w:val="37054AD1"/>
    <w:rsid w:val="372823FC"/>
    <w:rsid w:val="37A1138F"/>
    <w:rsid w:val="37C369C1"/>
    <w:rsid w:val="37D72911"/>
    <w:rsid w:val="37DE1DCC"/>
    <w:rsid w:val="385775AE"/>
    <w:rsid w:val="38613F89"/>
    <w:rsid w:val="393955FE"/>
    <w:rsid w:val="3A56200E"/>
    <w:rsid w:val="3A83468A"/>
    <w:rsid w:val="3AAC03D2"/>
    <w:rsid w:val="3B1B7A63"/>
    <w:rsid w:val="3BFA5FE0"/>
    <w:rsid w:val="3C373AED"/>
    <w:rsid w:val="3C8E4297"/>
    <w:rsid w:val="3C9E57AB"/>
    <w:rsid w:val="3CF863CC"/>
    <w:rsid w:val="3D2A34E3"/>
    <w:rsid w:val="3E4A3E1B"/>
    <w:rsid w:val="3E69030B"/>
    <w:rsid w:val="3E9B4698"/>
    <w:rsid w:val="3F984734"/>
    <w:rsid w:val="3FF12096"/>
    <w:rsid w:val="407E07D7"/>
    <w:rsid w:val="4162295B"/>
    <w:rsid w:val="418021FF"/>
    <w:rsid w:val="43292984"/>
    <w:rsid w:val="43454BD3"/>
    <w:rsid w:val="43B83E5A"/>
    <w:rsid w:val="43E07214"/>
    <w:rsid w:val="43EF0FE2"/>
    <w:rsid w:val="444269EE"/>
    <w:rsid w:val="446217B4"/>
    <w:rsid w:val="447E551A"/>
    <w:rsid w:val="450C7632"/>
    <w:rsid w:val="45DD69B0"/>
    <w:rsid w:val="4628375D"/>
    <w:rsid w:val="474D5970"/>
    <w:rsid w:val="47A64F8C"/>
    <w:rsid w:val="48862C62"/>
    <w:rsid w:val="49880C90"/>
    <w:rsid w:val="4A2822CB"/>
    <w:rsid w:val="4ACD7126"/>
    <w:rsid w:val="4B2B4105"/>
    <w:rsid w:val="4B5A4F93"/>
    <w:rsid w:val="4C7327B1"/>
    <w:rsid w:val="4C8C18FC"/>
    <w:rsid w:val="4CA46E0E"/>
    <w:rsid w:val="4CDE39A2"/>
    <w:rsid w:val="4D05490F"/>
    <w:rsid w:val="4D447CA9"/>
    <w:rsid w:val="4DC82688"/>
    <w:rsid w:val="4E93331A"/>
    <w:rsid w:val="4F0A3E55"/>
    <w:rsid w:val="4F0E056F"/>
    <w:rsid w:val="50271599"/>
    <w:rsid w:val="503C3CA7"/>
    <w:rsid w:val="50724B2D"/>
    <w:rsid w:val="50937573"/>
    <w:rsid w:val="50D43A3A"/>
    <w:rsid w:val="50FB283C"/>
    <w:rsid w:val="53FD0BB2"/>
    <w:rsid w:val="54505185"/>
    <w:rsid w:val="54B164D7"/>
    <w:rsid w:val="54B24092"/>
    <w:rsid w:val="54FB5435"/>
    <w:rsid w:val="55322ADD"/>
    <w:rsid w:val="55983288"/>
    <w:rsid w:val="56861332"/>
    <w:rsid w:val="56A47A0A"/>
    <w:rsid w:val="56CB0C04"/>
    <w:rsid w:val="56D71380"/>
    <w:rsid w:val="57342B3C"/>
    <w:rsid w:val="57517DC9"/>
    <w:rsid w:val="57AE6D93"/>
    <w:rsid w:val="57C15D0E"/>
    <w:rsid w:val="57CA601B"/>
    <w:rsid w:val="58487FEC"/>
    <w:rsid w:val="58847AF3"/>
    <w:rsid w:val="588D5A69"/>
    <w:rsid w:val="59396B30"/>
    <w:rsid w:val="5A0529AB"/>
    <w:rsid w:val="5A0F3F2E"/>
    <w:rsid w:val="5A6263FA"/>
    <w:rsid w:val="5C0E2FD3"/>
    <w:rsid w:val="5C1369BE"/>
    <w:rsid w:val="5C1D41DD"/>
    <w:rsid w:val="5D1A0A26"/>
    <w:rsid w:val="5D82610C"/>
    <w:rsid w:val="5E7A5C21"/>
    <w:rsid w:val="5ED779D4"/>
    <w:rsid w:val="5FD245F5"/>
    <w:rsid w:val="5FD634ED"/>
    <w:rsid w:val="5FDE7123"/>
    <w:rsid w:val="5FE76CF2"/>
    <w:rsid w:val="60355D8B"/>
    <w:rsid w:val="60885CA7"/>
    <w:rsid w:val="61103AC0"/>
    <w:rsid w:val="61F356E6"/>
    <w:rsid w:val="627821ED"/>
    <w:rsid w:val="627C183B"/>
    <w:rsid w:val="62A71FCB"/>
    <w:rsid w:val="637F6AB6"/>
    <w:rsid w:val="639332E1"/>
    <w:rsid w:val="64373C6C"/>
    <w:rsid w:val="64803865"/>
    <w:rsid w:val="64DF023C"/>
    <w:rsid w:val="65626BE9"/>
    <w:rsid w:val="65864EAB"/>
    <w:rsid w:val="664B39FF"/>
    <w:rsid w:val="66EA6A9E"/>
    <w:rsid w:val="67A73A94"/>
    <w:rsid w:val="67AC751E"/>
    <w:rsid w:val="68030601"/>
    <w:rsid w:val="6A1A2066"/>
    <w:rsid w:val="6A3C6480"/>
    <w:rsid w:val="6A53543A"/>
    <w:rsid w:val="6AAC0FB1"/>
    <w:rsid w:val="6AE73729"/>
    <w:rsid w:val="6B1C54CA"/>
    <w:rsid w:val="6B8C0289"/>
    <w:rsid w:val="6BCA186A"/>
    <w:rsid w:val="6CAF75A8"/>
    <w:rsid w:val="6D66078C"/>
    <w:rsid w:val="6DD02C0B"/>
    <w:rsid w:val="6DF606F4"/>
    <w:rsid w:val="6E3336F6"/>
    <w:rsid w:val="6E3F1B8F"/>
    <w:rsid w:val="6E8E287D"/>
    <w:rsid w:val="6EEA3674"/>
    <w:rsid w:val="6F291C70"/>
    <w:rsid w:val="6F73140E"/>
    <w:rsid w:val="6F8B7FB3"/>
    <w:rsid w:val="701B2C28"/>
    <w:rsid w:val="70645DE9"/>
    <w:rsid w:val="707B01AB"/>
    <w:rsid w:val="71033854"/>
    <w:rsid w:val="71D17A77"/>
    <w:rsid w:val="723F2891"/>
    <w:rsid w:val="72655E48"/>
    <w:rsid w:val="72947B32"/>
    <w:rsid w:val="72AF2EB6"/>
    <w:rsid w:val="73880040"/>
    <w:rsid w:val="73BA44D7"/>
    <w:rsid w:val="73E16AAC"/>
    <w:rsid w:val="74BB61F3"/>
    <w:rsid w:val="75CA31C3"/>
    <w:rsid w:val="76036E05"/>
    <w:rsid w:val="76426BCC"/>
    <w:rsid w:val="76676633"/>
    <w:rsid w:val="77277A40"/>
    <w:rsid w:val="7735342E"/>
    <w:rsid w:val="77497028"/>
    <w:rsid w:val="774E77F3"/>
    <w:rsid w:val="77AF592C"/>
    <w:rsid w:val="77BF249E"/>
    <w:rsid w:val="77C01FE9"/>
    <w:rsid w:val="77CE623E"/>
    <w:rsid w:val="781520BE"/>
    <w:rsid w:val="78446D2A"/>
    <w:rsid w:val="78E977D3"/>
    <w:rsid w:val="790D6AB5"/>
    <w:rsid w:val="7940316B"/>
    <w:rsid w:val="79504B59"/>
    <w:rsid w:val="7A457C98"/>
    <w:rsid w:val="7AA7189D"/>
    <w:rsid w:val="7B96293A"/>
    <w:rsid w:val="7C063AA2"/>
    <w:rsid w:val="7D483596"/>
    <w:rsid w:val="7DC7290B"/>
    <w:rsid w:val="7E0C099E"/>
    <w:rsid w:val="7E3A63DB"/>
    <w:rsid w:val="7E9A3528"/>
    <w:rsid w:val="7F54171E"/>
    <w:rsid w:val="7F6B67AD"/>
    <w:rsid w:val="7FD9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1788</Words>
  <Characters>2307</Characters>
  <Lines>0</Lines>
  <Paragraphs>0</Paragraphs>
  <TotalTime>11628</TotalTime>
  <ScaleCrop>false</ScaleCrop>
  <LinksUpToDate>false</LinksUpToDate>
  <CharactersWithSpaces>2336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2024-06-06T01:50:00Z</dcterms:created>
  <dc:creator>李喆</dc:creator>
  <cp:lastModifiedBy>李喆</cp:lastModifiedBy>
  <dcterms:modified xsi:type="dcterms:W3CDTF">2024-06-21T03:12:14Z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746CB91189784E97BDF405305783C54A_11</vt:lpwstr>
  </property>
</Properties>
</file>