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单位A日报</w:t>
      </w:r>
    </w:p>
    <w:p>
      <w:r>
        <w:t>日期：2024年4月12日</w:t>
      </w:r>
    </w:p>
    <w:p/>
    <w:p>
      <w:r>
        <w:rPr>
          <w:b/>
          <w:sz w:val="32"/>
        </w:rPr>
        <w:t>一、工作概述</w:t>
      </w:r>
    </w:p>
    <w:p>
      <w:pPr>
        <w:ind w:firstLine="420"/>
      </w:pPr>
      <w:r>
        <w:t>今日完成</w:t>
      </w:r>
      <w:r>
        <w:rPr>
          <w:b/>
        </w:rPr>
        <w:t>重要系统升级</w:t>
      </w:r>
      <w:r>
        <w:t>工作，主要包括以下几个方面：</w:t>
      </w:r>
    </w:p>
    <w:p>
      <w:pPr>
        <w:ind w:firstLine="420"/>
      </w:pPr>
      <w:r>
        <w:t xml:space="preserve">1. </w:t>
      </w:r>
      <w:r>
        <w:rPr>
          <w:b/>
        </w:rPr>
        <w:t>数据库优化：</w:t>
      </w:r>
      <w:r>
        <w:t>对核心业务表进行了索引优化，查询性能提升50%。</w:t>
      </w:r>
    </w:p>
    <w:p>
      <w:pPr>
        <w:ind w:firstLine="420"/>
      </w:pPr>
      <w:r>
        <w:t xml:space="preserve">2. </w:t>
      </w:r>
      <w:r>
        <w:rPr>
          <w:b/>
        </w:rPr>
        <w:t>功能开发：</w:t>
      </w:r>
      <w:r>
        <w:t>完成综合日报生成器的富文本格式支持。</w:t>
      </w:r>
    </w:p>
    <w:p/>
    <w:p>
      <w:r>
        <w:rPr>
          <w:b/>
          <w:sz w:val="32"/>
        </w:rPr>
        <w:t>二、重点项目</w:t>
      </w:r>
    </w:p>
    <w:p>
      <w:pPr>
        <w:ind w:firstLine="420"/>
      </w:pPr>
      <w:r>
        <w:rPr>
          <w:rFonts w:ascii="黑体" w:hAnsi="黑体" w:eastAsia="黑体"/>
          <w:b/>
          <w:sz w:val="36"/>
        </w:rPr>
        <w:t>【重点】</w:t>
      </w:r>
      <w:r>
        <w:t>数据治理平台建设</w:t>
      </w:r>
    </w:p>
    <w:p>
      <w:pPr>
        <w:ind w:firstLine="420"/>
      </w:pPr>
      <w:r>
        <w:t>项目进度：</w:t>
      </w:r>
      <w:r>
        <w:rPr>
          <w:b/>
        </w:rPr>
        <w:t>正常推进</w:t>
      </w:r>
    </w:p>
    <w:p>
      <w:pPr>
        <w:ind w:firstLine="420"/>
      </w:pPr>
      <w:r>
        <w:t>预计完成时间：2024年6月</w:t>
      </w:r>
    </w:p>
    <w:p/>
    <w:p>
      <w:r>
        <w:rPr>
          <w:b/>
          <w:sz w:val="32"/>
        </w:rPr>
        <w:t>三、问题与风险</w:t>
      </w:r>
    </w:p>
    <w:p>
      <w:pPr>
        <w:ind w:firstLine="420"/>
      </w:pPr>
      <w:r>
        <w:rPr>
          <w:rFonts w:ascii="黑体" w:hAnsi="黑体" w:eastAsia="黑体"/>
          <w:b/>
          <w:sz w:val="28"/>
        </w:rPr>
        <w:t>【风险提示】</w:t>
      </w:r>
      <w:r>
        <w:t>服务器资源紧张，需尽快扩容。</w:t>
      </w:r>
    </w:p>
    <w:p/>
    <w:p>
      <w:r>
        <w:rPr>
          <w:b/>
          <w:sz w:val="32"/>
        </w:rPr>
        <w:t>四、明日计划</w:t>
      </w:r>
    </w:p>
    <w:p>
      <w:pPr>
        <w:ind w:firstLine="420"/>
      </w:pPr>
      <w:r>
        <w:t>1. 继续优化系统性能</w:t>
      </w:r>
    </w:p>
    <w:p>
      <w:pPr>
        <w:ind w:firstLine="420"/>
      </w:pPr>
      <w:r>
        <w:t>2. 完成用户反馈问题处理</w:t>
      </w:r>
    </w:p>
    <w:p>
      <w:pPr>
        <w:ind w:firstLine="420"/>
      </w:pPr>
      <w:r>
        <w:t xml:space="preserve">3. </w:t>
      </w:r>
      <w:r>
        <w:rPr>
          <w:b/>
        </w:rPr>
        <w:t>重点：</w:t>
      </w:r>
      <w:r>
        <w:t>准备下周演示材料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