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{report_title}</w:t>
      </w:r>
    </w:p>
    <w:p>
      <w:r>
        <w:t>日期：{report_date}</w:t>
      </w:r>
    </w:p>
    <w:p>
      <w:r>
        <w:t>参与单位数：{unit_count}</w:t>
      </w:r>
    </w:p>
    <w:p>
      <w:r>
        <w:t>一、总体概述</w:t>
      </w:r>
    </w:p>
    <w:p>
      <w:r>
        <w:rPr>
          <w:rFonts w:ascii="仿宋_GB2312" w:hAnsi="仿宋_GB2312" w:eastAsia="仿宋_GB2312"/>
          <w:b/>
          <w:sz w:val="32"/>
        </w:rPr>
        <w:t>人员统计：应该在岗{total_should}人，实际在岗{total_actual}人，出差{total_travel}人。其中：</w:t>
      </w:r>
    </w:p>
    <w:p>
      <w:r>
        <w:t>{personnel_detail}{overview}</w:t>
      </w:r>
    </w:p>
    <w:p>
      <w:r>
        <w:t>二、重点项目与进展</w:t>
      </w:r>
    </w:p>
    <w:p>
      <w:r>
        <w:t>{key_projects}</w:t>
      </w:r>
    </w:p>
    <w:p>
      <w:r>
        <w:t>三、风险与问题</w:t>
      </w:r>
    </w:p>
    <w:p>
      <w:r>
        <w:t>{risk_detail}</w:t>
      </w:r>
    </w:p>
    <w:p>
      <w:r>
        <w:t>四、明日计划</w:t>
      </w:r>
    </w:p>
    <w:p>
      <w:r>
        <w:t>{tomorrow_plan}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