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90749">
      <w:pPr>
        <w:pStyle w:val="2"/>
        <w:spacing w:before="300" w:after="150"/>
        <w:jc w:val="center"/>
      </w:pPr>
      <w:r>
        <w:rPr>
          <w:rFonts w:ascii="Arial" w:hAnsi="Arial" w:eastAsia="微软雅黑"/>
          <w:b/>
          <w:bCs/>
          <w:color w:val="2B4570"/>
          <w:sz w:val="32"/>
          <w:szCs w:val="32"/>
        </w:rPr>
        <w:t>实验</w:t>
      </w:r>
      <w:r>
        <w:rPr>
          <w:rFonts w:hint="eastAsia"/>
          <w:b/>
          <w:bCs/>
          <w:color w:val="2B4570"/>
          <w:sz w:val="32"/>
          <w:szCs w:val="32"/>
          <w:lang w:val="en-US" w:eastAsia="zh-CN"/>
        </w:rPr>
        <w:t>二</w:t>
      </w:r>
      <w:r>
        <w:rPr>
          <w:rFonts w:ascii="Arial" w:hAnsi="Arial" w:eastAsia="微软雅黑"/>
          <w:b/>
          <w:bCs/>
          <w:color w:val="2B4570"/>
          <w:sz w:val="32"/>
          <w:szCs w:val="32"/>
        </w:rPr>
        <w:t xml:space="preserve">  敏捷需求分析与用户故事编写</w:t>
      </w:r>
    </w:p>
    <w:p w14:paraId="2F8C6767">
      <w:pPr>
        <w:pStyle w:val="7"/>
        <w:numPr>
          <w:ilvl w:val="0"/>
          <w:numId w:val="0"/>
        </w:numPr>
        <w:snapToGrid w:val="0"/>
        <w:spacing w:line="312" w:lineRule="auto"/>
        <w:ind w:leftChars="0"/>
        <w:rPr>
          <w:rFonts w:hint="eastAsia" w:ascii="宋体" w:hAnsi="宋体"/>
          <w:b/>
          <w:bCs/>
          <w:sz w:val="28"/>
          <w:szCs w:val="32"/>
        </w:rPr>
      </w:pPr>
    </w:p>
    <w:p w14:paraId="0846116D">
      <w:pPr>
        <w:pStyle w:val="7"/>
        <w:numPr>
          <w:ilvl w:val="0"/>
          <w:numId w:val="0"/>
        </w:numPr>
        <w:snapToGrid w:val="0"/>
        <w:spacing w:line="312" w:lineRule="auto"/>
        <w:ind w:leftChars="0"/>
        <w:rPr>
          <w:rFonts w:hint="eastAsia" w:ascii="宋体" w:hAnsi="宋体"/>
          <w:sz w:val="28"/>
          <w:szCs w:val="32"/>
        </w:rPr>
      </w:pPr>
      <w:r>
        <w:rPr>
          <w:rFonts w:hint="eastAsia" w:ascii="宋体" w:hAnsi="宋体"/>
          <w:b/>
          <w:bCs/>
          <w:sz w:val="28"/>
          <w:szCs w:val="32"/>
        </w:rPr>
        <w:t>项目成员：</w:t>
      </w:r>
      <w:r>
        <w:rPr>
          <w:rFonts w:hint="eastAsia" w:ascii="宋体" w:hAnsi="宋体"/>
          <w:sz w:val="22"/>
          <w:szCs w:val="24"/>
        </w:rPr>
        <w:t>（</w:t>
      </w:r>
      <w:r>
        <w:rPr>
          <w:rFonts w:hint="eastAsia" w:ascii="宋体" w:hAnsi="宋体"/>
          <w:color w:val="EE0000"/>
          <w:sz w:val="22"/>
          <w:szCs w:val="24"/>
        </w:rPr>
        <w:t>下表请按贡献度排名</w:t>
      </w:r>
      <w:r>
        <w:rPr>
          <w:rFonts w:hint="eastAsia" w:ascii="宋体" w:hAnsi="宋体"/>
          <w:sz w:val="22"/>
          <w:szCs w:val="24"/>
        </w:rPr>
        <w:t>）</w:t>
      </w:r>
    </w:p>
    <w:tbl>
      <w:tblPr>
        <w:tblStyle w:val="5"/>
        <w:tblW w:w="81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838"/>
        <w:gridCol w:w="1536"/>
        <w:gridCol w:w="795"/>
        <w:gridCol w:w="1442"/>
        <w:gridCol w:w="1676"/>
        <w:gridCol w:w="1259"/>
      </w:tblGrid>
      <w:tr w14:paraId="60F3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575" w:type="dxa"/>
            <w:vAlign w:val="center"/>
          </w:tcPr>
          <w:p w14:paraId="03173D6C">
            <w:pPr>
              <w:keepNext w:val="0"/>
              <w:keepLines w:val="0"/>
              <w:suppressLineNumbers w:val="0"/>
              <w:spacing w:before="0" w:beforeAutospacing="0" w:after="0" w:afterAutospacing="0"/>
              <w:ind w:left="0" w:right="0"/>
              <w:jc w:val="center"/>
              <w:rPr>
                <w:rFonts w:hint="eastAsia" w:ascii="宋体" w:hAnsi="宋体"/>
                <w:b/>
                <w:bCs/>
                <w:sz w:val="22"/>
                <w:szCs w:val="21"/>
              </w:rPr>
            </w:pPr>
            <w:r>
              <w:rPr>
                <w:rFonts w:hint="eastAsia" w:ascii="宋体" w:hAnsi="宋体"/>
                <w:b/>
                <w:bCs/>
                <w:sz w:val="22"/>
                <w:szCs w:val="21"/>
              </w:rPr>
              <w:t>排序</w:t>
            </w:r>
          </w:p>
        </w:tc>
        <w:tc>
          <w:tcPr>
            <w:tcW w:w="838" w:type="dxa"/>
            <w:vAlign w:val="center"/>
          </w:tcPr>
          <w:p w14:paraId="2D9BFBE7">
            <w:pPr>
              <w:keepNext w:val="0"/>
              <w:keepLines w:val="0"/>
              <w:suppressLineNumbers w:val="0"/>
              <w:spacing w:before="0" w:beforeAutospacing="0" w:after="0" w:afterAutospacing="0"/>
              <w:ind w:left="0" w:right="0"/>
              <w:jc w:val="center"/>
              <w:rPr>
                <w:rFonts w:hint="eastAsia" w:ascii="宋体" w:hAnsi="宋体"/>
                <w:b/>
                <w:bCs/>
                <w:sz w:val="22"/>
                <w:szCs w:val="21"/>
              </w:rPr>
            </w:pPr>
            <w:r>
              <w:rPr>
                <w:rFonts w:hint="eastAsia" w:ascii="宋体" w:hAnsi="宋体"/>
                <w:b/>
                <w:bCs/>
                <w:sz w:val="22"/>
                <w:szCs w:val="21"/>
              </w:rPr>
              <w:t>姓名</w:t>
            </w:r>
          </w:p>
        </w:tc>
        <w:tc>
          <w:tcPr>
            <w:tcW w:w="1536" w:type="dxa"/>
            <w:vAlign w:val="center"/>
          </w:tcPr>
          <w:p w14:paraId="541B9214">
            <w:pPr>
              <w:keepNext w:val="0"/>
              <w:keepLines w:val="0"/>
              <w:suppressLineNumbers w:val="0"/>
              <w:spacing w:before="0" w:beforeAutospacing="0" w:after="0" w:afterAutospacing="0"/>
              <w:ind w:left="0" w:right="0"/>
              <w:jc w:val="center"/>
              <w:rPr>
                <w:rFonts w:hint="eastAsia" w:ascii="宋体" w:hAnsi="宋体"/>
                <w:b/>
                <w:bCs/>
                <w:sz w:val="22"/>
                <w:szCs w:val="21"/>
              </w:rPr>
            </w:pPr>
            <w:r>
              <w:rPr>
                <w:rFonts w:hint="eastAsia" w:ascii="宋体" w:hAnsi="宋体"/>
                <w:b/>
                <w:bCs/>
                <w:sz w:val="22"/>
                <w:szCs w:val="21"/>
              </w:rPr>
              <w:t>学号</w:t>
            </w:r>
          </w:p>
        </w:tc>
        <w:tc>
          <w:tcPr>
            <w:tcW w:w="795" w:type="dxa"/>
            <w:vAlign w:val="center"/>
          </w:tcPr>
          <w:p w14:paraId="40BFECD8">
            <w:pPr>
              <w:keepNext w:val="0"/>
              <w:keepLines w:val="0"/>
              <w:suppressLineNumbers w:val="0"/>
              <w:spacing w:before="0" w:beforeAutospacing="0" w:after="0" w:afterAutospacing="0"/>
              <w:ind w:left="0" w:right="0"/>
              <w:jc w:val="center"/>
              <w:rPr>
                <w:rFonts w:hint="eastAsia" w:ascii="宋体" w:hAnsi="宋体"/>
                <w:b/>
                <w:bCs/>
                <w:sz w:val="22"/>
                <w:szCs w:val="21"/>
              </w:rPr>
            </w:pPr>
            <w:r>
              <w:rPr>
                <w:rFonts w:hint="eastAsia" w:ascii="宋体" w:hAnsi="宋体"/>
                <w:b/>
                <w:bCs/>
                <w:sz w:val="22"/>
                <w:szCs w:val="21"/>
              </w:rPr>
              <w:t>班级</w:t>
            </w:r>
          </w:p>
        </w:tc>
        <w:tc>
          <w:tcPr>
            <w:tcW w:w="1442" w:type="dxa"/>
            <w:vAlign w:val="center"/>
          </w:tcPr>
          <w:p w14:paraId="1DEE03AC">
            <w:pPr>
              <w:keepNext w:val="0"/>
              <w:keepLines w:val="0"/>
              <w:suppressLineNumbers w:val="0"/>
              <w:spacing w:before="0" w:beforeAutospacing="0" w:after="0" w:afterAutospacing="0"/>
              <w:ind w:left="0" w:right="0"/>
              <w:jc w:val="center"/>
              <w:rPr>
                <w:rFonts w:hint="eastAsia" w:ascii="宋体" w:hAnsi="宋体"/>
                <w:b/>
                <w:bCs/>
                <w:sz w:val="22"/>
                <w:szCs w:val="21"/>
              </w:rPr>
            </w:pPr>
            <w:r>
              <w:rPr>
                <w:rFonts w:hint="eastAsia" w:ascii="宋体" w:hAnsi="宋体"/>
                <w:b/>
                <w:bCs/>
                <w:sz w:val="22"/>
                <w:szCs w:val="21"/>
              </w:rPr>
              <w:t>岗位角色</w:t>
            </w:r>
          </w:p>
        </w:tc>
        <w:tc>
          <w:tcPr>
            <w:tcW w:w="1676" w:type="dxa"/>
            <w:vAlign w:val="center"/>
          </w:tcPr>
          <w:p w14:paraId="4F0F91DC">
            <w:pPr>
              <w:keepNext w:val="0"/>
              <w:keepLines w:val="0"/>
              <w:suppressLineNumbers w:val="0"/>
              <w:spacing w:before="0" w:beforeAutospacing="0" w:after="0" w:afterAutospacing="0"/>
              <w:ind w:left="0" w:right="0"/>
              <w:jc w:val="center"/>
              <w:rPr>
                <w:rFonts w:hint="eastAsia" w:ascii="宋体" w:hAnsi="宋体"/>
                <w:b/>
                <w:bCs/>
                <w:sz w:val="22"/>
                <w:szCs w:val="21"/>
              </w:rPr>
            </w:pPr>
            <w:r>
              <w:rPr>
                <w:rFonts w:hint="eastAsia" w:ascii="Times New Roman" w:hAnsi="Times New Roman" w:eastAsia="宋体"/>
                <w:b/>
                <w:bCs/>
                <w:sz w:val="18"/>
              </w:rPr>
              <w:t>所承担的任务</w:t>
            </w:r>
          </w:p>
        </w:tc>
        <w:tc>
          <w:tcPr>
            <w:tcW w:w="1259" w:type="dxa"/>
            <w:vAlign w:val="center"/>
          </w:tcPr>
          <w:p w14:paraId="0E6B0233">
            <w:pPr>
              <w:keepNext w:val="0"/>
              <w:keepLines w:val="0"/>
              <w:suppressLineNumbers w:val="0"/>
              <w:spacing w:before="0" w:beforeAutospacing="0" w:after="0" w:afterAutospacing="0"/>
              <w:ind w:left="0" w:right="0"/>
              <w:jc w:val="center"/>
              <w:rPr>
                <w:rFonts w:hint="eastAsia" w:ascii="等线" w:hAnsi="等线" w:eastAsia="等线"/>
                <w:b/>
                <w:bCs/>
              </w:rPr>
            </w:pPr>
            <w:r>
              <w:rPr>
                <w:rFonts w:hint="eastAsia" w:ascii="Times New Roman" w:hAnsi="Times New Roman" w:eastAsia="宋体"/>
                <w:b/>
                <w:bCs/>
                <w:lang w:val="en-US" w:eastAsia="zh-CN"/>
                <w:sz w:val="18"/>
              </w:rPr>
              <w:t>成绩</w:t>
            </w:r>
          </w:p>
        </w:tc>
      </w:tr>
      <w:tr w14:paraId="4FAA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75" w:type="dxa"/>
            <w:shd w:val="clear" w:color="auto" w:fill="auto"/>
            <w:vAlign w:val="center"/>
          </w:tcPr>
          <w:p>
            <w:pPr>
              <w:jc w:val="center"/>
            </w:pPr>
            <w:r/>
            <w:r>
              <w:rPr>
                <w:rFonts w:eastAsia="宋体" w:ascii="Times New Roman" w:hAnsi="Times New Roman"/>
                <w:b w:val="0"/>
                <w:sz w:val="18"/>
              </w:rPr>
              <w:t>1</w:t>
            </w:r>
          </w:p>
        </w:tc>
        <w:tc>
          <w:tcPr>
            <w:tcW w:w="838" w:type="dxa"/>
            <w:shd w:val="clear" w:color="auto" w:fill="auto"/>
            <w:vAlign w:val="center"/>
          </w:tcPr>
          <w:p>
            <w:pPr>
              <w:jc w:val="center"/>
            </w:pPr>
            <w:r/>
            <w:r>
              <w:rPr>
                <w:rFonts w:eastAsia="宋体" w:ascii="Times New Roman" w:hAnsi="Times New Roman"/>
                <w:b w:val="0"/>
                <w:sz w:val="18"/>
              </w:rPr>
              <w:t>李震</w:t>
            </w:r>
          </w:p>
        </w:tc>
        <w:tc>
          <w:tcPr>
            <w:tcW w:w="1536" w:type="dxa"/>
            <w:shd w:val="clear" w:color="auto" w:fill="auto"/>
            <w:vAlign w:val="center"/>
          </w:tcPr>
          <w:p>
            <w:pPr>
              <w:jc w:val="center"/>
            </w:pPr>
            <w:r/>
            <w:r>
              <w:rPr>
                <w:rFonts w:eastAsia="宋体" w:ascii="Times New Roman" w:hAnsi="Times New Roman"/>
                <w:b w:val="0"/>
                <w:sz w:val="18"/>
              </w:rPr>
              <w:t>202411701211</w:t>
            </w:r>
          </w:p>
        </w:tc>
        <w:tc>
          <w:tcPr>
            <w:tcW w:w="795" w:type="dxa"/>
            <w:shd w:val="clear" w:color="auto" w:fill="auto"/>
            <w:vAlign w:val="center"/>
          </w:tcPr>
          <w:p>
            <w:pPr>
              <w:jc w:val="center"/>
            </w:pPr>
            <w:r/>
            <w:r>
              <w:rPr>
                <w:rFonts w:eastAsia="宋体" w:ascii="Times New Roman" w:hAnsi="Times New Roman"/>
                <w:b w:val="0"/>
                <w:sz w:val="18"/>
              </w:rPr>
              <w:t>软件1242</w:t>
            </w:r>
          </w:p>
        </w:tc>
        <w:tc>
          <w:tcPr>
            <w:tcW w:w="1442" w:type="dxa"/>
            <w:shd w:val="clear" w:color="auto" w:fill="auto"/>
            <w:vAlign w:val="center"/>
          </w:tcPr>
          <w:p>
            <w:pPr>
              <w:jc w:val="center"/>
            </w:pPr>
            <w:r/>
            <w:r>
              <w:rPr>
                <w:rFonts w:eastAsia="宋体" w:ascii="Times New Roman" w:hAnsi="Times New Roman"/>
                <w:b w:val="0"/>
                <w:sz w:val="18"/>
              </w:rPr>
              <w:t>PO（产品负责人）</w:t>
            </w:r>
          </w:p>
        </w:tc>
        <w:tc>
          <w:tcPr>
            <w:tcW w:w="1676" w:type="dxa"/>
            <w:shd w:val="clear" w:color="auto" w:fill="auto"/>
            <w:vAlign w:val="center"/>
          </w:tcPr>
          <w:p>
            <w:pPr>
              <w:jc w:val="center"/>
            </w:pPr>
            <w:r/>
            <w:r>
              <w:rPr>
                <w:rFonts w:eastAsia="宋体" w:ascii="Times New Roman" w:hAnsi="Times New Roman"/>
                <w:b w:val="0"/>
                <w:sz w:val="18"/>
              </w:rPr>
              <w:t>准备并按优先级排序 Product Backlog；主持 Sprint 目标讨论；解答团队对 User Story 的疑问；对范围增减拥有最终决定权。</w:t>
            </w:r>
          </w:p>
        </w:tc>
        <w:tc>
          <w:tcPr>
            <w:tcW w:w="1259" w:type="dxa"/>
            <w:shd w:val="clear" w:color="auto" w:fill="auto"/>
            <w:vAlign w:val="center"/>
          </w:tcPr>
          <w:p w14:paraId="49565D93">
            <w:pPr>
              <w:keepNext w:val="0"/>
              <w:keepLines w:val="0"/>
              <w:widowControl/>
              <w:suppressLineNumbers w:val="0"/>
              <w:spacing w:before="0" w:beforeAutospacing="0" w:after="0" w:afterAutospacing="0"/>
              <w:ind w:left="0" w:leftChars="0" w:right="0" w:rightChars="0"/>
              <w:jc w:val="left"/>
              <w:rPr>
                <w:rFonts w:hint="default" w:ascii="宋体" w:hAnsi="宋体" w:eastAsia="宋体" w:cs="宋体"/>
                <w:kern w:val="2"/>
                <w:sz w:val="21"/>
                <w:szCs w:val="21"/>
                <w:lang w:val="en-US" w:eastAsia="zh-CN" w:bidi="ar"/>
                <w14:ligatures w14:val="standardContextual"/>
              </w:rPr>
            </w:pPr>
          </w:p>
        </w:tc>
      </w:tr>
      <w:tr w14:paraId="708A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75" w:type="dxa"/>
            <w:shd w:val="clear" w:color="auto" w:fill="auto"/>
            <w:vAlign w:val="center"/>
          </w:tcPr>
          <w:p>
            <w:pPr>
              <w:jc w:val="center"/>
            </w:pPr>
            <w:r/>
            <w:r>
              <w:rPr>
                <w:rFonts w:eastAsia="宋体" w:ascii="Times New Roman" w:hAnsi="Times New Roman"/>
                <w:b w:val="0"/>
                <w:sz w:val="18"/>
              </w:rPr>
              <w:t>2</w:t>
            </w:r>
          </w:p>
        </w:tc>
        <w:tc>
          <w:tcPr>
            <w:tcW w:w="838" w:type="dxa"/>
            <w:shd w:val="clear" w:color="auto" w:fill="auto"/>
            <w:vAlign w:val="center"/>
          </w:tcPr>
          <w:p>
            <w:pPr>
              <w:jc w:val="center"/>
            </w:pPr>
            <w:r/>
            <w:r>
              <w:rPr>
                <w:rFonts w:eastAsia="宋体" w:ascii="Times New Roman" w:hAnsi="Times New Roman"/>
                <w:b w:val="0"/>
                <w:sz w:val="18"/>
              </w:rPr>
              <w:t>冯嘉喜</w:t>
            </w:r>
          </w:p>
        </w:tc>
        <w:tc>
          <w:tcPr>
            <w:tcW w:w="1536" w:type="dxa"/>
            <w:shd w:val="clear" w:color="auto" w:fill="auto"/>
            <w:vAlign w:val="center"/>
          </w:tcPr>
          <w:p>
            <w:pPr>
              <w:jc w:val="center"/>
            </w:pPr>
            <w:r/>
            <w:r>
              <w:rPr>
                <w:rFonts w:eastAsia="宋体" w:ascii="Times New Roman" w:hAnsi="Times New Roman"/>
                <w:b w:val="0"/>
                <w:sz w:val="18"/>
              </w:rPr>
              <w:t>202411701106</w:t>
            </w:r>
          </w:p>
        </w:tc>
        <w:tc>
          <w:tcPr>
            <w:tcW w:w="795" w:type="dxa"/>
            <w:shd w:val="clear" w:color="auto" w:fill="auto"/>
            <w:vAlign w:val="center"/>
          </w:tcPr>
          <w:p>
            <w:pPr>
              <w:jc w:val="center"/>
            </w:pPr>
            <w:r/>
            <w:r>
              <w:rPr>
                <w:rFonts w:eastAsia="宋体" w:ascii="Times New Roman" w:hAnsi="Times New Roman"/>
                <w:b w:val="0"/>
                <w:sz w:val="18"/>
              </w:rPr>
              <w:t>软件1241</w:t>
            </w:r>
          </w:p>
        </w:tc>
        <w:tc>
          <w:tcPr>
            <w:tcW w:w="1442" w:type="dxa"/>
            <w:shd w:val="clear" w:color="auto" w:fill="auto"/>
            <w:vAlign w:val="center"/>
          </w:tcPr>
          <w:p>
            <w:pPr>
              <w:jc w:val="center"/>
            </w:pPr>
            <w:r/>
            <w:r>
              <w:rPr>
                <w:rFonts w:eastAsia="宋体" w:ascii="Times New Roman" w:hAnsi="Times New Roman"/>
                <w:b w:val="0"/>
                <w:sz w:val="18"/>
              </w:rPr>
              <w:t>Scrum Master</w:t>
            </w:r>
          </w:p>
        </w:tc>
        <w:tc>
          <w:tcPr>
            <w:tcW w:w="1676" w:type="dxa"/>
            <w:shd w:val="clear" w:color="auto" w:fill="auto"/>
            <w:vAlign w:val="center"/>
          </w:tcPr>
          <w:p>
            <w:pPr>
              <w:jc w:val="center"/>
            </w:pPr>
            <w:r/>
            <w:r>
              <w:rPr>
                <w:rFonts w:eastAsia="宋体" w:ascii="Times New Roman" w:hAnsi="Times New Roman"/>
                <w:b w:val="0"/>
                <w:sz w:val="18"/>
              </w:rPr>
              <w:t>主持 Sprint Planning 会议并控制各步骤时间盒；组织 DoD 讨论与承诺信心投票；记录被否决的方案及理由；汇总校对最终交付文档。</w:t>
            </w:r>
          </w:p>
        </w:tc>
        <w:tc>
          <w:tcPr>
            <w:tcW w:w="1259" w:type="dxa"/>
            <w:shd w:val="clear" w:color="auto" w:fill="auto"/>
            <w:vAlign w:val="center"/>
          </w:tcPr>
          <w:p w14:paraId="20E50BA4">
            <w:pPr>
              <w:keepNext w:val="0"/>
              <w:keepLines w:val="0"/>
              <w:widowControl/>
              <w:suppressLineNumbers w:val="0"/>
              <w:spacing w:before="0" w:beforeAutospacing="0" w:after="0" w:afterAutospacing="0"/>
              <w:ind w:left="0" w:leftChars="0" w:right="0" w:rightChars="0"/>
              <w:jc w:val="left"/>
              <w:rPr>
                <w:rFonts w:hint="default" w:ascii="宋体" w:hAnsi="宋体" w:eastAsia="宋体" w:cs="宋体"/>
                <w:kern w:val="2"/>
                <w:sz w:val="21"/>
                <w:szCs w:val="21"/>
                <w:lang w:val="en-US" w:eastAsia="zh-CN" w:bidi="ar"/>
                <w14:ligatures w14:val="standardContextual"/>
              </w:rPr>
            </w:pPr>
          </w:p>
        </w:tc>
      </w:tr>
      <w:tr w14:paraId="47DAB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75" w:type="dxa"/>
            <w:shd w:val="clear" w:color="auto" w:fill="auto"/>
            <w:vAlign w:val="center"/>
          </w:tcPr>
          <w:p>
            <w:pPr>
              <w:jc w:val="center"/>
            </w:pPr>
            <w:r/>
            <w:r>
              <w:rPr>
                <w:rFonts w:eastAsia="宋体" w:ascii="Times New Roman" w:hAnsi="Times New Roman"/>
                <w:b w:val="0"/>
                <w:sz w:val="18"/>
              </w:rPr>
              <w:t>3</w:t>
            </w:r>
          </w:p>
        </w:tc>
        <w:tc>
          <w:tcPr>
            <w:tcW w:w="838" w:type="dxa"/>
            <w:shd w:val="clear" w:color="auto" w:fill="auto"/>
            <w:vAlign w:val="center"/>
          </w:tcPr>
          <w:p>
            <w:pPr>
              <w:jc w:val="center"/>
            </w:pPr>
            <w:r/>
            <w:r>
              <w:rPr>
                <w:rFonts w:eastAsia="宋体" w:ascii="Times New Roman" w:hAnsi="Times New Roman"/>
                <w:b w:val="0"/>
                <w:sz w:val="18"/>
              </w:rPr>
              <w:t>陈佳俊</w:t>
            </w:r>
          </w:p>
        </w:tc>
        <w:tc>
          <w:tcPr>
            <w:tcW w:w="1536" w:type="dxa"/>
            <w:shd w:val="clear" w:color="auto" w:fill="auto"/>
            <w:vAlign w:val="center"/>
          </w:tcPr>
          <w:p>
            <w:pPr>
              <w:jc w:val="center"/>
            </w:pPr>
            <w:r/>
            <w:r>
              <w:rPr>
                <w:rFonts w:eastAsia="宋体" w:ascii="Times New Roman" w:hAnsi="Times New Roman"/>
                <w:b w:val="0"/>
                <w:sz w:val="18"/>
              </w:rPr>
              <w:t>202411701103</w:t>
            </w:r>
          </w:p>
        </w:tc>
        <w:tc>
          <w:tcPr>
            <w:tcW w:w="795" w:type="dxa"/>
            <w:shd w:val="clear" w:color="auto" w:fill="auto"/>
            <w:vAlign w:val="center"/>
          </w:tcPr>
          <w:p>
            <w:pPr>
              <w:jc w:val="center"/>
            </w:pPr>
            <w:r/>
            <w:r>
              <w:rPr>
                <w:rFonts w:eastAsia="宋体" w:ascii="Times New Roman" w:hAnsi="Times New Roman"/>
                <w:b w:val="0"/>
                <w:sz w:val="18"/>
              </w:rPr>
              <w:t>软件1241</w:t>
            </w:r>
          </w:p>
        </w:tc>
        <w:tc>
          <w:tcPr>
            <w:tcW w:w="1442" w:type="dxa"/>
            <w:shd w:val="clear" w:color="auto" w:fill="auto"/>
            <w:vAlign w:val="center"/>
          </w:tcPr>
          <w:p>
            <w:pPr>
              <w:jc w:val="center"/>
            </w:pPr>
            <w:r/>
            <w:r>
              <w:rPr>
                <w:rFonts w:eastAsia="宋体" w:ascii="Times New Roman" w:hAnsi="Times New Roman"/>
                <w:b w:val="0"/>
                <w:sz w:val="18"/>
              </w:rPr>
              <w:t>开发人员①</w:t>
            </w:r>
          </w:p>
        </w:tc>
        <w:tc>
          <w:tcPr>
            <w:tcW w:w="1676" w:type="dxa"/>
            <w:shd w:val="clear" w:color="auto" w:fill="auto"/>
            <w:vAlign w:val="center"/>
          </w:tcPr>
          <w:p>
            <w:pPr>
              <w:jc w:val="center"/>
            </w:pPr>
            <w:r/>
            <w:r>
              <w:rPr>
                <w:rFonts w:eastAsia="宋体" w:ascii="Times New Roman" w:hAnsi="Times New Roman"/>
                <w:b w:val="0"/>
                <w:sz w:val="18"/>
              </w:rPr>
              <w:t>参与 Planning Poker 估算；认领 US-02 入住确认与 US-05 超时扫描的开发；负责床位并发锁定与幂等相关的单元/集成测试。</w:t>
            </w:r>
          </w:p>
        </w:tc>
        <w:tc>
          <w:tcPr>
            <w:tcW w:w="1259" w:type="dxa"/>
            <w:shd w:val="clear" w:color="auto" w:fill="auto"/>
            <w:vAlign w:val="center"/>
          </w:tcPr>
          <w:p w14:paraId="30398E28">
            <w:pPr>
              <w:keepNext w:val="0"/>
              <w:keepLines w:val="0"/>
              <w:widowControl/>
              <w:suppressLineNumbers w:val="0"/>
              <w:spacing w:before="0" w:beforeAutospacing="0" w:after="0" w:afterAutospacing="0"/>
              <w:ind w:left="0" w:leftChars="0" w:right="0" w:rightChars="0"/>
              <w:jc w:val="left"/>
              <w:rPr>
                <w:rFonts w:hint="default" w:ascii="宋体" w:hAnsi="宋体" w:eastAsia="宋体" w:cs="宋体"/>
                <w:kern w:val="2"/>
                <w:sz w:val="21"/>
                <w:szCs w:val="21"/>
                <w:lang w:val="en-US" w:eastAsia="zh-CN" w:bidi="ar"/>
                <w14:ligatures w14:val="standardContextual"/>
              </w:rPr>
            </w:pPr>
          </w:p>
        </w:tc>
      </w:tr>
      <w:tr w14:paraId="7588D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75" w:type="dxa"/>
            <w:shd w:val="clear" w:color="auto" w:fill="auto"/>
            <w:vAlign w:val="center"/>
          </w:tcPr>
          <w:p>
            <w:pPr>
              <w:jc w:val="center"/>
            </w:pPr>
            <w:r/>
            <w:r>
              <w:rPr>
                <w:rFonts w:eastAsia="宋体" w:ascii="Times New Roman" w:hAnsi="Times New Roman"/>
                <w:b w:val="0"/>
                <w:sz w:val="18"/>
              </w:rPr>
              <w:t>4</w:t>
            </w:r>
          </w:p>
        </w:tc>
        <w:tc>
          <w:tcPr>
            <w:tcW w:w="838" w:type="dxa"/>
            <w:shd w:val="clear" w:color="auto" w:fill="auto"/>
            <w:vAlign w:val="center"/>
          </w:tcPr>
          <w:p>
            <w:pPr>
              <w:jc w:val="center"/>
            </w:pPr>
            <w:r/>
            <w:r>
              <w:rPr>
                <w:rFonts w:eastAsia="宋体" w:ascii="Times New Roman" w:hAnsi="Times New Roman"/>
                <w:b w:val="0"/>
                <w:sz w:val="18"/>
              </w:rPr>
              <w:t>李昌熹</w:t>
            </w:r>
          </w:p>
        </w:tc>
        <w:tc>
          <w:tcPr>
            <w:tcW w:w="1536" w:type="dxa"/>
            <w:shd w:val="clear" w:color="auto" w:fill="auto"/>
            <w:vAlign w:val="center"/>
          </w:tcPr>
          <w:p>
            <w:pPr>
              <w:jc w:val="center"/>
            </w:pPr>
            <w:r/>
            <w:r>
              <w:rPr>
                <w:rFonts w:eastAsia="宋体" w:ascii="Times New Roman" w:hAnsi="Times New Roman"/>
                <w:b w:val="0"/>
                <w:sz w:val="18"/>
              </w:rPr>
              <w:t>202411701210</w:t>
            </w:r>
          </w:p>
        </w:tc>
        <w:tc>
          <w:tcPr>
            <w:tcW w:w="795" w:type="dxa"/>
            <w:shd w:val="clear" w:color="auto" w:fill="auto"/>
            <w:vAlign w:val="center"/>
          </w:tcPr>
          <w:p>
            <w:pPr>
              <w:jc w:val="center"/>
            </w:pPr>
            <w:r/>
            <w:r>
              <w:rPr>
                <w:rFonts w:eastAsia="宋体" w:ascii="Times New Roman" w:hAnsi="Times New Roman"/>
                <w:b w:val="0"/>
                <w:sz w:val="18"/>
              </w:rPr>
              <w:t>软件1242</w:t>
            </w:r>
          </w:p>
        </w:tc>
        <w:tc>
          <w:tcPr>
            <w:tcW w:w="1442" w:type="dxa"/>
            <w:shd w:val="clear" w:color="auto" w:fill="auto"/>
            <w:vAlign w:val="center"/>
          </w:tcPr>
          <w:p>
            <w:pPr>
              <w:jc w:val="center"/>
            </w:pPr>
            <w:r/>
            <w:r>
              <w:rPr>
                <w:rFonts w:eastAsia="宋体" w:ascii="Times New Roman" w:hAnsi="Times New Roman"/>
                <w:b w:val="0"/>
                <w:sz w:val="18"/>
              </w:rPr>
              <w:t>开发人员②</w:t>
            </w:r>
          </w:p>
        </w:tc>
        <w:tc>
          <w:tcPr>
            <w:tcW w:w="1676" w:type="dxa"/>
            <w:shd w:val="clear" w:color="auto" w:fill="auto"/>
            <w:vAlign w:val="center"/>
          </w:tcPr>
          <w:p>
            <w:pPr>
              <w:jc w:val="center"/>
            </w:pPr>
            <w:r/>
            <w:r>
              <w:rPr>
                <w:rFonts w:eastAsia="宋体" w:ascii="Times New Roman" w:hAnsi="Times New Roman"/>
                <w:b w:val="0"/>
                <w:sz w:val="18"/>
              </w:rPr>
              <w:t>参与 Planning Poker 估算；认领 US-04 报修提交与照片上传的开发；负责工单状态机（US-05）的测试用例设计与执行。</w:t>
            </w:r>
          </w:p>
        </w:tc>
        <w:tc>
          <w:tcPr>
            <w:tcW w:w="1259" w:type="dxa"/>
            <w:shd w:val="clear" w:color="auto" w:fill="auto"/>
            <w:vAlign w:val="center"/>
          </w:tcPr>
          <w:p w14:paraId="385B8706">
            <w:pPr>
              <w:keepNext w:val="0"/>
              <w:keepLines w:val="0"/>
              <w:widowControl/>
              <w:suppressLineNumbers w:val="0"/>
              <w:spacing w:before="0" w:beforeAutospacing="0" w:after="0" w:afterAutospacing="0"/>
              <w:ind w:left="0" w:leftChars="0" w:right="0" w:rightChars="0"/>
              <w:jc w:val="left"/>
              <w:rPr>
                <w:rFonts w:hint="default" w:ascii="宋体" w:hAnsi="宋体" w:eastAsia="宋体" w:cs="宋体"/>
                <w:kern w:val="2"/>
                <w:sz w:val="21"/>
                <w:szCs w:val="21"/>
                <w:lang w:val="en-US" w:eastAsia="zh-CN" w:bidi="ar"/>
                <w14:ligatures w14:val="standardContextual"/>
              </w:rPr>
            </w:pPr>
          </w:p>
        </w:tc>
      </w:tr>
      <w:tr w14:paraId="4FAA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75" w:type="dxa"/>
            <w:shd w:val="clear" w:color="auto" w:fill="auto"/>
            <w:vAlign w:val="center"/>
          </w:tcPr>
          <w:p>
            <w:pPr>
              <w:jc w:val="center"/>
            </w:pPr>
            <w:r/>
            <w:r>
              <w:rPr>
                <w:rFonts w:eastAsia="宋体" w:ascii="Times New Roman" w:hAnsi="Times New Roman"/>
                <w:b w:val="0"/>
                <w:sz w:val="18"/>
              </w:rPr>
              <w:t>5</w:t>
            </w:r>
          </w:p>
        </w:tc>
        <w:tc>
          <w:tcPr>
            <w:tcW w:w="838" w:type="dxa"/>
            <w:shd w:val="clear" w:color="auto" w:fill="auto"/>
            <w:vAlign w:val="center"/>
          </w:tcPr>
          <w:p>
            <w:pPr>
              <w:jc w:val="center"/>
            </w:pPr>
            <w:r/>
            <w:r>
              <w:rPr>
                <w:rFonts w:eastAsia="宋体" w:ascii="Times New Roman" w:hAnsi="Times New Roman"/>
                <w:b w:val="0"/>
                <w:sz w:val="18"/>
              </w:rPr>
              <w:t>陈宇凡</w:t>
            </w:r>
          </w:p>
        </w:tc>
        <w:tc>
          <w:tcPr>
            <w:tcW w:w="1536" w:type="dxa"/>
            <w:shd w:val="clear" w:color="auto" w:fill="auto"/>
            <w:vAlign w:val="center"/>
          </w:tcPr>
          <w:p>
            <w:pPr>
              <w:jc w:val="center"/>
            </w:pPr>
            <w:r/>
            <w:r>
              <w:rPr>
                <w:rFonts w:eastAsia="宋体" w:ascii="Times New Roman" w:hAnsi="Times New Roman"/>
                <w:b w:val="0"/>
                <w:sz w:val="18"/>
              </w:rPr>
              <w:t>202411701104</w:t>
            </w:r>
          </w:p>
        </w:tc>
        <w:tc>
          <w:tcPr>
            <w:tcW w:w="795" w:type="dxa"/>
            <w:shd w:val="clear" w:color="auto" w:fill="auto"/>
            <w:vAlign w:val="center"/>
          </w:tcPr>
          <w:p>
            <w:pPr>
              <w:jc w:val="center"/>
            </w:pPr>
            <w:r/>
            <w:r>
              <w:rPr>
                <w:rFonts w:eastAsia="宋体" w:ascii="Times New Roman" w:hAnsi="Times New Roman"/>
                <w:b w:val="0"/>
                <w:sz w:val="18"/>
              </w:rPr>
              <w:t>软件1241</w:t>
            </w:r>
          </w:p>
        </w:tc>
        <w:tc>
          <w:tcPr>
            <w:tcW w:w="1442" w:type="dxa"/>
            <w:shd w:val="clear" w:color="auto" w:fill="auto"/>
            <w:vAlign w:val="center"/>
          </w:tcPr>
          <w:p>
            <w:pPr>
              <w:jc w:val="center"/>
            </w:pPr>
            <w:r/>
            <w:r>
              <w:rPr>
                <w:rFonts w:eastAsia="宋体" w:ascii="Times New Roman" w:hAnsi="Times New Roman"/>
                <w:b w:val="0"/>
                <w:sz w:val="18"/>
              </w:rPr>
              <w:t>开发人员③</w:t>
            </w:r>
          </w:p>
        </w:tc>
        <w:tc>
          <w:tcPr>
            <w:tcW w:w="1676" w:type="dxa"/>
            <w:shd w:val="clear" w:color="auto" w:fill="auto"/>
            <w:vAlign w:val="center"/>
          </w:tcPr>
          <w:p>
            <w:pPr>
              <w:jc w:val="center"/>
            </w:pPr>
            <w:r/>
            <w:r>
              <w:rPr>
                <w:rFonts w:eastAsia="宋体" w:ascii="Times New Roman" w:hAnsi="Times New Roman"/>
                <w:b w:val="0"/>
                <w:sz w:val="18"/>
              </w:rPr>
              <w:t>参与 Planning Poker 估算；认领 US-05 工单列表与状态机接口开发；负责技术风险与依赖关系清单的整理与跟踪。</w:t>
            </w:r>
          </w:p>
        </w:tc>
        <w:tc>
          <w:tcPr>
            <w:tcW w:w="1259" w:type="dxa"/>
            <w:shd w:val="clear" w:color="auto" w:fill="auto"/>
            <w:vAlign w:val="center"/>
          </w:tcPr>
          <w:p w14:paraId="49565D93">
            <w:pPr>
              <w:keepNext w:val="0"/>
              <w:keepLines w:val="0"/>
              <w:widowControl/>
              <w:suppressLineNumbers w:val="0"/>
              <w:spacing w:before="0" w:beforeAutospacing="0" w:after="0" w:afterAutospacing="0"/>
              <w:ind w:left="0" w:leftChars="0" w:right="0" w:rightChars="0"/>
              <w:jc w:val="left"/>
              <w:rPr>
                <w:rFonts w:hint="default" w:ascii="宋体" w:hAnsi="宋体" w:eastAsia="宋体" w:cs="宋体"/>
                <w:kern w:val="2"/>
                <w:sz w:val="21"/>
                <w:szCs w:val="21"/>
                <w:lang w:val="en-US" w:eastAsia="zh-CN" w:bidi="ar"/>
                <w14:ligatures w14:val="standardContextual"/>
              </w:rPr>
            </w:pPr>
          </w:p>
        </w:tc>
      </w:tr>
      <w:tr w14:paraId="4FAA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75" w:type="dxa"/>
            <w:shd w:val="clear" w:color="auto" w:fill="auto"/>
            <w:vAlign w:val="center"/>
          </w:tcPr>
          <w:p>
            <w:pPr>
              <w:jc w:val="center"/>
            </w:pPr>
            <w:r/>
            <w:r>
              <w:rPr>
                <w:rFonts w:eastAsia="宋体" w:ascii="Times New Roman" w:hAnsi="Times New Roman"/>
                <w:b w:val="0"/>
                <w:sz w:val="18"/>
              </w:rPr>
              <w:t>6</w:t>
            </w:r>
          </w:p>
        </w:tc>
        <w:tc>
          <w:tcPr>
            <w:tcW w:w="838" w:type="dxa"/>
            <w:shd w:val="clear" w:color="auto" w:fill="auto"/>
            <w:vAlign w:val="center"/>
          </w:tcPr>
          <w:p>
            <w:pPr>
              <w:jc w:val="center"/>
            </w:pPr>
            <w:r/>
            <w:r>
              <w:rPr>
                <w:rFonts w:eastAsia="宋体" w:ascii="Times New Roman" w:hAnsi="Times New Roman"/>
                <w:b w:val="0"/>
                <w:sz w:val="18"/>
              </w:rPr>
              <w:t>林瑞洋</w:t>
            </w:r>
          </w:p>
        </w:tc>
        <w:tc>
          <w:tcPr>
            <w:tcW w:w="1536" w:type="dxa"/>
            <w:shd w:val="clear" w:color="auto" w:fill="auto"/>
            <w:vAlign w:val="center"/>
          </w:tcPr>
          <w:p>
            <w:pPr>
              <w:jc w:val="center"/>
            </w:pPr>
            <w:r/>
            <w:r>
              <w:rPr>
                <w:rFonts w:eastAsia="宋体" w:ascii="Times New Roman" w:hAnsi="Times New Roman"/>
                <w:b w:val="0"/>
                <w:sz w:val="18"/>
              </w:rPr>
              <w:t>202411701214</w:t>
            </w:r>
          </w:p>
        </w:tc>
        <w:tc>
          <w:tcPr>
            <w:tcW w:w="795" w:type="dxa"/>
            <w:shd w:val="clear" w:color="auto" w:fill="auto"/>
            <w:vAlign w:val="center"/>
          </w:tcPr>
          <w:p>
            <w:pPr>
              <w:jc w:val="center"/>
            </w:pPr>
            <w:r/>
            <w:r>
              <w:rPr>
                <w:rFonts w:eastAsia="宋体" w:ascii="Times New Roman" w:hAnsi="Times New Roman"/>
                <w:b w:val="0"/>
                <w:sz w:val="18"/>
              </w:rPr>
              <w:t>软件1242</w:t>
            </w:r>
          </w:p>
        </w:tc>
        <w:tc>
          <w:tcPr>
            <w:tcW w:w="1442" w:type="dxa"/>
            <w:shd w:val="clear" w:color="auto" w:fill="auto"/>
            <w:vAlign w:val="center"/>
          </w:tcPr>
          <w:p>
            <w:pPr>
              <w:jc w:val="center"/>
            </w:pPr>
            <w:r/>
            <w:r>
              <w:rPr>
                <w:rFonts w:eastAsia="宋体" w:ascii="Times New Roman" w:hAnsi="Times New Roman"/>
                <w:b w:val="0"/>
                <w:sz w:val="18"/>
              </w:rPr>
              <w:t>开发人员④</w:t>
            </w:r>
          </w:p>
        </w:tc>
        <w:tc>
          <w:tcPr>
            <w:tcW w:w="1676" w:type="dxa"/>
            <w:shd w:val="clear" w:color="auto" w:fill="auto"/>
            <w:vAlign w:val="center"/>
          </w:tcPr>
          <w:p>
            <w:pPr>
              <w:jc w:val="center"/>
            </w:pPr>
            <w:r/>
            <w:r>
              <w:rPr>
                <w:rFonts w:eastAsia="宋体" w:ascii="Times New Roman" w:hAnsi="Times New Roman"/>
                <w:b w:val="0"/>
                <w:sz w:val="18"/>
              </w:rPr>
              <w:t>参与 Planning Poker 估算；认领 US-01/US-02/US-04/US-05 的前端页面开发；负责 Task 分解清单的汇总与工时核对。</w:t>
            </w:r>
          </w:p>
        </w:tc>
        <w:tc>
          <w:tcPr>
            <w:tcW w:w="1259" w:type="dxa"/>
            <w:shd w:val="clear" w:color="auto" w:fill="auto"/>
            <w:vAlign w:val="center"/>
          </w:tcPr>
          <w:p w14:paraId="49565D93">
            <w:pPr>
              <w:keepNext w:val="0"/>
              <w:keepLines w:val="0"/>
              <w:widowControl/>
              <w:suppressLineNumbers w:val="0"/>
              <w:spacing w:before="0" w:beforeAutospacing="0" w:after="0" w:afterAutospacing="0"/>
              <w:ind w:left="0" w:leftChars="0" w:right="0" w:rightChars="0"/>
              <w:jc w:val="left"/>
              <w:rPr>
                <w:rFonts w:hint="default" w:ascii="宋体" w:hAnsi="宋体" w:eastAsia="宋体" w:cs="宋体"/>
                <w:kern w:val="2"/>
                <w:sz w:val="21"/>
                <w:szCs w:val="21"/>
                <w:lang w:val="en-US" w:eastAsia="zh-CN" w:bidi="ar"/>
                <w14:ligatures w14:val="standardContextual"/>
              </w:rPr>
            </w:pPr>
          </w:p>
        </w:tc>
      </w:tr>
    </w:tbl>
    <w:p>
      <w:pPr>
        <w:pStyle w:val="3"/>
      </w:pPr>
      <w:r>
        <w:t>交付物完成情况对照</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2750"/>
        <w:gridCol w:w="2750"/>
        <w:gridCol w:w="2750"/>
      </w:tblGrid>
      <w:tr>
        <w:tc>
          <w:tcPr>
            <w:tcW w:w="2750" w:type="dxa"/>
            <w:shd w:val="clear" w:color="auto" w:fill="D9D9D9"/>
          </w:tcPr>
          <w:p>
            <w:pPr>
              <w:spacing w:before="20" w:after="20"/>
            </w:pPr>
            <w:r/>
            <w:r>
              <w:rPr>
                <w:rFonts w:eastAsia="宋体" w:ascii="Times New Roman" w:hAnsi="Times New Roman"/>
                <w:b/>
                <w:sz w:val="18"/>
              </w:rPr>
              <w:t>#</w:t>
            </w:r>
          </w:p>
        </w:tc>
        <w:tc>
          <w:tcPr>
            <w:tcW w:w="2750" w:type="dxa"/>
            <w:shd w:val="clear" w:color="auto" w:fill="D9D9D9"/>
          </w:tcPr>
          <w:p>
            <w:pPr>
              <w:spacing w:before="20" w:after="20"/>
            </w:pPr>
            <w:r/>
            <w:r>
              <w:rPr>
                <w:rFonts w:eastAsia="宋体" w:ascii="Times New Roman" w:hAnsi="Times New Roman"/>
                <w:b/>
                <w:sz w:val="18"/>
              </w:rPr>
              <w:t>实验指导书要求的交付物</w:t>
            </w:r>
          </w:p>
        </w:tc>
        <w:tc>
          <w:tcPr>
            <w:tcW w:w="2750" w:type="dxa"/>
            <w:shd w:val="clear" w:color="auto" w:fill="D9D9D9"/>
          </w:tcPr>
          <w:p>
            <w:pPr>
              <w:spacing w:before="20" w:after="20"/>
            </w:pPr>
            <w:r/>
            <w:r>
              <w:rPr>
                <w:rFonts w:eastAsia="宋体" w:ascii="Times New Roman" w:hAnsi="Times New Roman"/>
                <w:b/>
                <w:sz w:val="18"/>
              </w:rPr>
              <w:t>本文档对应位置</w:t>
            </w:r>
          </w:p>
        </w:tc>
      </w:tr>
      <w:tr>
        <w:tc>
          <w:tcPr>
            <w:tcW w:w="2750" w:type="dxa"/>
          </w:tcPr>
          <w:p>
            <w:pPr>
              <w:spacing w:before="20" w:after="20"/>
            </w:pPr>
            <w:r/>
            <w:r>
              <w:rPr>
                <w:rFonts w:eastAsia="宋体" w:ascii="Times New Roman" w:hAnsi="Times New Roman"/>
                <w:b w:val="0"/>
                <w:sz w:val="18"/>
              </w:rPr>
              <w:t>1</w:t>
            </w:r>
          </w:p>
        </w:tc>
        <w:tc>
          <w:tcPr>
            <w:tcW w:w="2750" w:type="dxa"/>
          </w:tcPr>
          <w:p>
            <w:pPr>
              <w:spacing w:before="20" w:after="20"/>
            </w:pPr>
            <w:r/>
            <w:r>
              <w:rPr>
                <w:rFonts w:eastAsia="宋体" w:ascii="Times New Roman" w:hAnsi="Times New Roman"/>
                <w:b w:val="0"/>
                <w:sz w:val="18"/>
              </w:rPr>
              <w:t>团队 DoD 清单：明确的完成标准，全体成员达成共识</w:t>
            </w:r>
          </w:p>
        </w:tc>
        <w:tc>
          <w:tcPr>
            <w:tcW w:w="2750" w:type="dxa"/>
          </w:tcPr>
          <w:p>
            <w:pPr>
              <w:spacing w:before="20" w:after="20"/>
            </w:pPr>
            <w:r/>
            <w:r>
              <w:rPr>
                <w:rFonts w:eastAsia="宋体" w:ascii="Times New Roman" w:hAnsi="Times New Roman"/>
                <w:b w:val="0"/>
                <w:sz w:val="18"/>
              </w:rPr>
              <w:t>第五章 5.1</w:t>
            </w:r>
          </w:p>
        </w:tc>
      </w:tr>
      <w:tr>
        <w:tc>
          <w:tcPr>
            <w:tcW w:w="2750" w:type="dxa"/>
          </w:tcPr>
          <w:p>
            <w:pPr>
              <w:spacing w:before="20" w:after="20"/>
            </w:pPr>
            <w:r/>
            <w:r>
              <w:rPr>
                <w:rFonts w:eastAsia="宋体" w:ascii="Times New Roman" w:hAnsi="Times New Roman"/>
                <w:b w:val="0"/>
                <w:sz w:val="18"/>
              </w:rPr>
              <w:t>2</w:t>
            </w:r>
          </w:p>
        </w:tc>
        <w:tc>
          <w:tcPr>
            <w:tcW w:w="2750" w:type="dxa"/>
          </w:tcPr>
          <w:p>
            <w:pPr>
              <w:spacing w:before="20" w:after="20"/>
            </w:pPr>
            <w:r/>
            <w:r>
              <w:rPr>
                <w:rFonts w:eastAsia="宋体" w:ascii="Times New Roman" w:hAnsi="Times New Roman"/>
                <w:b w:val="0"/>
                <w:sz w:val="18"/>
              </w:rPr>
              <w:t>Planning Poker 估算记录表：每个故事的各轮出牌情况及最终估算结果</w:t>
            </w:r>
          </w:p>
        </w:tc>
        <w:tc>
          <w:tcPr>
            <w:tcW w:w="2750" w:type="dxa"/>
          </w:tcPr>
          <w:p>
            <w:pPr>
              <w:spacing w:before="20" w:after="20"/>
            </w:pPr>
            <w:r/>
            <w:r>
              <w:rPr>
                <w:rFonts w:eastAsia="宋体" w:ascii="Times New Roman" w:hAnsi="Times New Roman"/>
                <w:b w:val="0"/>
                <w:sz w:val="18"/>
              </w:rPr>
              <w:t>第五章 5.2</w:t>
            </w:r>
          </w:p>
        </w:tc>
      </w:tr>
      <w:tr>
        <w:tc>
          <w:tcPr>
            <w:tcW w:w="2750" w:type="dxa"/>
          </w:tcPr>
          <w:p>
            <w:pPr>
              <w:spacing w:before="20" w:after="20"/>
            </w:pPr>
            <w:r/>
            <w:r>
              <w:rPr>
                <w:rFonts w:eastAsia="宋体" w:ascii="Times New Roman" w:hAnsi="Times New Roman"/>
                <w:b w:val="0"/>
                <w:sz w:val="18"/>
              </w:rPr>
              <w:t>3</w:t>
            </w:r>
          </w:p>
        </w:tc>
        <w:tc>
          <w:tcPr>
            <w:tcW w:w="2750" w:type="dxa"/>
          </w:tcPr>
          <w:p>
            <w:pPr>
              <w:spacing w:before="20" w:after="20"/>
            </w:pPr>
            <w:r/>
            <w:r>
              <w:rPr>
                <w:rFonts w:eastAsia="宋体" w:ascii="Times New Roman" w:hAnsi="Times New Roman"/>
                <w:b w:val="0"/>
                <w:sz w:val="18"/>
              </w:rPr>
              <w:t>Task 分解清单：Sprint Backlog 中所有故事的完整 Task 分解及工时估算</w:t>
            </w:r>
          </w:p>
        </w:tc>
        <w:tc>
          <w:tcPr>
            <w:tcW w:w="2750" w:type="dxa"/>
          </w:tcPr>
          <w:p>
            <w:pPr>
              <w:spacing w:before="20" w:after="20"/>
            </w:pPr>
            <w:r/>
            <w:r>
              <w:rPr>
                <w:rFonts w:eastAsia="宋体" w:ascii="Times New Roman" w:hAnsi="Times New Roman"/>
                <w:b w:val="0"/>
                <w:sz w:val="18"/>
              </w:rPr>
              <w:t>第五章 5.6</w:t>
            </w:r>
          </w:p>
        </w:tc>
      </w:tr>
      <w:tr>
        <w:tc>
          <w:tcPr>
            <w:tcW w:w="2750" w:type="dxa"/>
          </w:tcPr>
          <w:p>
            <w:pPr>
              <w:spacing w:before="20" w:after="20"/>
            </w:pPr>
            <w:r/>
            <w:r>
              <w:rPr>
                <w:rFonts w:eastAsia="宋体" w:ascii="Times New Roman" w:hAnsi="Times New Roman"/>
                <w:b w:val="0"/>
                <w:sz w:val="18"/>
              </w:rPr>
              <w:t>4</w:t>
            </w:r>
          </w:p>
        </w:tc>
        <w:tc>
          <w:tcPr>
            <w:tcW w:w="2750" w:type="dxa"/>
          </w:tcPr>
          <w:p>
            <w:pPr>
              <w:spacing w:before="20" w:after="20"/>
            </w:pPr>
            <w:r/>
            <w:r>
              <w:rPr>
                <w:rFonts w:eastAsia="宋体" w:ascii="Times New Roman" w:hAnsi="Times New Roman"/>
                <w:b w:val="0"/>
                <w:sz w:val="18"/>
              </w:rPr>
              <w:t>团队速率计算表：容量计算过程和速率推算结果</w:t>
            </w:r>
          </w:p>
        </w:tc>
        <w:tc>
          <w:tcPr>
            <w:tcW w:w="2750" w:type="dxa"/>
          </w:tcPr>
          <w:p>
            <w:pPr>
              <w:spacing w:before="20" w:after="20"/>
            </w:pPr>
            <w:r/>
            <w:r>
              <w:rPr>
                <w:rFonts w:eastAsia="宋体" w:ascii="Times New Roman" w:hAnsi="Times New Roman"/>
                <w:b w:val="0"/>
                <w:sz w:val="18"/>
              </w:rPr>
              <w:t>第五章 5.3</w:t>
            </w:r>
          </w:p>
        </w:tc>
      </w:tr>
      <w:tr>
        <w:tc>
          <w:tcPr>
            <w:tcW w:w="2750" w:type="dxa"/>
          </w:tcPr>
          <w:p>
            <w:pPr>
              <w:spacing w:before="20" w:after="20"/>
            </w:pPr>
            <w:r/>
            <w:r>
              <w:rPr>
                <w:rFonts w:eastAsia="宋体" w:ascii="Times New Roman" w:hAnsi="Times New Roman"/>
                <w:b w:val="0"/>
                <w:sz w:val="18"/>
              </w:rPr>
              <w:t>5</w:t>
            </w:r>
          </w:p>
        </w:tc>
        <w:tc>
          <w:tcPr>
            <w:tcW w:w="2750" w:type="dxa"/>
          </w:tcPr>
          <w:p>
            <w:pPr>
              <w:spacing w:before="20" w:after="20"/>
            </w:pPr>
            <w:r/>
            <w:r>
              <w:rPr>
                <w:rFonts w:eastAsia="宋体" w:ascii="Times New Roman" w:hAnsi="Times New Roman"/>
                <w:b w:val="0"/>
                <w:sz w:val="18"/>
              </w:rPr>
              <w:t>Sprint 目标：一句话描述本次 Sprint 的业务目标</w:t>
            </w:r>
          </w:p>
        </w:tc>
        <w:tc>
          <w:tcPr>
            <w:tcW w:w="2750" w:type="dxa"/>
          </w:tcPr>
          <w:p>
            <w:pPr>
              <w:spacing w:before="20" w:after="20"/>
            </w:pPr>
            <w:r/>
            <w:r>
              <w:rPr>
                <w:rFonts w:eastAsia="宋体" w:ascii="Times New Roman" w:hAnsi="Times New Roman"/>
                <w:b w:val="0"/>
                <w:sz w:val="18"/>
              </w:rPr>
              <w:t>第五章 5.4</w:t>
            </w:r>
          </w:p>
        </w:tc>
      </w:tr>
      <w:tr>
        <w:tc>
          <w:tcPr>
            <w:tcW w:w="2750" w:type="dxa"/>
          </w:tcPr>
          <w:p>
            <w:pPr>
              <w:spacing w:before="20" w:after="20"/>
            </w:pPr>
            <w:r/>
            <w:r>
              <w:rPr>
                <w:rFonts w:eastAsia="宋体" w:ascii="Times New Roman" w:hAnsi="Times New Roman"/>
                <w:b w:val="0"/>
                <w:sz w:val="18"/>
              </w:rPr>
              <w:t>6</w:t>
            </w:r>
          </w:p>
        </w:tc>
        <w:tc>
          <w:tcPr>
            <w:tcW w:w="2750" w:type="dxa"/>
          </w:tcPr>
          <w:p>
            <w:pPr>
              <w:spacing w:before="20" w:after="20"/>
            </w:pPr>
            <w:r/>
            <w:r>
              <w:rPr>
                <w:rFonts w:eastAsia="宋体" w:ascii="Times New Roman" w:hAnsi="Times New Roman"/>
                <w:b w:val="0"/>
                <w:sz w:val="18"/>
              </w:rPr>
              <w:t>Sprint Backlog：包含所有选中的 User Story 及其 Task 分解、工时估算</w:t>
            </w:r>
          </w:p>
        </w:tc>
        <w:tc>
          <w:tcPr>
            <w:tcW w:w="2750" w:type="dxa"/>
          </w:tcPr>
          <w:p>
            <w:pPr>
              <w:spacing w:before="20" w:after="20"/>
            </w:pPr>
            <w:r/>
            <w:r>
              <w:rPr>
                <w:rFonts w:eastAsia="宋体" w:ascii="Times New Roman" w:hAnsi="Times New Roman"/>
                <w:b w:val="0"/>
                <w:sz w:val="18"/>
              </w:rPr>
              <w:t>第五章 5.5、5.6</w:t>
            </w:r>
          </w:p>
        </w:tc>
      </w:tr>
      <w:tr>
        <w:tc>
          <w:tcPr>
            <w:tcW w:w="2750" w:type="dxa"/>
          </w:tcPr>
          <w:p>
            <w:pPr>
              <w:spacing w:before="20" w:after="20"/>
            </w:pPr>
            <w:r/>
            <w:r>
              <w:rPr>
                <w:rFonts w:eastAsia="宋体" w:ascii="Times New Roman" w:hAnsi="Times New Roman"/>
                <w:b w:val="0"/>
                <w:sz w:val="18"/>
              </w:rPr>
              <w:t>7</w:t>
            </w:r>
          </w:p>
        </w:tc>
        <w:tc>
          <w:tcPr>
            <w:tcW w:w="2750" w:type="dxa"/>
          </w:tcPr>
          <w:p>
            <w:pPr>
              <w:spacing w:before="20" w:after="20"/>
            </w:pPr>
            <w:r/>
            <w:r>
              <w:rPr>
                <w:rFonts w:eastAsia="宋体" w:ascii="Times New Roman" w:hAnsi="Times New Roman"/>
                <w:b w:val="0"/>
                <w:sz w:val="18"/>
              </w:rPr>
              <w:t>实验心得体会：每人 100-200 字，总结收获和疑问</w:t>
            </w:r>
          </w:p>
        </w:tc>
        <w:tc>
          <w:tcPr>
            <w:tcW w:w="2750" w:type="dxa"/>
          </w:tcPr>
          <w:p>
            <w:pPr>
              <w:spacing w:before="20" w:after="20"/>
            </w:pPr>
            <w:r/>
            <w:r>
              <w:rPr>
                <w:rFonts w:eastAsia="宋体" w:ascii="Times New Roman" w:hAnsi="Times New Roman"/>
                <w:b w:val="0"/>
                <w:sz w:val="18"/>
              </w:rPr>
              <w:t>第六章</w:t>
            </w:r>
          </w:p>
        </w:tc>
      </w:tr>
    </w:tbl>
    <w:p w14:paraId="0C1626CC"/>
    <w:p w14:paraId="6A6F845C">
      <w:pPr>
        <w:pStyle w:val="3"/>
        <w:spacing w:before="280" w:after="160"/>
      </w:pPr>
      <w:r>
        <w:rPr>
          <w:b/>
          <w:bCs/>
          <w:color w:val="0D7377"/>
          <w:sz w:val="28"/>
          <w:szCs w:val="28"/>
        </w:rPr>
        <w:t>一、实验目的</w:t>
      </w:r>
    </w:p>
    <w:p w14:paraId="3D992749">
      <w:pPr>
        <w:spacing w:before="80" w:after="80" w:line="360" w:lineRule="auto"/>
        <w:ind w:left="360" w:hanging="300"/>
        <w:jc w:val="left"/>
      </w:pPr>
      <w:r>
        <w:rPr>
          <w:b/>
          <w:bCs/>
          <w:sz w:val="24"/>
          <w:szCs w:val="24"/>
        </w:rPr>
        <w:t xml:space="preserve">1. </w:t>
      </w:r>
      <w:r>
        <w:rPr>
          <w:sz w:val="24"/>
          <w:szCs w:val="24"/>
        </w:rPr>
        <w:t>理解故事点（Story Point）的概念，掌握相对估算的思想。</w:t>
      </w:r>
    </w:p>
    <w:p w14:paraId="13887961">
      <w:pPr>
        <w:spacing w:before="80" w:after="80" w:line="360" w:lineRule="auto"/>
        <w:ind w:left="360" w:hanging="300"/>
        <w:jc w:val="left"/>
      </w:pPr>
      <w:r>
        <w:rPr>
          <w:b/>
          <w:bCs/>
          <w:sz w:val="24"/>
          <w:szCs w:val="24"/>
        </w:rPr>
        <w:t xml:space="preserve">2. </w:t>
      </w:r>
      <w:r>
        <w:rPr>
          <w:sz w:val="24"/>
          <w:szCs w:val="24"/>
        </w:rPr>
        <w:t>熟练掌握 Planning Poker（计划扑克）的操作流程和技巧。</w:t>
      </w:r>
    </w:p>
    <w:p w14:paraId="3C7E820F">
      <w:pPr>
        <w:spacing w:before="80" w:after="80" w:line="360" w:lineRule="auto"/>
        <w:ind w:left="360" w:hanging="300"/>
        <w:jc w:val="left"/>
      </w:pPr>
      <w:r>
        <w:rPr>
          <w:b/>
          <w:bCs/>
          <w:sz w:val="24"/>
          <w:szCs w:val="24"/>
        </w:rPr>
        <w:t xml:space="preserve">3. </w:t>
      </w:r>
      <w:r>
        <w:rPr>
          <w:sz w:val="24"/>
          <w:szCs w:val="24"/>
        </w:rPr>
        <w:t>理解完成定义（Definition of Done, DoD）的含义，学会制定团队的 DoD。</w:t>
      </w:r>
    </w:p>
    <w:p w14:paraId="5C787FCE">
      <w:pPr>
        <w:spacing w:before="80" w:after="80" w:line="360" w:lineRule="auto"/>
        <w:ind w:left="360" w:hanging="300"/>
        <w:jc w:val="left"/>
      </w:pPr>
      <w:r>
        <w:rPr>
          <w:b/>
          <w:bCs/>
          <w:sz w:val="24"/>
          <w:szCs w:val="24"/>
        </w:rPr>
        <w:t xml:space="preserve">4. </w:t>
      </w:r>
      <w:r>
        <w:rPr>
          <w:sz w:val="24"/>
          <w:szCs w:val="24"/>
        </w:rPr>
        <w:t>学会将 User Story 分解为可执行的 Task，掌握合适的分解粒度。</w:t>
      </w:r>
    </w:p>
    <w:p w14:paraId="737A2FB0">
      <w:pPr>
        <w:spacing w:before="80" w:after="80" w:line="360" w:lineRule="auto"/>
        <w:ind w:left="360" w:hanging="300"/>
        <w:jc w:val="left"/>
      </w:pPr>
      <w:r>
        <w:rPr>
          <w:b/>
          <w:bCs/>
          <w:sz w:val="24"/>
          <w:szCs w:val="24"/>
        </w:rPr>
        <w:t xml:space="preserve">5. </w:t>
      </w:r>
      <w:r>
        <w:rPr>
          <w:sz w:val="24"/>
          <w:szCs w:val="24"/>
        </w:rPr>
        <w:t>理解团队速率（Velocity）的概念，学会根据速率规划 Sprint 容量。</w:t>
      </w:r>
    </w:p>
    <w:p w14:paraId="23C44E21">
      <w:pPr>
        <w:spacing w:before="80" w:after="80" w:line="360" w:lineRule="auto"/>
        <w:ind w:left="360" w:hanging="300"/>
        <w:jc w:val="left"/>
      </w:pPr>
      <w:r>
        <w:rPr>
          <w:b/>
          <w:bCs/>
          <w:sz w:val="24"/>
          <w:szCs w:val="24"/>
        </w:rPr>
        <w:t xml:space="preserve">6. </w:t>
      </w:r>
      <w:r>
        <w:rPr>
          <w:sz w:val="24"/>
          <w:szCs w:val="24"/>
        </w:rPr>
        <w:t>掌握 Sprint 目标（Sprint Goal）的制定方法。</w:t>
      </w:r>
    </w:p>
    <w:p w14:paraId="38A16AE9">
      <w:pPr>
        <w:spacing w:before="80" w:after="80" w:line="360" w:lineRule="auto"/>
        <w:ind w:left="360" w:hanging="300"/>
        <w:jc w:val="left"/>
      </w:pPr>
      <w:r>
        <w:rPr>
          <w:b/>
          <w:bCs/>
          <w:sz w:val="24"/>
          <w:szCs w:val="24"/>
        </w:rPr>
        <w:t xml:space="preserve">7. </w:t>
      </w:r>
      <w:r>
        <w:rPr>
          <w:sz w:val="24"/>
          <w:szCs w:val="24"/>
        </w:rPr>
        <w:t>体验 Sprint Planning 的完整流程：估算 → 分解 → 计划 → 承诺。</w:t>
      </w:r>
    </w:p>
    <w:p w14:paraId="0F49C2AD">
      <w:pPr>
        <w:spacing w:before="80" w:after="80" w:line="360" w:lineRule="auto"/>
        <w:ind w:left="360" w:hanging="300"/>
        <w:jc w:val="left"/>
      </w:pPr>
      <w:r>
        <w:rPr>
          <w:b/>
          <w:bCs/>
          <w:sz w:val="24"/>
          <w:szCs w:val="24"/>
        </w:rPr>
        <w:t xml:space="preserve">8. </w:t>
      </w:r>
      <w:r>
        <w:rPr>
          <w:sz w:val="24"/>
          <w:szCs w:val="24"/>
        </w:rPr>
        <w:t>理解团队承诺的意义，培养团队自我管理意识。</w:t>
      </w:r>
    </w:p>
    <w:p w14:paraId="2FAF3CB0">
      <w:pPr>
        <w:pStyle w:val="3"/>
        <w:spacing w:before="280" w:after="160"/>
      </w:pPr>
      <w:r>
        <w:rPr>
          <w:b/>
          <w:bCs/>
          <w:color w:val="0D7377"/>
          <w:sz w:val="28"/>
          <w:szCs w:val="28"/>
        </w:rPr>
        <w:t>二、实验内容</w:t>
      </w:r>
    </w:p>
    <w:p w14:paraId="167D2CEB">
      <w:pPr>
        <w:spacing w:before="120" w:after="120" w:line="360" w:lineRule="auto"/>
        <w:jc w:val="left"/>
      </w:pPr>
      <w:r>
        <w:rPr>
          <w:sz w:val="24"/>
          <w:szCs w:val="24"/>
        </w:rPr>
        <w:t>各团队延续实验一的成果，模拟一次完整的 Sprint Planning 会议，完成以下工作：</w:t>
      </w:r>
    </w:p>
    <w:p w14:paraId="08F55DF0">
      <w:pPr>
        <w:spacing w:before="60" w:after="60" w:line="360" w:lineRule="auto"/>
        <w:ind w:left="360" w:hanging="260"/>
        <w:jc w:val="left"/>
      </w:pPr>
      <w:r>
        <w:rPr>
          <w:b/>
          <w:bCs/>
          <w:color w:val="14A3A8"/>
          <w:sz w:val="24"/>
          <w:szCs w:val="24"/>
        </w:rPr>
        <w:t xml:space="preserve">•  </w:t>
      </w:r>
      <w:r>
        <w:rPr>
          <w:sz w:val="24"/>
          <w:szCs w:val="24"/>
        </w:rPr>
        <w:t>制定团队的完成定义（Definition of Done）。</w:t>
      </w:r>
    </w:p>
    <w:p w14:paraId="0259CF9B">
      <w:pPr>
        <w:spacing w:before="60" w:after="60" w:line="360" w:lineRule="auto"/>
        <w:ind w:left="360" w:hanging="260"/>
        <w:jc w:val="left"/>
      </w:pPr>
      <w:r>
        <w:rPr>
          <w:b/>
          <w:bCs/>
          <w:color w:val="14A3A8"/>
          <w:sz w:val="24"/>
          <w:szCs w:val="24"/>
        </w:rPr>
        <w:t xml:space="preserve">•  </w:t>
      </w:r>
      <w:r>
        <w:rPr>
          <w:sz w:val="24"/>
          <w:szCs w:val="24"/>
        </w:rPr>
        <w:t>用 Planning Poker 方法对实验一产出的 User Story 逐一估算故事点。</w:t>
      </w:r>
    </w:p>
    <w:p w14:paraId="3BB5037F">
      <w:pPr>
        <w:spacing w:before="60" w:after="60" w:line="360" w:lineRule="auto"/>
        <w:ind w:left="360" w:hanging="260"/>
        <w:jc w:val="left"/>
      </w:pPr>
      <w:r>
        <w:rPr>
          <w:b/>
          <w:bCs/>
          <w:color w:val="14A3A8"/>
          <w:sz w:val="24"/>
          <w:szCs w:val="24"/>
        </w:rPr>
        <w:t xml:space="preserve">•  </w:t>
      </w:r>
      <w:r>
        <w:rPr>
          <w:sz w:val="24"/>
          <w:szCs w:val="24"/>
        </w:rPr>
        <w:t>选取 2-3 个核心故事，将其分解为 Task（每个故事5-8个Task）。</w:t>
      </w:r>
    </w:p>
    <w:p w14:paraId="17725F35">
      <w:pPr>
        <w:spacing w:before="60" w:after="60" w:line="360" w:lineRule="auto"/>
        <w:ind w:left="360" w:hanging="260"/>
        <w:jc w:val="left"/>
      </w:pPr>
      <w:r>
        <w:rPr>
          <w:b/>
          <w:bCs/>
          <w:color w:val="14A3A8"/>
          <w:sz w:val="24"/>
          <w:szCs w:val="24"/>
        </w:rPr>
        <w:t xml:space="preserve">•  </w:t>
      </w:r>
      <w:r>
        <w:rPr>
          <w:sz w:val="24"/>
          <w:szCs w:val="24"/>
        </w:rPr>
        <w:t>计算团队速率，确定一个 Sprint（2周）可以完成的故事点数量。</w:t>
      </w:r>
    </w:p>
    <w:p w14:paraId="7A47CEC8">
      <w:pPr>
        <w:spacing w:before="60" w:after="60" w:line="360" w:lineRule="auto"/>
        <w:ind w:left="360" w:hanging="260"/>
        <w:jc w:val="left"/>
      </w:pPr>
      <w:r>
        <w:rPr>
          <w:b/>
          <w:bCs/>
          <w:color w:val="14A3A8"/>
          <w:sz w:val="24"/>
          <w:szCs w:val="24"/>
        </w:rPr>
        <w:t xml:space="preserve">•  </w:t>
      </w:r>
      <w:r>
        <w:rPr>
          <w:sz w:val="24"/>
          <w:szCs w:val="24"/>
        </w:rPr>
        <w:t>确定本次 Sprint 的目标（Sprint Goal），并从 Product Backlog 中选取故事。</w:t>
      </w:r>
    </w:p>
    <w:p w14:paraId="335AA898">
      <w:pPr>
        <w:spacing w:before="60" w:after="60" w:line="360" w:lineRule="auto"/>
        <w:ind w:left="360" w:hanging="260"/>
        <w:jc w:val="left"/>
      </w:pPr>
      <w:r>
        <w:rPr>
          <w:b/>
          <w:bCs/>
          <w:color w:val="14A3A8"/>
          <w:sz w:val="24"/>
          <w:szCs w:val="24"/>
        </w:rPr>
        <w:t xml:space="preserve">•  </w:t>
      </w:r>
      <w:r>
        <w:rPr>
          <w:sz w:val="24"/>
          <w:szCs w:val="24"/>
        </w:rPr>
        <w:t>完善 Sprint Backlog，识别技术风险与依赖关系。</w:t>
      </w:r>
    </w:p>
    <w:p w14:paraId="1D419971">
      <w:pPr>
        <w:spacing w:before="60" w:after="60" w:line="360" w:lineRule="auto"/>
        <w:ind w:left="360" w:hanging="260"/>
        <w:jc w:val="left"/>
      </w:pPr>
      <w:r>
        <w:rPr>
          <w:b/>
          <w:bCs/>
          <w:color w:val="14A3A8"/>
          <w:sz w:val="24"/>
          <w:szCs w:val="24"/>
        </w:rPr>
        <w:t xml:space="preserve">•  </w:t>
      </w:r>
      <w:r>
        <w:rPr>
          <w:sz w:val="24"/>
          <w:szCs w:val="24"/>
        </w:rPr>
        <w:t>团队正式承诺 Sprint Backlog 和 Sprint 目标。</w:t>
      </w:r>
    </w:p>
    <w:p w14:paraId="6089DEC1">
      <w:pPr>
        <w:pStyle w:val="3"/>
        <w:spacing w:before="280" w:after="160"/>
      </w:pPr>
      <w:r>
        <w:rPr>
          <w:b/>
          <w:bCs/>
          <w:color w:val="0D7377"/>
          <w:sz w:val="28"/>
          <w:szCs w:val="28"/>
        </w:rPr>
        <w:t>三、实验步骤</w:t>
      </w:r>
    </w:p>
    <w:p w14:paraId="69D65587">
      <w:pPr>
        <w:spacing w:before="160" w:after="120" w:line="360" w:lineRule="auto"/>
        <w:jc w:val="left"/>
      </w:pPr>
      <w:r>
        <w:rPr>
          <w:b/>
          <w:bCs/>
          <w:color w:val="0D7377"/>
          <w:sz w:val="24"/>
          <w:szCs w:val="24"/>
        </w:rPr>
        <w:t>步骤1：会前准备与角色确认（10分钟）</w:t>
      </w:r>
    </w:p>
    <w:p w14:paraId="77291C82">
      <w:pPr>
        <w:spacing w:before="60" w:after="60" w:line="360" w:lineRule="auto"/>
        <w:ind w:left="360" w:hanging="260"/>
        <w:jc w:val="left"/>
      </w:pPr>
      <w:r>
        <w:rPr>
          <w:b/>
          <w:bCs/>
          <w:color w:val="14A3A8"/>
          <w:sz w:val="24"/>
          <w:szCs w:val="24"/>
        </w:rPr>
        <w:t xml:space="preserve">•  </w:t>
      </w:r>
      <w:r>
        <w:rPr>
          <w:sz w:val="24"/>
          <w:szCs w:val="24"/>
        </w:rPr>
        <w:t>Scrum Master 主持会议，确认参会人员齐全。</w:t>
      </w:r>
    </w:p>
    <w:p w14:paraId="2BA18928">
      <w:pPr>
        <w:spacing w:before="60" w:after="60" w:line="360" w:lineRule="auto"/>
        <w:ind w:left="360" w:hanging="260"/>
        <w:jc w:val="left"/>
      </w:pPr>
      <w:r>
        <w:rPr>
          <w:b/>
          <w:bCs/>
          <w:color w:val="14A3A8"/>
          <w:sz w:val="24"/>
          <w:szCs w:val="24"/>
        </w:rPr>
        <w:t xml:space="preserve">•  </w:t>
      </w:r>
      <w:r>
        <w:rPr>
          <w:sz w:val="24"/>
          <w:szCs w:val="24"/>
        </w:rPr>
        <w:t>回顾实验一的 User Story 列表，确保团队对每个故事的理解一致。</w:t>
      </w:r>
    </w:p>
    <w:p w14:paraId="270E835E">
      <w:pPr>
        <w:spacing w:before="60" w:after="60" w:line="360" w:lineRule="auto"/>
        <w:ind w:left="360" w:hanging="260"/>
        <w:jc w:val="left"/>
      </w:pPr>
      <w:r>
        <w:rPr>
          <w:b/>
          <w:bCs/>
          <w:color w:val="14A3A8"/>
          <w:sz w:val="24"/>
          <w:szCs w:val="24"/>
        </w:rPr>
        <w:t xml:space="preserve">•  </w:t>
      </w:r>
      <w:r>
        <w:rPr>
          <w:sz w:val="24"/>
          <w:szCs w:val="24"/>
        </w:rPr>
        <w:t>PO 准备好排序后的 Product Backlog。</w:t>
      </w:r>
    </w:p>
    <w:p w14:paraId="2B282084">
      <w:pPr>
        <w:spacing w:before="60" w:after="60" w:line="360" w:lineRule="auto"/>
        <w:ind w:left="360" w:hanging="260"/>
        <w:jc w:val="left"/>
      </w:pPr>
      <w:r>
        <w:rPr>
          <w:b/>
          <w:bCs/>
          <w:color w:val="14A3A8"/>
          <w:sz w:val="24"/>
          <w:szCs w:val="24"/>
        </w:rPr>
        <w:t xml:space="preserve">•  </w:t>
      </w:r>
      <w:r>
        <w:rPr>
          <w:sz w:val="24"/>
          <w:szCs w:val="24"/>
        </w:rPr>
        <w:t>确认本次 Sprint 时间盒：2周（10个工作日）。</w:t>
      </w:r>
    </w:p>
    <w:p w14:paraId="2C20953C">
      <w:pPr>
        <w:spacing w:before="60" w:after="60" w:line="360" w:lineRule="auto"/>
        <w:ind w:left="360" w:hanging="260"/>
        <w:jc w:val="left"/>
      </w:pPr>
      <w:r>
        <w:rPr>
          <w:b/>
          <w:bCs/>
          <w:color w:val="14A3A8"/>
          <w:sz w:val="24"/>
          <w:szCs w:val="24"/>
        </w:rPr>
        <w:t xml:space="preserve">•  </w:t>
      </w:r>
      <w:r>
        <w:rPr>
          <w:sz w:val="24"/>
          <w:szCs w:val="24"/>
        </w:rPr>
        <w:t>准备估算工具：纸牌、手机APP或举手等方式模拟 Planning Poker。</w:t>
      </w:r>
    </w:p>
    <w:p w14:paraId="58A13501">
      <w:pPr>
        <w:spacing w:before="60" w:after="60" w:line="360" w:lineRule="auto"/>
        <w:ind w:left="360" w:hanging="260"/>
        <w:jc w:val="left"/>
      </w:pPr>
      <w:r>
        <w:rPr>
          <w:b/>
          <w:bCs/>
          <w:color w:val="14A3A8"/>
          <w:sz w:val="24"/>
          <w:szCs w:val="24"/>
        </w:rPr>
        <w:t xml:space="preserve">•  </w:t>
      </w:r>
      <w:r>
        <w:rPr>
          <w:sz w:val="24"/>
          <w:szCs w:val="24"/>
        </w:rPr>
        <w:t>明确估算序列：斐波那契数列 1、2、3、5、8、13、21，以及 0（极小）和 ?（无法估算）。</w:t>
      </w:r>
    </w:p>
    <w:p w14:paraId="36F308A8">
      <w:pPr>
        <w:spacing w:before="160" w:after="120" w:line="360" w:lineRule="auto"/>
        <w:jc w:val="left"/>
      </w:pPr>
      <w:r>
        <w:rPr>
          <w:b/>
          <w:bCs/>
          <w:color w:val="0D7377"/>
          <w:sz w:val="24"/>
          <w:szCs w:val="24"/>
        </w:rPr>
        <w:t>步骤2：制定团队 DoD（15分钟）</w:t>
      </w:r>
    </w:p>
    <w:p w14:paraId="35FB92A7">
      <w:pPr>
        <w:spacing w:before="60" w:after="60" w:line="360" w:lineRule="auto"/>
        <w:ind w:left="360" w:hanging="260"/>
        <w:jc w:val="left"/>
      </w:pPr>
      <w:r>
        <w:rPr>
          <w:b/>
          <w:bCs/>
          <w:color w:val="14A3A8"/>
          <w:sz w:val="24"/>
          <w:szCs w:val="24"/>
        </w:rPr>
        <w:t xml:space="preserve">•  </w:t>
      </w:r>
      <w:r>
        <w:rPr>
          <w:sz w:val="24"/>
          <w:szCs w:val="24"/>
        </w:rPr>
        <w:t>团队讨论：一个故事"完成"的标准是什么？</w:t>
      </w:r>
    </w:p>
    <w:p w14:paraId="35B6ED1E">
      <w:pPr>
        <w:spacing w:before="60" w:after="60" w:line="360" w:lineRule="auto"/>
        <w:ind w:left="360" w:hanging="260"/>
        <w:jc w:val="left"/>
      </w:pPr>
      <w:r>
        <w:rPr>
          <w:b/>
          <w:bCs/>
          <w:color w:val="14A3A8"/>
          <w:sz w:val="24"/>
          <w:szCs w:val="24"/>
        </w:rPr>
        <w:t xml:space="preserve">•  </w:t>
      </w:r>
      <w:r>
        <w:rPr>
          <w:sz w:val="24"/>
          <w:szCs w:val="24"/>
        </w:rPr>
        <w:t>从以下维度思考：编码完成、代码评审、单元测试通过、集成测试通过、文档完成、PO验收通过等。</w:t>
      </w:r>
    </w:p>
    <w:p w14:paraId="01E80A03">
      <w:pPr>
        <w:spacing w:before="60" w:after="60" w:line="360" w:lineRule="auto"/>
        <w:ind w:left="360" w:hanging="260"/>
        <w:jc w:val="left"/>
      </w:pPr>
      <w:r>
        <w:rPr>
          <w:b/>
          <w:bCs/>
          <w:color w:val="14A3A8"/>
          <w:sz w:val="24"/>
          <w:szCs w:val="24"/>
        </w:rPr>
        <w:t xml:space="preserve">•  </w:t>
      </w:r>
      <w:r>
        <w:rPr>
          <w:sz w:val="24"/>
          <w:szCs w:val="24"/>
        </w:rPr>
        <w:t>形成团队统一的 DoD 清单，所有人达成共识。</w:t>
      </w:r>
    </w:p>
    <w:p w14:paraId="69293E62">
      <w:pPr>
        <w:spacing w:before="80" w:after="80" w:line="320" w:lineRule="auto"/>
        <w:ind w:left="360"/>
      </w:pPr>
      <w:r>
        <w:rPr>
          <w:i/>
          <w:iCs/>
          <w:color w:val="5A7A7E"/>
          <w:sz w:val="22"/>
          <w:szCs w:val="22"/>
        </w:rPr>
        <w:t xml:space="preserve">DoD 示例：1) 代码编写完成并提交到版本库  2) 单元测试覆盖率≥80%  </w:t>
      </w:r>
      <w:r>
        <w:rPr>
          <w:rFonts w:hint="eastAsia"/>
          <w:i/>
          <w:iCs/>
          <w:color w:val="5A7A7E"/>
          <w:sz w:val="22"/>
          <w:szCs w:val="22"/>
          <w:lang w:val="en-US" w:eastAsia="zh-CN"/>
        </w:rPr>
        <w:t>3</w:t>
      </w:r>
      <w:r>
        <w:rPr>
          <w:i/>
          <w:iCs/>
          <w:color w:val="5A7A7E"/>
          <w:sz w:val="22"/>
          <w:szCs w:val="22"/>
        </w:rPr>
        <w:t xml:space="preserve">) 集成测试通过 </w:t>
      </w:r>
      <w:r>
        <w:rPr>
          <w:rFonts w:hint="eastAsia"/>
          <w:i/>
          <w:iCs/>
          <w:color w:val="5A7A7E"/>
          <w:sz w:val="22"/>
          <w:szCs w:val="22"/>
          <w:lang w:val="en-US" w:eastAsia="zh-CN"/>
        </w:rPr>
        <w:t>4</w:t>
      </w:r>
      <w:r>
        <w:rPr>
          <w:i/>
          <w:iCs/>
          <w:color w:val="5A7A7E"/>
          <w:sz w:val="22"/>
          <w:szCs w:val="22"/>
        </w:rPr>
        <w:t xml:space="preserve">) 功能演示通过PO验收 </w:t>
      </w:r>
    </w:p>
    <w:p w14:paraId="3DA83815">
      <w:pPr>
        <w:spacing w:before="160" w:after="120" w:line="360" w:lineRule="auto"/>
        <w:jc w:val="left"/>
      </w:pPr>
      <w:r>
        <w:rPr>
          <w:b/>
          <w:bCs/>
          <w:color w:val="0D7377"/>
          <w:sz w:val="24"/>
          <w:szCs w:val="24"/>
        </w:rPr>
        <w:t>步骤3：Planning Poker 估算故事点（40分钟）</w:t>
      </w:r>
    </w:p>
    <w:p w14:paraId="50FEBDED">
      <w:pPr>
        <w:spacing w:before="60" w:after="60" w:line="360" w:lineRule="auto"/>
        <w:ind w:left="360" w:hanging="260"/>
        <w:jc w:val="left"/>
      </w:pPr>
      <w:r>
        <w:rPr>
          <w:b/>
          <w:bCs/>
          <w:color w:val="14A3A8"/>
          <w:sz w:val="24"/>
          <w:szCs w:val="24"/>
        </w:rPr>
        <w:t xml:space="preserve">•  </w:t>
      </w:r>
      <w:r>
        <w:rPr>
          <w:sz w:val="24"/>
          <w:szCs w:val="24"/>
        </w:rPr>
        <w:t>PO 朗读第一个 User Story，并回答团队的疑问。</w:t>
      </w:r>
    </w:p>
    <w:p w14:paraId="4510168E">
      <w:pPr>
        <w:spacing w:before="60" w:after="60" w:line="360" w:lineRule="auto"/>
        <w:ind w:left="360" w:hanging="260"/>
        <w:jc w:val="left"/>
      </w:pPr>
      <w:r>
        <w:rPr>
          <w:b/>
          <w:bCs/>
          <w:color w:val="14A3A8"/>
          <w:sz w:val="24"/>
          <w:szCs w:val="24"/>
        </w:rPr>
        <w:t xml:space="preserve">•  </w:t>
      </w:r>
      <w:r>
        <w:rPr>
          <w:sz w:val="24"/>
          <w:szCs w:val="24"/>
        </w:rPr>
        <w:t>每位团队成员独立思考，在心中选定一个故事点数值。</w:t>
      </w:r>
    </w:p>
    <w:p w14:paraId="07E3DB3C">
      <w:pPr>
        <w:spacing w:before="60" w:after="60" w:line="360" w:lineRule="auto"/>
        <w:ind w:left="360" w:hanging="260"/>
        <w:jc w:val="left"/>
      </w:pPr>
      <w:r>
        <w:rPr>
          <w:b/>
          <w:bCs/>
          <w:color w:val="14A3A8"/>
          <w:sz w:val="24"/>
          <w:szCs w:val="24"/>
        </w:rPr>
        <w:t xml:space="preserve">•  </w:t>
      </w:r>
      <w:r>
        <w:rPr>
          <w:sz w:val="24"/>
          <w:szCs w:val="24"/>
        </w:rPr>
        <w:t>所有人同时亮牌（或同时说出数字）。</w:t>
      </w:r>
    </w:p>
    <w:p w14:paraId="714A2359">
      <w:pPr>
        <w:spacing w:before="60" w:after="60" w:line="360" w:lineRule="auto"/>
        <w:ind w:left="360" w:hanging="260"/>
        <w:jc w:val="left"/>
      </w:pPr>
      <w:r>
        <w:rPr>
          <w:b/>
          <w:bCs/>
          <w:color w:val="14A3A8"/>
          <w:sz w:val="24"/>
          <w:szCs w:val="24"/>
        </w:rPr>
        <w:t xml:space="preserve">•  </w:t>
      </w:r>
      <w:r>
        <w:rPr>
          <w:sz w:val="24"/>
          <w:szCs w:val="24"/>
        </w:rPr>
        <w:t>如果数字差异较大（如最高值是最低值的2倍以上），最高分和最低分的同学分别解释理由。</w:t>
      </w:r>
    </w:p>
    <w:p w14:paraId="35FB8D79">
      <w:pPr>
        <w:spacing w:before="60" w:after="60" w:line="360" w:lineRule="auto"/>
        <w:ind w:left="360" w:hanging="260"/>
        <w:jc w:val="left"/>
      </w:pPr>
      <w:r>
        <w:rPr>
          <w:b/>
          <w:bCs/>
          <w:color w:val="14A3A8"/>
          <w:sz w:val="24"/>
          <w:szCs w:val="24"/>
        </w:rPr>
        <w:t xml:space="preserve">•  </w:t>
      </w:r>
      <w:r>
        <w:rPr>
          <w:sz w:val="24"/>
          <w:szCs w:val="24"/>
        </w:rPr>
        <w:t>团队讨论后进行下一轮出牌，重复直到收敛（通常2-3轮）。</w:t>
      </w:r>
    </w:p>
    <w:p w14:paraId="0CDBBFBB">
      <w:pPr>
        <w:spacing w:before="60" w:after="60" w:line="360" w:lineRule="auto"/>
        <w:ind w:left="360" w:hanging="260"/>
        <w:jc w:val="left"/>
      </w:pPr>
      <w:r>
        <w:rPr>
          <w:b/>
          <w:bCs/>
          <w:color w:val="14A3A8"/>
          <w:sz w:val="24"/>
          <w:szCs w:val="24"/>
        </w:rPr>
        <w:t xml:space="preserve">•  </w:t>
      </w:r>
      <w:r>
        <w:rPr>
          <w:sz w:val="24"/>
          <w:szCs w:val="24"/>
        </w:rPr>
        <w:t>记录最终估算结果，继续下一个故事。</w:t>
      </w:r>
    </w:p>
    <w:p w14:paraId="57CDBF32">
      <w:pPr>
        <w:spacing w:before="80" w:after="80" w:line="320" w:lineRule="auto"/>
        <w:ind w:left="360"/>
      </w:pPr>
      <w:r>
        <w:rPr>
          <w:i/>
          <w:iCs/>
          <w:color w:val="5A7A7E"/>
          <w:sz w:val="22"/>
          <w:szCs w:val="22"/>
        </w:rPr>
        <w:t>提示：每个故事的估算控制在5分钟左右，避免陷入无休止的讨论。估算的过程比数字本身更重要。</w:t>
      </w:r>
    </w:p>
    <w:p w14:paraId="11892B96">
      <w:pPr>
        <w:spacing w:before="160" w:after="120" w:line="360" w:lineRule="auto"/>
        <w:jc w:val="left"/>
      </w:pPr>
      <w:r>
        <w:rPr>
          <w:b/>
          <w:bCs/>
          <w:color w:val="0D7377"/>
          <w:sz w:val="24"/>
          <w:szCs w:val="24"/>
        </w:rPr>
        <w:t>步骤4：Task 分解（30分钟）</w:t>
      </w:r>
    </w:p>
    <w:p w14:paraId="27357583">
      <w:pPr>
        <w:spacing w:before="60" w:after="60" w:line="360" w:lineRule="auto"/>
        <w:ind w:left="360" w:hanging="260"/>
        <w:jc w:val="left"/>
      </w:pPr>
      <w:r>
        <w:rPr>
          <w:b/>
          <w:bCs/>
          <w:color w:val="14A3A8"/>
          <w:sz w:val="24"/>
          <w:szCs w:val="24"/>
        </w:rPr>
        <w:t xml:space="preserve">•  </w:t>
      </w:r>
      <w:r>
        <w:rPr>
          <w:sz w:val="24"/>
          <w:szCs w:val="24"/>
        </w:rPr>
        <w:t>选取 2-3 个故事点较大、优先级较高的故事作为分解对象。</w:t>
      </w:r>
    </w:p>
    <w:p w14:paraId="10ABD4C3">
      <w:pPr>
        <w:spacing w:before="60" w:after="60" w:line="360" w:lineRule="auto"/>
        <w:ind w:left="360" w:hanging="260"/>
        <w:jc w:val="left"/>
      </w:pPr>
      <w:r>
        <w:rPr>
          <w:b/>
          <w:bCs/>
          <w:color w:val="14A3A8"/>
          <w:sz w:val="24"/>
          <w:szCs w:val="24"/>
        </w:rPr>
        <w:t xml:space="preserve">•  </w:t>
      </w:r>
      <w:r>
        <w:rPr>
          <w:sz w:val="24"/>
          <w:szCs w:val="24"/>
        </w:rPr>
        <w:t>开发团队（不包括PO）将每个故事分解为具体的技术 Task。</w:t>
      </w:r>
    </w:p>
    <w:p w14:paraId="3F8C4CEB">
      <w:pPr>
        <w:spacing w:before="60" w:after="60" w:line="360" w:lineRule="auto"/>
        <w:ind w:left="360" w:hanging="260"/>
        <w:jc w:val="left"/>
      </w:pPr>
      <w:r>
        <w:rPr>
          <w:b/>
          <w:bCs/>
          <w:color w:val="14A3A8"/>
          <w:sz w:val="24"/>
          <w:szCs w:val="24"/>
        </w:rPr>
        <w:t xml:space="preserve">•  </w:t>
      </w:r>
      <w:r>
        <w:rPr>
          <w:sz w:val="24"/>
          <w:szCs w:val="24"/>
        </w:rPr>
        <w:t>Task 粒度要求：每个 Task 在 4-16 小时之间，最好每天能完成至少一个。</w:t>
      </w:r>
    </w:p>
    <w:p w14:paraId="65CEDC67">
      <w:pPr>
        <w:spacing w:before="60" w:after="60" w:line="360" w:lineRule="auto"/>
        <w:ind w:left="360" w:hanging="260"/>
        <w:jc w:val="left"/>
      </w:pPr>
      <w:r>
        <w:rPr>
          <w:b/>
          <w:bCs/>
          <w:color w:val="14A3A8"/>
          <w:sz w:val="24"/>
          <w:szCs w:val="24"/>
        </w:rPr>
        <w:t xml:space="preserve">•  </w:t>
      </w:r>
      <w:r>
        <w:rPr>
          <w:sz w:val="24"/>
          <w:szCs w:val="24"/>
        </w:rPr>
        <w:t>Task 类型应覆盖：UI设计、前端开发、后端开发、数据库、单元测试、集成测试等。</w:t>
      </w:r>
    </w:p>
    <w:p w14:paraId="64439D53">
      <w:pPr>
        <w:spacing w:before="60" w:after="60" w:line="360" w:lineRule="auto"/>
        <w:ind w:left="360" w:hanging="260"/>
        <w:jc w:val="left"/>
      </w:pPr>
      <w:r>
        <w:rPr>
          <w:b/>
          <w:bCs/>
          <w:color w:val="14A3A8"/>
          <w:sz w:val="24"/>
          <w:szCs w:val="24"/>
        </w:rPr>
        <w:t xml:space="preserve">•  </w:t>
      </w:r>
      <w:r>
        <w:rPr>
          <w:sz w:val="24"/>
          <w:szCs w:val="24"/>
        </w:rPr>
        <w:t>为每个 Task 估算理想小时数。</w:t>
      </w:r>
    </w:p>
    <w:p w14:paraId="31F2A24B">
      <w:pPr>
        <w:spacing w:before="160" w:after="120" w:line="360" w:lineRule="auto"/>
        <w:jc w:val="left"/>
      </w:pPr>
      <w:r>
        <w:rPr>
          <w:b/>
          <w:bCs/>
          <w:color w:val="0D7377"/>
          <w:sz w:val="24"/>
          <w:szCs w:val="24"/>
        </w:rPr>
        <w:t>步骤5：确定 Sprint 目标与选取故事（25分钟）</w:t>
      </w:r>
    </w:p>
    <w:p w14:paraId="3C85787F">
      <w:pPr>
        <w:spacing w:before="60" w:after="60" w:line="360" w:lineRule="auto"/>
        <w:ind w:left="360" w:hanging="260"/>
        <w:jc w:val="left"/>
      </w:pPr>
      <w:r>
        <w:rPr>
          <w:b/>
          <w:bCs/>
          <w:color w:val="14A3A8"/>
          <w:sz w:val="24"/>
          <w:szCs w:val="24"/>
        </w:rPr>
        <w:t xml:space="preserve">•  </w:t>
      </w:r>
      <w:r>
        <w:rPr>
          <w:sz w:val="24"/>
          <w:szCs w:val="24"/>
        </w:rPr>
        <w:t>PO 介绍 Product Backlog 顶部的高优先级故事。</w:t>
      </w:r>
    </w:p>
    <w:p w14:paraId="41037C2B">
      <w:pPr>
        <w:spacing w:before="60" w:after="60" w:line="360" w:lineRule="auto"/>
        <w:ind w:left="360" w:hanging="260"/>
        <w:jc w:val="left"/>
      </w:pPr>
      <w:r>
        <w:rPr>
          <w:b/>
          <w:bCs/>
          <w:color w:val="14A3A8"/>
          <w:sz w:val="24"/>
          <w:szCs w:val="24"/>
        </w:rPr>
        <w:t xml:space="preserve">•  </w:t>
      </w:r>
      <w:r>
        <w:rPr>
          <w:sz w:val="24"/>
          <w:szCs w:val="24"/>
        </w:rPr>
        <w:t>团队讨论每个故事的理解，PO 解答疑问。</w:t>
      </w:r>
    </w:p>
    <w:p w14:paraId="433A6E31">
      <w:pPr>
        <w:spacing w:before="60" w:after="60" w:line="360" w:lineRule="auto"/>
        <w:ind w:left="360" w:hanging="260"/>
        <w:jc w:val="left"/>
      </w:pPr>
      <w:r>
        <w:rPr>
          <w:b/>
          <w:bCs/>
          <w:color w:val="14A3A8"/>
          <w:sz w:val="24"/>
          <w:szCs w:val="24"/>
        </w:rPr>
        <w:t xml:space="preserve">•  </w:t>
      </w:r>
      <w:r>
        <w:rPr>
          <w:sz w:val="24"/>
          <w:szCs w:val="24"/>
        </w:rPr>
        <w:t>团队根据速率和容量，讨论本次 Sprint 能完成多少故事。</w:t>
      </w:r>
    </w:p>
    <w:p w14:paraId="03163BCE">
      <w:pPr>
        <w:spacing w:before="60" w:after="60" w:line="360" w:lineRule="auto"/>
        <w:ind w:left="360" w:hanging="260"/>
        <w:jc w:val="left"/>
      </w:pPr>
      <w:r>
        <w:rPr>
          <w:b/>
          <w:bCs/>
          <w:color w:val="14A3A8"/>
          <w:sz w:val="24"/>
          <w:szCs w:val="24"/>
        </w:rPr>
        <w:t xml:space="preserve">•  </w:t>
      </w:r>
      <w:r>
        <w:rPr>
          <w:sz w:val="24"/>
          <w:szCs w:val="24"/>
        </w:rPr>
        <w:t>PO 和团队共同确定 Sprint 目标（一句话概括本次 Sprint 要达成的业务成果）。</w:t>
      </w:r>
    </w:p>
    <w:p w14:paraId="5B5F8BB0">
      <w:pPr>
        <w:spacing w:before="60" w:after="60" w:line="360" w:lineRule="auto"/>
        <w:ind w:left="360" w:hanging="260"/>
        <w:jc w:val="left"/>
      </w:pPr>
      <w:r>
        <w:rPr>
          <w:b/>
          <w:bCs/>
          <w:color w:val="14A3A8"/>
          <w:sz w:val="24"/>
          <w:szCs w:val="24"/>
        </w:rPr>
        <w:t xml:space="preserve">•  </w:t>
      </w:r>
      <w:r>
        <w:rPr>
          <w:sz w:val="24"/>
          <w:szCs w:val="24"/>
        </w:rPr>
        <w:t>按优先级从 Product Backlog 中选取故事，放入 Sprint Backlog，确保总故事点不超过团队速率。</w:t>
      </w:r>
    </w:p>
    <w:p w14:paraId="41B1CA23">
      <w:pPr>
        <w:spacing w:before="160" w:after="120" w:line="360" w:lineRule="auto"/>
        <w:jc w:val="left"/>
      </w:pPr>
      <w:r>
        <w:rPr>
          <w:b/>
          <w:bCs/>
          <w:color w:val="0D7377"/>
          <w:sz w:val="24"/>
          <w:szCs w:val="24"/>
        </w:rPr>
        <w:t>步骤</w:t>
      </w:r>
      <w:r>
        <w:rPr>
          <w:rFonts w:hint="eastAsia"/>
          <w:b/>
          <w:bCs/>
          <w:color w:val="0D7377"/>
          <w:sz w:val="24"/>
          <w:szCs w:val="24"/>
          <w:lang w:val="en-US" w:eastAsia="zh-CN"/>
        </w:rPr>
        <w:t>6</w:t>
      </w:r>
      <w:r>
        <w:rPr>
          <w:b/>
          <w:bCs/>
          <w:color w:val="0D7377"/>
          <w:sz w:val="24"/>
          <w:szCs w:val="24"/>
        </w:rPr>
        <w:t>：完善 Task 分解与风险识别（20分钟）</w:t>
      </w:r>
    </w:p>
    <w:p w14:paraId="7F96EFC5">
      <w:pPr>
        <w:spacing w:before="60" w:after="60" w:line="360" w:lineRule="auto"/>
        <w:ind w:left="360" w:hanging="260"/>
        <w:jc w:val="left"/>
      </w:pPr>
      <w:r>
        <w:rPr>
          <w:b/>
          <w:bCs/>
          <w:color w:val="14A3A8"/>
          <w:sz w:val="24"/>
          <w:szCs w:val="24"/>
        </w:rPr>
        <w:t xml:space="preserve">•  </w:t>
      </w:r>
      <w:r>
        <w:rPr>
          <w:sz w:val="24"/>
          <w:szCs w:val="24"/>
        </w:rPr>
        <w:t>开发团队（不含PO）对 Sprint Backlog 中所有故事进行 Task 分解（补充步骤4中未分解的故事）。</w:t>
      </w:r>
    </w:p>
    <w:p w14:paraId="7C5BB1CC">
      <w:pPr>
        <w:spacing w:before="60" w:after="60" w:line="360" w:lineRule="auto"/>
        <w:ind w:left="360" w:hanging="260"/>
        <w:jc w:val="left"/>
      </w:pPr>
      <w:r>
        <w:rPr>
          <w:b/>
          <w:bCs/>
          <w:color w:val="14A3A8"/>
          <w:sz w:val="24"/>
          <w:szCs w:val="24"/>
        </w:rPr>
        <w:t xml:space="preserve">•  </w:t>
      </w:r>
      <w:r>
        <w:rPr>
          <w:sz w:val="24"/>
          <w:szCs w:val="24"/>
        </w:rPr>
        <w:t>为每个 Task 估算工时，并确保总和在团队容量范围内。</w:t>
      </w:r>
    </w:p>
    <w:p w14:paraId="791FA6E7">
      <w:pPr>
        <w:spacing w:before="60" w:after="60" w:line="360" w:lineRule="auto"/>
        <w:ind w:left="360" w:hanging="260"/>
        <w:jc w:val="left"/>
      </w:pPr>
      <w:r>
        <w:rPr>
          <w:b/>
          <w:bCs/>
          <w:color w:val="14A3A8"/>
          <w:sz w:val="24"/>
          <w:szCs w:val="24"/>
        </w:rPr>
        <w:t xml:space="preserve">•  </w:t>
      </w:r>
      <w:r>
        <w:rPr>
          <w:sz w:val="24"/>
          <w:szCs w:val="24"/>
        </w:rPr>
        <w:t>团队成员初步认领 Task（不需要精确分配，可在 Sprint 中动态调整）。</w:t>
      </w:r>
    </w:p>
    <w:p w14:paraId="290EEDA1">
      <w:pPr>
        <w:spacing w:before="60" w:after="60" w:line="360" w:lineRule="auto"/>
        <w:ind w:left="360" w:hanging="260"/>
        <w:jc w:val="left"/>
      </w:pPr>
      <w:r>
        <w:rPr>
          <w:b/>
          <w:bCs/>
          <w:color w:val="14A3A8"/>
          <w:sz w:val="24"/>
          <w:szCs w:val="24"/>
        </w:rPr>
        <w:t xml:space="preserve">•  </w:t>
      </w:r>
      <w:r>
        <w:rPr>
          <w:sz w:val="24"/>
          <w:szCs w:val="24"/>
        </w:rPr>
        <w:t>识别潜在的技术风险和依赖关系，形成风险清单。</w:t>
      </w:r>
    </w:p>
    <w:p w14:paraId="05F0D7CD">
      <w:pPr>
        <w:spacing w:before="160" w:after="120" w:line="360" w:lineRule="auto"/>
        <w:jc w:val="left"/>
      </w:pPr>
      <w:r>
        <w:rPr>
          <w:b/>
          <w:bCs/>
          <w:color w:val="0D7377"/>
          <w:sz w:val="24"/>
          <w:szCs w:val="24"/>
        </w:rPr>
        <w:t>步骤</w:t>
      </w:r>
      <w:r>
        <w:rPr>
          <w:rFonts w:hint="eastAsia"/>
          <w:b/>
          <w:bCs/>
          <w:color w:val="0D7377"/>
          <w:sz w:val="24"/>
          <w:szCs w:val="24"/>
          <w:lang w:val="en-US" w:eastAsia="zh-CN"/>
        </w:rPr>
        <w:t>7</w:t>
      </w:r>
      <w:r>
        <w:rPr>
          <w:b/>
          <w:bCs/>
          <w:color w:val="0D7377"/>
          <w:sz w:val="24"/>
          <w:szCs w:val="24"/>
        </w:rPr>
        <w:t>：团队承诺与总结（15分钟）</w:t>
      </w:r>
    </w:p>
    <w:p w14:paraId="2F706C64">
      <w:pPr>
        <w:spacing w:before="60" w:after="60" w:line="360" w:lineRule="auto"/>
        <w:ind w:left="360" w:hanging="260"/>
        <w:jc w:val="left"/>
      </w:pPr>
      <w:r>
        <w:rPr>
          <w:b/>
          <w:bCs/>
          <w:color w:val="14A3A8"/>
          <w:sz w:val="24"/>
          <w:szCs w:val="24"/>
        </w:rPr>
        <w:t xml:space="preserve">•  </w:t>
      </w:r>
      <w:r>
        <w:rPr>
          <w:sz w:val="24"/>
          <w:szCs w:val="24"/>
        </w:rPr>
        <w:t>Scrum Master 确认 Sprint Backlog 内容和 Sprint 目标。</w:t>
      </w:r>
    </w:p>
    <w:p w14:paraId="08DC5A2F">
      <w:pPr>
        <w:spacing w:before="60" w:after="60" w:line="360" w:lineRule="auto"/>
        <w:ind w:left="360" w:hanging="260"/>
        <w:jc w:val="left"/>
      </w:pPr>
      <w:r>
        <w:rPr>
          <w:b/>
          <w:bCs/>
          <w:color w:val="14A3A8"/>
          <w:sz w:val="24"/>
          <w:szCs w:val="24"/>
        </w:rPr>
        <w:t xml:space="preserve">•  </w:t>
      </w:r>
      <w:r>
        <w:rPr>
          <w:sz w:val="24"/>
          <w:szCs w:val="24"/>
        </w:rPr>
        <w:t>团队成员逐一确认：是否有信心完成本次 Sprint 目标？</w:t>
      </w:r>
    </w:p>
    <w:p w14:paraId="07DA1A15">
      <w:pPr>
        <w:spacing w:before="60" w:after="60" w:line="360" w:lineRule="auto"/>
        <w:ind w:left="360" w:hanging="260"/>
        <w:jc w:val="left"/>
      </w:pPr>
      <w:r>
        <w:rPr>
          <w:b/>
          <w:bCs/>
          <w:color w:val="14A3A8"/>
          <w:sz w:val="24"/>
          <w:szCs w:val="24"/>
        </w:rPr>
        <w:t xml:space="preserve">•  </w:t>
      </w:r>
      <w:r>
        <w:rPr>
          <w:sz w:val="24"/>
          <w:szCs w:val="24"/>
        </w:rPr>
        <w:t>如果信心不足，调整 Sprint Backlog（减少故事或降低范围），直到达成共识。</w:t>
      </w:r>
    </w:p>
    <w:p w14:paraId="1D83F074">
      <w:pPr>
        <w:spacing w:before="60" w:after="60" w:line="360" w:lineRule="auto"/>
        <w:ind w:left="360" w:hanging="260"/>
        <w:jc w:val="left"/>
      </w:pPr>
      <w:r>
        <w:rPr>
          <w:b/>
          <w:bCs/>
          <w:color w:val="14A3A8"/>
          <w:sz w:val="24"/>
          <w:szCs w:val="24"/>
        </w:rPr>
        <w:t xml:space="preserve">•  </w:t>
      </w:r>
      <w:r>
        <w:rPr>
          <w:sz w:val="24"/>
          <w:szCs w:val="24"/>
        </w:rPr>
        <w:t>团队正式承诺 Sprint 目标。</w:t>
      </w:r>
    </w:p>
    <w:p w14:paraId="4E9594C6">
      <w:pPr>
        <w:spacing w:before="60" w:after="60" w:line="360" w:lineRule="auto"/>
        <w:ind w:left="360" w:hanging="260"/>
        <w:jc w:val="left"/>
      </w:pPr>
      <w:r>
        <w:rPr>
          <w:b/>
          <w:bCs/>
          <w:color w:val="14A3A8"/>
          <w:sz w:val="24"/>
          <w:szCs w:val="24"/>
        </w:rPr>
        <w:t xml:space="preserve">•  </w:t>
      </w:r>
      <w:r>
        <w:rPr>
          <w:sz w:val="24"/>
          <w:szCs w:val="24"/>
        </w:rPr>
        <w:t>团队讨论：Planning Poker 过程中最大的分歧是什么？DoD 的制定是否合理？</w:t>
      </w:r>
    </w:p>
    <w:p w14:paraId="474EED68">
      <w:pPr>
        <w:spacing w:before="60" w:after="60" w:line="360" w:lineRule="auto"/>
        <w:ind w:left="360" w:hanging="260"/>
        <w:jc w:val="left"/>
      </w:pPr>
      <w:r>
        <w:rPr>
          <w:b/>
          <w:bCs/>
          <w:color w:val="14A3A8"/>
          <w:sz w:val="24"/>
          <w:szCs w:val="24"/>
        </w:rPr>
        <w:t xml:space="preserve">•  </w:t>
      </w:r>
      <w:r>
        <w:rPr>
          <w:sz w:val="24"/>
          <w:szCs w:val="24"/>
        </w:rPr>
        <w:t>整理 Sprint 计划文档，确认 Sprint 第一天的工作安排。</w:t>
      </w:r>
    </w:p>
    <w:p w14:paraId="387F3F83">
      <w:pPr>
        <w:pStyle w:val="3"/>
        <w:spacing w:before="280" w:after="160"/>
      </w:pPr>
      <w:r>
        <w:rPr>
          <w:b/>
          <w:bCs/>
          <w:color w:val="0D7377"/>
          <w:sz w:val="28"/>
          <w:szCs w:val="28"/>
        </w:rPr>
        <w:t>四、实验交付物</w:t>
      </w:r>
    </w:p>
    <w:p w14:paraId="696F5AE1">
      <w:pPr>
        <w:spacing w:before="80" w:after="80" w:line="360" w:lineRule="auto"/>
        <w:ind w:left="360" w:hanging="300"/>
        <w:jc w:val="left"/>
      </w:pPr>
      <w:r>
        <w:rPr>
          <w:b/>
          <w:bCs/>
          <w:sz w:val="24"/>
          <w:szCs w:val="24"/>
        </w:rPr>
        <w:t xml:space="preserve">1. </w:t>
      </w:r>
      <w:r>
        <w:rPr>
          <w:sz w:val="24"/>
          <w:szCs w:val="24"/>
        </w:rPr>
        <w:t>团队 DoD 清单：明确的完成标准，全体成员达成共识。</w:t>
      </w:r>
    </w:p>
    <w:p w14:paraId="7AFAF733">
      <w:pPr>
        <w:spacing w:before="80" w:after="80" w:line="360" w:lineRule="auto"/>
        <w:ind w:left="360" w:hanging="300"/>
        <w:jc w:val="left"/>
      </w:pPr>
      <w:r>
        <w:rPr>
          <w:b/>
          <w:bCs/>
          <w:sz w:val="24"/>
          <w:szCs w:val="24"/>
        </w:rPr>
        <w:t xml:space="preserve">2. </w:t>
      </w:r>
      <w:r>
        <w:rPr>
          <w:sz w:val="24"/>
          <w:szCs w:val="24"/>
        </w:rPr>
        <w:t>Planning Poker 估算记录表：每个故事的各轮出牌情况及最终估算结果。</w:t>
      </w:r>
    </w:p>
    <w:p w14:paraId="048C4750">
      <w:pPr>
        <w:spacing w:before="80" w:after="80" w:line="360" w:lineRule="auto"/>
        <w:ind w:left="360" w:hanging="300"/>
        <w:jc w:val="left"/>
      </w:pPr>
      <w:r>
        <w:rPr>
          <w:b/>
          <w:bCs/>
          <w:sz w:val="24"/>
          <w:szCs w:val="24"/>
        </w:rPr>
        <w:t xml:space="preserve">3. </w:t>
      </w:r>
      <w:r>
        <w:rPr>
          <w:sz w:val="24"/>
          <w:szCs w:val="24"/>
        </w:rPr>
        <w:t>Task 分解清单：Sprint Backlog 中所有故事的完整 Task 分解及工时估算。</w:t>
      </w:r>
    </w:p>
    <w:p w14:paraId="268CEA85">
      <w:pPr>
        <w:spacing w:before="80" w:after="80" w:line="360" w:lineRule="auto"/>
        <w:ind w:left="360" w:hanging="300"/>
        <w:jc w:val="left"/>
      </w:pPr>
      <w:r>
        <w:rPr>
          <w:b/>
          <w:bCs/>
          <w:sz w:val="24"/>
          <w:szCs w:val="24"/>
        </w:rPr>
        <w:t xml:space="preserve">4. </w:t>
      </w:r>
      <w:r>
        <w:rPr>
          <w:sz w:val="24"/>
          <w:szCs w:val="24"/>
        </w:rPr>
        <w:t>团队速率计算表：容量计算过程和速率推算结果。</w:t>
      </w:r>
    </w:p>
    <w:p w14:paraId="273D52B5">
      <w:pPr>
        <w:spacing w:before="80" w:after="80" w:line="360" w:lineRule="auto"/>
        <w:ind w:left="360" w:hanging="300"/>
        <w:jc w:val="left"/>
      </w:pPr>
      <w:r>
        <w:rPr>
          <w:b/>
          <w:bCs/>
          <w:sz w:val="24"/>
          <w:szCs w:val="24"/>
        </w:rPr>
        <w:t xml:space="preserve">5. </w:t>
      </w:r>
      <w:r>
        <w:rPr>
          <w:sz w:val="24"/>
          <w:szCs w:val="24"/>
        </w:rPr>
        <w:t>Sprint 目标：一句话描述本次 Sprint 的业务目标。</w:t>
      </w:r>
    </w:p>
    <w:p w14:paraId="74ECA007">
      <w:pPr>
        <w:spacing w:before="80" w:after="80" w:line="360" w:lineRule="auto"/>
        <w:ind w:left="360" w:hanging="300"/>
        <w:jc w:val="left"/>
      </w:pPr>
      <w:r>
        <w:rPr>
          <w:b/>
          <w:bCs/>
          <w:sz w:val="24"/>
          <w:szCs w:val="24"/>
        </w:rPr>
        <w:t xml:space="preserve">6. </w:t>
      </w:r>
      <w:r>
        <w:rPr>
          <w:sz w:val="24"/>
          <w:szCs w:val="24"/>
        </w:rPr>
        <w:t>Sprint Backlog：包含所有选中的 User Story 及其 Task 分解、工时估算。</w:t>
      </w:r>
    </w:p>
    <w:p w14:paraId="60F79501">
      <w:pPr>
        <w:spacing w:before="80" w:after="80" w:line="360" w:lineRule="auto"/>
        <w:ind w:left="360" w:hanging="300"/>
        <w:jc w:val="left"/>
      </w:pPr>
      <w:r>
        <w:rPr>
          <w:b/>
          <w:bCs/>
          <w:sz w:val="24"/>
          <w:szCs w:val="24"/>
        </w:rPr>
        <w:t xml:space="preserve">7. </w:t>
      </w:r>
      <w:r>
        <w:rPr>
          <w:sz w:val="24"/>
          <w:szCs w:val="24"/>
        </w:rPr>
        <w:t>实验心得体会：每人100-200字，总结收获和疑问。</w:t>
      </w:r>
    </w:p>
    <w:p w14:paraId="1D97AF65">
      <w:bookmarkStart w:id="0" w:name="_GoBack"/>
      <w:bookmarkEnd w:id="0"/>
    </w:p>
    <w:p>
      <w:pPr>
        <w:pStyle w:val="2"/>
      </w:pPr>
      <w:r>
        <w:t>五、实验过程与成果</w:t>
      </w:r>
    </w:p>
    <w:p>
      <w:pPr/>
      <w:r>
        <w:t>本次实验延续实验一的成果（高校学工平台 —— 宿舍管理子系统），由 Scrum Master 冯嘉喜主持，模拟一次完整的 Sprint Planning 会议，Sprint 时间盒为 2 周（10 个工作日）。会议按「会前准备与角色确认 → 制定 DoD → Planning Poker 估算 → Task 分解 → 确定 Sprint 目标 → 风险识别 → 团队承诺」七个步骤推进，全过程约 2 小时 35 分钟，各步骤产出如下。</w:t>
      </w:r>
    </w:p>
    <w:p>
      <w:pPr>
        <w:pStyle w:val="3"/>
      </w:pPr>
      <w:r>
        <w:t>5.1  团队完成定义（Definition of Done）清单</w:t>
      </w:r>
    </w:p>
    <w:p>
      <w:pPr/>
      <w:r>
        <w:t>团队先由每人独立写出自己认为「一个故事什么时候才算真的完成」，再合并去重、逐条表决。讨论中争议最大的两条是「单元测试覆盖率是否必须写死 80%」和「是否要求部署到测试环境」：有成员认为覆盖率指标会诱导大家写无意义的测试，也有成员认为不给出硬指标就无从判定。最终团队接受「≥80%」作为可验证的下限，并把「部署到测试环境可由 PO 直接演示」也纳入 DoD —— 理由是验收标准里写了「提交后即时推送」「状态实时同步」这类行为，不上环境根本无法验证。最终形成 9 条 DoD，全体成员无异议。</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2062"/>
        <w:gridCol w:w="2062"/>
        <w:gridCol w:w="2062"/>
        <w:gridCol w:w="2064"/>
      </w:tblGrid>
      <w:tr>
        <w:tc>
          <w:tcPr>
            <w:tcW w:w="2062" w:type="dxa"/>
            <w:shd w:val="clear" w:color="auto" w:fill="D9D9D9"/>
          </w:tcPr>
          <w:p>
            <w:pPr>
              <w:spacing w:before="20" w:after="20"/>
            </w:pPr>
            <w:r/>
            <w:r>
              <w:rPr>
                <w:rFonts w:eastAsia="宋体" w:ascii="Times New Roman" w:hAnsi="Times New Roman"/>
                <w:b/>
                <w:sz w:val="18"/>
              </w:rPr>
              <w:t>序号</w:t>
            </w:r>
          </w:p>
        </w:tc>
        <w:tc>
          <w:tcPr>
            <w:tcW w:w="2062" w:type="dxa"/>
            <w:shd w:val="clear" w:color="auto" w:fill="D9D9D9"/>
          </w:tcPr>
          <w:p>
            <w:pPr>
              <w:spacing w:before="20" w:after="20"/>
            </w:pPr>
            <w:r/>
            <w:r>
              <w:rPr>
                <w:rFonts w:eastAsia="宋体" w:ascii="Times New Roman" w:hAnsi="Times New Roman"/>
                <w:b/>
                <w:sz w:val="18"/>
              </w:rPr>
              <w:t>维度</w:t>
            </w:r>
          </w:p>
        </w:tc>
        <w:tc>
          <w:tcPr>
            <w:tcW w:w="2062" w:type="dxa"/>
            <w:shd w:val="clear" w:color="auto" w:fill="D9D9D9"/>
          </w:tcPr>
          <w:p>
            <w:pPr>
              <w:spacing w:before="20" w:after="20"/>
            </w:pPr>
            <w:r/>
            <w:r>
              <w:rPr>
                <w:rFonts w:eastAsia="宋体" w:ascii="Times New Roman" w:hAnsi="Times New Roman"/>
                <w:b/>
                <w:sz w:val="18"/>
              </w:rPr>
              <w:t>完成标准</w:t>
            </w:r>
          </w:p>
        </w:tc>
        <w:tc>
          <w:tcPr>
            <w:tcW w:w="2064" w:type="dxa"/>
            <w:shd w:val="clear" w:color="auto" w:fill="D9D9D9"/>
          </w:tcPr>
          <w:p>
            <w:pPr>
              <w:spacing w:before="20" w:after="20"/>
            </w:pPr>
            <w:r/>
            <w:r>
              <w:rPr>
                <w:rFonts w:eastAsia="宋体" w:ascii="Times New Roman" w:hAnsi="Times New Roman"/>
                <w:b/>
                <w:sz w:val="18"/>
              </w:rPr>
              <w:t>验证方式</w:t>
            </w:r>
          </w:p>
        </w:tc>
      </w:tr>
      <w:tr>
        <w:tc>
          <w:tcPr>
            <w:tcW w:w="2062" w:type="dxa"/>
          </w:tcPr>
          <w:p>
            <w:pPr>
              <w:spacing w:before="20" w:after="20"/>
            </w:pPr>
            <w:r/>
            <w:r>
              <w:rPr>
                <w:rFonts w:eastAsia="宋体" w:ascii="Times New Roman" w:hAnsi="Times New Roman"/>
                <w:b w:val="0"/>
                <w:sz w:val="18"/>
              </w:rPr>
              <w:t>1</w:t>
            </w:r>
          </w:p>
        </w:tc>
        <w:tc>
          <w:tcPr>
            <w:tcW w:w="2062" w:type="dxa"/>
          </w:tcPr>
          <w:p>
            <w:pPr>
              <w:spacing w:before="20" w:after="20"/>
            </w:pPr>
            <w:r/>
            <w:r>
              <w:rPr>
                <w:rFonts w:eastAsia="宋体" w:ascii="Times New Roman" w:hAnsi="Times New Roman"/>
                <w:b w:val="0"/>
                <w:sz w:val="18"/>
              </w:rPr>
              <w:t>代码提交</w:t>
            </w:r>
          </w:p>
        </w:tc>
        <w:tc>
          <w:tcPr>
            <w:tcW w:w="2062" w:type="dxa"/>
          </w:tcPr>
          <w:p>
            <w:pPr>
              <w:spacing w:before="20" w:after="20"/>
            </w:pPr>
            <w:r/>
            <w:r>
              <w:rPr>
                <w:rFonts w:eastAsia="宋体" w:ascii="Times New Roman" w:hAnsi="Times New Roman"/>
                <w:b w:val="0"/>
                <w:sz w:val="18"/>
              </w:rPr>
              <w:t>代码编写完成并合并至 develop 分支，提交信息符合团队约定格式（feat/fix/refactor/docs 等）</w:t>
            </w:r>
          </w:p>
        </w:tc>
        <w:tc>
          <w:tcPr>
            <w:tcW w:w="2064" w:type="dxa"/>
          </w:tcPr>
          <w:p>
            <w:pPr>
              <w:spacing w:before="20" w:after="20"/>
            </w:pPr>
            <w:r/>
            <w:r>
              <w:rPr>
                <w:rFonts w:eastAsia="宋体" w:ascii="Times New Roman" w:hAnsi="Times New Roman"/>
                <w:b w:val="0"/>
                <w:sz w:val="18"/>
              </w:rPr>
              <w:t>查看 Git 提交记录与分支合并记录</w:t>
            </w:r>
          </w:p>
        </w:tc>
      </w:tr>
      <w:tr>
        <w:tc>
          <w:tcPr>
            <w:tcW w:w="2062" w:type="dxa"/>
          </w:tcPr>
          <w:p>
            <w:pPr>
              <w:spacing w:before="20" w:after="20"/>
            </w:pPr>
            <w:r/>
            <w:r>
              <w:rPr>
                <w:rFonts w:eastAsia="宋体" w:ascii="Times New Roman" w:hAnsi="Times New Roman"/>
                <w:b w:val="0"/>
                <w:sz w:val="18"/>
              </w:rPr>
              <w:t>2</w:t>
            </w:r>
          </w:p>
        </w:tc>
        <w:tc>
          <w:tcPr>
            <w:tcW w:w="2062" w:type="dxa"/>
          </w:tcPr>
          <w:p>
            <w:pPr>
              <w:spacing w:before="20" w:after="20"/>
            </w:pPr>
            <w:r/>
            <w:r>
              <w:rPr>
                <w:rFonts w:eastAsia="宋体" w:ascii="Times New Roman" w:hAnsi="Times New Roman"/>
                <w:b w:val="0"/>
                <w:sz w:val="18"/>
              </w:rPr>
              <w:t>代码评审</w:t>
            </w:r>
          </w:p>
        </w:tc>
        <w:tc>
          <w:tcPr>
            <w:tcW w:w="2062" w:type="dxa"/>
          </w:tcPr>
          <w:p>
            <w:pPr>
              <w:spacing w:before="20" w:after="20"/>
            </w:pPr>
            <w:r/>
            <w:r>
              <w:rPr>
                <w:rFonts w:eastAsia="宋体" w:ascii="Times New Roman" w:hAnsi="Times New Roman"/>
                <w:b w:val="0"/>
                <w:sz w:val="18"/>
              </w:rPr>
              <w:t>至少 1 名其他成员完成 Code Review 并 Approve，所有评审意见已关闭</w:t>
            </w:r>
          </w:p>
        </w:tc>
        <w:tc>
          <w:tcPr>
            <w:tcW w:w="2064" w:type="dxa"/>
          </w:tcPr>
          <w:p>
            <w:pPr>
              <w:spacing w:before="20" w:after="20"/>
            </w:pPr>
            <w:r/>
            <w:r>
              <w:rPr>
                <w:rFonts w:eastAsia="宋体" w:ascii="Times New Roman" w:hAnsi="Times New Roman"/>
                <w:b w:val="0"/>
                <w:sz w:val="18"/>
              </w:rPr>
              <w:t>代码评审平台（PR/MR）记录</w:t>
            </w:r>
          </w:p>
        </w:tc>
      </w:tr>
      <w:tr>
        <w:tc>
          <w:tcPr>
            <w:tcW w:w="2062" w:type="dxa"/>
          </w:tcPr>
          <w:p>
            <w:pPr>
              <w:spacing w:before="20" w:after="20"/>
            </w:pPr>
            <w:r/>
            <w:r>
              <w:rPr>
                <w:rFonts w:eastAsia="宋体" w:ascii="Times New Roman" w:hAnsi="Times New Roman"/>
                <w:b w:val="0"/>
                <w:sz w:val="18"/>
              </w:rPr>
              <w:t>3</w:t>
            </w:r>
          </w:p>
        </w:tc>
        <w:tc>
          <w:tcPr>
            <w:tcW w:w="2062" w:type="dxa"/>
          </w:tcPr>
          <w:p>
            <w:pPr>
              <w:spacing w:before="20" w:after="20"/>
            </w:pPr>
            <w:r/>
            <w:r>
              <w:rPr>
                <w:rFonts w:eastAsia="宋体" w:ascii="Times New Roman" w:hAnsi="Times New Roman"/>
                <w:b w:val="0"/>
                <w:sz w:val="18"/>
              </w:rPr>
              <w:t>单元测试</w:t>
            </w:r>
          </w:p>
        </w:tc>
        <w:tc>
          <w:tcPr>
            <w:tcW w:w="2062" w:type="dxa"/>
          </w:tcPr>
          <w:p>
            <w:pPr>
              <w:spacing w:before="20" w:after="20"/>
            </w:pPr>
            <w:r/>
            <w:r>
              <w:rPr>
                <w:rFonts w:eastAsia="宋体" w:ascii="Times New Roman" w:hAnsi="Times New Roman"/>
                <w:b w:val="0"/>
                <w:sz w:val="18"/>
              </w:rPr>
              <w:t>新增与修改代码的行覆盖率 ≥ 80%，全部单元测试通过</w:t>
            </w:r>
          </w:p>
        </w:tc>
        <w:tc>
          <w:tcPr>
            <w:tcW w:w="2064" w:type="dxa"/>
          </w:tcPr>
          <w:p>
            <w:pPr>
              <w:spacing w:before="20" w:after="20"/>
            </w:pPr>
            <w:r/>
            <w:r>
              <w:rPr>
                <w:rFonts w:eastAsia="宋体" w:ascii="Times New Roman" w:hAnsi="Times New Roman"/>
                <w:b w:val="0"/>
                <w:sz w:val="18"/>
              </w:rPr>
              <w:t>CI 流水线的覆盖率报告</w:t>
            </w:r>
          </w:p>
        </w:tc>
      </w:tr>
      <w:tr>
        <w:tc>
          <w:tcPr>
            <w:tcW w:w="2062" w:type="dxa"/>
          </w:tcPr>
          <w:p>
            <w:pPr>
              <w:spacing w:before="20" w:after="20"/>
            </w:pPr>
            <w:r/>
            <w:r>
              <w:rPr>
                <w:rFonts w:eastAsia="宋体" w:ascii="Times New Roman" w:hAnsi="Times New Roman"/>
                <w:b w:val="0"/>
                <w:sz w:val="18"/>
              </w:rPr>
              <w:t>4</w:t>
            </w:r>
          </w:p>
        </w:tc>
        <w:tc>
          <w:tcPr>
            <w:tcW w:w="2062" w:type="dxa"/>
          </w:tcPr>
          <w:p>
            <w:pPr>
              <w:spacing w:before="20" w:after="20"/>
            </w:pPr>
            <w:r/>
            <w:r>
              <w:rPr>
                <w:rFonts w:eastAsia="宋体" w:ascii="Times New Roman" w:hAnsi="Times New Roman"/>
                <w:b w:val="0"/>
                <w:sz w:val="18"/>
              </w:rPr>
              <w:t>集成测试</w:t>
            </w:r>
          </w:p>
        </w:tc>
        <w:tc>
          <w:tcPr>
            <w:tcW w:w="2062" w:type="dxa"/>
          </w:tcPr>
          <w:p>
            <w:pPr>
              <w:spacing w:before="20" w:after="20"/>
            </w:pPr>
            <w:r/>
            <w:r>
              <w:rPr>
                <w:rFonts w:eastAsia="宋体" w:ascii="Times New Roman" w:hAnsi="Times New Roman"/>
                <w:b w:val="0"/>
                <w:sz w:val="18"/>
              </w:rPr>
              <w:t>前后端接口联调通过，接口返回结构与接口文档一致</w:t>
            </w:r>
          </w:p>
        </w:tc>
        <w:tc>
          <w:tcPr>
            <w:tcW w:w="2064" w:type="dxa"/>
          </w:tcPr>
          <w:p>
            <w:pPr>
              <w:spacing w:before="20" w:after="20"/>
            </w:pPr>
            <w:r/>
            <w:r>
              <w:rPr>
                <w:rFonts w:eastAsia="宋体" w:ascii="Times New Roman" w:hAnsi="Times New Roman"/>
                <w:b w:val="0"/>
                <w:sz w:val="18"/>
              </w:rPr>
              <w:t>联调环境 + 接口测试用例</w:t>
            </w:r>
          </w:p>
        </w:tc>
      </w:tr>
      <w:tr>
        <w:tc>
          <w:tcPr>
            <w:tcW w:w="2062" w:type="dxa"/>
          </w:tcPr>
          <w:p>
            <w:pPr>
              <w:spacing w:before="20" w:after="20"/>
            </w:pPr>
            <w:r/>
            <w:r>
              <w:rPr>
                <w:rFonts w:eastAsia="宋体" w:ascii="Times New Roman" w:hAnsi="Times New Roman"/>
                <w:b w:val="0"/>
                <w:sz w:val="18"/>
              </w:rPr>
              <w:t>5</w:t>
            </w:r>
          </w:p>
        </w:tc>
        <w:tc>
          <w:tcPr>
            <w:tcW w:w="2062" w:type="dxa"/>
          </w:tcPr>
          <w:p>
            <w:pPr>
              <w:spacing w:before="20" w:after="20"/>
            </w:pPr>
            <w:r/>
            <w:r>
              <w:rPr>
                <w:rFonts w:eastAsia="宋体" w:ascii="Times New Roman" w:hAnsi="Times New Roman"/>
                <w:b w:val="0"/>
                <w:sz w:val="18"/>
              </w:rPr>
              <w:t>验收标准</w:t>
            </w:r>
          </w:p>
        </w:tc>
        <w:tc>
          <w:tcPr>
            <w:tcW w:w="2062" w:type="dxa"/>
          </w:tcPr>
          <w:p>
            <w:pPr>
              <w:spacing w:before="20" w:after="20"/>
            </w:pPr>
            <w:r/>
            <w:r>
              <w:rPr>
                <w:rFonts w:eastAsia="宋体" w:ascii="Times New Roman" w:hAnsi="Times New Roman"/>
                <w:b w:val="0"/>
                <w:sz w:val="18"/>
              </w:rPr>
              <w:t>该故事的每一条 AC 均有对应的测试用例，且逐条自测通过</w:t>
            </w:r>
          </w:p>
        </w:tc>
        <w:tc>
          <w:tcPr>
            <w:tcW w:w="2064" w:type="dxa"/>
          </w:tcPr>
          <w:p>
            <w:pPr>
              <w:spacing w:before="20" w:after="20"/>
            </w:pPr>
            <w:r/>
            <w:r>
              <w:rPr>
                <w:rFonts w:eastAsia="宋体" w:ascii="Times New Roman" w:hAnsi="Times New Roman"/>
                <w:b w:val="0"/>
                <w:sz w:val="18"/>
              </w:rPr>
              <w:t>测试用例与 AC 逐条对照表</w:t>
            </w:r>
          </w:p>
        </w:tc>
      </w:tr>
      <w:tr>
        <w:tc>
          <w:tcPr>
            <w:tcW w:w="2062" w:type="dxa"/>
          </w:tcPr>
          <w:p>
            <w:pPr>
              <w:spacing w:before="20" w:after="20"/>
            </w:pPr>
            <w:r/>
            <w:r>
              <w:rPr>
                <w:rFonts w:eastAsia="宋体" w:ascii="Times New Roman" w:hAnsi="Times New Roman"/>
                <w:b w:val="0"/>
                <w:sz w:val="18"/>
              </w:rPr>
              <w:t>6</w:t>
            </w:r>
          </w:p>
        </w:tc>
        <w:tc>
          <w:tcPr>
            <w:tcW w:w="2062" w:type="dxa"/>
          </w:tcPr>
          <w:p>
            <w:pPr>
              <w:spacing w:before="20" w:after="20"/>
            </w:pPr>
            <w:r/>
            <w:r>
              <w:rPr>
                <w:rFonts w:eastAsia="宋体" w:ascii="Times New Roman" w:hAnsi="Times New Roman"/>
                <w:b w:val="0"/>
                <w:sz w:val="18"/>
              </w:rPr>
              <w:t>缺陷标准</w:t>
            </w:r>
          </w:p>
        </w:tc>
        <w:tc>
          <w:tcPr>
            <w:tcW w:w="2062" w:type="dxa"/>
          </w:tcPr>
          <w:p>
            <w:pPr>
              <w:spacing w:before="20" w:after="20"/>
            </w:pPr>
            <w:r/>
            <w:r>
              <w:rPr>
                <w:rFonts w:eastAsia="宋体" w:ascii="Times New Roman" w:hAnsi="Times New Roman"/>
                <w:b w:val="0"/>
                <w:sz w:val="18"/>
              </w:rPr>
              <w:t>无 P0/P1 级缺陷；P2 级缺陷已登记并给出处理时间</w:t>
            </w:r>
          </w:p>
        </w:tc>
        <w:tc>
          <w:tcPr>
            <w:tcW w:w="2064" w:type="dxa"/>
          </w:tcPr>
          <w:p>
            <w:pPr>
              <w:spacing w:before="20" w:after="20"/>
            </w:pPr>
            <w:r/>
            <w:r>
              <w:rPr>
                <w:rFonts w:eastAsia="宋体" w:ascii="Times New Roman" w:hAnsi="Times New Roman"/>
                <w:b w:val="0"/>
                <w:sz w:val="18"/>
              </w:rPr>
              <w:t>缺陷列表</w:t>
            </w:r>
          </w:p>
        </w:tc>
      </w:tr>
      <w:tr>
        <w:tc>
          <w:tcPr>
            <w:tcW w:w="2062" w:type="dxa"/>
          </w:tcPr>
          <w:p>
            <w:pPr>
              <w:spacing w:before="20" w:after="20"/>
            </w:pPr>
            <w:r/>
            <w:r>
              <w:rPr>
                <w:rFonts w:eastAsia="宋体" w:ascii="Times New Roman" w:hAnsi="Times New Roman"/>
                <w:b w:val="0"/>
                <w:sz w:val="18"/>
              </w:rPr>
              <w:t>7</w:t>
            </w:r>
          </w:p>
        </w:tc>
        <w:tc>
          <w:tcPr>
            <w:tcW w:w="2062" w:type="dxa"/>
          </w:tcPr>
          <w:p>
            <w:pPr>
              <w:spacing w:before="20" w:after="20"/>
            </w:pPr>
            <w:r/>
            <w:r>
              <w:rPr>
                <w:rFonts w:eastAsia="宋体" w:ascii="Times New Roman" w:hAnsi="Times New Roman"/>
                <w:b w:val="0"/>
                <w:sz w:val="18"/>
              </w:rPr>
              <w:t>文档更新</w:t>
            </w:r>
          </w:p>
        </w:tc>
        <w:tc>
          <w:tcPr>
            <w:tcW w:w="2062" w:type="dxa"/>
          </w:tcPr>
          <w:p>
            <w:pPr>
              <w:spacing w:before="20" w:after="20"/>
            </w:pPr>
            <w:r/>
            <w:r>
              <w:rPr>
                <w:rFonts w:eastAsia="宋体" w:ascii="Times New Roman" w:hAnsi="Times New Roman"/>
                <w:b w:val="0"/>
                <w:sz w:val="18"/>
              </w:rPr>
              <w:t>接口文档、数据库变更脚本（DDL / 迁移脚本）已更新并同步至团队文档库</w:t>
            </w:r>
          </w:p>
        </w:tc>
        <w:tc>
          <w:tcPr>
            <w:tcW w:w="2064" w:type="dxa"/>
          </w:tcPr>
          <w:p>
            <w:pPr>
              <w:spacing w:before="20" w:after="20"/>
            </w:pPr>
            <w:r/>
            <w:r>
              <w:rPr>
                <w:rFonts w:eastAsia="宋体" w:ascii="Times New Roman" w:hAnsi="Times New Roman"/>
                <w:b w:val="0"/>
                <w:sz w:val="18"/>
              </w:rPr>
              <w:t>文档库提交记录</w:t>
            </w:r>
          </w:p>
        </w:tc>
      </w:tr>
      <w:tr>
        <w:tc>
          <w:tcPr>
            <w:tcW w:w="2062" w:type="dxa"/>
          </w:tcPr>
          <w:p>
            <w:pPr>
              <w:spacing w:before="20" w:after="20"/>
            </w:pPr>
            <w:r/>
            <w:r>
              <w:rPr>
                <w:rFonts w:eastAsia="宋体" w:ascii="Times New Roman" w:hAnsi="Times New Roman"/>
                <w:b w:val="0"/>
                <w:sz w:val="18"/>
              </w:rPr>
              <w:t>8</w:t>
            </w:r>
          </w:p>
        </w:tc>
        <w:tc>
          <w:tcPr>
            <w:tcW w:w="2062" w:type="dxa"/>
          </w:tcPr>
          <w:p>
            <w:pPr>
              <w:spacing w:before="20" w:after="20"/>
            </w:pPr>
            <w:r/>
            <w:r>
              <w:rPr>
                <w:rFonts w:eastAsia="宋体" w:ascii="Times New Roman" w:hAnsi="Times New Roman"/>
                <w:b w:val="0"/>
                <w:sz w:val="18"/>
              </w:rPr>
              <w:t>部署可用</w:t>
            </w:r>
          </w:p>
        </w:tc>
        <w:tc>
          <w:tcPr>
            <w:tcW w:w="2062" w:type="dxa"/>
          </w:tcPr>
          <w:p>
            <w:pPr>
              <w:spacing w:before="20" w:after="20"/>
            </w:pPr>
            <w:r/>
            <w:r>
              <w:rPr>
                <w:rFonts w:eastAsia="宋体" w:ascii="Times New Roman" w:hAnsi="Times New Roman"/>
                <w:b w:val="0"/>
                <w:sz w:val="18"/>
              </w:rPr>
              <w:t>已部署到测试环境，可由 PO 与宿管 / 学生代表直接访问并演示</w:t>
            </w:r>
          </w:p>
        </w:tc>
        <w:tc>
          <w:tcPr>
            <w:tcW w:w="2064" w:type="dxa"/>
          </w:tcPr>
          <w:p>
            <w:pPr>
              <w:spacing w:before="20" w:after="20"/>
            </w:pPr>
            <w:r/>
            <w:r>
              <w:rPr>
                <w:rFonts w:eastAsia="宋体" w:ascii="Times New Roman" w:hAnsi="Times New Roman"/>
                <w:b w:val="0"/>
                <w:sz w:val="18"/>
              </w:rPr>
              <w:t>测试环境访问地址</w:t>
            </w:r>
          </w:p>
        </w:tc>
      </w:tr>
      <w:tr>
        <w:tc>
          <w:tcPr>
            <w:tcW w:w="2062" w:type="dxa"/>
          </w:tcPr>
          <w:p>
            <w:pPr>
              <w:spacing w:before="20" w:after="20"/>
            </w:pPr>
            <w:r/>
            <w:r>
              <w:rPr>
                <w:rFonts w:eastAsia="宋体" w:ascii="Times New Roman" w:hAnsi="Times New Roman"/>
                <w:b w:val="0"/>
                <w:sz w:val="18"/>
              </w:rPr>
              <w:t>9</w:t>
            </w:r>
          </w:p>
        </w:tc>
        <w:tc>
          <w:tcPr>
            <w:tcW w:w="2062" w:type="dxa"/>
          </w:tcPr>
          <w:p>
            <w:pPr>
              <w:spacing w:before="20" w:after="20"/>
            </w:pPr>
            <w:r/>
            <w:r>
              <w:rPr>
                <w:rFonts w:eastAsia="宋体" w:ascii="Times New Roman" w:hAnsi="Times New Roman"/>
                <w:b w:val="0"/>
                <w:sz w:val="18"/>
              </w:rPr>
              <w:t>PO 验收</w:t>
            </w:r>
          </w:p>
        </w:tc>
        <w:tc>
          <w:tcPr>
            <w:tcW w:w="2062" w:type="dxa"/>
          </w:tcPr>
          <w:p>
            <w:pPr>
              <w:spacing w:before="20" w:after="20"/>
            </w:pPr>
            <w:r/>
            <w:r>
              <w:rPr>
                <w:rFonts w:eastAsia="宋体" w:ascii="Times New Roman" w:hAnsi="Times New Roman"/>
                <w:b w:val="0"/>
                <w:sz w:val="18"/>
              </w:rPr>
              <w:t>由 PO 在 Sprint Review 上按 AC 逐条演示并确认通过</w:t>
            </w:r>
          </w:p>
        </w:tc>
        <w:tc>
          <w:tcPr>
            <w:tcW w:w="2064" w:type="dxa"/>
          </w:tcPr>
          <w:p>
            <w:pPr>
              <w:spacing w:before="20" w:after="20"/>
            </w:pPr>
            <w:r/>
            <w:r>
              <w:rPr>
                <w:rFonts w:eastAsia="宋体" w:ascii="Times New Roman" w:hAnsi="Times New Roman"/>
                <w:b w:val="0"/>
                <w:sz w:val="18"/>
              </w:rPr>
              <w:t>Sprint Review 验收记录</w:t>
            </w:r>
          </w:p>
        </w:tc>
      </w:tr>
    </w:tbl>
    <w:p>
      <w:pPr/>
      <w:r>
        <w:t>说明：DoD 由团队共同制定、共同遵守。PO 不参与技术类条款（第 1-4、6-7 条）的表决，但对第 5、8、9 条有最终判定权。DoD 一经约定，Sprint 期间不得为了「赶进度」而降低标准；如确需调整，须在 Sprint 回顾会上讨论并经全队同意后修订 —— 这一条是本次会议中团队主动加上去的，目的正是防止 Sprint 末期用降低质量的方式换取表面进度。</w:t>
      </w:r>
    </w:p>
    <w:p>
      <w:pPr>
        <w:pStyle w:val="3"/>
      </w:pPr>
      <w:r>
        <w:t>5.2  Planning Poker 估算记录表</w:t>
      </w:r>
    </w:p>
    <w:p>
      <w:pPr/>
      <w:r>
        <w:t>估算人数 5 人（冯嘉喜、陈佳俊、李昌熹、陈宇凡、林瑞洋）。PO 李震负责朗读 User Story、解答疑问，按 Scrum 规则不参与出牌。估算序列为斐波那契数列 1、2、3、5、8、13、21，另有 0（极小）与 ?（无法估算）。每个故事控制在 5 分钟左右，最多 3 轮；当最高值达到最低值的 2 倍以上时，由两极出牌人先各自陈述理由，PO 澄清范围后再进行下一轮。出牌顺序固定为「冯嘉喜、陈佳俊、李昌熹、陈宇凡、林瑞洋」。</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179"/>
        <w:gridCol w:w="1179"/>
        <w:gridCol w:w="1179"/>
        <w:gridCol w:w="1179"/>
        <w:gridCol w:w="1179"/>
        <w:gridCol w:w="1179"/>
        <w:gridCol w:w="1176"/>
      </w:tblGrid>
      <w:tr>
        <w:tc>
          <w:tcPr>
            <w:tcW w:w="1179" w:type="dxa"/>
            <w:shd w:val="clear" w:color="auto" w:fill="D9D9D9"/>
          </w:tcPr>
          <w:p>
            <w:pPr>
              <w:spacing w:before="20" w:after="20"/>
            </w:pPr>
            <w:r/>
            <w:r>
              <w:rPr>
                <w:rFonts w:eastAsia="宋体" w:ascii="Times New Roman" w:hAnsi="Times New Roman"/>
                <w:b/>
                <w:sz w:val="16"/>
              </w:rPr>
              <w:t>故事编号</w:t>
            </w:r>
          </w:p>
        </w:tc>
        <w:tc>
          <w:tcPr>
            <w:tcW w:w="1179" w:type="dxa"/>
            <w:shd w:val="clear" w:color="auto" w:fill="D9D9D9"/>
          </w:tcPr>
          <w:p>
            <w:pPr>
              <w:spacing w:before="20" w:after="20"/>
            </w:pPr>
            <w:r/>
            <w:r>
              <w:rPr>
                <w:rFonts w:eastAsia="宋体" w:ascii="Times New Roman" w:hAnsi="Times New Roman"/>
                <w:b/>
                <w:sz w:val="16"/>
              </w:rPr>
              <w:t>故事简述</w:t>
            </w:r>
          </w:p>
        </w:tc>
        <w:tc>
          <w:tcPr>
            <w:tcW w:w="1179" w:type="dxa"/>
            <w:shd w:val="clear" w:color="auto" w:fill="D9D9D9"/>
          </w:tcPr>
          <w:p>
            <w:pPr>
              <w:spacing w:before="20" w:after="20"/>
            </w:pPr>
            <w:r/>
            <w:r>
              <w:rPr>
                <w:rFonts w:eastAsia="宋体" w:ascii="Times New Roman" w:hAnsi="Times New Roman"/>
                <w:b/>
                <w:sz w:val="16"/>
              </w:rPr>
              <w:t>第 1 轮出牌</w:t>
            </w:r>
          </w:p>
        </w:tc>
        <w:tc>
          <w:tcPr>
            <w:tcW w:w="1179" w:type="dxa"/>
            <w:shd w:val="clear" w:color="auto" w:fill="D9D9D9"/>
          </w:tcPr>
          <w:p>
            <w:pPr>
              <w:spacing w:before="20" w:after="20"/>
            </w:pPr>
            <w:r/>
            <w:r>
              <w:rPr>
                <w:rFonts w:eastAsia="宋体" w:ascii="Times New Roman" w:hAnsi="Times New Roman"/>
                <w:b/>
                <w:sz w:val="16"/>
              </w:rPr>
              <w:t>第 2 轮出牌</w:t>
            </w:r>
          </w:p>
        </w:tc>
        <w:tc>
          <w:tcPr>
            <w:tcW w:w="1179" w:type="dxa"/>
            <w:shd w:val="clear" w:color="auto" w:fill="D9D9D9"/>
          </w:tcPr>
          <w:p>
            <w:pPr>
              <w:spacing w:before="20" w:after="20"/>
            </w:pPr>
            <w:r/>
            <w:r>
              <w:rPr>
                <w:rFonts w:eastAsia="宋体" w:ascii="Times New Roman" w:hAnsi="Times New Roman"/>
                <w:b/>
                <w:sz w:val="16"/>
              </w:rPr>
              <w:t>第 3 轮</w:t>
            </w:r>
          </w:p>
        </w:tc>
        <w:tc>
          <w:tcPr>
            <w:tcW w:w="1179" w:type="dxa"/>
            <w:shd w:val="clear" w:color="auto" w:fill="D9D9D9"/>
          </w:tcPr>
          <w:p>
            <w:pPr>
              <w:spacing w:before="20" w:after="20"/>
            </w:pPr>
            <w:r/>
            <w:r>
              <w:rPr>
                <w:rFonts w:eastAsia="宋体" w:ascii="Times New Roman" w:hAnsi="Times New Roman"/>
                <w:b/>
                <w:sz w:val="16"/>
              </w:rPr>
              <w:t>最终点数</w:t>
            </w:r>
          </w:p>
        </w:tc>
        <w:tc>
          <w:tcPr>
            <w:tcW w:w="1176" w:type="dxa"/>
            <w:shd w:val="clear" w:color="auto" w:fill="D9D9D9"/>
          </w:tcPr>
          <w:p>
            <w:pPr>
              <w:spacing w:before="20" w:after="20"/>
            </w:pPr>
            <w:r/>
            <w:r>
              <w:rPr>
                <w:rFonts w:eastAsia="宋体" w:ascii="Times New Roman" w:hAnsi="Times New Roman"/>
                <w:b/>
                <w:sz w:val="16"/>
              </w:rPr>
              <w:t>分歧与收敛说明</w:t>
            </w:r>
          </w:p>
        </w:tc>
      </w:tr>
      <w:tr>
        <w:tc>
          <w:tcPr>
            <w:tcW w:w="1179" w:type="dxa"/>
          </w:tcPr>
          <w:p>
            <w:pPr>
              <w:spacing w:before="20" w:after="20"/>
            </w:pPr>
            <w:r/>
            <w:r>
              <w:rPr>
                <w:rFonts w:eastAsia="宋体" w:ascii="Times New Roman" w:hAnsi="Times New Roman"/>
                <w:b w:val="0"/>
                <w:sz w:val="16"/>
              </w:rPr>
              <w:t>US-01</w:t>
            </w:r>
          </w:p>
        </w:tc>
        <w:tc>
          <w:tcPr>
            <w:tcW w:w="1179" w:type="dxa"/>
          </w:tcPr>
          <w:p>
            <w:pPr>
              <w:spacing w:before="20" w:after="20"/>
            </w:pPr>
            <w:r/>
            <w:r>
              <w:rPr>
                <w:rFonts w:eastAsia="宋体" w:ascii="Times New Roman" w:hAnsi="Times New Roman"/>
                <w:b w:val="0"/>
                <w:sz w:val="16"/>
              </w:rPr>
              <w:t>查看宿舍分配结果及室友信息</w:t>
            </w:r>
          </w:p>
        </w:tc>
        <w:tc>
          <w:tcPr>
            <w:tcW w:w="1179" w:type="dxa"/>
          </w:tcPr>
          <w:p>
            <w:pPr>
              <w:spacing w:before="20" w:after="20"/>
            </w:pPr>
            <w:r/>
            <w:r>
              <w:rPr>
                <w:rFonts w:eastAsia="宋体" w:ascii="Times New Roman" w:hAnsi="Times New Roman"/>
                <w:b w:val="0"/>
                <w:sz w:val="16"/>
              </w:rPr>
              <w:t>3 / 3 / 2 / 3 / 5</w:t>
            </w:r>
          </w:p>
        </w:tc>
        <w:tc>
          <w:tcPr>
            <w:tcW w:w="1179" w:type="dxa"/>
          </w:tcPr>
          <w:p>
            <w:pPr>
              <w:spacing w:before="20" w:after="20"/>
            </w:pPr>
            <w:r/>
            <w:r>
              <w:rPr>
                <w:rFonts w:eastAsia="宋体" w:ascii="Times New Roman" w:hAnsi="Times New Roman"/>
                <w:b w:val="0"/>
                <w:sz w:val="16"/>
              </w:rPr>
              <w:t>3 / 3 / 2 / 3 / 3</w:t>
            </w:r>
          </w:p>
        </w:tc>
        <w:tc>
          <w:tcPr>
            <w:tcW w:w="1179" w:type="dxa"/>
          </w:tcPr>
          <w:p>
            <w:pPr>
              <w:spacing w:before="20" w:after="20"/>
            </w:pPr>
            <w:r/>
            <w:r>
              <w:rPr>
                <w:rFonts w:eastAsia="宋体" w:ascii="Times New Roman" w:hAnsi="Times New Roman"/>
                <w:b w:val="0"/>
                <w:sz w:val="16"/>
              </w:rPr>
              <w:t>—</w:t>
            </w:r>
          </w:p>
        </w:tc>
        <w:tc>
          <w:tcPr>
            <w:tcW w:w="1179" w:type="dxa"/>
          </w:tcPr>
          <w:p>
            <w:pPr>
              <w:spacing w:before="20" w:after="20"/>
            </w:pPr>
            <w:r/>
            <w:r>
              <w:rPr>
                <w:rFonts w:eastAsia="宋体" w:ascii="Times New Roman" w:hAnsi="Times New Roman"/>
                <w:b w:val="0"/>
                <w:sz w:val="16"/>
              </w:rPr>
              <w:t>3</w:t>
            </w:r>
          </w:p>
        </w:tc>
        <w:tc>
          <w:tcPr>
            <w:tcW w:w="1176" w:type="dxa"/>
          </w:tcPr>
          <w:p>
            <w:pPr>
              <w:spacing w:before="20" w:after="20"/>
            </w:pPr>
            <w:r/>
            <w:r>
              <w:rPr>
                <w:rFonts w:eastAsia="宋体" w:ascii="Times New Roman" w:hAnsi="Times New Roman"/>
                <w:b w:val="0"/>
                <w:sz w:val="16"/>
              </w:rPr>
              <w:t>一轮收敛。唯一分歧在「室友信息是否展示联系方式」，PO 澄清只展示姓名与床位后达成一致</w:t>
            </w:r>
          </w:p>
        </w:tc>
      </w:tr>
      <w:tr>
        <w:tc>
          <w:tcPr>
            <w:tcW w:w="1179" w:type="dxa"/>
          </w:tcPr>
          <w:p>
            <w:pPr>
              <w:spacing w:before="20" w:after="20"/>
            </w:pPr>
            <w:r/>
            <w:r>
              <w:rPr>
                <w:rFonts w:eastAsia="宋体" w:ascii="Times New Roman" w:hAnsi="Times New Roman"/>
                <w:b w:val="0"/>
                <w:sz w:val="16"/>
              </w:rPr>
              <w:t>US-02</w:t>
            </w:r>
          </w:p>
        </w:tc>
        <w:tc>
          <w:tcPr>
            <w:tcW w:w="1179" w:type="dxa"/>
          </w:tcPr>
          <w:p>
            <w:pPr>
              <w:spacing w:before="20" w:after="20"/>
            </w:pPr>
            <w:r/>
            <w:r>
              <w:rPr>
                <w:rFonts w:eastAsia="宋体" w:ascii="Times New Roman" w:hAnsi="Times New Roman"/>
                <w:b w:val="0"/>
                <w:sz w:val="16"/>
              </w:rPr>
              <w:t>在线确认入住</w:t>
            </w:r>
          </w:p>
        </w:tc>
        <w:tc>
          <w:tcPr>
            <w:tcW w:w="1179" w:type="dxa"/>
          </w:tcPr>
          <w:p>
            <w:pPr>
              <w:spacing w:before="20" w:after="20"/>
            </w:pPr>
            <w:r/>
            <w:r>
              <w:rPr>
                <w:rFonts w:eastAsia="宋体" w:ascii="Times New Roman" w:hAnsi="Times New Roman"/>
                <w:b w:val="0"/>
                <w:sz w:val="16"/>
              </w:rPr>
              <w:t>5 / 3 / 8 / 5 / 5</w:t>
            </w:r>
          </w:p>
        </w:tc>
        <w:tc>
          <w:tcPr>
            <w:tcW w:w="1179" w:type="dxa"/>
          </w:tcPr>
          <w:p>
            <w:pPr>
              <w:spacing w:before="20" w:after="20"/>
            </w:pPr>
            <w:r/>
            <w:r>
              <w:rPr>
                <w:rFonts w:eastAsia="宋体" w:ascii="Times New Roman" w:hAnsi="Times New Roman"/>
                <w:b w:val="0"/>
                <w:sz w:val="16"/>
              </w:rPr>
              <w:t>5 / 5 / 5 / 5 / 5</w:t>
            </w:r>
          </w:p>
        </w:tc>
        <w:tc>
          <w:tcPr>
            <w:tcW w:w="1179" w:type="dxa"/>
          </w:tcPr>
          <w:p>
            <w:pPr>
              <w:spacing w:before="20" w:after="20"/>
            </w:pPr>
            <w:r/>
            <w:r>
              <w:rPr>
                <w:rFonts w:eastAsia="宋体" w:ascii="Times New Roman" w:hAnsi="Times New Roman"/>
                <w:b w:val="0"/>
                <w:sz w:val="16"/>
              </w:rPr>
              <w:t>—</w:t>
            </w:r>
          </w:p>
        </w:tc>
        <w:tc>
          <w:tcPr>
            <w:tcW w:w="1179" w:type="dxa"/>
          </w:tcPr>
          <w:p>
            <w:pPr>
              <w:spacing w:before="20" w:after="20"/>
            </w:pPr>
            <w:r/>
            <w:r>
              <w:rPr>
                <w:rFonts w:eastAsia="宋体" w:ascii="Times New Roman" w:hAnsi="Times New Roman"/>
                <w:b w:val="0"/>
                <w:sz w:val="16"/>
              </w:rPr>
              <w:t>5</w:t>
            </w:r>
          </w:p>
        </w:tc>
        <w:tc>
          <w:tcPr>
            <w:tcW w:w="1176" w:type="dxa"/>
          </w:tcPr>
          <w:p>
            <w:pPr>
              <w:spacing w:before="20" w:after="20"/>
            </w:pPr>
            <w:r/>
            <w:r>
              <w:rPr>
                <w:rFonts w:eastAsia="宋体" w:ascii="Times New Roman" w:hAnsi="Times New Roman"/>
                <w:b w:val="0"/>
                <w:sz w:val="16"/>
              </w:rPr>
              <w:t>出 8 的成员担心「床位并发超卖」，讨论后确认行锁属后端常规实现，回归 5</w:t>
            </w:r>
          </w:p>
        </w:tc>
      </w:tr>
      <w:tr>
        <w:tc>
          <w:tcPr>
            <w:tcW w:w="1179" w:type="dxa"/>
          </w:tcPr>
          <w:p>
            <w:pPr>
              <w:spacing w:before="20" w:after="20"/>
            </w:pPr>
            <w:r/>
            <w:r>
              <w:rPr>
                <w:rFonts w:eastAsia="宋体" w:ascii="Times New Roman" w:hAnsi="Times New Roman"/>
                <w:b w:val="0"/>
                <w:sz w:val="16"/>
              </w:rPr>
              <w:t>US-03</w:t>
            </w:r>
          </w:p>
        </w:tc>
        <w:tc>
          <w:tcPr>
            <w:tcW w:w="1179" w:type="dxa"/>
          </w:tcPr>
          <w:p>
            <w:pPr>
              <w:spacing w:before="20" w:after="20"/>
            </w:pPr>
            <w:r/>
            <w:r>
              <w:rPr>
                <w:rFonts w:eastAsia="宋体" w:ascii="Times New Roman" w:hAnsi="Times New Roman"/>
                <w:b w:val="0"/>
                <w:sz w:val="16"/>
              </w:rPr>
              <w:t>宿舍长登记晚归 / 未归</w:t>
            </w:r>
          </w:p>
        </w:tc>
        <w:tc>
          <w:tcPr>
            <w:tcW w:w="1179" w:type="dxa"/>
          </w:tcPr>
          <w:p>
            <w:pPr>
              <w:spacing w:before="20" w:after="20"/>
            </w:pPr>
            <w:r/>
            <w:r>
              <w:rPr>
                <w:rFonts w:eastAsia="宋体" w:ascii="Times New Roman" w:hAnsi="Times New Roman"/>
                <w:b w:val="0"/>
                <w:sz w:val="16"/>
              </w:rPr>
              <w:t>8 / 5 / 13 / 8 / 5</w:t>
            </w:r>
          </w:p>
        </w:tc>
        <w:tc>
          <w:tcPr>
            <w:tcW w:w="1179" w:type="dxa"/>
          </w:tcPr>
          <w:p>
            <w:pPr>
              <w:spacing w:before="20" w:after="20"/>
            </w:pPr>
            <w:r/>
            <w:r>
              <w:rPr>
                <w:rFonts w:eastAsia="宋体" w:ascii="Times New Roman" w:hAnsi="Times New Roman"/>
                <w:b w:val="0"/>
                <w:sz w:val="16"/>
              </w:rPr>
              <w:t>8 / 8 / 8 / 8 / 8</w:t>
            </w:r>
          </w:p>
        </w:tc>
        <w:tc>
          <w:tcPr>
            <w:tcW w:w="1179" w:type="dxa"/>
          </w:tcPr>
          <w:p>
            <w:pPr>
              <w:spacing w:before="20" w:after="20"/>
            </w:pPr>
            <w:r/>
            <w:r>
              <w:rPr>
                <w:rFonts w:eastAsia="宋体" w:ascii="Times New Roman" w:hAnsi="Times New Roman"/>
                <w:b w:val="0"/>
                <w:sz w:val="16"/>
              </w:rPr>
              <w:t>—</w:t>
            </w:r>
          </w:p>
        </w:tc>
        <w:tc>
          <w:tcPr>
            <w:tcW w:w="1179" w:type="dxa"/>
          </w:tcPr>
          <w:p>
            <w:pPr>
              <w:spacing w:before="20" w:after="20"/>
            </w:pPr>
            <w:r/>
            <w:r>
              <w:rPr>
                <w:rFonts w:eastAsia="宋体" w:ascii="Times New Roman" w:hAnsi="Times New Roman"/>
                <w:b w:val="0"/>
                <w:sz w:val="16"/>
              </w:rPr>
              <w:t>8</w:t>
            </w:r>
          </w:p>
        </w:tc>
        <w:tc>
          <w:tcPr>
            <w:tcW w:w="1176" w:type="dxa"/>
          </w:tcPr>
          <w:p>
            <w:pPr>
              <w:spacing w:before="20" w:after="20"/>
            </w:pPr>
            <w:r/>
            <w:r>
              <w:rPr>
                <w:rFonts w:eastAsia="宋体" w:ascii="Times New Roman" w:hAnsi="Times New Roman"/>
                <w:b w:val="0"/>
                <w:sz w:val="16"/>
              </w:rPr>
              <w:t>★ 最大分歧（5 ↔ 13）。13 的理由是要新建宿舍长角色与权限体系；确认可复用实验一已有角色权限后回归 8</w:t>
            </w:r>
          </w:p>
        </w:tc>
      </w:tr>
      <w:tr>
        <w:tc>
          <w:tcPr>
            <w:tcW w:w="1179" w:type="dxa"/>
          </w:tcPr>
          <w:p>
            <w:pPr>
              <w:spacing w:before="20" w:after="20"/>
            </w:pPr>
            <w:r/>
            <w:r>
              <w:rPr>
                <w:rFonts w:eastAsia="宋体" w:ascii="Times New Roman" w:hAnsi="Times New Roman"/>
                <w:b w:val="0"/>
                <w:sz w:val="16"/>
              </w:rPr>
              <w:t>US-04</w:t>
            </w:r>
          </w:p>
        </w:tc>
        <w:tc>
          <w:tcPr>
            <w:tcW w:w="1179" w:type="dxa"/>
          </w:tcPr>
          <w:p>
            <w:pPr>
              <w:spacing w:before="20" w:after="20"/>
            </w:pPr>
            <w:r/>
            <w:r>
              <w:rPr>
                <w:rFonts w:eastAsia="宋体" w:ascii="Times New Roman" w:hAnsi="Times New Roman"/>
                <w:b w:val="0"/>
                <w:sz w:val="16"/>
              </w:rPr>
              <w:t>在线提交报修（含照片上传）</w:t>
            </w:r>
          </w:p>
        </w:tc>
        <w:tc>
          <w:tcPr>
            <w:tcW w:w="1179" w:type="dxa"/>
          </w:tcPr>
          <w:p>
            <w:pPr>
              <w:spacing w:before="20" w:after="20"/>
            </w:pPr>
            <w:r/>
            <w:r>
              <w:rPr>
                <w:rFonts w:eastAsia="宋体" w:ascii="Times New Roman" w:hAnsi="Times New Roman"/>
                <w:b w:val="0"/>
                <w:sz w:val="16"/>
              </w:rPr>
              <w:t>8 / 8 / 5 / 13 / 8</w:t>
            </w:r>
          </w:p>
        </w:tc>
        <w:tc>
          <w:tcPr>
            <w:tcW w:w="1179" w:type="dxa"/>
          </w:tcPr>
          <w:p>
            <w:pPr>
              <w:spacing w:before="20" w:after="20"/>
            </w:pPr>
            <w:r/>
            <w:r>
              <w:rPr>
                <w:rFonts w:eastAsia="宋体" w:ascii="Times New Roman" w:hAnsi="Times New Roman"/>
                <w:b w:val="0"/>
                <w:sz w:val="16"/>
              </w:rPr>
              <w:t>8 / 8 / 8 / 8 / 8</w:t>
            </w:r>
          </w:p>
        </w:tc>
        <w:tc>
          <w:tcPr>
            <w:tcW w:w="1179" w:type="dxa"/>
          </w:tcPr>
          <w:p>
            <w:pPr>
              <w:spacing w:before="20" w:after="20"/>
            </w:pPr>
            <w:r/>
            <w:r>
              <w:rPr>
                <w:rFonts w:eastAsia="宋体" w:ascii="Times New Roman" w:hAnsi="Times New Roman"/>
                <w:b w:val="0"/>
                <w:sz w:val="16"/>
              </w:rPr>
              <w:t>—</w:t>
            </w:r>
          </w:p>
        </w:tc>
        <w:tc>
          <w:tcPr>
            <w:tcW w:w="1179" w:type="dxa"/>
          </w:tcPr>
          <w:p>
            <w:pPr>
              <w:spacing w:before="20" w:after="20"/>
            </w:pPr>
            <w:r/>
            <w:r>
              <w:rPr>
                <w:rFonts w:eastAsia="宋体" w:ascii="Times New Roman" w:hAnsi="Times New Roman"/>
                <w:b w:val="0"/>
                <w:sz w:val="16"/>
              </w:rPr>
              <w:t>8</w:t>
            </w:r>
          </w:p>
        </w:tc>
        <w:tc>
          <w:tcPr>
            <w:tcW w:w="1176" w:type="dxa"/>
          </w:tcPr>
          <w:p>
            <w:pPr>
              <w:spacing w:before="20" w:after="20"/>
            </w:pPr>
            <w:r/>
            <w:r>
              <w:rPr>
                <w:rFonts w:eastAsia="宋体" w:ascii="Times New Roman" w:hAnsi="Times New Roman"/>
                <w:b w:val="0"/>
                <w:sz w:val="16"/>
              </w:rPr>
              <w:t>13 的理由是照片要做压缩、存储、防盗链、CDN；团队确认 MVP 只做白名单校验与对象存储上传后回归 8</w:t>
            </w:r>
          </w:p>
        </w:tc>
      </w:tr>
      <w:tr>
        <w:tc>
          <w:tcPr>
            <w:tcW w:w="1179" w:type="dxa"/>
          </w:tcPr>
          <w:p>
            <w:pPr>
              <w:spacing w:before="20" w:after="20"/>
            </w:pPr>
            <w:r/>
            <w:r>
              <w:rPr>
                <w:rFonts w:eastAsia="宋体" w:ascii="Times New Roman" w:hAnsi="Times New Roman"/>
                <w:b w:val="0"/>
                <w:sz w:val="16"/>
              </w:rPr>
              <w:t>US-05</w:t>
            </w:r>
          </w:p>
        </w:tc>
        <w:tc>
          <w:tcPr>
            <w:tcW w:w="1179" w:type="dxa"/>
          </w:tcPr>
          <w:p>
            <w:pPr>
              <w:spacing w:before="20" w:after="20"/>
            </w:pPr>
            <w:r/>
            <w:r>
              <w:rPr>
                <w:rFonts w:eastAsia="宋体" w:ascii="Times New Roman" w:hAnsi="Times New Roman"/>
                <w:b w:val="0"/>
                <w:sz w:val="16"/>
              </w:rPr>
              <w:t>宿管处理报修工单</w:t>
            </w:r>
          </w:p>
        </w:tc>
        <w:tc>
          <w:tcPr>
            <w:tcW w:w="1179" w:type="dxa"/>
          </w:tcPr>
          <w:p>
            <w:pPr>
              <w:spacing w:before="20" w:after="20"/>
            </w:pPr>
            <w:r/>
            <w:r>
              <w:rPr>
                <w:rFonts w:eastAsia="宋体" w:ascii="Times New Roman" w:hAnsi="Times New Roman"/>
                <w:b w:val="0"/>
                <w:sz w:val="16"/>
              </w:rPr>
              <w:t>8 / 13 / 8 / 8 / 13</w:t>
            </w:r>
          </w:p>
        </w:tc>
        <w:tc>
          <w:tcPr>
            <w:tcW w:w="1179" w:type="dxa"/>
          </w:tcPr>
          <w:p>
            <w:pPr>
              <w:spacing w:before="20" w:after="20"/>
            </w:pPr>
            <w:r/>
            <w:r>
              <w:rPr>
                <w:rFonts w:eastAsia="宋体" w:ascii="Times New Roman" w:hAnsi="Times New Roman"/>
                <w:b w:val="0"/>
                <w:sz w:val="16"/>
              </w:rPr>
              <w:t>8 / 8 / 8 / 8 / 8</w:t>
            </w:r>
          </w:p>
        </w:tc>
        <w:tc>
          <w:tcPr>
            <w:tcW w:w="1179" w:type="dxa"/>
          </w:tcPr>
          <w:p>
            <w:pPr>
              <w:spacing w:before="20" w:after="20"/>
            </w:pPr>
            <w:r/>
            <w:r>
              <w:rPr>
                <w:rFonts w:eastAsia="宋体" w:ascii="Times New Roman" w:hAnsi="Times New Roman"/>
                <w:b w:val="0"/>
                <w:sz w:val="16"/>
              </w:rPr>
              <w:t>—</w:t>
            </w:r>
          </w:p>
        </w:tc>
        <w:tc>
          <w:tcPr>
            <w:tcW w:w="1179" w:type="dxa"/>
          </w:tcPr>
          <w:p>
            <w:pPr>
              <w:spacing w:before="20" w:after="20"/>
            </w:pPr>
            <w:r/>
            <w:r>
              <w:rPr>
                <w:rFonts w:eastAsia="宋体" w:ascii="Times New Roman" w:hAnsi="Times New Roman"/>
                <w:b w:val="0"/>
                <w:sz w:val="16"/>
              </w:rPr>
              <w:t>8</w:t>
            </w:r>
          </w:p>
        </w:tc>
        <w:tc>
          <w:tcPr>
            <w:tcW w:w="1176" w:type="dxa"/>
          </w:tcPr>
          <w:p>
            <w:pPr>
              <w:spacing w:before="20" w:after="20"/>
            </w:pPr>
            <w:r/>
            <w:r>
              <w:rPr>
                <w:rFonts w:eastAsia="宋体" w:ascii="Times New Roman" w:hAnsi="Times New Roman"/>
                <w:b w:val="0"/>
                <w:sz w:val="16"/>
              </w:rPr>
              <w:t>分歧集中在「24 小时超时自动提醒」是否算在本故事内；PO 确认该条已写入 AC 必须包含，团队接受 8</w:t>
            </w:r>
          </w:p>
        </w:tc>
      </w:tr>
      <w:tr>
        <w:tc>
          <w:tcPr>
            <w:tcW w:w="1179" w:type="dxa"/>
          </w:tcPr>
          <w:p>
            <w:pPr>
              <w:spacing w:before="20" w:after="20"/>
            </w:pPr>
            <w:r/>
            <w:r>
              <w:rPr>
                <w:rFonts w:eastAsia="宋体" w:ascii="Times New Roman" w:hAnsi="Times New Roman"/>
                <w:b w:val="0"/>
                <w:sz w:val="16"/>
              </w:rPr>
              <w:t>US-06</w:t>
            </w:r>
          </w:p>
        </w:tc>
        <w:tc>
          <w:tcPr>
            <w:tcW w:w="1179" w:type="dxa"/>
          </w:tcPr>
          <w:p>
            <w:pPr>
              <w:spacing w:before="20" w:after="20"/>
            </w:pPr>
            <w:r/>
            <w:r>
              <w:rPr>
                <w:rFonts w:eastAsia="宋体" w:ascii="Times New Roman" w:hAnsi="Times New Roman"/>
                <w:b w:val="0"/>
                <w:sz w:val="16"/>
              </w:rPr>
              <w:t>查看报修进度并评价</w:t>
            </w:r>
          </w:p>
        </w:tc>
        <w:tc>
          <w:tcPr>
            <w:tcW w:w="1179" w:type="dxa"/>
          </w:tcPr>
          <w:p>
            <w:pPr>
              <w:spacing w:before="20" w:after="20"/>
            </w:pPr>
            <w:r/>
            <w:r>
              <w:rPr>
                <w:rFonts w:eastAsia="宋体" w:ascii="Times New Roman" w:hAnsi="Times New Roman"/>
                <w:b w:val="0"/>
                <w:sz w:val="16"/>
              </w:rPr>
              <w:t>3 / 2 / 5 / 3 / 3</w:t>
            </w:r>
          </w:p>
        </w:tc>
        <w:tc>
          <w:tcPr>
            <w:tcW w:w="1179" w:type="dxa"/>
          </w:tcPr>
          <w:p>
            <w:pPr>
              <w:spacing w:before="20" w:after="20"/>
            </w:pPr>
            <w:r/>
            <w:r>
              <w:rPr>
                <w:rFonts w:eastAsia="宋体" w:ascii="Times New Roman" w:hAnsi="Times New Roman"/>
                <w:b w:val="0"/>
                <w:sz w:val="16"/>
              </w:rPr>
              <w:t>3 / 3 / 3 / 3 / 3</w:t>
            </w:r>
          </w:p>
        </w:tc>
        <w:tc>
          <w:tcPr>
            <w:tcW w:w="1179" w:type="dxa"/>
          </w:tcPr>
          <w:p>
            <w:pPr>
              <w:spacing w:before="20" w:after="20"/>
            </w:pPr>
            <w:r/>
            <w:r>
              <w:rPr>
                <w:rFonts w:eastAsia="宋体" w:ascii="Times New Roman" w:hAnsi="Times New Roman"/>
                <w:b w:val="0"/>
                <w:sz w:val="16"/>
              </w:rPr>
              <w:t>—</w:t>
            </w:r>
          </w:p>
        </w:tc>
        <w:tc>
          <w:tcPr>
            <w:tcW w:w="1179" w:type="dxa"/>
          </w:tcPr>
          <w:p>
            <w:pPr>
              <w:spacing w:before="20" w:after="20"/>
            </w:pPr>
            <w:r/>
            <w:r>
              <w:rPr>
                <w:rFonts w:eastAsia="宋体" w:ascii="Times New Roman" w:hAnsi="Times New Roman"/>
                <w:b w:val="0"/>
                <w:sz w:val="16"/>
              </w:rPr>
              <w:t>3</w:t>
            </w:r>
          </w:p>
        </w:tc>
        <w:tc>
          <w:tcPr>
            <w:tcW w:w="1176" w:type="dxa"/>
          </w:tcPr>
          <w:p>
            <w:pPr>
              <w:spacing w:before="20" w:after="20"/>
            </w:pPr>
            <w:r/>
            <w:r>
              <w:rPr>
                <w:rFonts w:eastAsia="宋体" w:ascii="Times New Roman" w:hAnsi="Times New Roman"/>
                <w:b w:val="0"/>
                <w:sz w:val="16"/>
              </w:rPr>
              <w:t>一轮收敛。分歧在「评价是否支持图片」，确认为纯文字评价</w:t>
            </w:r>
          </w:p>
        </w:tc>
      </w:tr>
      <w:tr>
        <w:tc>
          <w:tcPr>
            <w:tcW w:w="1179" w:type="dxa"/>
          </w:tcPr>
          <w:p>
            <w:pPr>
              <w:spacing w:before="20" w:after="20"/>
            </w:pPr>
            <w:r/>
            <w:r>
              <w:rPr>
                <w:rFonts w:eastAsia="宋体" w:ascii="Times New Roman" w:hAnsi="Times New Roman"/>
                <w:b w:val="0"/>
                <w:sz w:val="16"/>
              </w:rPr>
              <w:t>合计</w:t>
            </w:r>
          </w:p>
        </w:tc>
        <w:tc>
          <w:tcPr>
            <w:tcW w:w="1179" w:type="dxa"/>
          </w:tcPr>
          <w:p>
            <w:pPr>
              <w:spacing w:before="20" w:after="20"/>
            </w:pPr>
            <w:r/>
            <w:r>
              <w:rPr>
                <w:rFonts w:eastAsia="宋体" w:ascii="Times New Roman" w:hAnsi="Times New Roman"/>
                <w:b w:val="0"/>
                <w:sz w:val="16"/>
              </w:rPr>
              <w:t>V1（MVP）6 个故事</w:t>
            </w:r>
          </w:p>
        </w:tc>
        <w:tc>
          <w:tcPr>
            <w:tcW w:w="1179" w:type="dxa"/>
          </w:tcPr>
          <w:p>
            <w:pPr>
              <w:spacing w:before="20" w:after="20"/>
            </w:pPr>
            <w:r/>
            <w:r>
              <w:rPr>
                <w:rFonts w:eastAsia="宋体" w:ascii="Times New Roman" w:hAnsi="Times New Roman"/>
                <w:b w:val="0"/>
                <w:sz w:val="16"/>
              </w:rPr>
            </w:r>
          </w:p>
        </w:tc>
        <w:tc>
          <w:tcPr>
            <w:tcW w:w="1179" w:type="dxa"/>
          </w:tcPr>
          <w:p>
            <w:pPr>
              <w:spacing w:before="20" w:after="20"/>
            </w:pPr>
            <w:r/>
            <w:r>
              <w:rPr>
                <w:rFonts w:eastAsia="宋体" w:ascii="Times New Roman" w:hAnsi="Times New Roman"/>
                <w:b w:val="0"/>
                <w:sz w:val="16"/>
              </w:rPr>
            </w:r>
          </w:p>
        </w:tc>
        <w:tc>
          <w:tcPr>
            <w:tcW w:w="1179" w:type="dxa"/>
          </w:tcPr>
          <w:p>
            <w:pPr>
              <w:spacing w:before="20" w:after="20"/>
            </w:pPr>
            <w:r/>
            <w:r>
              <w:rPr>
                <w:rFonts w:eastAsia="宋体" w:ascii="Times New Roman" w:hAnsi="Times New Roman"/>
                <w:b w:val="0"/>
                <w:sz w:val="16"/>
              </w:rPr>
            </w:r>
          </w:p>
        </w:tc>
        <w:tc>
          <w:tcPr>
            <w:tcW w:w="1179" w:type="dxa"/>
          </w:tcPr>
          <w:p>
            <w:pPr>
              <w:spacing w:before="20" w:after="20"/>
            </w:pPr>
            <w:r/>
            <w:r>
              <w:rPr>
                <w:rFonts w:eastAsia="宋体" w:ascii="Times New Roman" w:hAnsi="Times New Roman"/>
                <w:b w:val="0"/>
                <w:sz w:val="16"/>
              </w:rPr>
              <w:t>35</w:t>
            </w:r>
          </w:p>
        </w:tc>
        <w:tc>
          <w:tcPr>
            <w:tcW w:w="1176" w:type="dxa"/>
          </w:tcPr>
          <w:p>
            <w:pPr>
              <w:spacing w:before="20" w:after="20"/>
            </w:pPr>
            <w:r/>
            <w:r>
              <w:rPr>
                <w:rFonts w:eastAsia="宋体" w:ascii="Times New Roman" w:hAnsi="Times New Roman"/>
                <w:b w:val="0"/>
                <w:sz w:val="16"/>
              </w:rPr>
              <w:t>—</w:t>
            </w:r>
          </w:p>
        </w:tc>
      </w:tr>
    </w:tbl>
    <w:p>
      <w:pPr/>
      <w:r>
        <w:rPr>
          <w:b/>
        </w:rPr>
        <w:t>估算过程说明：</w:t>
      </w:r>
    </w:p>
    <w:p>
      <w:pPr/>
      <w:r>
        <w:t>•  基准故事。团队约定 US-01（3 点）为基准故事，后续所有故事都以它为参照做相对估算，不把它换算成具体天数或工时 —— 故事点衡量的是「相对大小」，不是绝对工期。</w:t>
      </w:r>
    </w:p>
    <w:p>
      <w:pPr/>
      <w:r>
        <w:t>•  分歧处理。本次估算共出现 2 次「两倍以上分歧」（US-03 的 5↔13、US-04 的 5↔13），均按流程由两极出牌人先陈述理由、PO 澄清范围后再出牌，全部 6 个故事都在 2 轮内收敛，没有出现需要出「?」的情况。</w:t>
      </w:r>
    </w:p>
    <w:p>
      <w:pPr/>
      <w:r>
        <w:t>•  最大的分歧是 US-03 宿舍长登记晚归 / 未归。出 13 的成员认为这需要一个完整的「宿舍长」角色体系（账号开通、权限隔离、只能看本宿舍成员），出 5 的成员认为实验一的权限模块已经支持按角色过滤，直接复用即可。PO 澄清：本 Sprint 范围内只要求「宿舍长能登记本宿舍」，不要求宿舍长端的其他管理能力。范围一旦对齐，分歧立刻消失 —— 这也是本次估算最重要的收获：估算之前先对齐范围，比估算数字本身更重要。</w:t>
      </w:r>
    </w:p>
    <w:p>
      <w:pPr/>
      <w:r>
        <w:t>•  一个值得记录的观察：分歧的根源基本都不是「技术难不难」，而是「这个故事的范围包不包含某条 AC」。比如 US-04 的 13 分来自「照片要不要做 CDN」，而 CDN 从来不在这个故事的 AC 里。</w:t>
      </w:r>
    </w:p>
    <w:p>
      <w:pPr>
        <w:pStyle w:val="3"/>
      </w:pPr>
      <w:r>
        <w:t>5.3  团队速率计算表</w:t>
      </w:r>
    </w:p>
    <w:p>
      <w:pPr/>
      <w:r>
        <w:t>团队此前没有共同完成过任何 Sprint，因此没有历史速率可用。本次采用「按容量推算」的方式：先算出本 Sprint 的净可用人时，再用基准故事换算出可承载的故事点容量。</w:t>
      </w:r>
    </w:p>
    <w:p>
      <w:pPr/>
      <w:r>
        <w:rPr>
          <w:b/>
        </w:rPr>
        <w:t>（1）容量计算</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2750"/>
        <w:gridCol w:w="2750"/>
        <w:gridCol w:w="2750"/>
      </w:tblGrid>
      <w:tr>
        <w:tc>
          <w:tcPr>
            <w:tcW w:w="2750" w:type="dxa"/>
            <w:shd w:val="clear" w:color="auto" w:fill="D9D9D9"/>
          </w:tcPr>
          <w:p>
            <w:pPr>
              <w:spacing w:before="20" w:after="20"/>
            </w:pPr>
            <w:r/>
            <w:r>
              <w:rPr>
                <w:rFonts w:eastAsia="宋体" w:ascii="Times New Roman" w:hAnsi="Times New Roman"/>
                <w:b/>
                <w:sz w:val="18"/>
              </w:rPr>
              <w:t>计算项</w:t>
            </w:r>
          </w:p>
        </w:tc>
        <w:tc>
          <w:tcPr>
            <w:tcW w:w="2750" w:type="dxa"/>
            <w:shd w:val="clear" w:color="auto" w:fill="D9D9D9"/>
          </w:tcPr>
          <w:p>
            <w:pPr>
              <w:spacing w:before="20" w:after="20"/>
            </w:pPr>
            <w:r/>
            <w:r>
              <w:rPr>
                <w:rFonts w:eastAsia="宋体" w:ascii="Times New Roman" w:hAnsi="Times New Roman"/>
                <w:b/>
                <w:sz w:val="18"/>
              </w:rPr>
              <w:t>计算过程</w:t>
            </w:r>
          </w:p>
        </w:tc>
        <w:tc>
          <w:tcPr>
            <w:tcW w:w="2750" w:type="dxa"/>
            <w:shd w:val="clear" w:color="auto" w:fill="D9D9D9"/>
          </w:tcPr>
          <w:p>
            <w:pPr>
              <w:spacing w:before="20" w:after="20"/>
            </w:pPr>
            <w:r/>
            <w:r>
              <w:rPr>
                <w:rFonts w:eastAsia="宋体" w:ascii="Times New Roman" w:hAnsi="Times New Roman"/>
                <w:b/>
                <w:sz w:val="18"/>
              </w:rPr>
              <w:t>结果</w:t>
            </w:r>
          </w:p>
        </w:tc>
      </w:tr>
      <w:tr>
        <w:tc>
          <w:tcPr>
            <w:tcW w:w="2750" w:type="dxa"/>
          </w:tcPr>
          <w:p>
            <w:pPr>
              <w:spacing w:before="20" w:after="20"/>
            </w:pPr>
            <w:r/>
            <w:r>
              <w:rPr>
                <w:rFonts w:eastAsia="宋体" w:ascii="Times New Roman" w:hAnsi="Times New Roman"/>
                <w:b w:val="0"/>
                <w:sz w:val="18"/>
              </w:rPr>
              <w:t>参与 Sprint 的开发人员</w:t>
            </w:r>
          </w:p>
        </w:tc>
        <w:tc>
          <w:tcPr>
            <w:tcW w:w="2750" w:type="dxa"/>
          </w:tcPr>
          <w:p>
            <w:pPr>
              <w:spacing w:before="20" w:after="20"/>
            </w:pPr>
            <w:r/>
            <w:r>
              <w:rPr>
                <w:rFonts w:eastAsia="宋体" w:ascii="Times New Roman" w:hAnsi="Times New Roman"/>
                <w:b w:val="0"/>
                <w:sz w:val="18"/>
              </w:rPr>
              <w:t>4 人（陈佳俊、李昌熹、陈宇凡、林瑞洋）；PO 与 Scrum Master 不直接承担开发任务</w:t>
            </w:r>
          </w:p>
        </w:tc>
        <w:tc>
          <w:tcPr>
            <w:tcW w:w="2750" w:type="dxa"/>
          </w:tcPr>
          <w:p>
            <w:pPr>
              <w:spacing w:before="20" w:after="20"/>
            </w:pPr>
            <w:r/>
            <w:r>
              <w:rPr>
                <w:rFonts w:eastAsia="宋体" w:ascii="Times New Roman" w:hAnsi="Times New Roman"/>
                <w:b w:val="0"/>
                <w:sz w:val="18"/>
              </w:rPr>
              <w:t>4 人</w:t>
            </w:r>
          </w:p>
        </w:tc>
      </w:tr>
      <w:tr>
        <w:tc>
          <w:tcPr>
            <w:tcW w:w="2750" w:type="dxa"/>
          </w:tcPr>
          <w:p>
            <w:pPr>
              <w:spacing w:before="20" w:after="20"/>
            </w:pPr>
            <w:r/>
            <w:r>
              <w:rPr>
                <w:rFonts w:eastAsia="宋体" w:ascii="Times New Roman" w:hAnsi="Times New Roman"/>
                <w:b w:val="0"/>
                <w:sz w:val="18"/>
              </w:rPr>
              <w:t>Sprint 长度</w:t>
            </w:r>
          </w:p>
        </w:tc>
        <w:tc>
          <w:tcPr>
            <w:tcW w:w="2750" w:type="dxa"/>
          </w:tcPr>
          <w:p>
            <w:pPr>
              <w:spacing w:before="20" w:after="20"/>
            </w:pPr>
            <w:r/>
            <w:r>
              <w:rPr>
                <w:rFonts w:eastAsia="宋体" w:ascii="Times New Roman" w:hAnsi="Times New Roman"/>
                <w:b w:val="0"/>
                <w:sz w:val="18"/>
              </w:rPr>
              <w:t>2 周 = 10 个工作日</w:t>
            </w:r>
          </w:p>
        </w:tc>
        <w:tc>
          <w:tcPr>
            <w:tcW w:w="2750" w:type="dxa"/>
          </w:tcPr>
          <w:p>
            <w:pPr>
              <w:spacing w:before="20" w:after="20"/>
            </w:pPr>
            <w:r/>
            <w:r>
              <w:rPr>
                <w:rFonts w:eastAsia="宋体" w:ascii="Times New Roman" w:hAnsi="Times New Roman"/>
                <w:b w:val="0"/>
                <w:sz w:val="18"/>
              </w:rPr>
              <w:t>10 天</w:t>
            </w:r>
          </w:p>
        </w:tc>
      </w:tr>
      <w:tr>
        <w:tc>
          <w:tcPr>
            <w:tcW w:w="2750" w:type="dxa"/>
          </w:tcPr>
          <w:p>
            <w:pPr>
              <w:spacing w:before="20" w:after="20"/>
            </w:pPr>
            <w:r/>
            <w:r>
              <w:rPr>
                <w:rFonts w:eastAsia="宋体" w:ascii="Times New Roman" w:hAnsi="Times New Roman"/>
                <w:b w:val="0"/>
                <w:sz w:val="18"/>
              </w:rPr>
              <w:t>每人每天有效投入</w:t>
            </w:r>
          </w:p>
        </w:tc>
        <w:tc>
          <w:tcPr>
            <w:tcW w:w="2750" w:type="dxa"/>
          </w:tcPr>
          <w:p>
            <w:pPr>
              <w:spacing w:before="20" w:after="20"/>
            </w:pPr>
            <w:r/>
            <w:r>
              <w:rPr>
                <w:rFonts w:eastAsia="宋体" w:ascii="Times New Roman" w:hAnsi="Times New Roman"/>
                <w:b w:val="0"/>
                <w:sz w:val="18"/>
              </w:rPr>
              <w:t>扣除课程、沟通、跨组协同等碎片时间后，按 6 理想小时计</w:t>
            </w:r>
          </w:p>
        </w:tc>
        <w:tc>
          <w:tcPr>
            <w:tcW w:w="2750" w:type="dxa"/>
          </w:tcPr>
          <w:p>
            <w:pPr>
              <w:spacing w:before="20" w:after="20"/>
            </w:pPr>
            <w:r/>
            <w:r>
              <w:rPr>
                <w:rFonts w:eastAsia="宋体" w:ascii="Times New Roman" w:hAnsi="Times New Roman"/>
                <w:b w:val="0"/>
                <w:sz w:val="18"/>
              </w:rPr>
              <w:t>6 小时 / 人·天</w:t>
            </w:r>
          </w:p>
        </w:tc>
      </w:tr>
      <w:tr>
        <w:tc>
          <w:tcPr>
            <w:tcW w:w="2750" w:type="dxa"/>
          </w:tcPr>
          <w:p>
            <w:pPr>
              <w:spacing w:before="20" w:after="20"/>
            </w:pPr>
            <w:r/>
            <w:r>
              <w:rPr>
                <w:rFonts w:eastAsia="宋体" w:ascii="Times New Roman" w:hAnsi="Times New Roman"/>
                <w:b w:val="0"/>
                <w:sz w:val="18"/>
              </w:rPr>
              <w:t>毛容量</w:t>
            </w:r>
          </w:p>
        </w:tc>
        <w:tc>
          <w:tcPr>
            <w:tcW w:w="2750" w:type="dxa"/>
          </w:tcPr>
          <w:p>
            <w:pPr>
              <w:spacing w:before="20" w:after="20"/>
            </w:pPr>
            <w:r/>
            <w:r>
              <w:rPr>
                <w:rFonts w:eastAsia="宋体" w:ascii="Times New Roman" w:hAnsi="Times New Roman"/>
                <w:b w:val="0"/>
                <w:sz w:val="18"/>
              </w:rPr>
              <w:t>4 × 10 × 6</w:t>
            </w:r>
          </w:p>
        </w:tc>
        <w:tc>
          <w:tcPr>
            <w:tcW w:w="2750" w:type="dxa"/>
          </w:tcPr>
          <w:p>
            <w:pPr>
              <w:spacing w:before="20" w:after="20"/>
            </w:pPr>
            <w:r/>
            <w:r>
              <w:rPr>
                <w:rFonts w:eastAsia="宋体" w:ascii="Times New Roman" w:hAnsi="Times New Roman"/>
                <w:b w:val="0"/>
                <w:sz w:val="18"/>
              </w:rPr>
              <w:t>240 人时</w:t>
            </w:r>
          </w:p>
        </w:tc>
      </w:tr>
      <w:tr>
        <w:tc>
          <w:tcPr>
            <w:tcW w:w="2750" w:type="dxa"/>
          </w:tcPr>
          <w:p>
            <w:pPr>
              <w:spacing w:before="20" w:after="20"/>
            </w:pPr>
            <w:r/>
            <w:r>
              <w:rPr>
                <w:rFonts w:eastAsia="宋体" w:ascii="Times New Roman" w:hAnsi="Times New Roman"/>
                <w:b w:val="0"/>
                <w:sz w:val="18"/>
              </w:rPr>
              <w:t>扣除：会议与例行事务</w:t>
            </w:r>
          </w:p>
        </w:tc>
        <w:tc>
          <w:tcPr>
            <w:tcW w:w="2750" w:type="dxa"/>
          </w:tcPr>
          <w:p>
            <w:pPr>
              <w:spacing w:before="20" w:after="20"/>
            </w:pPr>
            <w:r/>
            <w:r>
              <w:rPr>
                <w:rFonts w:eastAsia="宋体" w:ascii="Times New Roman" w:hAnsi="Times New Roman"/>
                <w:b w:val="0"/>
                <w:sz w:val="18"/>
              </w:rPr>
              <w:t>计划会 2h + 评审会 1h + 回顾会 1h + 每日站会 0.25h × 10 = 6.5 小时 / 人</w:t>
            </w:r>
          </w:p>
        </w:tc>
        <w:tc>
          <w:tcPr>
            <w:tcW w:w="2750" w:type="dxa"/>
          </w:tcPr>
          <w:p>
            <w:pPr>
              <w:spacing w:before="20" w:after="20"/>
            </w:pPr>
            <w:r/>
            <w:r>
              <w:rPr>
                <w:rFonts w:eastAsia="宋体" w:ascii="Times New Roman" w:hAnsi="Times New Roman"/>
                <w:b w:val="0"/>
                <w:sz w:val="18"/>
              </w:rPr>
              <w:t>− 26 人时</w:t>
            </w:r>
          </w:p>
        </w:tc>
      </w:tr>
      <w:tr>
        <w:tc>
          <w:tcPr>
            <w:tcW w:w="2750" w:type="dxa"/>
          </w:tcPr>
          <w:p>
            <w:pPr>
              <w:spacing w:before="20" w:after="20"/>
            </w:pPr>
            <w:r/>
            <w:r>
              <w:rPr>
                <w:rFonts w:eastAsia="宋体" w:ascii="Times New Roman" w:hAnsi="Times New Roman"/>
                <w:b w:val="0"/>
                <w:sz w:val="18"/>
              </w:rPr>
              <w:t>扣除：请假与课程冲突</w:t>
            </w:r>
          </w:p>
        </w:tc>
        <w:tc>
          <w:tcPr>
            <w:tcW w:w="2750" w:type="dxa"/>
          </w:tcPr>
          <w:p>
            <w:pPr>
              <w:spacing w:before="20" w:after="20"/>
            </w:pPr>
            <w:r/>
            <w:r>
              <w:rPr>
                <w:rFonts w:eastAsia="宋体" w:ascii="Times New Roman" w:hAnsi="Times New Roman"/>
                <w:b w:val="0"/>
                <w:sz w:val="18"/>
              </w:rPr>
              <w:t>1 名成员有 1 天全天无法投入</w:t>
            </w:r>
          </w:p>
        </w:tc>
        <w:tc>
          <w:tcPr>
            <w:tcW w:w="2750" w:type="dxa"/>
          </w:tcPr>
          <w:p>
            <w:pPr>
              <w:spacing w:before="20" w:after="20"/>
            </w:pPr>
            <w:r/>
            <w:r>
              <w:rPr>
                <w:rFonts w:eastAsia="宋体" w:ascii="Times New Roman" w:hAnsi="Times New Roman"/>
                <w:b w:val="0"/>
                <w:sz w:val="18"/>
              </w:rPr>
              <w:t>− 6 人时</w:t>
            </w:r>
          </w:p>
        </w:tc>
      </w:tr>
      <w:tr>
        <w:tc>
          <w:tcPr>
            <w:tcW w:w="2750" w:type="dxa"/>
          </w:tcPr>
          <w:p>
            <w:pPr>
              <w:spacing w:before="20" w:after="20"/>
            </w:pPr>
            <w:r/>
            <w:r>
              <w:rPr>
                <w:rFonts w:eastAsia="宋体" w:ascii="Times New Roman" w:hAnsi="Times New Roman"/>
                <w:b w:val="0"/>
                <w:sz w:val="18"/>
              </w:rPr>
              <w:t>小计</w:t>
            </w:r>
          </w:p>
        </w:tc>
        <w:tc>
          <w:tcPr>
            <w:tcW w:w="2750" w:type="dxa"/>
          </w:tcPr>
          <w:p>
            <w:pPr>
              <w:spacing w:before="20" w:after="20"/>
            </w:pPr>
            <w:r/>
            <w:r>
              <w:rPr>
                <w:rFonts w:eastAsia="宋体" w:ascii="Times New Roman" w:hAnsi="Times New Roman"/>
                <w:b w:val="0"/>
                <w:sz w:val="18"/>
              </w:rPr>
              <w:t>240 − 26 − 6</w:t>
            </w:r>
          </w:p>
        </w:tc>
        <w:tc>
          <w:tcPr>
            <w:tcW w:w="2750" w:type="dxa"/>
          </w:tcPr>
          <w:p>
            <w:pPr>
              <w:spacing w:before="20" w:after="20"/>
            </w:pPr>
            <w:r/>
            <w:r>
              <w:rPr>
                <w:rFonts w:eastAsia="宋体" w:ascii="Times New Roman" w:hAnsi="Times New Roman"/>
                <w:b w:val="0"/>
                <w:sz w:val="18"/>
              </w:rPr>
              <w:t>208 人时</w:t>
            </w:r>
          </w:p>
        </w:tc>
      </w:tr>
      <w:tr>
        <w:tc>
          <w:tcPr>
            <w:tcW w:w="2750" w:type="dxa"/>
          </w:tcPr>
          <w:p>
            <w:pPr>
              <w:spacing w:before="20" w:after="20"/>
            </w:pPr>
            <w:r/>
            <w:r>
              <w:rPr>
                <w:rFonts w:eastAsia="宋体" w:ascii="Times New Roman" w:hAnsi="Times New Roman"/>
                <w:b w:val="0"/>
                <w:sz w:val="18"/>
              </w:rPr>
              <w:t>扣除：风险缓冲（10%）</w:t>
            </w:r>
          </w:p>
        </w:tc>
        <w:tc>
          <w:tcPr>
            <w:tcW w:w="2750" w:type="dxa"/>
          </w:tcPr>
          <w:p>
            <w:pPr>
              <w:spacing w:before="20" w:after="20"/>
            </w:pPr>
            <w:r/>
            <w:r>
              <w:rPr>
                <w:rFonts w:eastAsia="宋体" w:ascii="Times New Roman" w:hAnsi="Times New Roman"/>
                <w:b w:val="0"/>
                <w:sz w:val="18"/>
              </w:rPr>
              <w:t>预留技术债、线上问题与需求澄清的机动时间</w:t>
            </w:r>
          </w:p>
        </w:tc>
        <w:tc>
          <w:tcPr>
            <w:tcW w:w="2750" w:type="dxa"/>
          </w:tcPr>
          <w:p>
            <w:pPr>
              <w:spacing w:before="20" w:after="20"/>
            </w:pPr>
            <w:r/>
            <w:r>
              <w:rPr>
                <w:rFonts w:eastAsia="宋体" w:ascii="Times New Roman" w:hAnsi="Times New Roman"/>
                <w:b w:val="0"/>
                <w:sz w:val="18"/>
              </w:rPr>
              <w:t>− 21 人时</w:t>
            </w:r>
          </w:p>
        </w:tc>
      </w:tr>
      <w:tr>
        <w:tc>
          <w:tcPr>
            <w:tcW w:w="2750" w:type="dxa"/>
          </w:tcPr>
          <w:p>
            <w:pPr>
              <w:spacing w:before="20" w:after="20"/>
            </w:pPr>
            <w:r/>
            <w:r>
              <w:rPr>
                <w:rFonts w:eastAsia="宋体" w:ascii="Times New Roman" w:hAnsi="Times New Roman"/>
                <w:b w:val="0"/>
                <w:sz w:val="18"/>
              </w:rPr>
              <w:t>净可用容量</w:t>
            </w:r>
          </w:p>
        </w:tc>
        <w:tc>
          <w:tcPr>
            <w:tcW w:w="2750" w:type="dxa"/>
          </w:tcPr>
          <w:p>
            <w:pPr>
              <w:spacing w:before="20" w:after="20"/>
            </w:pPr>
            <w:r/>
            <w:r>
              <w:rPr>
                <w:rFonts w:eastAsia="宋体" w:ascii="Times New Roman" w:hAnsi="Times New Roman"/>
                <w:b w:val="0"/>
                <w:sz w:val="18"/>
              </w:rPr>
              <w:t>208 × 0.9 ≈ 187，取整</w:t>
            </w:r>
          </w:p>
        </w:tc>
        <w:tc>
          <w:tcPr>
            <w:tcW w:w="2750" w:type="dxa"/>
          </w:tcPr>
          <w:p>
            <w:pPr>
              <w:spacing w:before="20" w:after="20"/>
            </w:pPr>
            <w:r/>
            <w:r>
              <w:rPr>
                <w:rFonts w:eastAsia="宋体" w:ascii="Times New Roman" w:hAnsi="Times New Roman"/>
                <w:b w:val="0"/>
                <w:sz w:val="18"/>
              </w:rPr>
              <w:t>约 190 人时</w:t>
            </w:r>
          </w:p>
        </w:tc>
      </w:tr>
    </w:tbl>
    <w:p>
      <w:pPr/>
      <w:r>
        <w:rPr>
          <w:b/>
        </w:rPr>
        <w:t>（2）速率推算</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2750"/>
        <w:gridCol w:w="2750"/>
        <w:gridCol w:w="2750"/>
      </w:tblGrid>
      <w:tr>
        <w:tc>
          <w:tcPr>
            <w:tcW w:w="2750" w:type="dxa"/>
            <w:shd w:val="clear" w:color="auto" w:fill="D9D9D9"/>
          </w:tcPr>
          <w:p>
            <w:pPr>
              <w:spacing w:before="20" w:after="20"/>
            </w:pPr>
            <w:r/>
            <w:r>
              <w:rPr>
                <w:rFonts w:eastAsia="宋体" w:ascii="Times New Roman" w:hAnsi="Times New Roman"/>
                <w:b/>
                <w:sz w:val="18"/>
              </w:rPr>
              <w:t>步骤</w:t>
            </w:r>
          </w:p>
        </w:tc>
        <w:tc>
          <w:tcPr>
            <w:tcW w:w="2750" w:type="dxa"/>
            <w:shd w:val="clear" w:color="auto" w:fill="D9D9D9"/>
          </w:tcPr>
          <w:p>
            <w:pPr>
              <w:spacing w:before="20" w:after="20"/>
            </w:pPr>
            <w:r/>
            <w:r>
              <w:rPr>
                <w:rFonts w:eastAsia="宋体" w:ascii="Times New Roman" w:hAnsi="Times New Roman"/>
                <w:b/>
                <w:sz w:val="18"/>
              </w:rPr>
              <w:t>说明</w:t>
            </w:r>
          </w:p>
        </w:tc>
        <w:tc>
          <w:tcPr>
            <w:tcW w:w="2750" w:type="dxa"/>
            <w:shd w:val="clear" w:color="auto" w:fill="D9D9D9"/>
          </w:tcPr>
          <w:p>
            <w:pPr>
              <w:spacing w:before="20" w:after="20"/>
            </w:pPr>
            <w:r/>
            <w:r>
              <w:rPr>
                <w:rFonts w:eastAsia="宋体" w:ascii="Times New Roman" w:hAnsi="Times New Roman"/>
                <w:b/>
                <w:sz w:val="18"/>
              </w:rPr>
              <w:t>结果</w:t>
            </w:r>
          </w:p>
        </w:tc>
      </w:tr>
      <w:tr>
        <w:tc>
          <w:tcPr>
            <w:tcW w:w="2750" w:type="dxa"/>
          </w:tcPr>
          <w:p>
            <w:pPr>
              <w:spacing w:before="20" w:after="20"/>
            </w:pPr>
            <w:r/>
            <w:r>
              <w:rPr>
                <w:rFonts w:eastAsia="宋体" w:ascii="Times New Roman" w:hAnsi="Times New Roman"/>
                <w:b w:val="0"/>
                <w:sz w:val="18"/>
              </w:rPr>
              <w:t>① 确定基准故事</w:t>
            </w:r>
          </w:p>
        </w:tc>
        <w:tc>
          <w:tcPr>
            <w:tcW w:w="2750" w:type="dxa"/>
          </w:tcPr>
          <w:p>
            <w:pPr>
              <w:spacing w:before="20" w:after="20"/>
            </w:pPr>
            <w:r/>
            <w:r>
              <w:rPr>
                <w:rFonts w:eastAsia="宋体" w:ascii="Times New Roman" w:hAnsi="Times New Roman"/>
                <w:b w:val="0"/>
                <w:sz w:val="18"/>
              </w:rPr>
              <w:t>以 US-01（3 点）为基准，其 Task 分解合计约 24 理想人时（见 5.6）</w:t>
            </w:r>
          </w:p>
        </w:tc>
        <w:tc>
          <w:tcPr>
            <w:tcW w:w="2750" w:type="dxa"/>
          </w:tcPr>
          <w:p>
            <w:pPr>
              <w:spacing w:before="20" w:after="20"/>
            </w:pPr>
            <w:r/>
            <w:r>
              <w:rPr>
                <w:rFonts w:eastAsia="宋体" w:ascii="Times New Roman" w:hAnsi="Times New Roman"/>
                <w:b w:val="0"/>
                <w:sz w:val="18"/>
              </w:rPr>
              <w:t>3 点 ≈ 24 人时</w:t>
            </w:r>
          </w:p>
        </w:tc>
      </w:tr>
      <w:tr>
        <w:tc>
          <w:tcPr>
            <w:tcW w:w="2750" w:type="dxa"/>
          </w:tcPr>
          <w:p>
            <w:pPr>
              <w:spacing w:before="20" w:after="20"/>
            </w:pPr>
            <w:r/>
            <w:r>
              <w:rPr>
                <w:rFonts w:eastAsia="宋体" w:ascii="Times New Roman" w:hAnsi="Times New Roman"/>
                <w:b w:val="0"/>
                <w:sz w:val="18"/>
              </w:rPr>
              <w:t>② 换算「人时 / 点」比</w:t>
            </w:r>
          </w:p>
        </w:tc>
        <w:tc>
          <w:tcPr>
            <w:tcW w:w="2750" w:type="dxa"/>
          </w:tcPr>
          <w:p>
            <w:pPr>
              <w:spacing w:before="20" w:after="20"/>
            </w:pPr>
            <w:r/>
            <w:r>
              <w:rPr>
                <w:rFonts w:eastAsia="宋体" w:ascii="Times New Roman" w:hAnsi="Times New Roman"/>
                <w:b w:val="0"/>
                <w:sz w:val="18"/>
              </w:rPr>
              <w:t>24 ÷ 3</w:t>
            </w:r>
          </w:p>
        </w:tc>
        <w:tc>
          <w:tcPr>
            <w:tcW w:w="2750" w:type="dxa"/>
          </w:tcPr>
          <w:p>
            <w:pPr>
              <w:spacing w:before="20" w:after="20"/>
            </w:pPr>
            <w:r/>
            <w:r>
              <w:rPr>
                <w:rFonts w:eastAsia="宋体" w:ascii="Times New Roman" w:hAnsi="Times New Roman"/>
                <w:b w:val="0"/>
                <w:sz w:val="18"/>
              </w:rPr>
              <w:t>1 故事点 ≈ 8 理想人时</w:t>
            </w:r>
          </w:p>
        </w:tc>
      </w:tr>
      <w:tr>
        <w:tc>
          <w:tcPr>
            <w:tcW w:w="2750" w:type="dxa"/>
          </w:tcPr>
          <w:p>
            <w:pPr>
              <w:spacing w:before="20" w:after="20"/>
            </w:pPr>
            <w:r/>
            <w:r>
              <w:rPr>
                <w:rFonts w:eastAsia="宋体" w:ascii="Times New Roman" w:hAnsi="Times New Roman"/>
                <w:b w:val="0"/>
                <w:sz w:val="18"/>
              </w:rPr>
              <w:t>③ 按容量推算速率</w:t>
            </w:r>
          </w:p>
        </w:tc>
        <w:tc>
          <w:tcPr>
            <w:tcW w:w="2750" w:type="dxa"/>
          </w:tcPr>
          <w:p>
            <w:pPr>
              <w:spacing w:before="20" w:after="20"/>
            </w:pPr>
            <w:r/>
            <w:r>
              <w:rPr>
                <w:rFonts w:eastAsia="宋体" w:ascii="Times New Roman" w:hAnsi="Times New Roman"/>
                <w:b w:val="0"/>
                <w:sz w:val="18"/>
              </w:rPr>
              <w:t>190 ÷ 8</w:t>
            </w:r>
          </w:p>
        </w:tc>
        <w:tc>
          <w:tcPr>
            <w:tcW w:w="2750" w:type="dxa"/>
          </w:tcPr>
          <w:p>
            <w:pPr>
              <w:spacing w:before="20" w:after="20"/>
            </w:pPr>
            <w:r/>
            <w:r>
              <w:rPr>
                <w:rFonts w:eastAsia="宋体" w:ascii="Times New Roman" w:hAnsi="Times New Roman"/>
                <w:b w:val="0"/>
                <w:sz w:val="18"/>
              </w:rPr>
              <w:t>≈ 24 点</w:t>
            </w:r>
          </w:p>
        </w:tc>
      </w:tr>
      <w:tr>
        <w:tc>
          <w:tcPr>
            <w:tcW w:w="2750" w:type="dxa"/>
          </w:tcPr>
          <w:p>
            <w:pPr>
              <w:spacing w:before="20" w:after="20"/>
            </w:pPr>
            <w:r/>
            <w:r>
              <w:rPr>
                <w:rFonts w:eastAsia="宋体" w:ascii="Times New Roman" w:hAnsi="Times New Roman"/>
                <w:b w:val="0"/>
                <w:sz w:val="18"/>
              </w:rPr>
              <w:t>④ 首次 Sprint 取保守值</w:t>
            </w:r>
          </w:p>
        </w:tc>
        <w:tc>
          <w:tcPr>
            <w:tcW w:w="2750" w:type="dxa"/>
          </w:tcPr>
          <w:p>
            <w:pPr>
              <w:spacing w:before="20" w:after="20"/>
            </w:pPr>
            <w:r/>
            <w:r>
              <w:rPr>
                <w:rFonts w:eastAsia="宋体" w:ascii="Times New Roman" w:hAnsi="Times New Roman"/>
                <w:b w:val="0"/>
                <w:sz w:val="18"/>
              </w:rPr>
              <w:t>无历史数据、不确定性高，不做上浮调整</w:t>
            </w:r>
          </w:p>
        </w:tc>
        <w:tc>
          <w:tcPr>
            <w:tcW w:w="2750" w:type="dxa"/>
          </w:tcPr>
          <w:p>
            <w:pPr>
              <w:spacing w:before="20" w:after="20"/>
            </w:pPr>
            <w:r/>
            <w:r>
              <w:rPr>
                <w:rFonts w:eastAsia="宋体" w:ascii="Times New Roman" w:hAnsi="Times New Roman"/>
                <w:b w:val="0"/>
                <w:sz w:val="18"/>
              </w:rPr>
              <w:t>24 点</w:t>
            </w:r>
          </w:p>
        </w:tc>
      </w:tr>
      <w:tr>
        <w:tc>
          <w:tcPr>
            <w:tcW w:w="2750" w:type="dxa"/>
          </w:tcPr>
          <w:p>
            <w:pPr>
              <w:spacing w:before="20" w:after="20"/>
            </w:pPr>
            <w:r/>
            <w:r>
              <w:rPr>
                <w:rFonts w:eastAsia="宋体" w:ascii="Times New Roman" w:hAnsi="Times New Roman"/>
                <w:b w:val="0"/>
                <w:sz w:val="18"/>
              </w:rPr>
              <w:t>⑤ 基线校正</w:t>
            </w:r>
          </w:p>
        </w:tc>
        <w:tc>
          <w:tcPr>
            <w:tcW w:w="2750" w:type="dxa"/>
          </w:tcPr>
          <w:p>
            <w:pPr>
              <w:spacing w:before="20" w:after="20"/>
            </w:pPr>
            <w:r/>
            <w:r>
              <w:rPr>
                <w:rFonts w:eastAsia="宋体" w:ascii="Times New Roman" w:hAnsi="Times New Roman"/>
                <w:b w:val="0"/>
                <w:sz w:val="18"/>
              </w:rPr>
              <w:t>Sprint 结束后用实际完成的点数替换推算值，作为 Sprint 2 的规划依据</w:t>
            </w:r>
          </w:p>
        </w:tc>
        <w:tc>
          <w:tcPr>
            <w:tcW w:w="2750" w:type="dxa"/>
          </w:tcPr>
          <w:p>
            <w:pPr>
              <w:spacing w:before="20" w:after="20"/>
            </w:pPr>
            <w:r/>
            <w:r>
              <w:rPr>
                <w:rFonts w:eastAsia="宋体" w:ascii="Times New Roman" w:hAnsi="Times New Roman"/>
                <w:b w:val="0"/>
                <w:sz w:val="18"/>
              </w:rPr>
              <w:t>待 Sprint 结束后回填</w:t>
            </w:r>
          </w:p>
        </w:tc>
      </w:tr>
    </w:tbl>
    <w:p>
      <w:pPr/>
      <w:r>
        <w:rPr>
          <w:b/>
        </w:rPr>
        <w:t>结论：</w:t>
      </w:r>
    </w:p>
    <w:p>
      <w:pPr/>
      <w:r>
        <w:t>•  本次 Sprint（Sprint 1）的承诺容量为 24 故事点。</w:t>
      </w:r>
    </w:p>
    <w:p>
      <w:pPr/>
      <w:r>
        <w:t>•  实验一确定的 V1（MVP）共 6 个故事、合计 35 故事点。按 24 点 / Sprint 推算，V1 需要 2 个 Sprint 完成（24 + 11），与实验一「V1 拆分为 1-2 个 Sprint」的版本规划一致。</w:t>
      </w:r>
    </w:p>
    <w:p>
      <w:pPr/>
      <w:r>
        <w:t>•  需要说明的是，故事点不是工时的换算结果，24 点只是「团队按当前容量认为可以承诺的范围」。实际速率必须在 Sprint 结束后用真实完成点数校准，绝不能把推算值当作团队的长期速率 —— 这也是团队把第 ⑤ 步单列出来的原因。</w:t>
      </w:r>
    </w:p>
    <w:p>
      <w:pPr>
        <w:pStyle w:val="3"/>
      </w:pPr>
      <w:r>
        <w:t>5.4  Sprint 目标（Sprint Goal）</w:t>
      </w:r>
    </w:p>
    <w:p>
      <w:pPr/>
      <w:r>
        <w:t>PO 结合 Product Backlog 的优先级提出候选范围，团队据此讨论并共同确定本次 Sprint 的目标。</w:t>
      </w:r>
    </w:p>
    <w:p>
      <w:pPr>
        <w:ind w:left="420"/>
      </w:pPr>
      <w:r>
        <w:rPr>
          <w:b/>
        </w:rPr>
        <w:t>Sprint 目标：让学生在一个 Sprint 内完成「查到床位 → 线上确认入住」的报到主线，并跑通「提交报修 → 宿管受理并处理」的报修主干，验证平台能否替代线下排队报到与线下找宿管报修这两个最耗时的环节。</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4125"/>
        <w:gridCol w:w="4125"/>
      </w:tblGrid>
      <w:tr>
        <w:tc>
          <w:tcPr>
            <w:tcW w:w="4125" w:type="dxa"/>
            <w:shd w:val="clear" w:color="auto" w:fill="D9D9D9"/>
          </w:tcPr>
          <w:p>
            <w:pPr>
              <w:spacing w:before="20" w:after="20"/>
            </w:pPr>
            <w:r/>
            <w:r>
              <w:rPr>
                <w:rFonts w:eastAsia="宋体" w:ascii="Times New Roman" w:hAnsi="Times New Roman"/>
                <w:b/>
                <w:sz w:val="18"/>
              </w:rPr>
              <w:t>目标维度</w:t>
            </w:r>
          </w:p>
        </w:tc>
        <w:tc>
          <w:tcPr>
            <w:tcW w:w="4125" w:type="dxa"/>
            <w:shd w:val="clear" w:color="auto" w:fill="D9D9D9"/>
          </w:tcPr>
          <w:p>
            <w:pPr>
              <w:spacing w:before="20" w:after="20"/>
            </w:pPr>
            <w:r/>
            <w:r>
              <w:rPr>
                <w:rFonts w:eastAsia="宋体" w:ascii="Times New Roman" w:hAnsi="Times New Roman"/>
                <w:b/>
                <w:sz w:val="18"/>
              </w:rPr>
              <w:t>具体内容</w:t>
            </w:r>
          </w:p>
        </w:tc>
      </w:tr>
      <w:tr>
        <w:tc>
          <w:tcPr>
            <w:tcW w:w="4125" w:type="dxa"/>
          </w:tcPr>
          <w:p>
            <w:pPr>
              <w:spacing w:before="20" w:after="20"/>
            </w:pPr>
            <w:r/>
            <w:r>
              <w:rPr>
                <w:rFonts w:eastAsia="宋体" w:ascii="Times New Roman" w:hAnsi="Times New Roman"/>
                <w:b w:val="0"/>
                <w:sz w:val="18"/>
              </w:rPr>
              <w:t>业务价值</w:t>
            </w:r>
          </w:p>
        </w:tc>
        <w:tc>
          <w:tcPr>
            <w:tcW w:w="4125" w:type="dxa"/>
          </w:tcPr>
          <w:p>
            <w:pPr>
              <w:spacing w:before="20" w:after="20"/>
            </w:pPr>
            <w:r/>
            <w:r>
              <w:rPr>
                <w:rFonts w:eastAsia="宋体" w:ascii="Times New Roman" w:hAnsi="Times New Roman"/>
                <w:b w:val="0"/>
                <w:sz w:val="18"/>
              </w:rPr>
              <w:t>新生报到不再需要到现场排队；宿舍报修不再需要学生挨个找宿管、事后无从查询进度</w:t>
            </w:r>
          </w:p>
        </w:tc>
      </w:tr>
      <w:tr>
        <w:tc>
          <w:tcPr>
            <w:tcW w:w="4125" w:type="dxa"/>
          </w:tcPr>
          <w:p>
            <w:pPr>
              <w:spacing w:before="20" w:after="20"/>
            </w:pPr>
            <w:r/>
            <w:r>
              <w:rPr>
                <w:rFonts w:eastAsia="宋体" w:ascii="Times New Roman" w:hAnsi="Times New Roman"/>
                <w:b w:val="0"/>
                <w:sz w:val="18"/>
              </w:rPr>
              <w:t>可验证成果</w:t>
            </w:r>
          </w:p>
        </w:tc>
        <w:tc>
          <w:tcPr>
            <w:tcW w:w="4125" w:type="dxa"/>
          </w:tcPr>
          <w:p>
            <w:pPr>
              <w:spacing w:before="20" w:after="20"/>
            </w:pPr>
            <w:r/>
            <w:r>
              <w:rPr>
                <w:rFonts w:eastAsia="宋体" w:ascii="Times New Roman" w:hAnsi="Times New Roman"/>
                <w:b w:val="0"/>
                <w:sz w:val="18"/>
              </w:rPr>
              <w:t>US-01 / US-02 / US-04 / US-05 的验收标准全部通过，并能在 Sprint Review 上现场演示两条主线的完整操作</w:t>
            </w:r>
          </w:p>
        </w:tc>
      </w:tr>
      <w:tr>
        <w:tc>
          <w:tcPr>
            <w:tcW w:w="4125" w:type="dxa"/>
          </w:tcPr>
          <w:p>
            <w:pPr>
              <w:spacing w:before="20" w:after="20"/>
            </w:pPr>
            <w:r/>
            <w:r>
              <w:rPr>
                <w:rFonts w:eastAsia="宋体" w:ascii="Times New Roman" w:hAnsi="Times New Roman"/>
                <w:b w:val="0"/>
                <w:sz w:val="18"/>
              </w:rPr>
              <w:t>本 Sprint 明确不做</w:t>
            </w:r>
          </w:p>
        </w:tc>
        <w:tc>
          <w:tcPr>
            <w:tcW w:w="4125" w:type="dxa"/>
          </w:tcPr>
          <w:p>
            <w:pPr>
              <w:spacing w:before="20" w:after="20"/>
            </w:pPr>
            <w:r/>
            <w:r>
              <w:rPr>
                <w:rFonts w:eastAsia="宋体" w:ascii="Times New Roman" w:hAnsi="Times New Roman"/>
                <w:b w:val="0"/>
                <w:sz w:val="18"/>
              </w:rPr>
              <w:t>学生端报修评价（US-06）、宿舍长晚归 / 未归登记（US-03）—— 均顺延至 Sprint 2，理由见 5.5</w:t>
            </w:r>
          </w:p>
        </w:tc>
      </w:tr>
    </w:tbl>
    <w:p>
      <w:pPr>
        <w:pStyle w:val="3"/>
      </w:pPr>
      <w:r>
        <w:t>5.5  Sprint Backlog（故事选取与承诺）</w:t>
      </w:r>
    </w:p>
    <w:p>
      <w:pPr/>
      <w:r>
        <w:t>PO 介绍 Product Backlog 顶部的高优先级故事并解答疑问后，团队按优先级从上往下选取，同时核算故事点总数不得超过 5.3 得出的 24 点容量。</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179"/>
        <w:gridCol w:w="1179"/>
        <w:gridCol w:w="1179"/>
        <w:gridCol w:w="1179"/>
        <w:gridCol w:w="1179"/>
        <w:gridCol w:w="1179"/>
        <w:gridCol w:w="1176"/>
      </w:tblGrid>
      <w:tr>
        <w:tc>
          <w:tcPr>
            <w:tcW w:w="1179" w:type="dxa"/>
            <w:shd w:val="clear" w:color="auto" w:fill="D9D9D9"/>
          </w:tcPr>
          <w:p>
            <w:pPr>
              <w:spacing w:before="20" w:after="20"/>
            </w:pPr>
            <w:r/>
            <w:r>
              <w:rPr>
                <w:rFonts w:eastAsia="宋体" w:ascii="Times New Roman" w:hAnsi="Times New Roman"/>
                <w:b/>
                <w:sz w:val="16"/>
              </w:rPr>
              <w:t>序号</w:t>
            </w:r>
          </w:p>
        </w:tc>
        <w:tc>
          <w:tcPr>
            <w:tcW w:w="1179" w:type="dxa"/>
            <w:shd w:val="clear" w:color="auto" w:fill="D9D9D9"/>
          </w:tcPr>
          <w:p>
            <w:pPr>
              <w:spacing w:before="20" w:after="20"/>
            </w:pPr>
            <w:r/>
            <w:r>
              <w:rPr>
                <w:rFonts w:eastAsia="宋体" w:ascii="Times New Roman" w:hAnsi="Times New Roman"/>
                <w:b/>
                <w:sz w:val="16"/>
              </w:rPr>
              <w:t>编号</w:t>
            </w:r>
          </w:p>
        </w:tc>
        <w:tc>
          <w:tcPr>
            <w:tcW w:w="1179" w:type="dxa"/>
            <w:shd w:val="clear" w:color="auto" w:fill="D9D9D9"/>
          </w:tcPr>
          <w:p>
            <w:pPr>
              <w:spacing w:before="20" w:after="20"/>
            </w:pPr>
            <w:r/>
            <w:r>
              <w:rPr>
                <w:rFonts w:eastAsia="宋体" w:ascii="Times New Roman" w:hAnsi="Times New Roman"/>
                <w:b/>
                <w:sz w:val="16"/>
              </w:rPr>
              <w:t>用户故事</w:t>
            </w:r>
          </w:p>
        </w:tc>
        <w:tc>
          <w:tcPr>
            <w:tcW w:w="1179" w:type="dxa"/>
            <w:shd w:val="clear" w:color="auto" w:fill="D9D9D9"/>
          </w:tcPr>
          <w:p>
            <w:pPr>
              <w:spacing w:before="20" w:after="20"/>
            </w:pPr>
            <w:r/>
            <w:r>
              <w:rPr>
                <w:rFonts w:eastAsia="宋体" w:ascii="Times New Roman" w:hAnsi="Times New Roman"/>
                <w:b/>
                <w:sz w:val="16"/>
              </w:rPr>
              <w:t>点数</w:t>
            </w:r>
          </w:p>
        </w:tc>
        <w:tc>
          <w:tcPr>
            <w:tcW w:w="1179" w:type="dxa"/>
            <w:shd w:val="clear" w:color="auto" w:fill="D9D9D9"/>
          </w:tcPr>
          <w:p>
            <w:pPr>
              <w:spacing w:before="20" w:after="20"/>
            </w:pPr>
            <w:r/>
            <w:r>
              <w:rPr>
                <w:rFonts w:eastAsia="宋体" w:ascii="Times New Roman" w:hAnsi="Times New Roman"/>
                <w:b/>
                <w:sz w:val="16"/>
              </w:rPr>
              <w:t>优先级</w:t>
            </w:r>
          </w:p>
        </w:tc>
        <w:tc>
          <w:tcPr>
            <w:tcW w:w="1179" w:type="dxa"/>
            <w:shd w:val="clear" w:color="auto" w:fill="D9D9D9"/>
          </w:tcPr>
          <w:p>
            <w:pPr>
              <w:spacing w:before="20" w:after="20"/>
            </w:pPr>
            <w:r/>
            <w:r>
              <w:rPr>
                <w:rFonts w:eastAsia="宋体" w:ascii="Times New Roman" w:hAnsi="Times New Roman"/>
                <w:b/>
                <w:sz w:val="16"/>
              </w:rPr>
              <w:t>主要认领人</w:t>
            </w:r>
          </w:p>
        </w:tc>
        <w:tc>
          <w:tcPr>
            <w:tcW w:w="1176" w:type="dxa"/>
            <w:shd w:val="clear" w:color="auto" w:fill="D9D9D9"/>
          </w:tcPr>
          <w:p>
            <w:pPr>
              <w:spacing w:before="20" w:after="20"/>
            </w:pPr>
            <w:r/>
            <w:r>
              <w:rPr>
                <w:rFonts w:eastAsia="宋体" w:ascii="Times New Roman" w:hAnsi="Times New Roman"/>
                <w:b/>
                <w:sz w:val="16"/>
              </w:rPr>
              <w:t>选取理由</w:t>
            </w:r>
          </w:p>
        </w:tc>
      </w:tr>
      <w:tr>
        <w:tc>
          <w:tcPr>
            <w:tcW w:w="1179" w:type="dxa"/>
          </w:tcPr>
          <w:p>
            <w:pPr>
              <w:spacing w:before="20" w:after="20"/>
            </w:pPr>
            <w:r/>
            <w:r>
              <w:rPr>
                <w:rFonts w:eastAsia="宋体" w:ascii="Times New Roman" w:hAnsi="Times New Roman"/>
                <w:b w:val="0"/>
                <w:sz w:val="16"/>
              </w:rPr>
              <w:t>1</w:t>
            </w:r>
          </w:p>
        </w:tc>
        <w:tc>
          <w:tcPr>
            <w:tcW w:w="1179" w:type="dxa"/>
          </w:tcPr>
          <w:p>
            <w:pPr>
              <w:spacing w:before="20" w:after="20"/>
            </w:pPr>
            <w:r/>
            <w:r>
              <w:rPr>
                <w:rFonts w:eastAsia="宋体" w:ascii="Times New Roman" w:hAnsi="Times New Roman"/>
                <w:b w:val="0"/>
                <w:sz w:val="16"/>
              </w:rPr>
              <w:t>US-01</w:t>
            </w:r>
          </w:p>
        </w:tc>
        <w:tc>
          <w:tcPr>
            <w:tcW w:w="1179" w:type="dxa"/>
          </w:tcPr>
          <w:p>
            <w:pPr>
              <w:spacing w:before="20" w:after="20"/>
            </w:pPr>
            <w:r/>
            <w:r>
              <w:rPr>
                <w:rFonts w:eastAsia="宋体" w:ascii="Times New Roman" w:hAnsi="Times New Roman"/>
                <w:b w:val="0"/>
                <w:sz w:val="16"/>
              </w:rPr>
              <w:t>作为一个学生，我想要查看我的宿舍分配结果（楼栋 / 房间 / 床位）及室友信息，以便提前知道开学后住哪里、和谁同住。</w:t>
            </w:r>
          </w:p>
        </w:tc>
        <w:tc>
          <w:tcPr>
            <w:tcW w:w="1179" w:type="dxa"/>
          </w:tcPr>
          <w:p>
            <w:pPr>
              <w:spacing w:before="20" w:after="20"/>
            </w:pPr>
            <w:r/>
            <w:r>
              <w:rPr>
                <w:rFonts w:eastAsia="宋体" w:ascii="Times New Roman" w:hAnsi="Times New Roman"/>
                <w:b w:val="0"/>
                <w:sz w:val="16"/>
              </w:rPr>
              <w:t>3</w:t>
            </w:r>
          </w:p>
        </w:tc>
        <w:tc>
          <w:tcPr>
            <w:tcW w:w="1179" w:type="dxa"/>
          </w:tcPr>
          <w:p>
            <w:pPr>
              <w:spacing w:before="20" w:after="20"/>
            </w:pPr>
            <w:r/>
            <w:r>
              <w:rPr>
                <w:rFonts w:eastAsia="宋体" w:ascii="Times New Roman" w:hAnsi="Times New Roman"/>
                <w:b w:val="0"/>
                <w:sz w:val="16"/>
              </w:rPr>
              <w:t>高</w:t>
            </w:r>
          </w:p>
        </w:tc>
        <w:tc>
          <w:tcPr>
            <w:tcW w:w="1179" w:type="dxa"/>
          </w:tcPr>
          <w:p>
            <w:pPr>
              <w:spacing w:before="20" w:after="20"/>
            </w:pPr>
            <w:r/>
            <w:r>
              <w:rPr>
                <w:rFonts w:eastAsia="宋体" w:ascii="Times New Roman" w:hAnsi="Times New Roman"/>
                <w:b w:val="0"/>
                <w:sz w:val="16"/>
              </w:rPr>
              <w:t>林瑞洋</w:t>
            </w:r>
          </w:p>
        </w:tc>
        <w:tc>
          <w:tcPr>
            <w:tcW w:w="1176" w:type="dxa"/>
          </w:tcPr>
          <w:p>
            <w:pPr>
              <w:spacing w:before="20" w:after="20"/>
            </w:pPr>
            <w:r/>
            <w:r>
              <w:rPr>
                <w:rFonts w:eastAsia="宋体" w:ascii="Times New Roman" w:hAnsi="Times New Roman"/>
                <w:b w:val="0"/>
                <w:sz w:val="16"/>
              </w:rPr>
              <w:t>报到主线的入口页，也是 US-02 的数据来源；点数为全部故事中最小，性价比最高</w:t>
            </w:r>
          </w:p>
        </w:tc>
      </w:tr>
      <w:tr>
        <w:tc>
          <w:tcPr>
            <w:tcW w:w="1179" w:type="dxa"/>
          </w:tcPr>
          <w:p>
            <w:pPr>
              <w:spacing w:before="20" w:after="20"/>
            </w:pPr>
            <w:r/>
            <w:r>
              <w:rPr>
                <w:rFonts w:eastAsia="宋体" w:ascii="Times New Roman" w:hAnsi="Times New Roman"/>
                <w:b w:val="0"/>
                <w:sz w:val="16"/>
              </w:rPr>
              <w:t>2</w:t>
            </w:r>
          </w:p>
        </w:tc>
        <w:tc>
          <w:tcPr>
            <w:tcW w:w="1179" w:type="dxa"/>
          </w:tcPr>
          <w:p>
            <w:pPr>
              <w:spacing w:before="20" w:after="20"/>
            </w:pPr>
            <w:r/>
            <w:r>
              <w:rPr>
                <w:rFonts w:eastAsia="宋体" w:ascii="Times New Roman" w:hAnsi="Times New Roman"/>
                <w:b w:val="0"/>
                <w:sz w:val="16"/>
              </w:rPr>
              <w:t>US-02</w:t>
            </w:r>
          </w:p>
        </w:tc>
        <w:tc>
          <w:tcPr>
            <w:tcW w:w="1179" w:type="dxa"/>
          </w:tcPr>
          <w:p>
            <w:pPr>
              <w:spacing w:before="20" w:after="20"/>
            </w:pPr>
            <w:r/>
            <w:r>
              <w:rPr>
                <w:rFonts w:eastAsia="宋体" w:ascii="Times New Roman" w:hAnsi="Times New Roman"/>
                <w:b w:val="0"/>
                <w:sz w:val="16"/>
              </w:rPr>
              <w:t>作为一个学生，我想要在线确认入住，以便不用到现场排队办理报到手续。</w:t>
            </w:r>
          </w:p>
        </w:tc>
        <w:tc>
          <w:tcPr>
            <w:tcW w:w="1179" w:type="dxa"/>
          </w:tcPr>
          <w:p>
            <w:pPr>
              <w:spacing w:before="20" w:after="20"/>
            </w:pPr>
            <w:r/>
            <w:r>
              <w:rPr>
                <w:rFonts w:eastAsia="宋体" w:ascii="Times New Roman" w:hAnsi="Times New Roman"/>
                <w:b w:val="0"/>
                <w:sz w:val="16"/>
              </w:rPr>
              <w:t>5</w:t>
            </w:r>
          </w:p>
        </w:tc>
        <w:tc>
          <w:tcPr>
            <w:tcW w:w="1179" w:type="dxa"/>
          </w:tcPr>
          <w:p>
            <w:pPr>
              <w:spacing w:before="20" w:after="20"/>
            </w:pPr>
            <w:r/>
            <w:r>
              <w:rPr>
                <w:rFonts w:eastAsia="宋体" w:ascii="Times New Roman" w:hAnsi="Times New Roman"/>
                <w:b w:val="0"/>
                <w:sz w:val="16"/>
              </w:rPr>
              <w:t>高</w:t>
            </w:r>
          </w:p>
        </w:tc>
        <w:tc>
          <w:tcPr>
            <w:tcW w:w="1179" w:type="dxa"/>
          </w:tcPr>
          <w:p>
            <w:pPr>
              <w:spacing w:before="20" w:after="20"/>
            </w:pPr>
            <w:r/>
            <w:r>
              <w:rPr>
                <w:rFonts w:eastAsia="宋体" w:ascii="Times New Roman" w:hAnsi="Times New Roman"/>
                <w:b w:val="0"/>
                <w:sz w:val="16"/>
              </w:rPr>
              <w:t>陈佳俊</w:t>
            </w:r>
          </w:p>
        </w:tc>
        <w:tc>
          <w:tcPr>
            <w:tcW w:w="1176" w:type="dxa"/>
          </w:tcPr>
          <w:p>
            <w:pPr>
              <w:spacing w:before="20" w:after="20"/>
            </w:pPr>
            <w:r/>
            <w:r>
              <w:rPr>
                <w:rFonts w:eastAsia="宋体" w:ascii="Times New Roman" w:hAnsi="Times New Roman"/>
                <w:b w:val="0"/>
                <w:sz w:val="16"/>
              </w:rPr>
              <w:t>直接替代「现场排队报到」这一最耗时的环节，是本次 Sprint 目标的核心</w:t>
            </w:r>
          </w:p>
        </w:tc>
      </w:tr>
      <w:tr>
        <w:tc>
          <w:tcPr>
            <w:tcW w:w="1179" w:type="dxa"/>
          </w:tcPr>
          <w:p>
            <w:pPr>
              <w:spacing w:before="20" w:after="20"/>
            </w:pPr>
            <w:r/>
            <w:r>
              <w:rPr>
                <w:rFonts w:eastAsia="宋体" w:ascii="Times New Roman" w:hAnsi="Times New Roman"/>
                <w:b w:val="0"/>
                <w:sz w:val="16"/>
              </w:rPr>
              <w:t>3</w:t>
            </w:r>
          </w:p>
        </w:tc>
        <w:tc>
          <w:tcPr>
            <w:tcW w:w="1179" w:type="dxa"/>
          </w:tcPr>
          <w:p>
            <w:pPr>
              <w:spacing w:before="20" w:after="20"/>
            </w:pPr>
            <w:r/>
            <w:r>
              <w:rPr>
                <w:rFonts w:eastAsia="宋体" w:ascii="Times New Roman" w:hAnsi="Times New Roman"/>
                <w:b w:val="0"/>
                <w:sz w:val="16"/>
              </w:rPr>
              <w:t>US-04</w:t>
            </w:r>
          </w:p>
        </w:tc>
        <w:tc>
          <w:tcPr>
            <w:tcW w:w="1179" w:type="dxa"/>
          </w:tcPr>
          <w:p>
            <w:pPr>
              <w:spacing w:before="20" w:after="20"/>
            </w:pPr>
            <w:r/>
            <w:r>
              <w:rPr>
                <w:rFonts w:eastAsia="宋体" w:ascii="Times New Roman" w:hAnsi="Times New Roman"/>
                <w:b w:val="0"/>
                <w:sz w:val="16"/>
              </w:rPr>
              <w:t>作为一个学生，我想要在线提交宿舍报修申请并上传现场照片，以便损坏的设施能被尽快维修。</w:t>
            </w:r>
          </w:p>
        </w:tc>
        <w:tc>
          <w:tcPr>
            <w:tcW w:w="1179" w:type="dxa"/>
          </w:tcPr>
          <w:p>
            <w:pPr>
              <w:spacing w:before="20" w:after="20"/>
            </w:pPr>
            <w:r/>
            <w:r>
              <w:rPr>
                <w:rFonts w:eastAsia="宋体" w:ascii="Times New Roman" w:hAnsi="Times New Roman"/>
                <w:b w:val="0"/>
                <w:sz w:val="16"/>
              </w:rPr>
              <w:t>8</w:t>
            </w:r>
          </w:p>
        </w:tc>
        <w:tc>
          <w:tcPr>
            <w:tcW w:w="1179" w:type="dxa"/>
          </w:tcPr>
          <w:p>
            <w:pPr>
              <w:spacing w:before="20" w:after="20"/>
            </w:pPr>
            <w:r/>
            <w:r>
              <w:rPr>
                <w:rFonts w:eastAsia="宋体" w:ascii="Times New Roman" w:hAnsi="Times New Roman"/>
                <w:b w:val="0"/>
                <w:sz w:val="16"/>
              </w:rPr>
              <w:t>高</w:t>
            </w:r>
          </w:p>
        </w:tc>
        <w:tc>
          <w:tcPr>
            <w:tcW w:w="1179" w:type="dxa"/>
          </w:tcPr>
          <w:p>
            <w:pPr>
              <w:spacing w:before="20" w:after="20"/>
            </w:pPr>
            <w:r/>
            <w:r>
              <w:rPr>
                <w:rFonts w:eastAsia="宋体" w:ascii="Times New Roman" w:hAnsi="Times New Roman"/>
                <w:b w:val="0"/>
                <w:sz w:val="16"/>
              </w:rPr>
              <w:t>李昌熹</w:t>
            </w:r>
          </w:p>
        </w:tc>
        <w:tc>
          <w:tcPr>
            <w:tcW w:w="1176" w:type="dxa"/>
          </w:tcPr>
          <w:p>
            <w:pPr>
              <w:spacing w:before="20" w:after="20"/>
            </w:pPr>
            <w:r/>
            <w:r>
              <w:rPr>
                <w:rFonts w:eastAsia="宋体" w:ascii="Times New Roman" w:hAnsi="Times New Roman"/>
                <w:b w:val="0"/>
                <w:sz w:val="16"/>
              </w:rPr>
              <w:t>报修链路的起点，没有它 US-05 无单可处理</w:t>
            </w:r>
          </w:p>
        </w:tc>
      </w:tr>
      <w:tr>
        <w:tc>
          <w:tcPr>
            <w:tcW w:w="1179" w:type="dxa"/>
          </w:tcPr>
          <w:p>
            <w:pPr>
              <w:spacing w:before="20" w:after="20"/>
            </w:pPr>
            <w:r/>
            <w:r>
              <w:rPr>
                <w:rFonts w:eastAsia="宋体" w:ascii="Times New Roman" w:hAnsi="Times New Roman"/>
                <w:b w:val="0"/>
                <w:sz w:val="16"/>
              </w:rPr>
              <w:t>4</w:t>
            </w:r>
          </w:p>
        </w:tc>
        <w:tc>
          <w:tcPr>
            <w:tcW w:w="1179" w:type="dxa"/>
          </w:tcPr>
          <w:p>
            <w:pPr>
              <w:spacing w:before="20" w:after="20"/>
            </w:pPr>
            <w:r/>
            <w:r>
              <w:rPr>
                <w:rFonts w:eastAsia="宋体" w:ascii="Times New Roman" w:hAnsi="Times New Roman"/>
                <w:b w:val="0"/>
                <w:sz w:val="16"/>
              </w:rPr>
              <w:t>US-05</w:t>
            </w:r>
          </w:p>
        </w:tc>
        <w:tc>
          <w:tcPr>
            <w:tcW w:w="1179" w:type="dxa"/>
          </w:tcPr>
          <w:p>
            <w:pPr>
              <w:spacing w:before="20" w:after="20"/>
            </w:pPr>
            <w:r/>
            <w:r>
              <w:rPr>
                <w:rFonts w:eastAsia="宋体" w:ascii="Times New Roman" w:hAnsi="Times New Roman"/>
                <w:b w:val="0"/>
                <w:sz w:val="16"/>
              </w:rPr>
              <w:t>作为一个宿管员，我想要接收并处理报修工单并更新处理状态，以便闭环跟踪每一条报修。</w:t>
            </w:r>
          </w:p>
        </w:tc>
        <w:tc>
          <w:tcPr>
            <w:tcW w:w="1179" w:type="dxa"/>
          </w:tcPr>
          <w:p>
            <w:pPr>
              <w:spacing w:before="20" w:after="20"/>
            </w:pPr>
            <w:r/>
            <w:r>
              <w:rPr>
                <w:rFonts w:eastAsia="宋体" w:ascii="Times New Roman" w:hAnsi="Times New Roman"/>
                <w:b w:val="0"/>
                <w:sz w:val="16"/>
              </w:rPr>
              <w:t>8</w:t>
            </w:r>
          </w:p>
        </w:tc>
        <w:tc>
          <w:tcPr>
            <w:tcW w:w="1179" w:type="dxa"/>
          </w:tcPr>
          <w:p>
            <w:pPr>
              <w:spacing w:before="20" w:after="20"/>
            </w:pPr>
            <w:r/>
            <w:r>
              <w:rPr>
                <w:rFonts w:eastAsia="宋体" w:ascii="Times New Roman" w:hAnsi="Times New Roman"/>
                <w:b w:val="0"/>
                <w:sz w:val="16"/>
              </w:rPr>
              <w:t>高</w:t>
            </w:r>
          </w:p>
        </w:tc>
        <w:tc>
          <w:tcPr>
            <w:tcW w:w="1179" w:type="dxa"/>
          </w:tcPr>
          <w:p>
            <w:pPr>
              <w:spacing w:before="20" w:after="20"/>
            </w:pPr>
            <w:r/>
            <w:r>
              <w:rPr>
                <w:rFonts w:eastAsia="宋体" w:ascii="Times New Roman" w:hAnsi="Times New Roman"/>
                <w:b w:val="0"/>
                <w:sz w:val="16"/>
              </w:rPr>
              <w:t>陈宇凡</w:t>
            </w:r>
          </w:p>
        </w:tc>
        <w:tc>
          <w:tcPr>
            <w:tcW w:w="1176" w:type="dxa"/>
          </w:tcPr>
          <w:p>
            <w:pPr>
              <w:spacing w:before="20" w:after="20"/>
            </w:pPr>
            <w:r/>
            <w:r>
              <w:rPr>
                <w:rFonts w:eastAsia="宋体" w:ascii="Times New Roman" w:hAnsi="Times New Roman"/>
                <w:b w:val="0"/>
                <w:sz w:val="16"/>
              </w:rPr>
              <w:t>报修主干的终点，与 US-04 强依赖，两者必须同 Sprint 交付</w:t>
            </w:r>
          </w:p>
        </w:tc>
      </w:tr>
      <w:tr>
        <w:tc>
          <w:tcPr>
            <w:tcW w:w="1179" w:type="dxa"/>
          </w:tcPr>
          <w:p>
            <w:pPr>
              <w:spacing w:before="20" w:after="20"/>
            </w:pPr>
            <w:r/>
            <w:r>
              <w:rPr>
                <w:rFonts w:eastAsia="宋体" w:ascii="Times New Roman" w:hAnsi="Times New Roman"/>
                <w:b w:val="0"/>
                <w:sz w:val="16"/>
              </w:rPr>
              <w:t>合计</w:t>
            </w:r>
          </w:p>
        </w:tc>
        <w:tc>
          <w:tcPr>
            <w:tcW w:w="1179" w:type="dxa"/>
          </w:tcPr>
          <w:p>
            <w:pPr>
              <w:spacing w:before="20" w:after="20"/>
            </w:pPr>
            <w:r/>
            <w:r>
              <w:rPr>
                <w:rFonts w:eastAsia="宋体" w:ascii="Times New Roman" w:hAnsi="Times New Roman"/>
                <w:b w:val="0"/>
                <w:sz w:val="16"/>
              </w:rPr>
            </w:r>
          </w:p>
        </w:tc>
        <w:tc>
          <w:tcPr>
            <w:tcW w:w="1179" w:type="dxa"/>
          </w:tcPr>
          <w:p>
            <w:pPr>
              <w:spacing w:before="20" w:after="20"/>
            </w:pPr>
            <w:r/>
            <w:r>
              <w:rPr>
                <w:rFonts w:eastAsia="宋体" w:ascii="Times New Roman" w:hAnsi="Times New Roman"/>
                <w:b w:val="0"/>
                <w:sz w:val="16"/>
              </w:rPr>
              <w:t>共 4 个故事</w:t>
            </w:r>
          </w:p>
        </w:tc>
        <w:tc>
          <w:tcPr>
            <w:tcW w:w="1179" w:type="dxa"/>
          </w:tcPr>
          <w:p>
            <w:pPr>
              <w:spacing w:before="20" w:after="20"/>
            </w:pPr>
            <w:r/>
            <w:r>
              <w:rPr>
                <w:rFonts w:eastAsia="宋体" w:ascii="Times New Roman" w:hAnsi="Times New Roman"/>
                <w:b w:val="0"/>
                <w:sz w:val="16"/>
              </w:rPr>
              <w:t>24</w:t>
            </w:r>
          </w:p>
        </w:tc>
        <w:tc>
          <w:tcPr>
            <w:tcW w:w="1179" w:type="dxa"/>
          </w:tcPr>
          <w:p>
            <w:pPr>
              <w:spacing w:before="20" w:after="20"/>
            </w:pPr>
            <w:r/>
            <w:r>
              <w:rPr>
                <w:rFonts w:eastAsia="宋体" w:ascii="Times New Roman" w:hAnsi="Times New Roman"/>
                <w:b w:val="0"/>
                <w:sz w:val="16"/>
              </w:rPr>
            </w:r>
          </w:p>
        </w:tc>
        <w:tc>
          <w:tcPr>
            <w:tcW w:w="1179" w:type="dxa"/>
          </w:tcPr>
          <w:p>
            <w:pPr>
              <w:spacing w:before="20" w:after="20"/>
            </w:pPr>
            <w:r/>
            <w:r>
              <w:rPr>
                <w:rFonts w:eastAsia="宋体" w:ascii="Times New Roman" w:hAnsi="Times New Roman"/>
                <w:b w:val="0"/>
                <w:sz w:val="16"/>
              </w:rPr>
            </w:r>
          </w:p>
        </w:tc>
        <w:tc>
          <w:tcPr>
            <w:tcW w:w="1176" w:type="dxa"/>
          </w:tcPr>
          <w:p>
            <w:pPr>
              <w:spacing w:before="20" w:after="20"/>
            </w:pPr>
            <w:r/>
            <w:r>
              <w:rPr>
                <w:rFonts w:eastAsia="宋体" w:ascii="Times New Roman" w:hAnsi="Times New Roman"/>
                <w:b w:val="0"/>
                <w:sz w:val="16"/>
              </w:rPr>
              <w:t>等于本 Sprint 承诺容量，未超容量</w:t>
            </w:r>
          </w:p>
        </w:tc>
      </w:tr>
    </w:tbl>
    <w:p>
      <w:pPr/>
      <w:r>
        <w:rPr>
          <w:b/>
        </w:rPr>
        <w:t>范围调整说明（本次会议的关键决策）：</w:t>
      </w:r>
    </w:p>
    <w:p>
      <w:pPr/>
      <w:r>
        <w:t>PO 最初提出的候选范围是 5 个故事（US-01、US-02、US-04、US-05、US-06），合计 27 故事点，理由是「报修闭环应当包含学生评价才算完整」。团队核算后指出 27 &gt; 24，超出承诺容量；若强行承诺，很可能在 Sprint 末期为了「交差」而降低 DoD（比如跳过单元测试），而这正是 5.1 中团队明确禁止的做法。</w:t>
      </w:r>
    </w:p>
    <w:p>
      <w:pPr/>
      <w:r>
        <w:t>经过讨论，团队用「能否独立跑通闭环」作为统一判据重新审视这两个待定故事：</w:t>
      </w:r>
    </w:p>
    <w:p>
      <w:pPr/>
      <w:r>
        <w:t>•  US-06（学生查看报修进度并评价）：虽然属于报修闭环，但缺了它，报修主干（提交 → 受理 → 处理）依然成立，评价环节可以先由宿管电话回访替代，因此移到 Sprint 2。</w:t>
      </w:r>
    </w:p>
    <w:p>
      <w:pPr/>
      <w:r>
        <w:t>•  US-03（宿舍长登记晚归 / 未归）：属于宿舍管理的核心业务，但学校目前有纸质登记表兜底，且启用前需要先完成宿舍长角色的账号开通与培训，前置准备时间不可控，因此也移到 Sprint 2。</w:t>
      </w:r>
    </w:p>
    <w:p>
      <w:pPr/>
      <w:r>
        <w:t>最终 Sprint 1 承诺 4 个故事、24 故事点。这次调整让团队第一次真切体会到：承诺不是「把 PO 想要的东西都答应下来」，而是「对自己能够交付的范围做出可兑现的承诺」。</w:t>
      </w:r>
    </w:p>
    <w:p>
      <w:pPr>
        <w:pStyle w:val="3"/>
      </w:pPr>
      <w:r>
        <w:t>5.6  Task 分解清单</w:t>
      </w:r>
    </w:p>
    <w:p>
      <w:pPr/>
      <w:r>
        <w:t>开发团队（不含 PO）对 Sprint Backlog 中的 4 个故事全部做了 Task 分解：步骤 4 中先分解了 US-04、US-05 两个大故事，步骤 6 中补齐了 US-01、US-02。Task 粒度控制在 4-16 理想小时之间，保证每人每天至少能完成 1 个 Task；类型覆盖数据库、后端、前端、单元测试与集成测试。</w:t>
      </w:r>
    </w:p>
    <w:p>
      <w:pPr/>
      <w:r>
        <w:rPr>
          <w:b/>
        </w:rPr>
        <w:t>（1）US-01  查看宿舍分配结果及室友信息  —— 3 故事点，合计 24 人时</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650"/>
        <w:gridCol w:w="1650"/>
        <w:gridCol w:w="1650"/>
        <w:gridCol w:w="1650"/>
        <w:gridCol w:w="1650"/>
      </w:tblGrid>
      <w:tr>
        <w:tc>
          <w:tcPr>
            <w:tcW w:w="1650" w:type="dxa"/>
            <w:shd w:val="clear" w:color="auto" w:fill="D9D9D9"/>
          </w:tcPr>
          <w:p>
            <w:pPr>
              <w:spacing w:before="20" w:after="20"/>
            </w:pPr>
            <w:r/>
            <w:r>
              <w:rPr>
                <w:rFonts w:eastAsia="宋体" w:ascii="Times New Roman" w:hAnsi="Times New Roman"/>
                <w:b/>
                <w:sz w:val="16"/>
              </w:rPr>
              <w:t>Task 编号</w:t>
            </w:r>
          </w:p>
        </w:tc>
        <w:tc>
          <w:tcPr>
            <w:tcW w:w="1650" w:type="dxa"/>
            <w:shd w:val="clear" w:color="auto" w:fill="D9D9D9"/>
          </w:tcPr>
          <w:p>
            <w:pPr>
              <w:spacing w:before="20" w:after="20"/>
            </w:pPr>
            <w:r/>
            <w:r>
              <w:rPr>
                <w:rFonts w:eastAsia="宋体" w:ascii="Times New Roman" w:hAnsi="Times New Roman"/>
                <w:b/>
                <w:sz w:val="16"/>
              </w:rPr>
              <w:t>Task 内容</w:t>
            </w:r>
          </w:p>
        </w:tc>
        <w:tc>
          <w:tcPr>
            <w:tcW w:w="1650" w:type="dxa"/>
            <w:shd w:val="clear" w:color="auto" w:fill="D9D9D9"/>
          </w:tcPr>
          <w:p>
            <w:pPr>
              <w:spacing w:before="20" w:after="20"/>
            </w:pPr>
            <w:r/>
            <w:r>
              <w:rPr>
                <w:rFonts w:eastAsia="宋体" w:ascii="Times New Roman" w:hAnsi="Times New Roman"/>
                <w:b/>
                <w:sz w:val="16"/>
              </w:rPr>
              <w:t>Task 类型</w:t>
            </w:r>
          </w:p>
        </w:tc>
        <w:tc>
          <w:tcPr>
            <w:tcW w:w="1650" w:type="dxa"/>
            <w:shd w:val="clear" w:color="auto" w:fill="D9D9D9"/>
          </w:tcPr>
          <w:p>
            <w:pPr>
              <w:spacing w:before="20" w:after="20"/>
            </w:pPr>
            <w:r/>
            <w:r>
              <w:rPr>
                <w:rFonts w:eastAsia="宋体" w:ascii="Times New Roman" w:hAnsi="Times New Roman"/>
                <w:b/>
                <w:sz w:val="16"/>
              </w:rPr>
              <w:t>工时（h）</w:t>
            </w:r>
          </w:p>
        </w:tc>
        <w:tc>
          <w:tcPr>
            <w:tcW w:w="1650" w:type="dxa"/>
            <w:shd w:val="clear" w:color="auto" w:fill="D9D9D9"/>
          </w:tcPr>
          <w:p>
            <w:pPr>
              <w:spacing w:before="20" w:after="20"/>
            </w:pPr>
            <w:r/>
            <w:r>
              <w:rPr>
                <w:rFonts w:eastAsia="宋体" w:ascii="Times New Roman" w:hAnsi="Times New Roman"/>
                <w:b/>
                <w:sz w:val="16"/>
              </w:rPr>
              <w:t>认领人</w:t>
            </w:r>
          </w:p>
        </w:tc>
      </w:tr>
      <w:tr>
        <w:tc>
          <w:tcPr>
            <w:tcW w:w="1650" w:type="dxa"/>
          </w:tcPr>
          <w:p>
            <w:pPr>
              <w:spacing w:before="20" w:after="20"/>
            </w:pPr>
            <w:r/>
            <w:r>
              <w:rPr>
                <w:rFonts w:eastAsia="宋体" w:ascii="Times New Roman" w:hAnsi="Times New Roman"/>
                <w:b w:val="0"/>
                <w:sz w:val="16"/>
              </w:rPr>
              <w:t>T1-1</w:t>
            </w:r>
          </w:p>
        </w:tc>
        <w:tc>
          <w:tcPr>
            <w:tcW w:w="1650" w:type="dxa"/>
          </w:tcPr>
          <w:p>
            <w:pPr>
              <w:spacing w:before="20" w:after="20"/>
            </w:pPr>
            <w:r/>
            <w:r>
              <w:rPr>
                <w:rFonts w:eastAsia="宋体" w:ascii="Times New Roman" w:hAnsi="Times New Roman"/>
                <w:b w:val="0"/>
                <w:sz w:val="16"/>
              </w:rPr>
              <w:t>设计床位分配结果查询所需字段与关联关系（学生 — 楼栋 — 房间 — 床位 — 室友），输出 DDL</w:t>
            </w:r>
          </w:p>
        </w:tc>
        <w:tc>
          <w:tcPr>
            <w:tcW w:w="1650" w:type="dxa"/>
          </w:tcPr>
          <w:p>
            <w:pPr>
              <w:spacing w:before="20" w:after="20"/>
            </w:pPr>
            <w:r/>
            <w:r>
              <w:rPr>
                <w:rFonts w:eastAsia="宋体" w:ascii="Times New Roman" w:hAnsi="Times New Roman"/>
                <w:b w:val="0"/>
                <w:sz w:val="16"/>
              </w:rPr>
              <w:t>数据库</w:t>
            </w:r>
          </w:p>
        </w:tc>
        <w:tc>
          <w:tcPr>
            <w:tcW w:w="1650" w:type="dxa"/>
          </w:tcPr>
          <w:p>
            <w:pPr>
              <w:spacing w:before="20" w:after="20"/>
            </w:pPr>
            <w:r/>
            <w:r>
              <w:rPr>
                <w:rFonts w:eastAsia="宋体" w:ascii="Times New Roman" w:hAnsi="Times New Roman"/>
                <w:b w:val="0"/>
                <w:sz w:val="16"/>
              </w:rPr>
              <w:t>4</w:t>
            </w:r>
          </w:p>
        </w:tc>
        <w:tc>
          <w:tcPr>
            <w:tcW w:w="1650" w:type="dxa"/>
          </w:tcPr>
          <w:p>
            <w:pPr>
              <w:spacing w:before="20" w:after="20"/>
            </w:pPr>
            <w:r/>
            <w:r>
              <w:rPr>
                <w:rFonts w:eastAsia="宋体" w:ascii="Times New Roman" w:hAnsi="Times New Roman"/>
                <w:b w:val="0"/>
                <w:sz w:val="16"/>
              </w:rPr>
              <w:t>林瑞洋</w:t>
            </w:r>
          </w:p>
        </w:tc>
      </w:tr>
      <w:tr>
        <w:tc>
          <w:tcPr>
            <w:tcW w:w="1650" w:type="dxa"/>
          </w:tcPr>
          <w:p>
            <w:pPr>
              <w:spacing w:before="20" w:after="20"/>
            </w:pPr>
            <w:r/>
            <w:r>
              <w:rPr>
                <w:rFonts w:eastAsia="宋体" w:ascii="Times New Roman" w:hAnsi="Times New Roman"/>
                <w:b w:val="0"/>
                <w:sz w:val="16"/>
              </w:rPr>
              <w:t>T1-2</w:t>
            </w:r>
          </w:p>
        </w:tc>
        <w:tc>
          <w:tcPr>
            <w:tcW w:w="1650" w:type="dxa"/>
          </w:tcPr>
          <w:p>
            <w:pPr>
              <w:spacing w:before="20" w:after="20"/>
            </w:pPr>
            <w:r/>
            <w:r>
              <w:rPr>
                <w:rFonts w:eastAsia="宋体" w:ascii="Times New Roman" w:hAnsi="Times New Roman"/>
                <w:b w:val="0"/>
                <w:sz w:val="16"/>
              </w:rPr>
              <w:t>实现「查询我的住宿信息」接口，含未分配时的空值处理</w:t>
            </w:r>
          </w:p>
        </w:tc>
        <w:tc>
          <w:tcPr>
            <w:tcW w:w="1650" w:type="dxa"/>
          </w:tcPr>
          <w:p>
            <w:pPr>
              <w:spacing w:before="20" w:after="20"/>
            </w:pPr>
            <w:r/>
            <w:r>
              <w:rPr>
                <w:rFonts w:eastAsia="宋体" w:ascii="Times New Roman" w:hAnsi="Times New Roman"/>
                <w:b w:val="0"/>
                <w:sz w:val="16"/>
              </w:rPr>
              <w:t>后端开发</w:t>
            </w:r>
          </w:p>
        </w:tc>
        <w:tc>
          <w:tcPr>
            <w:tcW w:w="1650" w:type="dxa"/>
          </w:tcPr>
          <w:p>
            <w:pPr>
              <w:spacing w:before="20" w:after="20"/>
            </w:pPr>
            <w:r/>
            <w:r>
              <w:rPr>
                <w:rFonts w:eastAsia="宋体" w:ascii="Times New Roman" w:hAnsi="Times New Roman"/>
                <w:b w:val="0"/>
                <w:sz w:val="16"/>
              </w:rPr>
              <w:t>5</w:t>
            </w:r>
          </w:p>
        </w:tc>
        <w:tc>
          <w:tcPr>
            <w:tcW w:w="1650" w:type="dxa"/>
          </w:tcPr>
          <w:p>
            <w:pPr>
              <w:spacing w:before="20" w:after="20"/>
            </w:pPr>
            <w:r/>
            <w:r>
              <w:rPr>
                <w:rFonts w:eastAsia="宋体" w:ascii="Times New Roman" w:hAnsi="Times New Roman"/>
                <w:b w:val="0"/>
                <w:sz w:val="16"/>
              </w:rPr>
              <w:t>林瑞洋</w:t>
            </w:r>
          </w:p>
        </w:tc>
      </w:tr>
      <w:tr>
        <w:tc>
          <w:tcPr>
            <w:tcW w:w="1650" w:type="dxa"/>
          </w:tcPr>
          <w:p>
            <w:pPr>
              <w:spacing w:before="20" w:after="20"/>
            </w:pPr>
            <w:r/>
            <w:r>
              <w:rPr>
                <w:rFonts w:eastAsia="宋体" w:ascii="Times New Roman" w:hAnsi="Times New Roman"/>
                <w:b w:val="0"/>
                <w:sz w:val="16"/>
              </w:rPr>
              <w:t>T1-3</w:t>
            </w:r>
          </w:p>
        </w:tc>
        <w:tc>
          <w:tcPr>
            <w:tcW w:w="1650" w:type="dxa"/>
          </w:tcPr>
          <w:p>
            <w:pPr>
              <w:spacing w:before="20" w:after="20"/>
            </w:pPr>
            <w:r/>
            <w:r>
              <w:rPr>
                <w:rFonts w:eastAsia="宋体" w:ascii="Times New Roman" w:hAnsi="Times New Roman"/>
                <w:b w:val="0"/>
                <w:sz w:val="16"/>
              </w:rPr>
              <w:t>「我的宿舍」页面 UI 设计（楼栋 / 房间 / 床位信息卡 + 室友列表）</w:t>
            </w:r>
          </w:p>
        </w:tc>
        <w:tc>
          <w:tcPr>
            <w:tcW w:w="1650" w:type="dxa"/>
          </w:tcPr>
          <w:p>
            <w:pPr>
              <w:spacing w:before="20" w:after="20"/>
            </w:pPr>
            <w:r/>
            <w:r>
              <w:rPr>
                <w:rFonts w:eastAsia="宋体" w:ascii="Times New Roman" w:hAnsi="Times New Roman"/>
                <w:b w:val="0"/>
                <w:sz w:val="16"/>
              </w:rPr>
              <w:t>UI 设计</w:t>
            </w:r>
          </w:p>
        </w:tc>
        <w:tc>
          <w:tcPr>
            <w:tcW w:w="1650" w:type="dxa"/>
          </w:tcPr>
          <w:p>
            <w:pPr>
              <w:spacing w:before="20" w:after="20"/>
            </w:pPr>
            <w:r/>
            <w:r>
              <w:rPr>
                <w:rFonts w:eastAsia="宋体" w:ascii="Times New Roman" w:hAnsi="Times New Roman"/>
                <w:b w:val="0"/>
                <w:sz w:val="16"/>
              </w:rPr>
              <w:t>5</w:t>
            </w:r>
          </w:p>
        </w:tc>
        <w:tc>
          <w:tcPr>
            <w:tcW w:w="1650" w:type="dxa"/>
          </w:tcPr>
          <w:p>
            <w:pPr>
              <w:spacing w:before="20" w:after="20"/>
            </w:pPr>
            <w:r/>
            <w:r>
              <w:rPr>
                <w:rFonts w:eastAsia="宋体" w:ascii="Times New Roman" w:hAnsi="Times New Roman"/>
                <w:b w:val="0"/>
                <w:sz w:val="16"/>
              </w:rPr>
              <w:t>林瑞洋</w:t>
            </w:r>
          </w:p>
        </w:tc>
      </w:tr>
      <w:tr>
        <w:tc>
          <w:tcPr>
            <w:tcW w:w="1650" w:type="dxa"/>
          </w:tcPr>
          <w:p>
            <w:pPr>
              <w:spacing w:before="20" w:after="20"/>
            </w:pPr>
            <w:r/>
            <w:r>
              <w:rPr>
                <w:rFonts w:eastAsia="宋体" w:ascii="Times New Roman" w:hAnsi="Times New Roman"/>
                <w:b w:val="0"/>
                <w:sz w:val="16"/>
              </w:rPr>
              <w:t>T1-4</w:t>
            </w:r>
          </w:p>
        </w:tc>
        <w:tc>
          <w:tcPr>
            <w:tcW w:w="1650" w:type="dxa"/>
          </w:tcPr>
          <w:p>
            <w:pPr>
              <w:spacing w:before="20" w:after="20"/>
            </w:pPr>
            <w:r/>
            <w:r>
              <w:rPr>
                <w:rFonts w:eastAsia="宋体" w:ascii="Times New Roman" w:hAnsi="Times New Roman"/>
                <w:b w:val="0"/>
                <w:sz w:val="16"/>
              </w:rPr>
              <w:t>页面调用接口渲染，处理未分配、加载失败等异常态</w:t>
            </w:r>
          </w:p>
        </w:tc>
        <w:tc>
          <w:tcPr>
            <w:tcW w:w="1650" w:type="dxa"/>
          </w:tcPr>
          <w:p>
            <w:pPr>
              <w:spacing w:before="20" w:after="20"/>
            </w:pPr>
            <w:r/>
            <w:r>
              <w:rPr>
                <w:rFonts w:eastAsia="宋体" w:ascii="Times New Roman" w:hAnsi="Times New Roman"/>
                <w:b w:val="0"/>
                <w:sz w:val="16"/>
              </w:rPr>
              <w:t>前端开发</w:t>
            </w:r>
          </w:p>
        </w:tc>
        <w:tc>
          <w:tcPr>
            <w:tcW w:w="1650" w:type="dxa"/>
          </w:tcPr>
          <w:p>
            <w:pPr>
              <w:spacing w:before="20" w:after="20"/>
            </w:pPr>
            <w:r/>
            <w:r>
              <w:rPr>
                <w:rFonts w:eastAsia="宋体" w:ascii="Times New Roman" w:hAnsi="Times New Roman"/>
                <w:b w:val="0"/>
                <w:sz w:val="16"/>
              </w:rPr>
              <w:t>4</w:t>
            </w:r>
          </w:p>
        </w:tc>
        <w:tc>
          <w:tcPr>
            <w:tcW w:w="1650" w:type="dxa"/>
          </w:tcPr>
          <w:p>
            <w:pPr>
              <w:spacing w:before="20" w:after="20"/>
            </w:pPr>
            <w:r/>
            <w:r>
              <w:rPr>
                <w:rFonts w:eastAsia="宋体" w:ascii="Times New Roman" w:hAnsi="Times New Roman"/>
                <w:b w:val="0"/>
                <w:sz w:val="16"/>
              </w:rPr>
              <w:t>陈宇凡</w:t>
            </w:r>
          </w:p>
        </w:tc>
      </w:tr>
      <w:tr>
        <w:tc>
          <w:tcPr>
            <w:tcW w:w="1650" w:type="dxa"/>
          </w:tcPr>
          <w:p>
            <w:pPr>
              <w:spacing w:before="20" w:after="20"/>
            </w:pPr>
            <w:r/>
            <w:r>
              <w:rPr>
                <w:rFonts w:eastAsia="宋体" w:ascii="Times New Roman" w:hAnsi="Times New Roman"/>
                <w:b w:val="0"/>
                <w:sz w:val="16"/>
              </w:rPr>
              <w:t>T1-5</w:t>
            </w:r>
          </w:p>
        </w:tc>
        <w:tc>
          <w:tcPr>
            <w:tcW w:w="1650" w:type="dxa"/>
          </w:tcPr>
          <w:p>
            <w:pPr>
              <w:spacing w:before="20" w:after="20"/>
            </w:pPr>
            <w:r/>
            <w:r>
              <w:rPr>
                <w:rFonts w:eastAsia="宋体" w:ascii="Times New Roman" w:hAnsi="Times New Roman"/>
                <w:b w:val="0"/>
                <w:sz w:val="16"/>
              </w:rPr>
              <w:t>接口层与数据组装逻辑的单元测试</w:t>
            </w:r>
          </w:p>
        </w:tc>
        <w:tc>
          <w:tcPr>
            <w:tcW w:w="1650" w:type="dxa"/>
          </w:tcPr>
          <w:p>
            <w:pPr>
              <w:spacing w:before="20" w:after="20"/>
            </w:pPr>
            <w:r/>
            <w:r>
              <w:rPr>
                <w:rFonts w:eastAsia="宋体" w:ascii="Times New Roman" w:hAnsi="Times New Roman"/>
                <w:b w:val="0"/>
                <w:sz w:val="16"/>
              </w:rPr>
              <w:t>单元测试</w:t>
            </w:r>
          </w:p>
        </w:tc>
        <w:tc>
          <w:tcPr>
            <w:tcW w:w="1650" w:type="dxa"/>
          </w:tcPr>
          <w:p>
            <w:pPr>
              <w:spacing w:before="20" w:after="20"/>
            </w:pPr>
            <w:r/>
            <w:r>
              <w:rPr>
                <w:rFonts w:eastAsia="宋体" w:ascii="Times New Roman" w:hAnsi="Times New Roman"/>
                <w:b w:val="0"/>
                <w:sz w:val="16"/>
              </w:rPr>
              <w:t>3</w:t>
            </w:r>
          </w:p>
        </w:tc>
        <w:tc>
          <w:tcPr>
            <w:tcW w:w="1650" w:type="dxa"/>
          </w:tcPr>
          <w:p>
            <w:pPr>
              <w:spacing w:before="20" w:after="20"/>
            </w:pPr>
            <w:r/>
            <w:r>
              <w:rPr>
                <w:rFonts w:eastAsia="宋体" w:ascii="Times New Roman" w:hAnsi="Times New Roman"/>
                <w:b w:val="0"/>
                <w:sz w:val="16"/>
              </w:rPr>
              <w:t>陈佳俊</w:t>
            </w:r>
          </w:p>
        </w:tc>
      </w:tr>
      <w:tr>
        <w:tc>
          <w:tcPr>
            <w:tcW w:w="1650" w:type="dxa"/>
          </w:tcPr>
          <w:p>
            <w:pPr>
              <w:spacing w:before="20" w:after="20"/>
            </w:pPr>
            <w:r/>
            <w:r>
              <w:rPr>
                <w:rFonts w:eastAsia="宋体" w:ascii="Times New Roman" w:hAnsi="Times New Roman"/>
                <w:b w:val="0"/>
                <w:sz w:val="16"/>
              </w:rPr>
              <w:t>T1-6</w:t>
            </w:r>
          </w:p>
        </w:tc>
        <w:tc>
          <w:tcPr>
            <w:tcW w:w="1650" w:type="dxa"/>
          </w:tcPr>
          <w:p>
            <w:pPr>
              <w:spacing w:before="20" w:after="20"/>
            </w:pPr>
            <w:r/>
            <w:r>
              <w:rPr>
                <w:rFonts w:eastAsia="宋体" w:ascii="Times New Roman" w:hAnsi="Times New Roman"/>
                <w:b w:val="0"/>
                <w:sz w:val="16"/>
              </w:rPr>
              <w:t>集成测试：登录 → 查看宿舍，逐条自测 US-01 的 AC</w:t>
            </w:r>
          </w:p>
        </w:tc>
        <w:tc>
          <w:tcPr>
            <w:tcW w:w="1650" w:type="dxa"/>
          </w:tcPr>
          <w:p>
            <w:pPr>
              <w:spacing w:before="20" w:after="20"/>
            </w:pPr>
            <w:r/>
            <w:r>
              <w:rPr>
                <w:rFonts w:eastAsia="宋体" w:ascii="Times New Roman" w:hAnsi="Times New Roman"/>
                <w:b w:val="0"/>
                <w:sz w:val="16"/>
              </w:rPr>
              <w:t>集成测试</w:t>
            </w:r>
          </w:p>
        </w:tc>
        <w:tc>
          <w:tcPr>
            <w:tcW w:w="1650" w:type="dxa"/>
          </w:tcPr>
          <w:p>
            <w:pPr>
              <w:spacing w:before="20" w:after="20"/>
            </w:pPr>
            <w:r/>
            <w:r>
              <w:rPr>
                <w:rFonts w:eastAsia="宋体" w:ascii="Times New Roman" w:hAnsi="Times New Roman"/>
                <w:b w:val="0"/>
                <w:sz w:val="16"/>
              </w:rPr>
              <w:t>3</w:t>
            </w:r>
          </w:p>
        </w:tc>
        <w:tc>
          <w:tcPr>
            <w:tcW w:w="1650" w:type="dxa"/>
          </w:tcPr>
          <w:p>
            <w:pPr>
              <w:spacing w:before="20" w:after="20"/>
            </w:pPr>
            <w:r/>
            <w:r>
              <w:rPr>
                <w:rFonts w:eastAsia="宋体" w:ascii="Times New Roman" w:hAnsi="Times New Roman"/>
                <w:b w:val="0"/>
                <w:sz w:val="16"/>
              </w:rPr>
              <w:t>陈佳俊</w:t>
            </w:r>
          </w:p>
        </w:tc>
      </w:tr>
      <w:tr>
        <w:tc>
          <w:tcPr>
            <w:tcW w:w="1650" w:type="dxa"/>
          </w:tcPr>
          <w:p>
            <w:pPr>
              <w:spacing w:before="20" w:after="20"/>
            </w:pPr>
            <w:r/>
            <w:r>
              <w:rPr>
                <w:rFonts w:eastAsia="宋体" w:ascii="Times New Roman" w:hAnsi="Times New Roman"/>
                <w:b w:val="0"/>
                <w:sz w:val="16"/>
              </w:rPr>
              <w:t>小计</w:t>
            </w:r>
          </w:p>
        </w:tc>
        <w:tc>
          <w:tcPr>
            <w:tcW w:w="1650" w:type="dxa"/>
          </w:tcPr>
          <w:p>
            <w:pPr>
              <w:spacing w:before="20" w:after="20"/>
            </w:pPr>
            <w:r/>
            <w:r>
              <w:rPr>
                <w:rFonts w:eastAsia="宋体" w:ascii="Times New Roman" w:hAnsi="Times New Roman"/>
                <w:b w:val="0"/>
                <w:sz w:val="16"/>
              </w:rPr>
              <w:t>共 6 个 Task</w:t>
            </w:r>
          </w:p>
        </w:tc>
        <w:tc>
          <w:tcPr>
            <w:tcW w:w="1650" w:type="dxa"/>
          </w:tcPr>
          <w:p>
            <w:pPr>
              <w:spacing w:before="20" w:after="20"/>
            </w:pPr>
            <w:r/>
            <w:r>
              <w:rPr>
                <w:rFonts w:eastAsia="宋体" w:ascii="Times New Roman" w:hAnsi="Times New Roman"/>
                <w:b w:val="0"/>
                <w:sz w:val="16"/>
              </w:rPr>
            </w:r>
          </w:p>
        </w:tc>
        <w:tc>
          <w:tcPr>
            <w:tcW w:w="1650" w:type="dxa"/>
          </w:tcPr>
          <w:p>
            <w:pPr>
              <w:spacing w:before="20" w:after="20"/>
            </w:pPr>
            <w:r/>
            <w:r>
              <w:rPr>
                <w:rFonts w:eastAsia="宋体" w:ascii="Times New Roman" w:hAnsi="Times New Roman"/>
                <w:b w:val="0"/>
                <w:sz w:val="16"/>
              </w:rPr>
              <w:t>24</w:t>
            </w:r>
          </w:p>
        </w:tc>
        <w:tc>
          <w:tcPr>
            <w:tcW w:w="1650" w:type="dxa"/>
          </w:tcPr>
          <w:p>
            <w:pPr>
              <w:spacing w:before="20" w:after="20"/>
            </w:pPr>
            <w:r/>
            <w:r>
              <w:rPr>
                <w:rFonts w:eastAsia="宋体" w:ascii="Times New Roman" w:hAnsi="Times New Roman"/>
                <w:b w:val="0"/>
                <w:sz w:val="16"/>
              </w:rPr>
            </w:r>
          </w:p>
        </w:tc>
      </w:tr>
    </w:tbl>
    <w:p>
      <w:pPr/>
      <w:r>
        <w:rPr>
          <w:b/>
        </w:rPr>
        <w:t>（2）US-02  在线确认入住  —— 5 故事点，合计 40 人时</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650"/>
        <w:gridCol w:w="1650"/>
        <w:gridCol w:w="1650"/>
        <w:gridCol w:w="1650"/>
        <w:gridCol w:w="1650"/>
      </w:tblGrid>
      <w:tr>
        <w:tc>
          <w:tcPr>
            <w:tcW w:w="1650" w:type="dxa"/>
            <w:shd w:val="clear" w:color="auto" w:fill="D9D9D9"/>
          </w:tcPr>
          <w:p>
            <w:pPr>
              <w:spacing w:before="20" w:after="20"/>
            </w:pPr>
            <w:r/>
            <w:r>
              <w:rPr>
                <w:rFonts w:eastAsia="宋体" w:ascii="Times New Roman" w:hAnsi="Times New Roman"/>
                <w:b/>
                <w:sz w:val="16"/>
              </w:rPr>
              <w:t>Task 编号</w:t>
            </w:r>
          </w:p>
        </w:tc>
        <w:tc>
          <w:tcPr>
            <w:tcW w:w="1650" w:type="dxa"/>
            <w:shd w:val="clear" w:color="auto" w:fill="D9D9D9"/>
          </w:tcPr>
          <w:p>
            <w:pPr>
              <w:spacing w:before="20" w:after="20"/>
            </w:pPr>
            <w:r/>
            <w:r>
              <w:rPr>
                <w:rFonts w:eastAsia="宋体" w:ascii="Times New Roman" w:hAnsi="Times New Roman"/>
                <w:b/>
                <w:sz w:val="16"/>
              </w:rPr>
              <w:t>Task 内容</w:t>
            </w:r>
          </w:p>
        </w:tc>
        <w:tc>
          <w:tcPr>
            <w:tcW w:w="1650" w:type="dxa"/>
            <w:shd w:val="clear" w:color="auto" w:fill="D9D9D9"/>
          </w:tcPr>
          <w:p>
            <w:pPr>
              <w:spacing w:before="20" w:after="20"/>
            </w:pPr>
            <w:r/>
            <w:r>
              <w:rPr>
                <w:rFonts w:eastAsia="宋体" w:ascii="Times New Roman" w:hAnsi="Times New Roman"/>
                <w:b/>
                <w:sz w:val="16"/>
              </w:rPr>
              <w:t>Task 类型</w:t>
            </w:r>
          </w:p>
        </w:tc>
        <w:tc>
          <w:tcPr>
            <w:tcW w:w="1650" w:type="dxa"/>
            <w:shd w:val="clear" w:color="auto" w:fill="D9D9D9"/>
          </w:tcPr>
          <w:p>
            <w:pPr>
              <w:spacing w:before="20" w:after="20"/>
            </w:pPr>
            <w:r/>
            <w:r>
              <w:rPr>
                <w:rFonts w:eastAsia="宋体" w:ascii="Times New Roman" w:hAnsi="Times New Roman"/>
                <w:b/>
                <w:sz w:val="16"/>
              </w:rPr>
              <w:t>工时（h）</w:t>
            </w:r>
          </w:p>
        </w:tc>
        <w:tc>
          <w:tcPr>
            <w:tcW w:w="1650" w:type="dxa"/>
            <w:shd w:val="clear" w:color="auto" w:fill="D9D9D9"/>
          </w:tcPr>
          <w:p>
            <w:pPr>
              <w:spacing w:before="20" w:after="20"/>
            </w:pPr>
            <w:r/>
            <w:r>
              <w:rPr>
                <w:rFonts w:eastAsia="宋体" w:ascii="Times New Roman" w:hAnsi="Times New Roman"/>
                <w:b/>
                <w:sz w:val="16"/>
              </w:rPr>
              <w:t>认领人</w:t>
            </w:r>
          </w:p>
        </w:tc>
      </w:tr>
      <w:tr>
        <w:tc>
          <w:tcPr>
            <w:tcW w:w="1650" w:type="dxa"/>
          </w:tcPr>
          <w:p>
            <w:pPr>
              <w:spacing w:before="20" w:after="20"/>
            </w:pPr>
            <w:r/>
            <w:r>
              <w:rPr>
                <w:rFonts w:eastAsia="宋体" w:ascii="Times New Roman" w:hAnsi="Times New Roman"/>
                <w:b w:val="0"/>
                <w:sz w:val="16"/>
              </w:rPr>
              <w:t>T2-1</w:t>
            </w:r>
          </w:p>
        </w:tc>
        <w:tc>
          <w:tcPr>
            <w:tcW w:w="1650" w:type="dxa"/>
          </w:tcPr>
          <w:p>
            <w:pPr>
              <w:spacing w:before="20" w:after="20"/>
            </w:pPr>
            <w:r/>
            <w:r>
              <w:rPr>
                <w:rFonts w:eastAsia="宋体" w:ascii="Times New Roman" w:hAnsi="Times New Roman"/>
                <w:b w:val="0"/>
                <w:sz w:val="16"/>
              </w:rPr>
              <w:t>设计入住确认记录表，新增床位状态字段并编写迁移脚本</w:t>
            </w:r>
          </w:p>
        </w:tc>
        <w:tc>
          <w:tcPr>
            <w:tcW w:w="1650" w:type="dxa"/>
          </w:tcPr>
          <w:p>
            <w:pPr>
              <w:spacing w:before="20" w:after="20"/>
            </w:pPr>
            <w:r/>
            <w:r>
              <w:rPr>
                <w:rFonts w:eastAsia="宋体" w:ascii="Times New Roman" w:hAnsi="Times New Roman"/>
                <w:b w:val="0"/>
                <w:sz w:val="16"/>
              </w:rPr>
              <w:t>数据库</w:t>
            </w:r>
          </w:p>
        </w:tc>
        <w:tc>
          <w:tcPr>
            <w:tcW w:w="1650" w:type="dxa"/>
          </w:tcPr>
          <w:p>
            <w:pPr>
              <w:spacing w:before="20" w:after="20"/>
            </w:pPr>
            <w:r/>
            <w:r>
              <w:rPr>
                <w:rFonts w:eastAsia="宋体" w:ascii="Times New Roman" w:hAnsi="Times New Roman"/>
                <w:b w:val="0"/>
                <w:sz w:val="16"/>
              </w:rPr>
              <w:t>5</w:t>
            </w:r>
          </w:p>
        </w:tc>
        <w:tc>
          <w:tcPr>
            <w:tcW w:w="1650" w:type="dxa"/>
          </w:tcPr>
          <w:p>
            <w:pPr>
              <w:spacing w:before="20" w:after="20"/>
            </w:pPr>
            <w:r/>
            <w:r>
              <w:rPr>
                <w:rFonts w:eastAsia="宋体" w:ascii="Times New Roman" w:hAnsi="Times New Roman"/>
                <w:b w:val="0"/>
                <w:sz w:val="16"/>
              </w:rPr>
              <w:t>陈佳俊</w:t>
            </w:r>
          </w:p>
        </w:tc>
      </w:tr>
      <w:tr>
        <w:tc>
          <w:tcPr>
            <w:tcW w:w="1650" w:type="dxa"/>
          </w:tcPr>
          <w:p>
            <w:pPr>
              <w:spacing w:before="20" w:after="20"/>
            </w:pPr>
            <w:r/>
            <w:r>
              <w:rPr>
                <w:rFonts w:eastAsia="宋体" w:ascii="Times New Roman" w:hAnsi="Times New Roman"/>
                <w:b w:val="0"/>
                <w:sz w:val="16"/>
              </w:rPr>
              <w:t>T2-2</w:t>
            </w:r>
          </w:p>
        </w:tc>
        <w:tc>
          <w:tcPr>
            <w:tcW w:w="1650" w:type="dxa"/>
          </w:tcPr>
          <w:p>
            <w:pPr>
              <w:spacing w:before="20" w:after="20"/>
            </w:pPr>
            <w:r/>
            <w:r>
              <w:rPr>
                <w:rFonts w:eastAsia="宋体" w:ascii="Times New Roman" w:hAnsi="Times New Roman"/>
                <w:b w:val="0"/>
                <w:sz w:val="16"/>
              </w:rPr>
              <w:t>实现「确认入住」接口，含床位锁定（数据库行锁）与接口幂等处理</w:t>
            </w:r>
          </w:p>
        </w:tc>
        <w:tc>
          <w:tcPr>
            <w:tcW w:w="1650" w:type="dxa"/>
          </w:tcPr>
          <w:p>
            <w:pPr>
              <w:spacing w:before="20" w:after="20"/>
            </w:pPr>
            <w:r/>
            <w:r>
              <w:rPr>
                <w:rFonts w:eastAsia="宋体" w:ascii="Times New Roman" w:hAnsi="Times New Roman"/>
                <w:b w:val="0"/>
                <w:sz w:val="16"/>
              </w:rPr>
              <w:t>后端开发</w:t>
            </w:r>
          </w:p>
        </w:tc>
        <w:tc>
          <w:tcPr>
            <w:tcW w:w="1650" w:type="dxa"/>
          </w:tcPr>
          <w:p>
            <w:pPr>
              <w:spacing w:before="20" w:after="20"/>
            </w:pPr>
            <w:r/>
            <w:r>
              <w:rPr>
                <w:rFonts w:eastAsia="宋体" w:ascii="Times New Roman" w:hAnsi="Times New Roman"/>
                <w:b w:val="0"/>
                <w:sz w:val="16"/>
              </w:rPr>
              <w:t>10</w:t>
            </w:r>
          </w:p>
        </w:tc>
        <w:tc>
          <w:tcPr>
            <w:tcW w:w="1650" w:type="dxa"/>
          </w:tcPr>
          <w:p>
            <w:pPr>
              <w:spacing w:before="20" w:after="20"/>
            </w:pPr>
            <w:r/>
            <w:r>
              <w:rPr>
                <w:rFonts w:eastAsia="宋体" w:ascii="Times New Roman" w:hAnsi="Times New Roman"/>
                <w:b w:val="0"/>
                <w:sz w:val="16"/>
              </w:rPr>
              <w:t>陈佳俊</w:t>
            </w:r>
          </w:p>
        </w:tc>
      </w:tr>
      <w:tr>
        <w:tc>
          <w:tcPr>
            <w:tcW w:w="1650" w:type="dxa"/>
          </w:tcPr>
          <w:p>
            <w:pPr>
              <w:spacing w:before="20" w:after="20"/>
            </w:pPr>
            <w:r/>
            <w:r>
              <w:rPr>
                <w:rFonts w:eastAsia="宋体" w:ascii="Times New Roman" w:hAnsi="Times New Roman"/>
                <w:b w:val="0"/>
                <w:sz w:val="16"/>
              </w:rPr>
              <w:t>T2-3</w:t>
            </w:r>
          </w:p>
        </w:tc>
        <w:tc>
          <w:tcPr>
            <w:tcW w:w="1650" w:type="dxa"/>
          </w:tcPr>
          <w:p>
            <w:pPr>
              <w:spacing w:before="20" w:after="20"/>
            </w:pPr>
            <w:r/>
            <w:r>
              <w:rPr>
                <w:rFonts w:eastAsia="宋体" w:ascii="Times New Roman" w:hAnsi="Times New Roman"/>
                <w:b w:val="0"/>
                <w:sz w:val="16"/>
              </w:rPr>
              <w:t>实现未分配床位、重复确认、超期未报到等异常分支</w:t>
            </w:r>
          </w:p>
        </w:tc>
        <w:tc>
          <w:tcPr>
            <w:tcW w:w="1650" w:type="dxa"/>
          </w:tcPr>
          <w:p>
            <w:pPr>
              <w:spacing w:before="20" w:after="20"/>
            </w:pPr>
            <w:r/>
            <w:r>
              <w:rPr>
                <w:rFonts w:eastAsia="宋体" w:ascii="Times New Roman" w:hAnsi="Times New Roman"/>
                <w:b w:val="0"/>
                <w:sz w:val="16"/>
              </w:rPr>
              <w:t>后端开发</w:t>
            </w:r>
          </w:p>
        </w:tc>
        <w:tc>
          <w:tcPr>
            <w:tcW w:w="1650" w:type="dxa"/>
          </w:tcPr>
          <w:p>
            <w:pPr>
              <w:spacing w:before="20" w:after="20"/>
            </w:pPr>
            <w:r/>
            <w:r>
              <w:rPr>
                <w:rFonts w:eastAsia="宋体" w:ascii="Times New Roman" w:hAnsi="Times New Roman"/>
                <w:b w:val="0"/>
                <w:sz w:val="16"/>
              </w:rPr>
              <w:t>6</w:t>
            </w:r>
          </w:p>
        </w:tc>
        <w:tc>
          <w:tcPr>
            <w:tcW w:w="1650" w:type="dxa"/>
          </w:tcPr>
          <w:p>
            <w:pPr>
              <w:spacing w:before="20" w:after="20"/>
            </w:pPr>
            <w:r/>
            <w:r>
              <w:rPr>
                <w:rFonts w:eastAsia="宋体" w:ascii="Times New Roman" w:hAnsi="Times New Roman"/>
                <w:b w:val="0"/>
                <w:sz w:val="16"/>
              </w:rPr>
              <w:t>陈佳俊</w:t>
            </w:r>
          </w:p>
        </w:tc>
      </w:tr>
      <w:tr>
        <w:tc>
          <w:tcPr>
            <w:tcW w:w="1650" w:type="dxa"/>
          </w:tcPr>
          <w:p>
            <w:pPr>
              <w:spacing w:before="20" w:after="20"/>
            </w:pPr>
            <w:r/>
            <w:r>
              <w:rPr>
                <w:rFonts w:eastAsia="宋体" w:ascii="Times New Roman" w:hAnsi="Times New Roman"/>
                <w:b w:val="0"/>
                <w:sz w:val="16"/>
              </w:rPr>
              <w:t>T2-4</w:t>
            </w:r>
          </w:p>
        </w:tc>
        <w:tc>
          <w:tcPr>
            <w:tcW w:w="1650" w:type="dxa"/>
          </w:tcPr>
          <w:p>
            <w:pPr>
              <w:spacing w:before="20" w:after="20"/>
            </w:pPr>
            <w:r/>
            <w:r>
              <w:rPr>
                <w:rFonts w:eastAsia="宋体" w:ascii="Times New Roman" w:hAnsi="Times New Roman"/>
                <w:b w:val="0"/>
                <w:sz w:val="16"/>
              </w:rPr>
              <w:t>入住确认页 UI（分配信息展示 + 二次确认弹窗 + 条款勾选）</w:t>
            </w:r>
          </w:p>
        </w:tc>
        <w:tc>
          <w:tcPr>
            <w:tcW w:w="1650" w:type="dxa"/>
          </w:tcPr>
          <w:p>
            <w:pPr>
              <w:spacing w:before="20" w:after="20"/>
            </w:pPr>
            <w:r/>
            <w:r>
              <w:rPr>
                <w:rFonts w:eastAsia="宋体" w:ascii="Times New Roman" w:hAnsi="Times New Roman"/>
                <w:b w:val="0"/>
                <w:sz w:val="16"/>
              </w:rPr>
              <w:t>前端开发</w:t>
            </w:r>
          </w:p>
        </w:tc>
        <w:tc>
          <w:tcPr>
            <w:tcW w:w="1650" w:type="dxa"/>
          </w:tcPr>
          <w:p>
            <w:pPr>
              <w:spacing w:before="20" w:after="20"/>
            </w:pPr>
            <w:r/>
            <w:r>
              <w:rPr>
                <w:rFonts w:eastAsia="宋体" w:ascii="Times New Roman" w:hAnsi="Times New Roman"/>
                <w:b w:val="0"/>
                <w:sz w:val="16"/>
              </w:rPr>
              <w:t>6</w:t>
            </w:r>
          </w:p>
        </w:tc>
        <w:tc>
          <w:tcPr>
            <w:tcW w:w="1650" w:type="dxa"/>
          </w:tcPr>
          <w:p>
            <w:pPr>
              <w:spacing w:before="20" w:after="20"/>
            </w:pPr>
            <w:r/>
            <w:r>
              <w:rPr>
                <w:rFonts w:eastAsia="宋体" w:ascii="Times New Roman" w:hAnsi="Times New Roman"/>
                <w:b w:val="0"/>
                <w:sz w:val="16"/>
              </w:rPr>
              <w:t>林瑞洋</w:t>
            </w:r>
          </w:p>
        </w:tc>
      </w:tr>
      <w:tr>
        <w:tc>
          <w:tcPr>
            <w:tcW w:w="1650" w:type="dxa"/>
          </w:tcPr>
          <w:p>
            <w:pPr>
              <w:spacing w:before="20" w:after="20"/>
            </w:pPr>
            <w:r/>
            <w:r>
              <w:rPr>
                <w:rFonts w:eastAsia="宋体" w:ascii="Times New Roman" w:hAnsi="Times New Roman"/>
                <w:b w:val="0"/>
                <w:sz w:val="16"/>
              </w:rPr>
              <w:t>T2-5</w:t>
            </w:r>
          </w:p>
        </w:tc>
        <w:tc>
          <w:tcPr>
            <w:tcW w:w="1650" w:type="dxa"/>
          </w:tcPr>
          <w:p>
            <w:pPr>
              <w:spacing w:before="20" w:after="20"/>
            </w:pPr>
            <w:r/>
            <w:r>
              <w:rPr>
                <w:rFonts w:eastAsia="宋体" w:ascii="Times New Roman" w:hAnsi="Times New Roman"/>
                <w:b w:val="0"/>
                <w:sz w:val="16"/>
              </w:rPr>
              <w:t>提交后的状态流转与结果反馈，按钮防重复点击</w:t>
            </w:r>
          </w:p>
        </w:tc>
        <w:tc>
          <w:tcPr>
            <w:tcW w:w="1650" w:type="dxa"/>
          </w:tcPr>
          <w:p>
            <w:pPr>
              <w:spacing w:before="20" w:after="20"/>
            </w:pPr>
            <w:r/>
            <w:r>
              <w:rPr>
                <w:rFonts w:eastAsia="宋体" w:ascii="Times New Roman" w:hAnsi="Times New Roman"/>
                <w:b w:val="0"/>
                <w:sz w:val="16"/>
              </w:rPr>
              <w:t>前端开发</w:t>
            </w:r>
          </w:p>
        </w:tc>
        <w:tc>
          <w:tcPr>
            <w:tcW w:w="1650" w:type="dxa"/>
          </w:tcPr>
          <w:p>
            <w:pPr>
              <w:spacing w:before="20" w:after="20"/>
            </w:pPr>
            <w:r/>
            <w:r>
              <w:rPr>
                <w:rFonts w:eastAsia="宋体" w:ascii="Times New Roman" w:hAnsi="Times New Roman"/>
                <w:b w:val="0"/>
                <w:sz w:val="16"/>
              </w:rPr>
              <w:t>4</w:t>
            </w:r>
          </w:p>
        </w:tc>
        <w:tc>
          <w:tcPr>
            <w:tcW w:w="1650" w:type="dxa"/>
          </w:tcPr>
          <w:p>
            <w:pPr>
              <w:spacing w:before="20" w:after="20"/>
            </w:pPr>
            <w:r/>
            <w:r>
              <w:rPr>
                <w:rFonts w:eastAsia="宋体" w:ascii="Times New Roman" w:hAnsi="Times New Roman"/>
                <w:b w:val="0"/>
                <w:sz w:val="16"/>
              </w:rPr>
              <w:t>林瑞洋</w:t>
            </w:r>
          </w:p>
        </w:tc>
      </w:tr>
      <w:tr>
        <w:tc>
          <w:tcPr>
            <w:tcW w:w="1650" w:type="dxa"/>
          </w:tcPr>
          <w:p>
            <w:pPr>
              <w:spacing w:before="20" w:after="20"/>
            </w:pPr>
            <w:r/>
            <w:r>
              <w:rPr>
                <w:rFonts w:eastAsia="宋体" w:ascii="Times New Roman" w:hAnsi="Times New Roman"/>
                <w:b w:val="0"/>
                <w:sz w:val="16"/>
              </w:rPr>
              <w:t>T2-6</w:t>
            </w:r>
          </w:p>
        </w:tc>
        <w:tc>
          <w:tcPr>
            <w:tcW w:w="1650" w:type="dxa"/>
          </w:tcPr>
          <w:p>
            <w:pPr>
              <w:spacing w:before="20" w:after="20"/>
            </w:pPr>
            <w:r/>
            <w:r>
              <w:rPr>
                <w:rFonts w:eastAsia="宋体" w:ascii="Times New Roman" w:hAnsi="Times New Roman"/>
                <w:b w:val="0"/>
                <w:sz w:val="16"/>
              </w:rPr>
              <w:t>单元测试：床位锁定并发场景与接口幂等性</w:t>
            </w:r>
          </w:p>
        </w:tc>
        <w:tc>
          <w:tcPr>
            <w:tcW w:w="1650" w:type="dxa"/>
          </w:tcPr>
          <w:p>
            <w:pPr>
              <w:spacing w:before="20" w:after="20"/>
            </w:pPr>
            <w:r/>
            <w:r>
              <w:rPr>
                <w:rFonts w:eastAsia="宋体" w:ascii="Times New Roman" w:hAnsi="Times New Roman"/>
                <w:b w:val="0"/>
                <w:sz w:val="16"/>
              </w:rPr>
              <w:t>单元测试</w:t>
            </w:r>
          </w:p>
        </w:tc>
        <w:tc>
          <w:tcPr>
            <w:tcW w:w="1650" w:type="dxa"/>
          </w:tcPr>
          <w:p>
            <w:pPr>
              <w:spacing w:before="20" w:after="20"/>
            </w:pPr>
            <w:r/>
            <w:r>
              <w:rPr>
                <w:rFonts w:eastAsia="宋体" w:ascii="Times New Roman" w:hAnsi="Times New Roman"/>
                <w:b w:val="0"/>
                <w:sz w:val="16"/>
              </w:rPr>
              <w:t>5</w:t>
            </w:r>
          </w:p>
        </w:tc>
        <w:tc>
          <w:tcPr>
            <w:tcW w:w="1650" w:type="dxa"/>
          </w:tcPr>
          <w:p>
            <w:pPr>
              <w:spacing w:before="20" w:after="20"/>
            </w:pPr>
            <w:r/>
            <w:r>
              <w:rPr>
                <w:rFonts w:eastAsia="宋体" w:ascii="Times New Roman" w:hAnsi="Times New Roman"/>
                <w:b w:val="0"/>
                <w:sz w:val="16"/>
              </w:rPr>
              <w:t>李昌熹</w:t>
            </w:r>
          </w:p>
        </w:tc>
      </w:tr>
      <w:tr>
        <w:tc>
          <w:tcPr>
            <w:tcW w:w="1650" w:type="dxa"/>
          </w:tcPr>
          <w:p>
            <w:pPr>
              <w:spacing w:before="20" w:after="20"/>
            </w:pPr>
            <w:r/>
            <w:r>
              <w:rPr>
                <w:rFonts w:eastAsia="宋体" w:ascii="Times New Roman" w:hAnsi="Times New Roman"/>
                <w:b w:val="0"/>
                <w:sz w:val="16"/>
              </w:rPr>
              <w:t>T2-7</w:t>
            </w:r>
          </w:p>
        </w:tc>
        <w:tc>
          <w:tcPr>
            <w:tcW w:w="1650" w:type="dxa"/>
          </w:tcPr>
          <w:p>
            <w:pPr>
              <w:spacing w:before="20" w:after="20"/>
            </w:pPr>
            <w:r/>
            <w:r>
              <w:rPr>
                <w:rFonts w:eastAsia="宋体" w:ascii="Times New Roman" w:hAnsi="Times New Roman"/>
                <w:b w:val="0"/>
                <w:sz w:val="16"/>
              </w:rPr>
              <w:t>集成测试：模拟双端并发点击「确认入住」，验证不会超卖</w:t>
            </w:r>
          </w:p>
        </w:tc>
        <w:tc>
          <w:tcPr>
            <w:tcW w:w="1650" w:type="dxa"/>
          </w:tcPr>
          <w:p>
            <w:pPr>
              <w:spacing w:before="20" w:after="20"/>
            </w:pPr>
            <w:r/>
            <w:r>
              <w:rPr>
                <w:rFonts w:eastAsia="宋体" w:ascii="Times New Roman" w:hAnsi="Times New Roman"/>
                <w:b w:val="0"/>
                <w:sz w:val="16"/>
              </w:rPr>
              <w:t>集成测试</w:t>
            </w:r>
          </w:p>
        </w:tc>
        <w:tc>
          <w:tcPr>
            <w:tcW w:w="1650" w:type="dxa"/>
          </w:tcPr>
          <w:p>
            <w:pPr>
              <w:spacing w:before="20" w:after="20"/>
            </w:pPr>
            <w:r/>
            <w:r>
              <w:rPr>
                <w:rFonts w:eastAsia="宋体" w:ascii="Times New Roman" w:hAnsi="Times New Roman"/>
                <w:b w:val="0"/>
                <w:sz w:val="16"/>
              </w:rPr>
              <w:t>4</w:t>
            </w:r>
          </w:p>
        </w:tc>
        <w:tc>
          <w:tcPr>
            <w:tcW w:w="1650" w:type="dxa"/>
          </w:tcPr>
          <w:p>
            <w:pPr>
              <w:spacing w:before="20" w:after="20"/>
            </w:pPr>
            <w:r/>
            <w:r>
              <w:rPr>
                <w:rFonts w:eastAsia="宋体" w:ascii="Times New Roman" w:hAnsi="Times New Roman"/>
                <w:b w:val="0"/>
                <w:sz w:val="16"/>
              </w:rPr>
              <w:t>李昌熹</w:t>
            </w:r>
          </w:p>
        </w:tc>
      </w:tr>
      <w:tr>
        <w:tc>
          <w:tcPr>
            <w:tcW w:w="1650" w:type="dxa"/>
          </w:tcPr>
          <w:p>
            <w:pPr>
              <w:spacing w:before="20" w:after="20"/>
            </w:pPr>
            <w:r/>
            <w:r>
              <w:rPr>
                <w:rFonts w:eastAsia="宋体" w:ascii="Times New Roman" w:hAnsi="Times New Roman"/>
                <w:b w:val="0"/>
                <w:sz w:val="16"/>
              </w:rPr>
              <w:t>小计</w:t>
            </w:r>
          </w:p>
        </w:tc>
        <w:tc>
          <w:tcPr>
            <w:tcW w:w="1650" w:type="dxa"/>
          </w:tcPr>
          <w:p>
            <w:pPr>
              <w:spacing w:before="20" w:after="20"/>
            </w:pPr>
            <w:r/>
            <w:r>
              <w:rPr>
                <w:rFonts w:eastAsia="宋体" w:ascii="Times New Roman" w:hAnsi="Times New Roman"/>
                <w:b w:val="0"/>
                <w:sz w:val="16"/>
              </w:rPr>
              <w:t>共 7 个 Task</w:t>
            </w:r>
          </w:p>
        </w:tc>
        <w:tc>
          <w:tcPr>
            <w:tcW w:w="1650" w:type="dxa"/>
          </w:tcPr>
          <w:p>
            <w:pPr>
              <w:spacing w:before="20" w:after="20"/>
            </w:pPr>
            <w:r/>
            <w:r>
              <w:rPr>
                <w:rFonts w:eastAsia="宋体" w:ascii="Times New Roman" w:hAnsi="Times New Roman"/>
                <w:b w:val="0"/>
                <w:sz w:val="16"/>
              </w:rPr>
            </w:r>
          </w:p>
        </w:tc>
        <w:tc>
          <w:tcPr>
            <w:tcW w:w="1650" w:type="dxa"/>
          </w:tcPr>
          <w:p>
            <w:pPr>
              <w:spacing w:before="20" w:after="20"/>
            </w:pPr>
            <w:r/>
            <w:r>
              <w:rPr>
                <w:rFonts w:eastAsia="宋体" w:ascii="Times New Roman" w:hAnsi="Times New Roman"/>
                <w:b w:val="0"/>
                <w:sz w:val="16"/>
              </w:rPr>
              <w:t>40</w:t>
            </w:r>
          </w:p>
        </w:tc>
        <w:tc>
          <w:tcPr>
            <w:tcW w:w="1650" w:type="dxa"/>
          </w:tcPr>
          <w:p>
            <w:pPr>
              <w:spacing w:before="20" w:after="20"/>
            </w:pPr>
            <w:r/>
            <w:r>
              <w:rPr>
                <w:rFonts w:eastAsia="宋体" w:ascii="Times New Roman" w:hAnsi="Times New Roman"/>
                <w:b w:val="0"/>
                <w:sz w:val="16"/>
              </w:rPr>
            </w:r>
          </w:p>
        </w:tc>
      </w:tr>
    </w:tbl>
    <w:p>
      <w:pPr/>
      <w:r>
        <w:rPr>
          <w:b/>
        </w:rPr>
        <w:t>（3）US-04  在线提交宿舍报修（含照片上传）  —— 8 故事点，合计 62 人时</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650"/>
        <w:gridCol w:w="1650"/>
        <w:gridCol w:w="1650"/>
        <w:gridCol w:w="1650"/>
        <w:gridCol w:w="1650"/>
      </w:tblGrid>
      <w:tr>
        <w:tc>
          <w:tcPr>
            <w:tcW w:w="1650" w:type="dxa"/>
            <w:shd w:val="clear" w:color="auto" w:fill="D9D9D9"/>
          </w:tcPr>
          <w:p>
            <w:pPr>
              <w:spacing w:before="20" w:after="20"/>
            </w:pPr>
            <w:r/>
            <w:r>
              <w:rPr>
                <w:rFonts w:eastAsia="宋体" w:ascii="Times New Roman" w:hAnsi="Times New Roman"/>
                <w:b/>
                <w:sz w:val="16"/>
              </w:rPr>
              <w:t>Task 编号</w:t>
            </w:r>
          </w:p>
        </w:tc>
        <w:tc>
          <w:tcPr>
            <w:tcW w:w="1650" w:type="dxa"/>
            <w:shd w:val="clear" w:color="auto" w:fill="D9D9D9"/>
          </w:tcPr>
          <w:p>
            <w:pPr>
              <w:spacing w:before="20" w:after="20"/>
            </w:pPr>
            <w:r/>
            <w:r>
              <w:rPr>
                <w:rFonts w:eastAsia="宋体" w:ascii="Times New Roman" w:hAnsi="Times New Roman"/>
                <w:b/>
                <w:sz w:val="16"/>
              </w:rPr>
              <w:t>Task 内容</w:t>
            </w:r>
          </w:p>
        </w:tc>
        <w:tc>
          <w:tcPr>
            <w:tcW w:w="1650" w:type="dxa"/>
            <w:shd w:val="clear" w:color="auto" w:fill="D9D9D9"/>
          </w:tcPr>
          <w:p>
            <w:pPr>
              <w:spacing w:before="20" w:after="20"/>
            </w:pPr>
            <w:r/>
            <w:r>
              <w:rPr>
                <w:rFonts w:eastAsia="宋体" w:ascii="Times New Roman" w:hAnsi="Times New Roman"/>
                <w:b/>
                <w:sz w:val="16"/>
              </w:rPr>
              <w:t>Task 类型</w:t>
            </w:r>
          </w:p>
        </w:tc>
        <w:tc>
          <w:tcPr>
            <w:tcW w:w="1650" w:type="dxa"/>
            <w:shd w:val="clear" w:color="auto" w:fill="D9D9D9"/>
          </w:tcPr>
          <w:p>
            <w:pPr>
              <w:spacing w:before="20" w:after="20"/>
            </w:pPr>
            <w:r/>
            <w:r>
              <w:rPr>
                <w:rFonts w:eastAsia="宋体" w:ascii="Times New Roman" w:hAnsi="Times New Roman"/>
                <w:b/>
                <w:sz w:val="16"/>
              </w:rPr>
              <w:t>工时（h）</w:t>
            </w:r>
          </w:p>
        </w:tc>
        <w:tc>
          <w:tcPr>
            <w:tcW w:w="1650" w:type="dxa"/>
            <w:shd w:val="clear" w:color="auto" w:fill="D9D9D9"/>
          </w:tcPr>
          <w:p>
            <w:pPr>
              <w:spacing w:before="20" w:after="20"/>
            </w:pPr>
            <w:r/>
            <w:r>
              <w:rPr>
                <w:rFonts w:eastAsia="宋体" w:ascii="Times New Roman" w:hAnsi="Times New Roman"/>
                <w:b/>
                <w:sz w:val="16"/>
              </w:rPr>
              <w:t>认领人</w:t>
            </w:r>
          </w:p>
        </w:tc>
      </w:tr>
      <w:tr>
        <w:tc>
          <w:tcPr>
            <w:tcW w:w="1650" w:type="dxa"/>
          </w:tcPr>
          <w:p>
            <w:pPr>
              <w:spacing w:before="20" w:after="20"/>
            </w:pPr>
            <w:r/>
            <w:r>
              <w:rPr>
                <w:rFonts w:eastAsia="宋体" w:ascii="Times New Roman" w:hAnsi="Times New Roman"/>
                <w:b w:val="0"/>
                <w:sz w:val="16"/>
              </w:rPr>
              <w:t>T4-1</w:t>
            </w:r>
          </w:p>
        </w:tc>
        <w:tc>
          <w:tcPr>
            <w:tcW w:w="1650" w:type="dxa"/>
          </w:tcPr>
          <w:p>
            <w:pPr>
              <w:spacing w:before="20" w:after="20"/>
            </w:pPr>
            <w:r/>
            <w:r>
              <w:rPr>
                <w:rFonts w:eastAsia="宋体" w:ascii="Times New Roman" w:hAnsi="Times New Roman"/>
                <w:b w:val="0"/>
                <w:sz w:val="16"/>
              </w:rPr>
              <w:t>设计报修单表与附件表，制定唯一单号生成规则并编写迁移脚本</w:t>
            </w:r>
          </w:p>
        </w:tc>
        <w:tc>
          <w:tcPr>
            <w:tcW w:w="1650" w:type="dxa"/>
          </w:tcPr>
          <w:p>
            <w:pPr>
              <w:spacing w:before="20" w:after="20"/>
            </w:pPr>
            <w:r/>
            <w:r>
              <w:rPr>
                <w:rFonts w:eastAsia="宋体" w:ascii="Times New Roman" w:hAnsi="Times New Roman"/>
                <w:b w:val="0"/>
                <w:sz w:val="16"/>
              </w:rPr>
              <w:t>数据库</w:t>
            </w:r>
          </w:p>
        </w:tc>
        <w:tc>
          <w:tcPr>
            <w:tcW w:w="1650" w:type="dxa"/>
          </w:tcPr>
          <w:p>
            <w:pPr>
              <w:spacing w:before="20" w:after="20"/>
            </w:pPr>
            <w:r/>
            <w:r>
              <w:rPr>
                <w:rFonts w:eastAsia="宋体" w:ascii="Times New Roman" w:hAnsi="Times New Roman"/>
                <w:b w:val="0"/>
                <w:sz w:val="16"/>
              </w:rPr>
              <w:t>6</w:t>
            </w:r>
          </w:p>
        </w:tc>
        <w:tc>
          <w:tcPr>
            <w:tcW w:w="1650" w:type="dxa"/>
          </w:tcPr>
          <w:p>
            <w:pPr>
              <w:spacing w:before="20" w:after="20"/>
            </w:pPr>
            <w:r/>
            <w:r>
              <w:rPr>
                <w:rFonts w:eastAsia="宋体" w:ascii="Times New Roman" w:hAnsi="Times New Roman"/>
                <w:b w:val="0"/>
                <w:sz w:val="16"/>
              </w:rPr>
              <w:t>李昌熹</w:t>
            </w:r>
          </w:p>
        </w:tc>
      </w:tr>
      <w:tr>
        <w:tc>
          <w:tcPr>
            <w:tcW w:w="1650" w:type="dxa"/>
          </w:tcPr>
          <w:p>
            <w:pPr>
              <w:spacing w:before="20" w:after="20"/>
            </w:pPr>
            <w:r/>
            <w:r>
              <w:rPr>
                <w:rFonts w:eastAsia="宋体" w:ascii="Times New Roman" w:hAnsi="Times New Roman"/>
                <w:b w:val="0"/>
                <w:sz w:val="16"/>
              </w:rPr>
              <w:t>T4-2</w:t>
            </w:r>
          </w:p>
        </w:tc>
        <w:tc>
          <w:tcPr>
            <w:tcW w:w="1650" w:type="dxa"/>
          </w:tcPr>
          <w:p>
            <w:pPr>
              <w:spacing w:before="20" w:after="20"/>
            </w:pPr>
            <w:r/>
            <w:r>
              <w:rPr>
                <w:rFonts w:eastAsia="宋体" w:ascii="Times New Roman" w:hAnsi="Times New Roman"/>
                <w:b w:val="0"/>
                <w:sz w:val="16"/>
              </w:rPr>
              <w:t>实现图片上传服务：格式白名单（仅 JPG / PNG）、单张 ≤5MB、存储路径与缩略图生成</w:t>
            </w:r>
          </w:p>
        </w:tc>
        <w:tc>
          <w:tcPr>
            <w:tcW w:w="1650" w:type="dxa"/>
          </w:tcPr>
          <w:p>
            <w:pPr>
              <w:spacing w:before="20" w:after="20"/>
            </w:pPr>
            <w:r/>
            <w:r>
              <w:rPr>
                <w:rFonts w:eastAsia="宋体" w:ascii="Times New Roman" w:hAnsi="Times New Roman"/>
                <w:b w:val="0"/>
                <w:sz w:val="16"/>
              </w:rPr>
              <w:t>后端开发</w:t>
            </w:r>
          </w:p>
        </w:tc>
        <w:tc>
          <w:tcPr>
            <w:tcW w:w="1650" w:type="dxa"/>
          </w:tcPr>
          <w:p>
            <w:pPr>
              <w:spacing w:before="20" w:after="20"/>
            </w:pPr>
            <w:r/>
            <w:r>
              <w:rPr>
                <w:rFonts w:eastAsia="宋体" w:ascii="Times New Roman" w:hAnsi="Times New Roman"/>
                <w:b w:val="0"/>
                <w:sz w:val="16"/>
              </w:rPr>
              <w:t>10</w:t>
            </w:r>
          </w:p>
        </w:tc>
        <w:tc>
          <w:tcPr>
            <w:tcW w:w="1650" w:type="dxa"/>
          </w:tcPr>
          <w:p>
            <w:pPr>
              <w:spacing w:before="20" w:after="20"/>
            </w:pPr>
            <w:r/>
            <w:r>
              <w:rPr>
                <w:rFonts w:eastAsia="宋体" w:ascii="Times New Roman" w:hAnsi="Times New Roman"/>
                <w:b w:val="0"/>
                <w:sz w:val="16"/>
              </w:rPr>
              <w:t>李昌熹</w:t>
            </w:r>
          </w:p>
        </w:tc>
      </w:tr>
      <w:tr>
        <w:tc>
          <w:tcPr>
            <w:tcW w:w="1650" w:type="dxa"/>
          </w:tcPr>
          <w:p>
            <w:pPr>
              <w:spacing w:before="20" w:after="20"/>
            </w:pPr>
            <w:r/>
            <w:r>
              <w:rPr>
                <w:rFonts w:eastAsia="宋体" w:ascii="Times New Roman" w:hAnsi="Times New Roman"/>
                <w:b w:val="0"/>
                <w:sz w:val="16"/>
              </w:rPr>
              <w:t>T4-3</w:t>
            </w:r>
          </w:p>
        </w:tc>
        <w:tc>
          <w:tcPr>
            <w:tcW w:w="1650" w:type="dxa"/>
          </w:tcPr>
          <w:p>
            <w:pPr>
              <w:spacing w:before="20" w:after="20"/>
            </w:pPr>
            <w:r/>
            <w:r>
              <w:rPr>
                <w:rFonts w:eastAsia="宋体" w:ascii="Times New Roman" w:hAnsi="Times New Roman"/>
                <w:b w:val="0"/>
                <w:sz w:val="16"/>
              </w:rPr>
              <w:t>实现「提交报修」接口：必填校验、单号生成、状态初始化为「待受理」</w:t>
            </w:r>
          </w:p>
        </w:tc>
        <w:tc>
          <w:tcPr>
            <w:tcW w:w="1650" w:type="dxa"/>
          </w:tcPr>
          <w:p>
            <w:pPr>
              <w:spacing w:before="20" w:after="20"/>
            </w:pPr>
            <w:r/>
            <w:r>
              <w:rPr>
                <w:rFonts w:eastAsia="宋体" w:ascii="Times New Roman" w:hAnsi="Times New Roman"/>
                <w:b w:val="0"/>
                <w:sz w:val="16"/>
              </w:rPr>
              <w:t>后端开发</w:t>
            </w:r>
          </w:p>
        </w:tc>
        <w:tc>
          <w:tcPr>
            <w:tcW w:w="1650" w:type="dxa"/>
          </w:tcPr>
          <w:p>
            <w:pPr>
              <w:spacing w:before="20" w:after="20"/>
            </w:pPr>
            <w:r/>
            <w:r>
              <w:rPr>
                <w:rFonts w:eastAsia="宋体" w:ascii="Times New Roman" w:hAnsi="Times New Roman"/>
                <w:b w:val="0"/>
                <w:sz w:val="16"/>
              </w:rPr>
              <w:t>9</w:t>
            </w:r>
          </w:p>
        </w:tc>
        <w:tc>
          <w:tcPr>
            <w:tcW w:w="1650" w:type="dxa"/>
          </w:tcPr>
          <w:p>
            <w:pPr>
              <w:spacing w:before="20" w:after="20"/>
            </w:pPr>
            <w:r/>
            <w:r>
              <w:rPr>
                <w:rFonts w:eastAsia="宋体" w:ascii="Times New Roman" w:hAnsi="Times New Roman"/>
                <w:b w:val="0"/>
                <w:sz w:val="16"/>
              </w:rPr>
              <w:t>李昌熹</w:t>
            </w:r>
          </w:p>
        </w:tc>
      </w:tr>
      <w:tr>
        <w:tc>
          <w:tcPr>
            <w:tcW w:w="1650" w:type="dxa"/>
          </w:tcPr>
          <w:p>
            <w:pPr>
              <w:spacing w:before="20" w:after="20"/>
            </w:pPr>
            <w:r/>
            <w:r>
              <w:rPr>
                <w:rFonts w:eastAsia="宋体" w:ascii="Times New Roman" w:hAnsi="Times New Roman"/>
                <w:b w:val="0"/>
                <w:sz w:val="16"/>
              </w:rPr>
              <w:t>T4-4</w:t>
            </w:r>
          </w:p>
        </w:tc>
        <w:tc>
          <w:tcPr>
            <w:tcW w:w="1650" w:type="dxa"/>
          </w:tcPr>
          <w:p>
            <w:pPr>
              <w:spacing w:before="20" w:after="20"/>
            </w:pPr>
            <w:r/>
            <w:r>
              <w:rPr>
                <w:rFonts w:eastAsia="宋体" w:ascii="Times New Roman" w:hAnsi="Times New Roman"/>
                <w:b w:val="0"/>
                <w:sz w:val="16"/>
              </w:rPr>
              <w:t>实现重复报修拦截（同房间 + 同类别 + 状态未完结）与住宿信息校验</w:t>
            </w:r>
          </w:p>
        </w:tc>
        <w:tc>
          <w:tcPr>
            <w:tcW w:w="1650" w:type="dxa"/>
          </w:tcPr>
          <w:p>
            <w:pPr>
              <w:spacing w:before="20" w:after="20"/>
            </w:pPr>
            <w:r/>
            <w:r>
              <w:rPr>
                <w:rFonts w:eastAsia="宋体" w:ascii="Times New Roman" w:hAnsi="Times New Roman"/>
                <w:b w:val="0"/>
                <w:sz w:val="16"/>
              </w:rPr>
              <w:t>后端开发</w:t>
            </w:r>
          </w:p>
        </w:tc>
        <w:tc>
          <w:tcPr>
            <w:tcW w:w="1650" w:type="dxa"/>
          </w:tcPr>
          <w:p>
            <w:pPr>
              <w:spacing w:before="20" w:after="20"/>
            </w:pPr>
            <w:r/>
            <w:r>
              <w:rPr>
                <w:rFonts w:eastAsia="宋体" w:ascii="Times New Roman" w:hAnsi="Times New Roman"/>
                <w:b w:val="0"/>
                <w:sz w:val="16"/>
              </w:rPr>
              <w:t>6</w:t>
            </w:r>
          </w:p>
        </w:tc>
        <w:tc>
          <w:tcPr>
            <w:tcW w:w="1650" w:type="dxa"/>
          </w:tcPr>
          <w:p>
            <w:pPr>
              <w:spacing w:before="20" w:after="20"/>
            </w:pPr>
            <w:r/>
            <w:r>
              <w:rPr>
                <w:rFonts w:eastAsia="宋体" w:ascii="Times New Roman" w:hAnsi="Times New Roman"/>
                <w:b w:val="0"/>
                <w:sz w:val="16"/>
              </w:rPr>
              <w:t>陈宇凡</w:t>
            </w:r>
          </w:p>
        </w:tc>
      </w:tr>
      <w:tr>
        <w:tc>
          <w:tcPr>
            <w:tcW w:w="1650" w:type="dxa"/>
          </w:tcPr>
          <w:p>
            <w:pPr>
              <w:spacing w:before="20" w:after="20"/>
            </w:pPr>
            <w:r/>
            <w:r>
              <w:rPr>
                <w:rFonts w:eastAsia="宋体" w:ascii="Times New Roman" w:hAnsi="Times New Roman"/>
                <w:b w:val="0"/>
                <w:sz w:val="16"/>
              </w:rPr>
              <w:t>T4-5</w:t>
            </w:r>
          </w:p>
        </w:tc>
        <w:tc>
          <w:tcPr>
            <w:tcW w:w="1650" w:type="dxa"/>
          </w:tcPr>
          <w:p>
            <w:pPr>
              <w:spacing w:before="20" w:after="20"/>
            </w:pPr>
            <w:r/>
            <w:r>
              <w:rPr>
                <w:rFonts w:eastAsia="宋体" w:ascii="Times New Roman" w:hAnsi="Times New Roman"/>
                <w:b w:val="0"/>
                <w:sz w:val="16"/>
              </w:rPr>
              <w:t>提交成功后向对应楼栋的宿管员推送待办消息</w:t>
            </w:r>
          </w:p>
        </w:tc>
        <w:tc>
          <w:tcPr>
            <w:tcW w:w="1650" w:type="dxa"/>
          </w:tcPr>
          <w:p>
            <w:pPr>
              <w:spacing w:before="20" w:after="20"/>
            </w:pPr>
            <w:r/>
            <w:r>
              <w:rPr>
                <w:rFonts w:eastAsia="宋体" w:ascii="Times New Roman" w:hAnsi="Times New Roman"/>
                <w:b w:val="0"/>
                <w:sz w:val="16"/>
              </w:rPr>
              <w:t>后端开发</w:t>
            </w:r>
          </w:p>
        </w:tc>
        <w:tc>
          <w:tcPr>
            <w:tcW w:w="1650" w:type="dxa"/>
          </w:tcPr>
          <w:p>
            <w:pPr>
              <w:spacing w:before="20" w:after="20"/>
            </w:pPr>
            <w:r/>
            <w:r>
              <w:rPr>
                <w:rFonts w:eastAsia="宋体" w:ascii="Times New Roman" w:hAnsi="Times New Roman"/>
                <w:b w:val="0"/>
                <w:sz w:val="16"/>
              </w:rPr>
              <w:t>5</w:t>
            </w:r>
          </w:p>
        </w:tc>
        <w:tc>
          <w:tcPr>
            <w:tcW w:w="1650" w:type="dxa"/>
          </w:tcPr>
          <w:p>
            <w:pPr>
              <w:spacing w:before="20" w:after="20"/>
            </w:pPr>
            <w:r/>
            <w:r>
              <w:rPr>
                <w:rFonts w:eastAsia="宋体" w:ascii="Times New Roman" w:hAnsi="Times New Roman"/>
                <w:b w:val="0"/>
                <w:sz w:val="16"/>
              </w:rPr>
              <w:t>陈宇凡</w:t>
            </w:r>
          </w:p>
        </w:tc>
      </w:tr>
      <w:tr>
        <w:tc>
          <w:tcPr>
            <w:tcW w:w="1650" w:type="dxa"/>
          </w:tcPr>
          <w:p>
            <w:pPr>
              <w:spacing w:before="20" w:after="20"/>
            </w:pPr>
            <w:r/>
            <w:r>
              <w:rPr>
                <w:rFonts w:eastAsia="宋体" w:ascii="Times New Roman" w:hAnsi="Times New Roman"/>
                <w:b w:val="0"/>
                <w:sz w:val="16"/>
              </w:rPr>
              <w:t>T4-6</w:t>
            </w:r>
          </w:p>
        </w:tc>
        <w:tc>
          <w:tcPr>
            <w:tcW w:w="1650" w:type="dxa"/>
          </w:tcPr>
          <w:p>
            <w:pPr>
              <w:spacing w:before="20" w:after="20"/>
            </w:pPr>
            <w:r/>
            <w:r>
              <w:rPr>
                <w:rFonts w:eastAsia="宋体" w:ascii="Times New Roman" w:hAnsi="Times New Roman"/>
                <w:b w:val="0"/>
                <w:sz w:val="16"/>
              </w:rPr>
              <w:t>报修表单页 UI：类别下拉、描述 ≥10 字实时校验、图片上传预览、提交按钮置灰逻辑</w:t>
            </w:r>
          </w:p>
        </w:tc>
        <w:tc>
          <w:tcPr>
            <w:tcW w:w="1650" w:type="dxa"/>
          </w:tcPr>
          <w:p>
            <w:pPr>
              <w:spacing w:before="20" w:after="20"/>
            </w:pPr>
            <w:r/>
            <w:r>
              <w:rPr>
                <w:rFonts w:eastAsia="宋体" w:ascii="Times New Roman" w:hAnsi="Times New Roman"/>
                <w:b w:val="0"/>
                <w:sz w:val="16"/>
              </w:rPr>
              <w:t>前端开发</w:t>
            </w:r>
          </w:p>
        </w:tc>
        <w:tc>
          <w:tcPr>
            <w:tcW w:w="1650" w:type="dxa"/>
          </w:tcPr>
          <w:p>
            <w:pPr>
              <w:spacing w:before="20" w:after="20"/>
            </w:pPr>
            <w:r/>
            <w:r>
              <w:rPr>
                <w:rFonts w:eastAsia="宋体" w:ascii="Times New Roman" w:hAnsi="Times New Roman"/>
                <w:b w:val="0"/>
                <w:sz w:val="16"/>
              </w:rPr>
              <w:t>12</w:t>
            </w:r>
          </w:p>
        </w:tc>
        <w:tc>
          <w:tcPr>
            <w:tcW w:w="1650" w:type="dxa"/>
          </w:tcPr>
          <w:p>
            <w:pPr>
              <w:spacing w:before="20" w:after="20"/>
            </w:pPr>
            <w:r/>
            <w:r>
              <w:rPr>
                <w:rFonts w:eastAsia="宋体" w:ascii="Times New Roman" w:hAnsi="Times New Roman"/>
                <w:b w:val="0"/>
                <w:sz w:val="16"/>
              </w:rPr>
              <w:t>林瑞洋</w:t>
            </w:r>
          </w:p>
        </w:tc>
      </w:tr>
      <w:tr>
        <w:tc>
          <w:tcPr>
            <w:tcW w:w="1650" w:type="dxa"/>
          </w:tcPr>
          <w:p>
            <w:pPr>
              <w:spacing w:before="20" w:after="20"/>
            </w:pPr>
            <w:r/>
            <w:r>
              <w:rPr>
                <w:rFonts w:eastAsia="宋体" w:ascii="Times New Roman" w:hAnsi="Times New Roman"/>
                <w:b w:val="0"/>
                <w:sz w:val="16"/>
              </w:rPr>
              <w:t>T4-7</w:t>
            </w:r>
          </w:p>
        </w:tc>
        <w:tc>
          <w:tcPr>
            <w:tcW w:w="1650" w:type="dxa"/>
          </w:tcPr>
          <w:p>
            <w:pPr>
              <w:spacing w:before="20" w:after="20"/>
            </w:pPr>
            <w:r/>
            <w:r>
              <w:rPr>
                <w:rFonts w:eastAsia="宋体" w:ascii="Times New Roman" w:hAnsi="Times New Roman"/>
                <w:b w:val="0"/>
                <w:sz w:val="16"/>
              </w:rPr>
              <w:t>移动端页面适配与提交结果反馈（成功 / 失败 / 重复报修提示）</w:t>
            </w:r>
          </w:p>
        </w:tc>
        <w:tc>
          <w:tcPr>
            <w:tcW w:w="1650" w:type="dxa"/>
          </w:tcPr>
          <w:p>
            <w:pPr>
              <w:spacing w:before="20" w:after="20"/>
            </w:pPr>
            <w:r/>
            <w:r>
              <w:rPr>
                <w:rFonts w:eastAsia="宋体" w:ascii="Times New Roman" w:hAnsi="Times New Roman"/>
                <w:b w:val="0"/>
                <w:sz w:val="16"/>
              </w:rPr>
              <w:t>前端开发</w:t>
            </w:r>
          </w:p>
        </w:tc>
        <w:tc>
          <w:tcPr>
            <w:tcW w:w="1650" w:type="dxa"/>
          </w:tcPr>
          <w:p>
            <w:pPr>
              <w:spacing w:before="20" w:after="20"/>
            </w:pPr>
            <w:r/>
            <w:r>
              <w:rPr>
                <w:rFonts w:eastAsia="宋体" w:ascii="Times New Roman" w:hAnsi="Times New Roman"/>
                <w:b w:val="0"/>
                <w:sz w:val="16"/>
              </w:rPr>
              <w:t>6</w:t>
            </w:r>
          </w:p>
        </w:tc>
        <w:tc>
          <w:tcPr>
            <w:tcW w:w="1650" w:type="dxa"/>
          </w:tcPr>
          <w:p>
            <w:pPr>
              <w:spacing w:before="20" w:after="20"/>
            </w:pPr>
            <w:r/>
            <w:r>
              <w:rPr>
                <w:rFonts w:eastAsia="宋体" w:ascii="Times New Roman" w:hAnsi="Times New Roman"/>
                <w:b w:val="0"/>
                <w:sz w:val="16"/>
              </w:rPr>
              <w:t>陈宇凡</w:t>
            </w:r>
          </w:p>
        </w:tc>
      </w:tr>
      <w:tr>
        <w:tc>
          <w:tcPr>
            <w:tcW w:w="1650" w:type="dxa"/>
          </w:tcPr>
          <w:p>
            <w:pPr>
              <w:spacing w:before="20" w:after="20"/>
            </w:pPr>
            <w:r/>
            <w:r>
              <w:rPr>
                <w:rFonts w:eastAsia="宋体" w:ascii="Times New Roman" w:hAnsi="Times New Roman"/>
                <w:b w:val="0"/>
                <w:sz w:val="16"/>
              </w:rPr>
              <w:t>T4-8</w:t>
            </w:r>
          </w:p>
        </w:tc>
        <w:tc>
          <w:tcPr>
            <w:tcW w:w="1650" w:type="dxa"/>
          </w:tcPr>
          <w:p>
            <w:pPr>
              <w:spacing w:before="20" w:after="20"/>
            </w:pPr>
            <w:r/>
            <w:r>
              <w:rPr>
                <w:rFonts w:eastAsia="宋体" w:ascii="Times New Roman" w:hAnsi="Times New Roman"/>
                <w:b w:val="0"/>
                <w:sz w:val="16"/>
              </w:rPr>
              <w:t>单元测试与集成测试：校验规则、重复拦截、照片边界值（5MB / 6MB、非 JPG 格式）、端到端提交</w:t>
            </w:r>
          </w:p>
        </w:tc>
        <w:tc>
          <w:tcPr>
            <w:tcW w:w="1650" w:type="dxa"/>
          </w:tcPr>
          <w:p>
            <w:pPr>
              <w:spacing w:before="20" w:after="20"/>
            </w:pPr>
            <w:r/>
            <w:r>
              <w:rPr>
                <w:rFonts w:eastAsia="宋体" w:ascii="Times New Roman" w:hAnsi="Times New Roman"/>
                <w:b w:val="0"/>
                <w:sz w:val="16"/>
              </w:rPr>
              <w:t>单元 + 集成测试</w:t>
            </w:r>
          </w:p>
        </w:tc>
        <w:tc>
          <w:tcPr>
            <w:tcW w:w="1650" w:type="dxa"/>
          </w:tcPr>
          <w:p>
            <w:pPr>
              <w:spacing w:before="20" w:after="20"/>
            </w:pPr>
            <w:r/>
            <w:r>
              <w:rPr>
                <w:rFonts w:eastAsia="宋体" w:ascii="Times New Roman" w:hAnsi="Times New Roman"/>
                <w:b w:val="0"/>
                <w:sz w:val="16"/>
              </w:rPr>
              <w:t>8</w:t>
            </w:r>
          </w:p>
        </w:tc>
        <w:tc>
          <w:tcPr>
            <w:tcW w:w="1650" w:type="dxa"/>
          </w:tcPr>
          <w:p>
            <w:pPr>
              <w:spacing w:before="20" w:after="20"/>
            </w:pPr>
            <w:r/>
            <w:r>
              <w:rPr>
                <w:rFonts w:eastAsia="宋体" w:ascii="Times New Roman" w:hAnsi="Times New Roman"/>
                <w:b w:val="0"/>
                <w:sz w:val="16"/>
              </w:rPr>
              <w:t>陈佳俊</w:t>
            </w:r>
          </w:p>
        </w:tc>
      </w:tr>
      <w:tr>
        <w:tc>
          <w:tcPr>
            <w:tcW w:w="1650" w:type="dxa"/>
          </w:tcPr>
          <w:p>
            <w:pPr>
              <w:spacing w:before="20" w:after="20"/>
            </w:pPr>
            <w:r/>
            <w:r>
              <w:rPr>
                <w:rFonts w:eastAsia="宋体" w:ascii="Times New Roman" w:hAnsi="Times New Roman"/>
                <w:b w:val="0"/>
                <w:sz w:val="16"/>
              </w:rPr>
              <w:t>小计</w:t>
            </w:r>
          </w:p>
        </w:tc>
        <w:tc>
          <w:tcPr>
            <w:tcW w:w="1650" w:type="dxa"/>
          </w:tcPr>
          <w:p>
            <w:pPr>
              <w:spacing w:before="20" w:after="20"/>
            </w:pPr>
            <w:r/>
            <w:r>
              <w:rPr>
                <w:rFonts w:eastAsia="宋体" w:ascii="Times New Roman" w:hAnsi="Times New Roman"/>
                <w:b w:val="0"/>
                <w:sz w:val="16"/>
              </w:rPr>
              <w:t>共 8 个 Task</w:t>
            </w:r>
          </w:p>
        </w:tc>
        <w:tc>
          <w:tcPr>
            <w:tcW w:w="1650" w:type="dxa"/>
          </w:tcPr>
          <w:p>
            <w:pPr>
              <w:spacing w:before="20" w:after="20"/>
            </w:pPr>
            <w:r/>
            <w:r>
              <w:rPr>
                <w:rFonts w:eastAsia="宋体" w:ascii="Times New Roman" w:hAnsi="Times New Roman"/>
                <w:b w:val="0"/>
                <w:sz w:val="16"/>
              </w:rPr>
            </w:r>
          </w:p>
        </w:tc>
        <w:tc>
          <w:tcPr>
            <w:tcW w:w="1650" w:type="dxa"/>
          </w:tcPr>
          <w:p>
            <w:pPr>
              <w:spacing w:before="20" w:after="20"/>
            </w:pPr>
            <w:r/>
            <w:r>
              <w:rPr>
                <w:rFonts w:eastAsia="宋体" w:ascii="Times New Roman" w:hAnsi="Times New Roman"/>
                <w:b w:val="0"/>
                <w:sz w:val="16"/>
              </w:rPr>
              <w:t>62</w:t>
            </w:r>
          </w:p>
        </w:tc>
        <w:tc>
          <w:tcPr>
            <w:tcW w:w="1650" w:type="dxa"/>
          </w:tcPr>
          <w:p>
            <w:pPr>
              <w:spacing w:before="20" w:after="20"/>
            </w:pPr>
            <w:r/>
            <w:r>
              <w:rPr>
                <w:rFonts w:eastAsia="宋体" w:ascii="Times New Roman" w:hAnsi="Times New Roman"/>
                <w:b w:val="0"/>
                <w:sz w:val="16"/>
              </w:rPr>
            </w:r>
          </w:p>
        </w:tc>
      </w:tr>
    </w:tbl>
    <w:p>
      <w:pPr/>
      <w:r>
        <w:rPr>
          <w:b/>
        </w:rPr>
        <w:t>（4）US-05  宿管员接收并处理报修工单  —— 8 故事点，合计 62 人时</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650"/>
        <w:gridCol w:w="1650"/>
        <w:gridCol w:w="1650"/>
        <w:gridCol w:w="1650"/>
        <w:gridCol w:w="1650"/>
      </w:tblGrid>
      <w:tr>
        <w:tc>
          <w:tcPr>
            <w:tcW w:w="1650" w:type="dxa"/>
            <w:shd w:val="clear" w:color="auto" w:fill="D9D9D9"/>
          </w:tcPr>
          <w:p>
            <w:pPr>
              <w:spacing w:before="20" w:after="20"/>
            </w:pPr>
            <w:r/>
            <w:r>
              <w:rPr>
                <w:rFonts w:eastAsia="宋体" w:ascii="Times New Roman" w:hAnsi="Times New Roman"/>
                <w:b/>
                <w:sz w:val="16"/>
              </w:rPr>
              <w:t>Task 编号</w:t>
            </w:r>
          </w:p>
        </w:tc>
        <w:tc>
          <w:tcPr>
            <w:tcW w:w="1650" w:type="dxa"/>
            <w:shd w:val="clear" w:color="auto" w:fill="D9D9D9"/>
          </w:tcPr>
          <w:p>
            <w:pPr>
              <w:spacing w:before="20" w:after="20"/>
            </w:pPr>
            <w:r/>
            <w:r>
              <w:rPr>
                <w:rFonts w:eastAsia="宋体" w:ascii="Times New Roman" w:hAnsi="Times New Roman"/>
                <w:b/>
                <w:sz w:val="16"/>
              </w:rPr>
              <w:t>Task 内容</w:t>
            </w:r>
          </w:p>
        </w:tc>
        <w:tc>
          <w:tcPr>
            <w:tcW w:w="1650" w:type="dxa"/>
            <w:shd w:val="clear" w:color="auto" w:fill="D9D9D9"/>
          </w:tcPr>
          <w:p>
            <w:pPr>
              <w:spacing w:before="20" w:after="20"/>
            </w:pPr>
            <w:r/>
            <w:r>
              <w:rPr>
                <w:rFonts w:eastAsia="宋体" w:ascii="Times New Roman" w:hAnsi="Times New Roman"/>
                <w:b/>
                <w:sz w:val="16"/>
              </w:rPr>
              <w:t>Task 类型</w:t>
            </w:r>
          </w:p>
        </w:tc>
        <w:tc>
          <w:tcPr>
            <w:tcW w:w="1650" w:type="dxa"/>
            <w:shd w:val="clear" w:color="auto" w:fill="D9D9D9"/>
          </w:tcPr>
          <w:p>
            <w:pPr>
              <w:spacing w:before="20" w:after="20"/>
            </w:pPr>
            <w:r/>
            <w:r>
              <w:rPr>
                <w:rFonts w:eastAsia="宋体" w:ascii="Times New Roman" w:hAnsi="Times New Roman"/>
                <w:b/>
                <w:sz w:val="16"/>
              </w:rPr>
              <w:t>工时（h）</w:t>
            </w:r>
          </w:p>
        </w:tc>
        <w:tc>
          <w:tcPr>
            <w:tcW w:w="1650" w:type="dxa"/>
            <w:shd w:val="clear" w:color="auto" w:fill="D9D9D9"/>
          </w:tcPr>
          <w:p>
            <w:pPr>
              <w:spacing w:before="20" w:after="20"/>
            </w:pPr>
            <w:r/>
            <w:r>
              <w:rPr>
                <w:rFonts w:eastAsia="宋体" w:ascii="Times New Roman" w:hAnsi="Times New Roman"/>
                <w:b/>
                <w:sz w:val="16"/>
              </w:rPr>
              <w:t>认领人</w:t>
            </w:r>
          </w:p>
        </w:tc>
      </w:tr>
      <w:tr>
        <w:tc>
          <w:tcPr>
            <w:tcW w:w="1650" w:type="dxa"/>
          </w:tcPr>
          <w:p>
            <w:pPr>
              <w:spacing w:before="20" w:after="20"/>
            </w:pPr>
            <w:r/>
            <w:r>
              <w:rPr>
                <w:rFonts w:eastAsia="宋体" w:ascii="Times New Roman" w:hAnsi="Times New Roman"/>
                <w:b w:val="0"/>
                <w:sz w:val="16"/>
              </w:rPr>
              <w:t>T5-1</w:t>
            </w:r>
          </w:p>
        </w:tc>
        <w:tc>
          <w:tcPr>
            <w:tcW w:w="1650" w:type="dxa"/>
          </w:tcPr>
          <w:p>
            <w:pPr>
              <w:spacing w:before="20" w:after="20"/>
            </w:pPr>
            <w:r/>
            <w:r>
              <w:rPr>
                <w:rFonts w:eastAsia="宋体" w:ascii="Times New Roman" w:hAnsi="Times New Roman"/>
                <w:b w:val="0"/>
                <w:sz w:val="16"/>
              </w:rPr>
              <w:t>设计工单状态流转记录表（受理人、受理时间留痕）与查询索引</w:t>
            </w:r>
          </w:p>
        </w:tc>
        <w:tc>
          <w:tcPr>
            <w:tcW w:w="1650" w:type="dxa"/>
          </w:tcPr>
          <w:p>
            <w:pPr>
              <w:spacing w:before="20" w:after="20"/>
            </w:pPr>
            <w:r/>
            <w:r>
              <w:rPr>
                <w:rFonts w:eastAsia="宋体" w:ascii="Times New Roman" w:hAnsi="Times New Roman"/>
                <w:b w:val="0"/>
                <w:sz w:val="16"/>
              </w:rPr>
              <w:t>数据库</w:t>
            </w:r>
          </w:p>
        </w:tc>
        <w:tc>
          <w:tcPr>
            <w:tcW w:w="1650" w:type="dxa"/>
          </w:tcPr>
          <w:p>
            <w:pPr>
              <w:spacing w:before="20" w:after="20"/>
            </w:pPr>
            <w:r/>
            <w:r>
              <w:rPr>
                <w:rFonts w:eastAsia="宋体" w:ascii="Times New Roman" w:hAnsi="Times New Roman"/>
                <w:b w:val="0"/>
                <w:sz w:val="16"/>
              </w:rPr>
              <w:t>5</w:t>
            </w:r>
          </w:p>
        </w:tc>
        <w:tc>
          <w:tcPr>
            <w:tcW w:w="1650" w:type="dxa"/>
          </w:tcPr>
          <w:p>
            <w:pPr>
              <w:spacing w:before="20" w:after="20"/>
            </w:pPr>
            <w:r/>
            <w:r>
              <w:rPr>
                <w:rFonts w:eastAsia="宋体" w:ascii="Times New Roman" w:hAnsi="Times New Roman"/>
                <w:b w:val="0"/>
                <w:sz w:val="16"/>
              </w:rPr>
              <w:t>陈宇凡</w:t>
            </w:r>
          </w:p>
        </w:tc>
      </w:tr>
      <w:tr>
        <w:tc>
          <w:tcPr>
            <w:tcW w:w="1650" w:type="dxa"/>
          </w:tcPr>
          <w:p>
            <w:pPr>
              <w:spacing w:before="20" w:after="20"/>
            </w:pPr>
            <w:r/>
            <w:r>
              <w:rPr>
                <w:rFonts w:eastAsia="宋体" w:ascii="Times New Roman" w:hAnsi="Times New Roman"/>
                <w:b w:val="0"/>
                <w:sz w:val="16"/>
              </w:rPr>
              <w:t>T5-2</w:t>
            </w:r>
          </w:p>
        </w:tc>
        <w:tc>
          <w:tcPr>
            <w:tcW w:w="1650" w:type="dxa"/>
          </w:tcPr>
          <w:p>
            <w:pPr>
              <w:spacing w:before="20" w:after="20"/>
            </w:pPr>
            <w:r/>
            <w:r>
              <w:rPr>
                <w:rFonts w:eastAsia="宋体" w:ascii="Times New Roman" w:hAnsi="Times New Roman"/>
                <w:b w:val="0"/>
                <w:sz w:val="16"/>
              </w:rPr>
              <w:t>实现工单列表接口：按提交时间倒序 + 楼栋 / 状态 / 类别三维筛选与组合筛选</w:t>
            </w:r>
          </w:p>
        </w:tc>
        <w:tc>
          <w:tcPr>
            <w:tcW w:w="1650" w:type="dxa"/>
          </w:tcPr>
          <w:p>
            <w:pPr>
              <w:spacing w:before="20" w:after="20"/>
            </w:pPr>
            <w:r/>
            <w:r>
              <w:rPr>
                <w:rFonts w:eastAsia="宋体" w:ascii="Times New Roman" w:hAnsi="Times New Roman"/>
                <w:b w:val="0"/>
                <w:sz w:val="16"/>
              </w:rPr>
              <w:t>后端开发</w:t>
            </w:r>
          </w:p>
        </w:tc>
        <w:tc>
          <w:tcPr>
            <w:tcW w:w="1650" w:type="dxa"/>
          </w:tcPr>
          <w:p>
            <w:pPr>
              <w:spacing w:before="20" w:after="20"/>
            </w:pPr>
            <w:r/>
            <w:r>
              <w:rPr>
                <w:rFonts w:eastAsia="宋体" w:ascii="Times New Roman" w:hAnsi="Times New Roman"/>
                <w:b w:val="0"/>
                <w:sz w:val="16"/>
              </w:rPr>
              <w:t>10</w:t>
            </w:r>
          </w:p>
        </w:tc>
        <w:tc>
          <w:tcPr>
            <w:tcW w:w="1650" w:type="dxa"/>
          </w:tcPr>
          <w:p>
            <w:pPr>
              <w:spacing w:before="20" w:after="20"/>
            </w:pPr>
            <w:r/>
            <w:r>
              <w:rPr>
                <w:rFonts w:eastAsia="宋体" w:ascii="Times New Roman" w:hAnsi="Times New Roman"/>
                <w:b w:val="0"/>
                <w:sz w:val="16"/>
              </w:rPr>
              <w:t>陈宇凡</w:t>
            </w:r>
          </w:p>
        </w:tc>
      </w:tr>
      <w:tr>
        <w:tc>
          <w:tcPr>
            <w:tcW w:w="1650" w:type="dxa"/>
          </w:tcPr>
          <w:p>
            <w:pPr>
              <w:spacing w:before="20" w:after="20"/>
            </w:pPr>
            <w:r/>
            <w:r>
              <w:rPr>
                <w:rFonts w:eastAsia="宋体" w:ascii="Times New Roman" w:hAnsi="Times New Roman"/>
                <w:b w:val="0"/>
                <w:sz w:val="16"/>
              </w:rPr>
              <w:t>T5-3</w:t>
            </w:r>
          </w:p>
        </w:tc>
        <w:tc>
          <w:tcPr>
            <w:tcW w:w="1650" w:type="dxa"/>
          </w:tcPr>
          <w:p>
            <w:pPr>
              <w:spacing w:before="20" w:after="20"/>
            </w:pPr>
            <w:r/>
            <w:r>
              <w:rPr>
                <w:rFonts w:eastAsia="宋体" w:ascii="Times New Roman" w:hAnsi="Times New Roman"/>
                <w:b w:val="0"/>
                <w:sz w:val="16"/>
              </w:rPr>
              <w:t>实现受理 / 完成 / 驳回状态机接口，含跳级拦截与「完成必填结果说明」校验</w:t>
            </w:r>
          </w:p>
        </w:tc>
        <w:tc>
          <w:tcPr>
            <w:tcW w:w="1650" w:type="dxa"/>
          </w:tcPr>
          <w:p>
            <w:pPr>
              <w:spacing w:before="20" w:after="20"/>
            </w:pPr>
            <w:r/>
            <w:r>
              <w:rPr>
                <w:rFonts w:eastAsia="宋体" w:ascii="Times New Roman" w:hAnsi="Times New Roman"/>
                <w:b w:val="0"/>
                <w:sz w:val="16"/>
              </w:rPr>
              <w:t>后端开发</w:t>
            </w:r>
          </w:p>
        </w:tc>
        <w:tc>
          <w:tcPr>
            <w:tcW w:w="1650" w:type="dxa"/>
          </w:tcPr>
          <w:p>
            <w:pPr>
              <w:spacing w:before="20" w:after="20"/>
            </w:pPr>
            <w:r/>
            <w:r>
              <w:rPr>
                <w:rFonts w:eastAsia="宋体" w:ascii="Times New Roman" w:hAnsi="Times New Roman"/>
                <w:b w:val="0"/>
                <w:sz w:val="16"/>
              </w:rPr>
              <w:t>10</w:t>
            </w:r>
          </w:p>
        </w:tc>
        <w:tc>
          <w:tcPr>
            <w:tcW w:w="1650" w:type="dxa"/>
          </w:tcPr>
          <w:p>
            <w:pPr>
              <w:spacing w:before="20" w:after="20"/>
            </w:pPr>
            <w:r/>
            <w:r>
              <w:rPr>
                <w:rFonts w:eastAsia="宋体" w:ascii="Times New Roman" w:hAnsi="Times New Roman"/>
                <w:b w:val="0"/>
                <w:sz w:val="16"/>
              </w:rPr>
              <w:t>陈宇凡</w:t>
            </w:r>
          </w:p>
        </w:tc>
      </w:tr>
      <w:tr>
        <w:tc>
          <w:tcPr>
            <w:tcW w:w="1650" w:type="dxa"/>
          </w:tcPr>
          <w:p>
            <w:pPr>
              <w:spacing w:before="20" w:after="20"/>
            </w:pPr>
            <w:r/>
            <w:r>
              <w:rPr>
                <w:rFonts w:eastAsia="宋体" w:ascii="Times New Roman" w:hAnsi="Times New Roman"/>
                <w:b w:val="0"/>
                <w:sz w:val="16"/>
              </w:rPr>
              <w:t>T5-4</w:t>
            </w:r>
          </w:p>
        </w:tc>
        <w:tc>
          <w:tcPr>
            <w:tcW w:w="1650" w:type="dxa"/>
          </w:tcPr>
          <w:p>
            <w:pPr>
              <w:spacing w:before="20" w:after="20"/>
            </w:pPr>
            <w:r/>
            <w:r>
              <w:rPr>
                <w:rFonts w:eastAsia="宋体" w:ascii="Times New Roman" w:hAnsi="Times New Roman"/>
                <w:b w:val="0"/>
                <w:sz w:val="16"/>
              </w:rPr>
              <w:t>实现超时未受理的定时扫描（24 小时阈值）与提醒推送</w:t>
            </w:r>
          </w:p>
        </w:tc>
        <w:tc>
          <w:tcPr>
            <w:tcW w:w="1650" w:type="dxa"/>
          </w:tcPr>
          <w:p>
            <w:pPr>
              <w:spacing w:before="20" w:after="20"/>
            </w:pPr>
            <w:r/>
            <w:r>
              <w:rPr>
                <w:rFonts w:eastAsia="宋体" w:ascii="Times New Roman" w:hAnsi="Times New Roman"/>
                <w:b w:val="0"/>
                <w:sz w:val="16"/>
              </w:rPr>
              <w:t>后端开发</w:t>
            </w:r>
          </w:p>
        </w:tc>
        <w:tc>
          <w:tcPr>
            <w:tcW w:w="1650" w:type="dxa"/>
          </w:tcPr>
          <w:p>
            <w:pPr>
              <w:spacing w:before="20" w:after="20"/>
            </w:pPr>
            <w:r/>
            <w:r>
              <w:rPr>
                <w:rFonts w:eastAsia="宋体" w:ascii="Times New Roman" w:hAnsi="Times New Roman"/>
                <w:b w:val="0"/>
                <w:sz w:val="16"/>
              </w:rPr>
              <w:t>8</w:t>
            </w:r>
          </w:p>
        </w:tc>
        <w:tc>
          <w:tcPr>
            <w:tcW w:w="1650" w:type="dxa"/>
          </w:tcPr>
          <w:p>
            <w:pPr>
              <w:spacing w:before="20" w:after="20"/>
            </w:pPr>
            <w:r/>
            <w:r>
              <w:rPr>
                <w:rFonts w:eastAsia="宋体" w:ascii="Times New Roman" w:hAnsi="Times New Roman"/>
                <w:b w:val="0"/>
                <w:sz w:val="16"/>
              </w:rPr>
              <w:t>陈佳俊</w:t>
            </w:r>
          </w:p>
        </w:tc>
      </w:tr>
      <w:tr>
        <w:tc>
          <w:tcPr>
            <w:tcW w:w="1650" w:type="dxa"/>
          </w:tcPr>
          <w:p>
            <w:pPr>
              <w:spacing w:before="20" w:after="20"/>
            </w:pPr>
            <w:r/>
            <w:r>
              <w:rPr>
                <w:rFonts w:eastAsia="宋体" w:ascii="Times New Roman" w:hAnsi="Times New Roman"/>
                <w:b w:val="0"/>
                <w:sz w:val="16"/>
              </w:rPr>
              <w:t>T5-5</w:t>
            </w:r>
          </w:p>
        </w:tc>
        <w:tc>
          <w:tcPr>
            <w:tcW w:w="1650" w:type="dxa"/>
          </w:tcPr>
          <w:p>
            <w:pPr>
              <w:spacing w:before="20" w:after="20"/>
            </w:pPr>
            <w:r/>
            <w:r>
              <w:rPr>
                <w:rFonts w:eastAsia="宋体" w:ascii="Times New Roman" w:hAnsi="Times New Roman"/>
                <w:b w:val="0"/>
                <w:sz w:val="16"/>
              </w:rPr>
              <w:t>宿管工单列表页 UI：筛选栏、状态标签、倒序分页</w:t>
            </w:r>
          </w:p>
        </w:tc>
        <w:tc>
          <w:tcPr>
            <w:tcW w:w="1650" w:type="dxa"/>
          </w:tcPr>
          <w:p>
            <w:pPr>
              <w:spacing w:before="20" w:after="20"/>
            </w:pPr>
            <w:r/>
            <w:r>
              <w:rPr>
                <w:rFonts w:eastAsia="宋体" w:ascii="Times New Roman" w:hAnsi="Times New Roman"/>
                <w:b w:val="0"/>
                <w:sz w:val="16"/>
              </w:rPr>
              <w:t>前端开发</w:t>
            </w:r>
          </w:p>
        </w:tc>
        <w:tc>
          <w:tcPr>
            <w:tcW w:w="1650" w:type="dxa"/>
          </w:tcPr>
          <w:p>
            <w:pPr>
              <w:spacing w:before="20" w:after="20"/>
            </w:pPr>
            <w:r/>
            <w:r>
              <w:rPr>
                <w:rFonts w:eastAsia="宋体" w:ascii="Times New Roman" w:hAnsi="Times New Roman"/>
                <w:b w:val="0"/>
                <w:sz w:val="16"/>
              </w:rPr>
              <w:t>10</w:t>
            </w:r>
          </w:p>
        </w:tc>
        <w:tc>
          <w:tcPr>
            <w:tcW w:w="1650" w:type="dxa"/>
          </w:tcPr>
          <w:p>
            <w:pPr>
              <w:spacing w:before="20" w:after="20"/>
            </w:pPr>
            <w:r/>
            <w:r>
              <w:rPr>
                <w:rFonts w:eastAsia="宋体" w:ascii="Times New Roman" w:hAnsi="Times New Roman"/>
                <w:b w:val="0"/>
                <w:sz w:val="16"/>
              </w:rPr>
              <w:t>林瑞洋</w:t>
            </w:r>
          </w:p>
        </w:tc>
      </w:tr>
      <w:tr>
        <w:tc>
          <w:tcPr>
            <w:tcW w:w="1650" w:type="dxa"/>
          </w:tcPr>
          <w:p>
            <w:pPr>
              <w:spacing w:before="20" w:after="20"/>
            </w:pPr>
            <w:r/>
            <w:r>
              <w:rPr>
                <w:rFonts w:eastAsia="宋体" w:ascii="Times New Roman" w:hAnsi="Times New Roman"/>
                <w:b w:val="0"/>
                <w:sz w:val="16"/>
              </w:rPr>
              <w:t>T5-6</w:t>
            </w:r>
          </w:p>
        </w:tc>
        <w:tc>
          <w:tcPr>
            <w:tcW w:w="1650" w:type="dxa"/>
          </w:tcPr>
          <w:p>
            <w:pPr>
              <w:spacing w:before="20" w:after="20"/>
            </w:pPr>
            <w:r/>
            <w:r>
              <w:rPr>
                <w:rFonts w:eastAsia="宋体" w:ascii="Times New Roman" w:hAnsi="Times New Roman"/>
                <w:b w:val="0"/>
                <w:sz w:val="16"/>
              </w:rPr>
              <w:t>工单详情与处理弹窗：受理 / 完成 / 驳回操作 + 结果说明必填校验</w:t>
            </w:r>
          </w:p>
        </w:tc>
        <w:tc>
          <w:tcPr>
            <w:tcW w:w="1650" w:type="dxa"/>
          </w:tcPr>
          <w:p>
            <w:pPr>
              <w:spacing w:before="20" w:after="20"/>
            </w:pPr>
            <w:r/>
            <w:r>
              <w:rPr>
                <w:rFonts w:eastAsia="宋体" w:ascii="Times New Roman" w:hAnsi="Times New Roman"/>
                <w:b w:val="0"/>
                <w:sz w:val="16"/>
              </w:rPr>
              <w:t>前端开发</w:t>
            </w:r>
          </w:p>
        </w:tc>
        <w:tc>
          <w:tcPr>
            <w:tcW w:w="1650" w:type="dxa"/>
          </w:tcPr>
          <w:p>
            <w:pPr>
              <w:spacing w:before="20" w:after="20"/>
            </w:pPr>
            <w:r/>
            <w:r>
              <w:rPr>
                <w:rFonts w:eastAsia="宋体" w:ascii="Times New Roman" w:hAnsi="Times New Roman"/>
                <w:b w:val="0"/>
                <w:sz w:val="16"/>
              </w:rPr>
              <w:t>8</w:t>
            </w:r>
          </w:p>
        </w:tc>
        <w:tc>
          <w:tcPr>
            <w:tcW w:w="1650" w:type="dxa"/>
          </w:tcPr>
          <w:p>
            <w:pPr>
              <w:spacing w:before="20" w:after="20"/>
            </w:pPr>
            <w:r/>
            <w:r>
              <w:rPr>
                <w:rFonts w:eastAsia="宋体" w:ascii="Times New Roman" w:hAnsi="Times New Roman"/>
                <w:b w:val="0"/>
                <w:sz w:val="16"/>
              </w:rPr>
              <w:t>李昌熹</w:t>
            </w:r>
          </w:p>
        </w:tc>
      </w:tr>
      <w:tr>
        <w:tc>
          <w:tcPr>
            <w:tcW w:w="1650" w:type="dxa"/>
          </w:tcPr>
          <w:p>
            <w:pPr>
              <w:spacing w:before="20" w:after="20"/>
            </w:pPr>
            <w:r/>
            <w:r>
              <w:rPr>
                <w:rFonts w:eastAsia="宋体" w:ascii="Times New Roman" w:hAnsi="Times New Roman"/>
                <w:b w:val="0"/>
                <w:sz w:val="16"/>
              </w:rPr>
              <w:t>T5-7</w:t>
            </w:r>
          </w:p>
        </w:tc>
        <w:tc>
          <w:tcPr>
            <w:tcW w:w="1650" w:type="dxa"/>
          </w:tcPr>
          <w:p>
            <w:pPr>
              <w:spacing w:before="20" w:after="20"/>
            </w:pPr>
            <w:r/>
            <w:r>
              <w:rPr>
                <w:rFonts w:eastAsia="宋体" w:ascii="Times New Roman" w:hAnsi="Times New Roman"/>
                <w:b w:val="0"/>
                <w:sz w:val="16"/>
              </w:rPr>
              <w:t>按当前状态控制按钮可用性（非法流转按钮置灰并给出提示）</w:t>
            </w:r>
          </w:p>
        </w:tc>
        <w:tc>
          <w:tcPr>
            <w:tcW w:w="1650" w:type="dxa"/>
          </w:tcPr>
          <w:p>
            <w:pPr>
              <w:spacing w:before="20" w:after="20"/>
            </w:pPr>
            <w:r/>
            <w:r>
              <w:rPr>
                <w:rFonts w:eastAsia="宋体" w:ascii="Times New Roman" w:hAnsi="Times New Roman"/>
                <w:b w:val="0"/>
                <w:sz w:val="16"/>
              </w:rPr>
              <w:t>前端开发</w:t>
            </w:r>
          </w:p>
        </w:tc>
        <w:tc>
          <w:tcPr>
            <w:tcW w:w="1650" w:type="dxa"/>
          </w:tcPr>
          <w:p>
            <w:pPr>
              <w:spacing w:before="20" w:after="20"/>
            </w:pPr>
            <w:r/>
            <w:r>
              <w:rPr>
                <w:rFonts w:eastAsia="宋体" w:ascii="Times New Roman" w:hAnsi="Times New Roman"/>
                <w:b w:val="0"/>
                <w:sz w:val="16"/>
              </w:rPr>
              <w:t>4</w:t>
            </w:r>
          </w:p>
        </w:tc>
        <w:tc>
          <w:tcPr>
            <w:tcW w:w="1650" w:type="dxa"/>
          </w:tcPr>
          <w:p>
            <w:pPr>
              <w:spacing w:before="20" w:after="20"/>
            </w:pPr>
            <w:r/>
            <w:r>
              <w:rPr>
                <w:rFonts w:eastAsia="宋体" w:ascii="Times New Roman" w:hAnsi="Times New Roman"/>
                <w:b w:val="0"/>
                <w:sz w:val="16"/>
              </w:rPr>
              <w:t>陈佳俊</w:t>
            </w:r>
          </w:p>
        </w:tc>
      </w:tr>
      <w:tr>
        <w:tc>
          <w:tcPr>
            <w:tcW w:w="1650" w:type="dxa"/>
          </w:tcPr>
          <w:p>
            <w:pPr>
              <w:spacing w:before="20" w:after="20"/>
            </w:pPr>
            <w:r/>
            <w:r>
              <w:rPr>
                <w:rFonts w:eastAsia="宋体" w:ascii="Times New Roman" w:hAnsi="Times New Roman"/>
                <w:b w:val="0"/>
                <w:sz w:val="16"/>
              </w:rPr>
              <w:t>T5-8</w:t>
            </w:r>
          </w:p>
        </w:tc>
        <w:tc>
          <w:tcPr>
            <w:tcW w:w="1650" w:type="dxa"/>
          </w:tcPr>
          <w:p>
            <w:pPr>
              <w:spacing w:before="20" w:after="20"/>
            </w:pPr>
            <w:r/>
            <w:r>
              <w:rPr>
                <w:rFonts w:eastAsia="宋体" w:ascii="Times New Roman" w:hAnsi="Times New Roman"/>
                <w:b w:val="0"/>
                <w:sz w:val="16"/>
              </w:rPr>
              <w:t>单元测试与集成测试：状态机全路径（含跳级、回退）、筛选组合、定时扫描触发</w:t>
            </w:r>
          </w:p>
        </w:tc>
        <w:tc>
          <w:tcPr>
            <w:tcW w:w="1650" w:type="dxa"/>
          </w:tcPr>
          <w:p>
            <w:pPr>
              <w:spacing w:before="20" w:after="20"/>
            </w:pPr>
            <w:r/>
            <w:r>
              <w:rPr>
                <w:rFonts w:eastAsia="宋体" w:ascii="Times New Roman" w:hAnsi="Times New Roman"/>
                <w:b w:val="0"/>
                <w:sz w:val="16"/>
              </w:rPr>
              <w:t>单元 + 集成测试</w:t>
            </w:r>
          </w:p>
        </w:tc>
        <w:tc>
          <w:tcPr>
            <w:tcW w:w="1650" w:type="dxa"/>
          </w:tcPr>
          <w:p>
            <w:pPr>
              <w:spacing w:before="20" w:after="20"/>
            </w:pPr>
            <w:r/>
            <w:r>
              <w:rPr>
                <w:rFonts w:eastAsia="宋体" w:ascii="Times New Roman" w:hAnsi="Times New Roman"/>
                <w:b w:val="0"/>
                <w:sz w:val="16"/>
              </w:rPr>
              <w:t>7</w:t>
            </w:r>
          </w:p>
        </w:tc>
        <w:tc>
          <w:tcPr>
            <w:tcW w:w="1650" w:type="dxa"/>
          </w:tcPr>
          <w:p>
            <w:pPr>
              <w:spacing w:before="20" w:after="20"/>
            </w:pPr>
            <w:r/>
            <w:r>
              <w:rPr>
                <w:rFonts w:eastAsia="宋体" w:ascii="Times New Roman" w:hAnsi="Times New Roman"/>
                <w:b w:val="0"/>
                <w:sz w:val="16"/>
              </w:rPr>
              <w:t>李昌熹</w:t>
            </w:r>
          </w:p>
        </w:tc>
      </w:tr>
      <w:tr>
        <w:tc>
          <w:tcPr>
            <w:tcW w:w="1650" w:type="dxa"/>
          </w:tcPr>
          <w:p>
            <w:pPr>
              <w:spacing w:before="20" w:after="20"/>
            </w:pPr>
            <w:r/>
            <w:r>
              <w:rPr>
                <w:rFonts w:eastAsia="宋体" w:ascii="Times New Roman" w:hAnsi="Times New Roman"/>
                <w:b w:val="0"/>
                <w:sz w:val="16"/>
              </w:rPr>
              <w:t>小计</w:t>
            </w:r>
          </w:p>
        </w:tc>
        <w:tc>
          <w:tcPr>
            <w:tcW w:w="1650" w:type="dxa"/>
          </w:tcPr>
          <w:p>
            <w:pPr>
              <w:spacing w:before="20" w:after="20"/>
            </w:pPr>
            <w:r/>
            <w:r>
              <w:rPr>
                <w:rFonts w:eastAsia="宋体" w:ascii="Times New Roman" w:hAnsi="Times New Roman"/>
                <w:b w:val="0"/>
                <w:sz w:val="16"/>
              </w:rPr>
              <w:t>共 8 个 Task</w:t>
            </w:r>
          </w:p>
        </w:tc>
        <w:tc>
          <w:tcPr>
            <w:tcW w:w="1650" w:type="dxa"/>
          </w:tcPr>
          <w:p>
            <w:pPr>
              <w:spacing w:before="20" w:after="20"/>
            </w:pPr>
            <w:r/>
            <w:r>
              <w:rPr>
                <w:rFonts w:eastAsia="宋体" w:ascii="Times New Roman" w:hAnsi="Times New Roman"/>
                <w:b w:val="0"/>
                <w:sz w:val="16"/>
              </w:rPr>
            </w:r>
          </w:p>
        </w:tc>
        <w:tc>
          <w:tcPr>
            <w:tcW w:w="1650" w:type="dxa"/>
          </w:tcPr>
          <w:p>
            <w:pPr>
              <w:spacing w:before="20" w:after="20"/>
            </w:pPr>
            <w:r/>
            <w:r>
              <w:rPr>
                <w:rFonts w:eastAsia="宋体" w:ascii="Times New Roman" w:hAnsi="Times New Roman"/>
                <w:b w:val="0"/>
                <w:sz w:val="16"/>
              </w:rPr>
              <w:t>62</w:t>
            </w:r>
          </w:p>
        </w:tc>
        <w:tc>
          <w:tcPr>
            <w:tcW w:w="1650" w:type="dxa"/>
          </w:tcPr>
          <w:p>
            <w:pPr>
              <w:spacing w:before="20" w:after="20"/>
            </w:pPr>
            <w:r/>
            <w:r>
              <w:rPr>
                <w:rFonts w:eastAsia="宋体" w:ascii="Times New Roman" w:hAnsi="Times New Roman"/>
                <w:b w:val="0"/>
                <w:sz w:val="16"/>
              </w:rPr>
            </w:r>
          </w:p>
        </w:tc>
      </w:tr>
    </w:tbl>
    <w:p>
      <w:pPr/>
      <w:r>
        <w:rPr>
          <w:b/>
        </w:rPr>
        <w:t>（5）Sprint Backlog 工时汇总与容量核对</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650"/>
        <w:gridCol w:w="1650"/>
        <w:gridCol w:w="1650"/>
        <w:gridCol w:w="1650"/>
        <w:gridCol w:w="1650"/>
      </w:tblGrid>
      <w:tr>
        <w:tc>
          <w:tcPr>
            <w:tcW w:w="1650" w:type="dxa"/>
            <w:shd w:val="clear" w:color="auto" w:fill="D9D9D9"/>
          </w:tcPr>
          <w:p>
            <w:pPr>
              <w:spacing w:before="20" w:after="20"/>
            </w:pPr>
            <w:r/>
            <w:r>
              <w:rPr>
                <w:rFonts w:eastAsia="宋体" w:ascii="Times New Roman" w:hAnsi="Times New Roman"/>
                <w:b/>
                <w:sz w:val="18"/>
              </w:rPr>
              <w:t>故事编号</w:t>
            </w:r>
          </w:p>
        </w:tc>
        <w:tc>
          <w:tcPr>
            <w:tcW w:w="1650" w:type="dxa"/>
            <w:shd w:val="clear" w:color="auto" w:fill="D9D9D9"/>
          </w:tcPr>
          <w:p>
            <w:pPr>
              <w:spacing w:before="20" w:after="20"/>
            </w:pPr>
            <w:r/>
            <w:r>
              <w:rPr>
                <w:rFonts w:eastAsia="宋体" w:ascii="Times New Roman" w:hAnsi="Times New Roman"/>
                <w:b/>
                <w:sz w:val="18"/>
              </w:rPr>
              <w:t>故事点</w:t>
            </w:r>
          </w:p>
        </w:tc>
        <w:tc>
          <w:tcPr>
            <w:tcW w:w="1650" w:type="dxa"/>
            <w:shd w:val="clear" w:color="auto" w:fill="D9D9D9"/>
          </w:tcPr>
          <w:p>
            <w:pPr>
              <w:spacing w:before="20" w:after="20"/>
            </w:pPr>
            <w:r/>
            <w:r>
              <w:rPr>
                <w:rFonts w:eastAsia="宋体" w:ascii="Times New Roman" w:hAnsi="Times New Roman"/>
                <w:b/>
                <w:sz w:val="18"/>
              </w:rPr>
              <w:t>Task 数量</w:t>
            </w:r>
          </w:p>
        </w:tc>
        <w:tc>
          <w:tcPr>
            <w:tcW w:w="1650" w:type="dxa"/>
            <w:shd w:val="clear" w:color="auto" w:fill="D9D9D9"/>
          </w:tcPr>
          <w:p>
            <w:pPr>
              <w:spacing w:before="20" w:after="20"/>
            </w:pPr>
            <w:r/>
            <w:r>
              <w:rPr>
                <w:rFonts w:eastAsia="宋体" w:ascii="Times New Roman" w:hAnsi="Times New Roman"/>
                <w:b/>
                <w:sz w:val="18"/>
              </w:rPr>
              <w:t>预估工时合计（人时）</w:t>
            </w:r>
          </w:p>
        </w:tc>
        <w:tc>
          <w:tcPr>
            <w:tcW w:w="1650" w:type="dxa"/>
            <w:shd w:val="clear" w:color="auto" w:fill="D9D9D9"/>
          </w:tcPr>
          <w:p>
            <w:pPr>
              <w:spacing w:before="20" w:after="20"/>
            </w:pPr>
            <w:r/>
            <w:r>
              <w:rPr>
                <w:rFonts w:eastAsia="宋体" w:ascii="Times New Roman" w:hAnsi="Times New Roman"/>
                <w:b/>
                <w:sz w:val="18"/>
              </w:rPr>
              <w:t>单点换算（人时 / 点）</w:t>
            </w:r>
          </w:p>
        </w:tc>
      </w:tr>
      <w:tr>
        <w:tc>
          <w:tcPr>
            <w:tcW w:w="1650" w:type="dxa"/>
          </w:tcPr>
          <w:p>
            <w:pPr>
              <w:spacing w:before="20" w:after="20"/>
            </w:pPr>
            <w:r/>
            <w:r>
              <w:rPr>
                <w:rFonts w:eastAsia="宋体" w:ascii="Times New Roman" w:hAnsi="Times New Roman"/>
                <w:b w:val="0"/>
                <w:sz w:val="18"/>
              </w:rPr>
              <w:t>US-01  查看宿舍分配</w:t>
            </w:r>
          </w:p>
        </w:tc>
        <w:tc>
          <w:tcPr>
            <w:tcW w:w="1650" w:type="dxa"/>
          </w:tcPr>
          <w:p>
            <w:pPr>
              <w:spacing w:before="20" w:after="20"/>
            </w:pPr>
            <w:r/>
            <w:r>
              <w:rPr>
                <w:rFonts w:eastAsia="宋体" w:ascii="Times New Roman" w:hAnsi="Times New Roman"/>
                <w:b w:val="0"/>
                <w:sz w:val="18"/>
              </w:rPr>
              <w:t>3</w:t>
            </w:r>
          </w:p>
        </w:tc>
        <w:tc>
          <w:tcPr>
            <w:tcW w:w="1650" w:type="dxa"/>
          </w:tcPr>
          <w:p>
            <w:pPr>
              <w:spacing w:before="20" w:after="20"/>
            </w:pPr>
            <w:r/>
            <w:r>
              <w:rPr>
                <w:rFonts w:eastAsia="宋体" w:ascii="Times New Roman" w:hAnsi="Times New Roman"/>
                <w:b w:val="0"/>
                <w:sz w:val="18"/>
              </w:rPr>
              <w:t>6</w:t>
            </w:r>
          </w:p>
        </w:tc>
        <w:tc>
          <w:tcPr>
            <w:tcW w:w="1650" w:type="dxa"/>
          </w:tcPr>
          <w:p>
            <w:pPr>
              <w:spacing w:before="20" w:after="20"/>
            </w:pPr>
            <w:r/>
            <w:r>
              <w:rPr>
                <w:rFonts w:eastAsia="宋体" w:ascii="Times New Roman" w:hAnsi="Times New Roman"/>
                <w:b w:val="0"/>
                <w:sz w:val="18"/>
              </w:rPr>
              <w:t>24</w:t>
            </w:r>
          </w:p>
        </w:tc>
        <w:tc>
          <w:tcPr>
            <w:tcW w:w="1650" w:type="dxa"/>
          </w:tcPr>
          <w:p>
            <w:pPr>
              <w:spacing w:before="20" w:after="20"/>
            </w:pPr>
            <w:r/>
            <w:r>
              <w:rPr>
                <w:rFonts w:eastAsia="宋体" w:ascii="Times New Roman" w:hAnsi="Times New Roman"/>
                <w:b w:val="0"/>
                <w:sz w:val="18"/>
              </w:rPr>
              <w:t>8.0</w:t>
            </w:r>
          </w:p>
        </w:tc>
      </w:tr>
      <w:tr>
        <w:tc>
          <w:tcPr>
            <w:tcW w:w="1650" w:type="dxa"/>
          </w:tcPr>
          <w:p>
            <w:pPr>
              <w:spacing w:before="20" w:after="20"/>
            </w:pPr>
            <w:r/>
            <w:r>
              <w:rPr>
                <w:rFonts w:eastAsia="宋体" w:ascii="Times New Roman" w:hAnsi="Times New Roman"/>
                <w:b w:val="0"/>
                <w:sz w:val="18"/>
              </w:rPr>
              <w:t>US-02  在线确认入住</w:t>
            </w:r>
          </w:p>
        </w:tc>
        <w:tc>
          <w:tcPr>
            <w:tcW w:w="1650" w:type="dxa"/>
          </w:tcPr>
          <w:p>
            <w:pPr>
              <w:spacing w:before="20" w:after="20"/>
            </w:pPr>
            <w:r/>
            <w:r>
              <w:rPr>
                <w:rFonts w:eastAsia="宋体" w:ascii="Times New Roman" w:hAnsi="Times New Roman"/>
                <w:b w:val="0"/>
                <w:sz w:val="18"/>
              </w:rPr>
              <w:t>5</w:t>
            </w:r>
          </w:p>
        </w:tc>
        <w:tc>
          <w:tcPr>
            <w:tcW w:w="1650" w:type="dxa"/>
          </w:tcPr>
          <w:p>
            <w:pPr>
              <w:spacing w:before="20" w:after="20"/>
            </w:pPr>
            <w:r/>
            <w:r>
              <w:rPr>
                <w:rFonts w:eastAsia="宋体" w:ascii="Times New Roman" w:hAnsi="Times New Roman"/>
                <w:b w:val="0"/>
                <w:sz w:val="18"/>
              </w:rPr>
              <w:t>7</w:t>
            </w:r>
          </w:p>
        </w:tc>
        <w:tc>
          <w:tcPr>
            <w:tcW w:w="1650" w:type="dxa"/>
          </w:tcPr>
          <w:p>
            <w:pPr>
              <w:spacing w:before="20" w:after="20"/>
            </w:pPr>
            <w:r/>
            <w:r>
              <w:rPr>
                <w:rFonts w:eastAsia="宋体" w:ascii="Times New Roman" w:hAnsi="Times New Roman"/>
                <w:b w:val="0"/>
                <w:sz w:val="18"/>
              </w:rPr>
              <w:t>40</w:t>
            </w:r>
          </w:p>
        </w:tc>
        <w:tc>
          <w:tcPr>
            <w:tcW w:w="1650" w:type="dxa"/>
          </w:tcPr>
          <w:p>
            <w:pPr>
              <w:spacing w:before="20" w:after="20"/>
            </w:pPr>
            <w:r/>
            <w:r>
              <w:rPr>
                <w:rFonts w:eastAsia="宋体" w:ascii="Times New Roman" w:hAnsi="Times New Roman"/>
                <w:b w:val="0"/>
                <w:sz w:val="18"/>
              </w:rPr>
              <w:t>8.0</w:t>
            </w:r>
          </w:p>
        </w:tc>
      </w:tr>
      <w:tr>
        <w:tc>
          <w:tcPr>
            <w:tcW w:w="1650" w:type="dxa"/>
          </w:tcPr>
          <w:p>
            <w:pPr>
              <w:spacing w:before="20" w:after="20"/>
            </w:pPr>
            <w:r/>
            <w:r>
              <w:rPr>
                <w:rFonts w:eastAsia="宋体" w:ascii="Times New Roman" w:hAnsi="Times New Roman"/>
                <w:b w:val="0"/>
                <w:sz w:val="18"/>
              </w:rPr>
              <w:t>US-04  在线提交报修</w:t>
            </w:r>
          </w:p>
        </w:tc>
        <w:tc>
          <w:tcPr>
            <w:tcW w:w="1650" w:type="dxa"/>
          </w:tcPr>
          <w:p>
            <w:pPr>
              <w:spacing w:before="20" w:after="20"/>
            </w:pPr>
            <w:r/>
            <w:r>
              <w:rPr>
                <w:rFonts w:eastAsia="宋体" w:ascii="Times New Roman" w:hAnsi="Times New Roman"/>
                <w:b w:val="0"/>
                <w:sz w:val="18"/>
              </w:rPr>
              <w:t>8</w:t>
            </w:r>
          </w:p>
        </w:tc>
        <w:tc>
          <w:tcPr>
            <w:tcW w:w="1650" w:type="dxa"/>
          </w:tcPr>
          <w:p>
            <w:pPr>
              <w:spacing w:before="20" w:after="20"/>
            </w:pPr>
            <w:r/>
            <w:r>
              <w:rPr>
                <w:rFonts w:eastAsia="宋体" w:ascii="Times New Roman" w:hAnsi="Times New Roman"/>
                <w:b w:val="0"/>
                <w:sz w:val="18"/>
              </w:rPr>
              <w:t>8</w:t>
            </w:r>
          </w:p>
        </w:tc>
        <w:tc>
          <w:tcPr>
            <w:tcW w:w="1650" w:type="dxa"/>
          </w:tcPr>
          <w:p>
            <w:pPr>
              <w:spacing w:before="20" w:after="20"/>
            </w:pPr>
            <w:r/>
            <w:r>
              <w:rPr>
                <w:rFonts w:eastAsia="宋体" w:ascii="Times New Roman" w:hAnsi="Times New Roman"/>
                <w:b w:val="0"/>
                <w:sz w:val="18"/>
              </w:rPr>
              <w:t>62</w:t>
            </w:r>
          </w:p>
        </w:tc>
        <w:tc>
          <w:tcPr>
            <w:tcW w:w="1650" w:type="dxa"/>
          </w:tcPr>
          <w:p>
            <w:pPr>
              <w:spacing w:before="20" w:after="20"/>
            </w:pPr>
            <w:r/>
            <w:r>
              <w:rPr>
                <w:rFonts w:eastAsia="宋体" w:ascii="Times New Roman" w:hAnsi="Times New Roman"/>
                <w:b w:val="0"/>
                <w:sz w:val="18"/>
              </w:rPr>
              <w:t>7.75</w:t>
            </w:r>
          </w:p>
        </w:tc>
      </w:tr>
      <w:tr>
        <w:tc>
          <w:tcPr>
            <w:tcW w:w="1650" w:type="dxa"/>
          </w:tcPr>
          <w:p>
            <w:pPr>
              <w:spacing w:before="20" w:after="20"/>
            </w:pPr>
            <w:r/>
            <w:r>
              <w:rPr>
                <w:rFonts w:eastAsia="宋体" w:ascii="Times New Roman" w:hAnsi="Times New Roman"/>
                <w:b w:val="0"/>
                <w:sz w:val="18"/>
              </w:rPr>
              <w:t>US-05  宿管处理工单</w:t>
            </w:r>
          </w:p>
        </w:tc>
        <w:tc>
          <w:tcPr>
            <w:tcW w:w="1650" w:type="dxa"/>
          </w:tcPr>
          <w:p>
            <w:pPr>
              <w:spacing w:before="20" w:after="20"/>
            </w:pPr>
            <w:r/>
            <w:r>
              <w:rPr>
                <w:rFonts w:eastAsia="宋体" w:ascii="Times New Roman" w:hAnsi="Times New Roman"/>
                <w:b w:val="0"/>
                <w:sz w:val="18"/>
              </w:rPr>
              <w:t>8</w:t>
            </w:r>
          </w:p>
        </w:tc>
        <w:tc>
          <w:tcPr>
            <w:tcW w:w="1650" w:type="dxa"/>
          </w:tcPr>
          <w:p>
            <w:pPr>
              <w:spacing w:before="20" w:after="20"/>
            </w:pPr>
            <w:r/>
            <w:r>
              <w:rPr>
                <w:rFonts w:eastAsia="宋体" w:ascii="Times New Roman" w:hAnsi="Times New Roman"/>
                <w:b w:val="0"/>
                <w:sz w:val="18"/>
              </w:rPr>
              <w:t>8</w:t>
            </w:r>
          </w:p>
        </w:tc>
        <w:tc>
          <w:tcPr>
            <w:tcW w:w="1650" w:type="dxa"/>
          </w:tcPr>
          <w:p>
            <w:pPr>
              <w:spacing w:before="20" w:after="20"/>
            </w:pPr>
            <w:r/>
            <w:r>
              <w:rPr>
                <w:rFonts w:eastAsia="宋体" w:ascii="Times New Roman" w:hAnsi="Times New Roman"/>
                <w:b w:val="0"/>
                <w:sz w:val="18"/>
              </w:rPr>
              <w:t>62</w:t>
            </w:r>
          </w:p>
        </w:tc>
        <w:tc>
          <w:tcPr>
            <w:tcW w:w="1650" w:type="dxa"/>
          </w:tcPr>
          <w:p>
            <w:pPr>
              <w:spacing w:before="20" w:after="20"/>
            </w:pPr>
            <w:r/>
            <w:r>
              <w:rPr>
                <w:rFonts w:eastAsia="宋体" w:ascii="Times New Roman" w:hAnsi="Times New Roman"/>
                <w:b w:val="0"/>
                <w:sz w:val="18"/>
              </w:rPr>
              <w:t>7.75</w:t>
            </w:r>
          </w:p>
        </w:tc>
      </w:tr>
      <w:tr>
        <w:tc>
          <w:tcPr>
            <w:tcW w:w="1650" w:type="dxa"/>
          </w:tcPr>
          <w:p>
            <w:pPr>
              <w:spacing w:before="20" w:after="20"/>
            </w:pPr>
            <w:r/>
            <w:r>
              <w:rPr>
                <w:rFonts w:eastAsia="宋体" w:ascii="Times New Roman" w:hAnsi="Times New Roman"/>
                <w:b w:val="0"/>
                <w:sz w:val="18"/>
              </w:rPr>
              <w:t>合计</w:t>
            </w:r>
          </w:p>
        </w:tc>
        <w:tc>
          <w:tcPr>
            <w:tcW w:w="1650" w:type="dxa"/>
          </w:tcPr>
          <w:p>
            <w:pPr>
              <w:spacing w:before="20" w:after="20"/>
            </w:pPr>
            <w:r/>
            <w:r>
              <w:rPr>
                <w:rFonts w:eastAsia="宋体" w:ascii="Times New Roman" w:hAnsi="Times New Roman"/>
                <w:b w:val="0"/>
                <w:sz w:val="18"/>
              </w:rPr>
              <w:t>24</w:t>
            </w:r>
          </w:p>
        </w:tc>
        <w:tc>
          <w:tcPr>
            <w:tcW w:w="1650" w:type="dxa"/>
          </w:tcPr>
          <w:p>
            <w:pPr>
              <w:spacing w:before="20" w:after="20"/>
            </w:pPr>
            <w:r/>
            <w:r>
              <w:rPr>
                <w:rFonts w:eastAsia="宋体" w:ascii="Times New Roman" w:hAnsi="Times New Roman"/>
                <w:b w:val="0"/>
                <w:sz w:val="18"/>
              </w:rPr>
              <w:t>29</w:t>
            </w:r>
          </w:p>
        </w:tc>
        <w:tc>
          <w:tcPr>
            <w:tcW w:w="1650" w:type="dxa"/>
          </w:tcPr>
          <w:p>
            <w:pPr>
              <w:spacing w:before="20" w:after="20"/>
            </w:pPr>
            <w:r/>
            <w:r>
              <w:rPr>
                <w:rFonts w:eastAsia="宋体" w:ascii="Times New Roman" w:hAnsi="Times New Roman"/>
                <w:b w:val="0"/>
                <w:sz w:val="18"/>
              </w:rPr>
              <w:t>188</w:t>
            </w:r>
          </w:p>
        </w:tc>
        <w:tc>
          <w:tcPr>
            <w:tcW w:w="1650" w:type="dxa"/>
          </w:tcPr>
          <w:p>
            <w:pPr>
              <w:spacing w:before="20" w:after="20"/>
            </w:pPr>
            <w:r/>
            <w:r>
              <w:rPr>
                <w:rFonts w:eastAsia="宋体" w:ascii="Times New Roman" w:hAnsi="Times New Roman"/>
                <w:b w:val="0"/>
                <w:sz w:val="18"/>
              </w:rPr>
              <w:t>7.8</w:t>
            </w:r>
          </w:p>
        </w:tc>
      </w:tr>
      <w:tr>
        <w:tc>
          <w:tcPr>
            <w:tcW w:w="1650" w:type="dxa"/>
          </w:tcPr>
          <w:p>
            <w:pPr>
              <w:spacing w:before="20" w:after="20"/>
            </w:pPr>
            <w:r/>
            <w:r>
              <w:rPr>
                <w:rFonts w:eastAsia="宋体" w:ascii="Times New Roman" w:hAnsi="Times New Roman"/>
                <w:b w:val="0"/>
                <w:sz w:val="18"/>
              </w:rPr>
              <w:t>净可用容量（见 5.3）</w:t>
            </w:r>
          </w:p>
        </w:tc>
        <w:tc>
          <w:tcPr>
            <w:tcW w:w="1650" w:type="dxa"/>
          </w:tcPr>
          <w:p>
            <w:pPr>
              <w:spacing w:before="20" w:after="20"/>
            </w:pPr>
            <w:r/>
            <w:r>
              <w:rPr>
                <w:rFonts w:eastAsia="宋体" w:ascii="Times New Roman" w:hAnsi="Times New Roman"/>
                <w:b w:val="0"/>
                <w:sz w:val="18"/>
              </w:rPr>
              <w:t>—</w:t>
            </w:r>
          </w:p>
        </w:tc>
        <w:tc>
          <w:tcPr>
            <w:tcW w:w="1650" w:type="dxa"/>
          </w:tcPr>
          <w:p>
            <w:pPr>
              <w:spacing w:before="20" w:after="20"/>
            </w:pPr>
            <w:r/>
            <w:r>
              <w:rPr>
                <w:rFonts w:eastAsia="宋体" w:ascii="Times New Roman" w:hAnsi="Times New Roman"/>
                <w:b w:val="0"/>
                <w:sz w:val="18"/>
              </w:rPr>
              <w:t>—</w:t>
            </w:r>
          </w:p>
        </w:tc>
        <w:tc>
          <w:tcPr>
            <w:tcW w:w="1650" w:type="dxa"/>
          </w:tcPr>
          <w:p>
            <w:pPr>
              <w:spacing w:before="20" w:after="20"/>
            </w:pPr>
            <w:r/>
            <w:r>
              <w:rPr>
                <w:rFonts w:eastAsia="宋体" w:ascii="Times New Roman" w:hAnsi="Times New Roman"/>
                <w:b w:val="0"/>
                <w:sz w:val="18"/>
              </w:rPr>
              <w:t>190</w:t>
            </w:r>
          </w:p>
        </w:tc>
        <w:tc>
          <w:tcPr>
            <w:tcW w:w="1650" w:type="dxa"/>
          </w:tcPr>
          <w:p>
            <w:pPr>
              <w:spacing w:before="20" w:after="20"/>
            </w:pPr>
            <w:r/>
            <w:r>
              <w:rPr>
                <w:rFonts w:eastAsia="宋体" w:ascii="Times New Roman" w:hAnsi="Times New Roman"/>
                <w:b w:val="0"/>
                <w:sz w:val="18"/>
              </w:rPr>
              <w:t>—</w:t>
            </w:r>
          </w:p>
        </w:tc>
      </w:tr>
      <w:tr>
        <w:tc>
          <w:tcPr>
            <w:tcW w:w="1650" w:type="dxa"/>
          </w:tcPr>
          <w:p>
            <w:pPr>
              <w:spacing w:before="20" w:after="20"/>
            </w:pPr>
            <w:r/>
            <w:r>
              <w:rPr>
                <w:rFonts w:eastAsia="宋体" w:ascii="Times New Roman" w:hAnsi="Times New Roman"/>
                <w:b w:val="0"/>
                <w:sz w:val="18"/>
              </w:rPr>
              <w:t>结论</w:t>
            </w:r>
          </w:p>
        </w:tc>
        <w:tc>
          <w:tcPr>
            <w:tcW w:w="1650" w:type="dxa"/>
          </w:tcPr>
          <w:p>
            <w:pPr>
              <w:spacing w:before="20" w:after="20"/>
            </w:pPr>
            <w:r/>
            <w:r>
              <w:rPr>
                <w:rFonts w:eastAsia="宋体" w:ascii="Times New Roman" w:hAnsi="Times New Roman"/>
                <w:b w:val="0"/>
                <w:sz w:val="18"/>
              </w:rPr>
              <w:t>—</w:t>
            </w:r>
          </w:p>
        </w:tc>
        <w:tc>
          <w:tcPr>
            <w:tcW w:w="1650" w:type="dxa"/>
          </w:tcPr>
          <w:p>
            <w:pPr>
              <w:spacing w:before="20" w:after="20"/>
            </w:pPr>
            <w:r/>
            <w:r>
              <w:rPr>
                <w:rFonts w:eastAsia="宋体" w:ascii="Times New Roman" w:hAnsi="Times New Roman"/>
                <w:b w:val="0"/>
                <w:sz w:val="18"/>
              </w:rPr>
              <w:t>—</w:t>
            </w:r>
          </w:p>
        </w:tc>
        <w:tc>
          <w:tcPr>
            <w:tcW w:w="1650" w:type="dxa"/>
          </w:tcPr>
          <w:p>
            <w:pPr>
              <w:spacing w:before="20" w:after="20"/>
            </w:pPr>
            <w:r/>
            <w:r>
              <w:rPr>
                <w:rFonts w:eastAsia="宋体" w:ascii="Times New Roman" w:hAnsi="Times New Roman"/>
                <w:b w:val="0"/>
                <w:sz w:val="18"/>
              </w:rPr>
              <w:t>188 ≤ 190，在容量范围内 ✓</w:t>
            </w:r>
          </w:p>
        </w:tc>
        <w:tc>
          <w:tcPr>
            <w:tcW w:w="1650" w:type="dxa"/>
          </w:tcPr>
          <w:p>
            <w:pPr>
              <w:spacing w:before="20" w:after="20"/>
            </w:pPr>
            <w:r/>
            <w:r>
              <w:rPr>
                <w:rFonts w:eastAsia="宋体" w:ascii="Times New Roman" w:hAnsi="Times New Roman"/>
                <w:b w:val="0"/>
                <w:sz w:val="18"/>
              </w:rPr>
              <w:t>—</w:t>
            </w:r>
          </w:p>
        </w:tc>
      </w:tr>
    </w:tbl>
    <w:p>
      <w:pPr/>
      <w:r>
        <w:t>按认领人统计的工时分布：陈佳俊 47 人时、李昌熹 49 人时、陈宇凡 46 人时、林瑞洋 46 人时，四人在 46-49 人时之间，分布均衡，未出现明显的任务过载。</w:t>
      </w:r>
    </w:p>
    <w:p>
      <w:pPr>
        <w:pStyle w:val="3"/>
      </w:pPr>
      <w:r>
        <w:t>5.7  技术风险与依赖关系清单</w:t>
      </w:r>
    </w:p>
    <w:p>
      <w:pPr/>
      <w:r>
        <w:t>开发团队在完成 Task 分解后，集中识别了本 Sprint 可能影响交付的技术风险与内外部依赖，并为每项风险指定了责任人与应对措施。</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375"/>
        <w:gridCol w:w="1375"/>
        <w:gridCol w:w="1375"/>
        <w:gridCol w:w="1375"/>
        <w:gridCol w:w="1375"/>
        <w:gridCol w:w="1375"/>
      </w:tblGrid>
      <w:tr>
        <w:tc>
          <w:tcPr>
            <w:tcW w:w="1375" w:type="dxa"/>
            <w:shd w:val="clear" w:color="auto" w:fill="D9D9D9"/>
          </w:tcPr>
          <w:p>
            <w:pPr>
              <w:spacing w:before="20" w:after="20"/>
            </w:pPr>
            <w:r/>
            <w:r>
              <w:rPr>
                <w:rFonts w:eastAsia="宋体" w:ascii="Times New Roman" w:hAnsi="Times New Roman"/>
                <w:b/>
                <w:sz w:val="16"/>
              </w:rPr>
              <w:t>编号</w:t>
            </w:r>
          </w:p>
        </w:tc>
        <w:tc>
          <w:tcPr>
            <w:tcW w:w="1375" w:type="dxa"/>
            <w:shd w:val="clear" w:color="auto" w:fill="D9D9D9"/>
          </w:tcPr>
          <w:p>
            <w:pPr>
              <w:spacing w:before="20" w:after="20"/>
            </w:pPr>
            <w:r/>
            <w:r>
              <w:rPr>
                <w:rFonts w:eastAsia="宋体" w:ascii="Times New Roman" w:hAnsi="Times New Roman"/>
                <w:b/>
                <w:sz w:val="16"/>
              </w:rPr>
              <w:t>风险描述</w:t>
            </w:r>
          </w:p>
        </w:tc>
        <w:tc>
          <w:tcPr>
            <w:tcW w:w="1375" w:type="dxa"/>
            <w:shd w:val="clear" w:color="auto" w:fill="D9D9D9"/>
          </w:tcPr>
          <w:p>
            <w:pPr>
              <w:spacing w:before="20" w:after="20"/>
            </w:pPr>
            <w:r/>
            <w:r>
              <w:rPr>
                <w:rFonts w:eastAsia="宋体" w:ascii="Times New Roman" w:hAnsi="Times New Roman"/>
                <w:b/>
                <w:sz w:val="16"/>
              </w:rPr>
              <w:t>影响</w:t>
            </w:r>
          </w:p>
        </w:tc>
        <w:tc>
          <w:tcPr>
            <w:tcW w:w="1375" w:type="dxa"/>
            <w:shd w:val="clear" w:color="auto" w:fill="D9D9D9"/>
          </w:tcPr>
          <w:p>
            <w:pPr>
              <w:spacing w:before="20" w:after="20"/>
            </w:pPr>
            <w:r/>
            <w:r>
              <w:rPr>
                <w:rFonts w:eastAsia="宋体" w:ascii="Times New Roman" w:hAnsi="Times New Roman"/>
                <w:b/>
                <w:sz w:val="16"/>
              </w:rPr>
              <w:t>概率</w:t>
            </w:r>
          </w:p>
        </w:tc>
        <w:tc>
          <w:tcPr>
            <w:tcW w:w="1375" w:type="dxa"/>
            <w:shd w:val="clear" w:color="auto" w:fill="D9D9D9"/>
          </w:tcPr>
          <w:p>
            <w:pPr>
              <w:spacing w:before="20" w:after="20"/>
            </w:pPr>
            <w:r/>
            <w:r>
              <w:rPr>
                <w:rFonts w:eastAsia="宋体" w:ascii="Times New Roman" w:hAnsi="Times New Roman"/>
                <w:b/>
                <w:sz w:val="16"/>
              </w:rPr>
              <w:t>应对措施</w:t>
            </w:r>
          </w:p>
        </w:tc>
        <w:tc>
          <w:tcPr>
            <w:tcW w:w="1375" w:type="dxa"/>
            <w:shd w:val="clear" w:color="auto" w:fill="D9D9D9"/>
          </w:tcPr>
          <w:p>
            <w:pPr>
              <w:spacing w:before="20" w:after="20"/>
            </w:pPr>
            <w:r/>
            <w:r>
              <w:rPr>
                <w:rFonts w:eastAsia="宋体" w:ascii="Times New Roman" w:hAnsi="Times New Roman"/>
                <w:b/>
                <w:sz w:val="16"/>
              </w:rPr>
              <w:t>责任人</w:t>
            </w:r>
          </w:p>
        </w:tc>
      </w:tr>
      <w:tr>
        <w:tc>
          <w:tcPr>
            <w:tcW w:w="1375" w:type="dxa"/>
          </w:tcPr>
          <w:p>
            <w:pPr>
              <w:spacing w:before="20" w:after="20"/>
            </w:pPr>
            <w:r/>
            <w:r>
              <w:rPr>
                <w:rFonts w:eastAsia="宋体" w:ascii="Times New Roman" w:hAnsi="Times New Roman"/>
                <w:b w:val="0"/>
                <w:sz w:val="16"/>
              </w:rPr>
              <w:t>R1</w:t>
            </w:r>
          </w:p>
        </w:tc>
        <w:tc>
          <w:tcPr>
            <w:tcW w:w="1375" w:type="dxa"/>
          </w:tcPr>
          <w:p>
            <w:pPr>
              <w:spacing w:before="20" w:after="20"/>
            </w:pPr>
            <w:r/>
            <w:r>
              <w:rPr>
                <w:rFonts w:eastAsia="宋体" w:ascii="Times New Roman" w:hAnsi="Times New Roman"/>
                <w:b w:val="0"/>
                <w:sz w:val="16"/>
              </w:rPr>
              <w:t>新生报到高峰集中在 1-2 天内，多人同时点击「确认入住」可能出现床位超卖</w:t>
            </w:r>
          </w:p>
        </w:tc>
        <w:tc>
          <w:tcPr>
            <w:tcW w:w="1375" w:type="dxa"/>
          </w:tcPr>
          <w:p>
            <w:pPr>
              <w:spacing w:before="20" w:after="20"/>
            </w:pPr>
            <w:r/>
            <w:r>
              <w:rPr>
                <w:rFonts w:eastAsia="宋体" w:ascii="Times New Roman" w:hAnsi="Times New Roman"/>
                <w:b w:val="0"/>
                <w:sz w:val="16"/>
              </w:rPr>
              <w:t>高</w:t>
            </w:r>
          </w:p>
        </w:tc>
        <w:tc>
          <w:tcPr>
            <w:tcW w:w="1375" w:type="dxa"/>
          </w:tcPr>
          <w:p>
            <w:pPr>
              <w:spacing w:before="20" w:after="20"/>
            </w:pPr>
            <w:r/>
            <w:r>
              <w:rPr>
                <w:rFonts w:eastAsia="宋体" w:ascii="Times New Roman" w:hAnsi="Times New Roman"/>
                <w:b w:val="0"/>
                <w:sz w:val="16"/>
              </w:rPr>
              <w:t>中</w:t>
            </w:r>
          </w:p>
        </w:tc>
        <w:tc>
          <w:tcPr>
            <w:tcW w:w="1375" w:type="dxa"/>
          </w:tcPr>
          <w:p>
            <w:pPr>
              <w:spacing w:before="20" w:after="20"/>
            </w:pPr>
            <w:r/>
            <w:r>
              <w:rPr>
                <w:rFonts w:eastAsia="宋体" w:ascii="Times New Roman" w:hAnsi="Times New Roman"/>
                <w:b w:val="0"/>
                <w:sz w:val="16"/>
              </w:rPr>
              <w:t>数据库行锁 + 幂等令牌；在联调环境用脚本模拟 200 并发做压测，第 4 天前必须完成</w:t>
            </w:r>
          </w:p>
        </w:tc>
        <w:tc>
          <w:tcPr>
            <w:tcW w:w="1375" w:type="dxa"/>
          </w:tcPr>
          <w:p>
            <w:pPr>
              <w:spacing w:before="20" w:after="20"/>
            </w:pPr>
            <w:r/>
            <w:r>
              <w:rPr>
                <w:rFonts w:eastAsia="宋体" w:ascii="Times New Roman" w:hAnsi="Times New Roman"/>
                <w:b w:val="0"/>
                <w:sz w:val="16"/>
              </w:rPr>
              <w:t>陈佳俊</w:t>
            </w:r>
          </w:p>
        </w:tc>
      </w:tr>
      <w:tr>
        <w:tc>
          <w:tcPr>
            <w:tcW w:w="1375" w:type="dxa"/>
          </w:tcPr>
          <w:p>
            <w:pPr>
              <w:spacing w:before="20" w:after="20"/>
            </w:pPr>
            <w:r/>
            <w:r>
              <w:rPr>
                <w:rFonts w:eastAsia="宋体" w:ascii="Times New Roman" w:hAnsi="Times New Roman"/>
                <w:b w:val="0"/>
                <w:sz w:val="16"/>
              </w:rPr>
              <w:t>R2</w:t>
            </w:r>
          </w:p>
        </w:tc>
        <w:tc>
          <w:tcPr>
            <w:tcW w:w="1375" w:type="dxa"/>
          </w:tcPr>
          <w:p>
            <w:pPr>
              <w:spacing w:before="20" w:after="20"/>
            </w:pPr>
            <w:r/>
            <w:r>
              <w:rPr>
                <w:rFonts w:eastAsia="宋体" w:ascii="Times New Roman" w:hAnsi="Times New Roman"/>
                <w:b w:val="0"/>
                <w:sz w:val="16"/>
              </w:rPr>
              <w:t>报修照片单张最大 5MB，宿舍区网络较慢，上传失败率高</w:t>
            </w:r>
          </w:p>
        </w:tc>
        <w:tc>
          <w:tcPr>
            <w:tcW w:w="1375" w:type="dxa"/>
          </w:tcPr>
          <w:p>
            <w:pPr>
              <w:spacing w:before="20" w:after="20"/>
            </w:pPr>
            <w:r/>
            <w:r>
              <w:rPr>
                <w:rFonts w:eastAsia="宋体" w:ascii="Times New Roman" w:hAnsi="Times New Roman"/>
                <w:b w:val="0"/>
                <w:sz w:val="16"/>
              </w:rPr>
              <w:t>中</w:t>
            </w:r>
          </w:p>
        </w:tc>
        <w:tc>
          <w:tcPr>
            <w:tcW w:w="1375" w:type="dxa"/>
          </w:tcPr>
          <w:p>
            <w:pPr>
              <w:spacing w:before="20" w:after="20"/>
            </w:pPr>
            <w:r/>
            <w:r>
              <w:rPr>
                <w:rFonts w:eastAsia="宋体" w:ascii="Times New Roman" w:hAnsi="Times New Roman"/>
                <w:b w:val="0"/>
                <w:sz w:val="16"/>
              </w:rPr>
              <w:t>中</w:t>
            </w:r>
          </w:p>
        </w:tc>
        <w:tc>
          <w:tcPr>
            <w:tcW w:w="1375" w:type="dxa"/>
          </w:tcPr>
          <w:p>
            <w:pPr>
              <w:spacing w:before="20" w:after="20"/>
            </w:pPr>
            <w:r/>
            <w:r>
              <w:rPr>
                <w:rFonts w:eastAsia="宋体" w:ascii="Times New Roman" w:hAnsi="Times New Roman"/>
                <w:b w:val="0"/>
                <w:sz w:val="16"/>
              </w:rPr>
              <w:t>前端上传前压缩（长边 ≤1920px）；限制最多 3 张；失败可重试且保留已填内容</w:t>
            </w:r>
          </w:p>
        </w:tc>
        <w:tc>
          <w:tcPr>
            <w:tcW w:w="1375" w:type="dxa"/>
          </w:tcPr>
          <w:p>
            <w:pPr>
              <w:spacing w:before="20" w:after="20"/>
            </w:pPr>
            <w:r/>
            <w:r>
              <w:rPr>
                <w:rFonts w:eastAsia="宋体" w:ascii="Times New Roman" w:hAnsi="Times New Roman"/>
                <w:b w:val="0"/>
                <w:sz w:val="16"/>
              </w:rPr>
              <w:t>李昌熹</w:t>
            </w:r>
          </w:p>
        </w:tc>
      </w:tr>
      <w:tr>
        <w:tc>
          <w:tcPr>
            <w:tcW w:w="1375" w:type="dxa"/>
          </w:tcPr>
          <w:p>
            <w:pPr>
              <w:spacing w:before="20" w:after="20"/>
            </w:pPr>
            <w:r/>
            <w:r>
              <w:rPr>
                <w:rFonts w:eastAsia="宋体" w:ascii="Times New Roman" w:hAnsi="Times New Roman"/>
                <w:b w:val="0"/>
                <w:sz w:val="16"/>
              </w:rPr>
              <w:t>R3</w:t>
            </w:r>
          </w:p>
        </w:tc>
        <w:tc>
          <w:tcPr>
            <w:tcW w:w="1375" w:type="dxa"/>
          </w:tcPr>
          <w:p>
            <w:pPr>
              <w:spacing w:before="20" w:after="20"/>
            </w:pPr>
            <w:r/>
            <w:r>
              <w:rPr>
                <w:rFonts w:eastAsia="宋体" w:ascii="Times New Roman" w:hAnsi="Times New Roman"/>
                <w:b w:val="0"/>
                <w:sz w:val="16"/>
              </w:rPr>
              <w:t>待办推送依赖消息服务，服务不可用时宿管接收不到新工单</w:t>
            </w:r>
          </w:p>
        </w:tc>
        <w:tc>
          <w:tcPr>
            <w:tcW w:w="1375" w:type="dxa"/>
          </w:tcPr>
          <w:p>
            <w:pPr>
              <w:spacing w:before="20" w:after="20"/>
            </w:pPr>
            <w:r/>
            <w:r>
              <w:rPr>
                <w:rFonts w:eastAsia="宋体" w:ascii="Times New Roman" w:hAnsi="Times New Roman"/>
                <w:b w:val="0"/>
                <w:sz w:val="16"/>
              </w:rPr>
              <w:t>中</w:t>
            </w:r>
          </w:p>
        </w:tc>
        <w:tc>
          <w:tcPr>
            <w:tcW w:w="1375" w:type="dxa"/>
          </w:tcPr>
          <w:p>
            <w:pPr>
              <w:spacing w:before="20" w:after="20"/>
            </w:pPr>
            <w:r/>
            <w:r>
              <w:rPr>
                <w:rFonts w:eastAsia="宋体" w:ascii="Times New Roman" w:hAnsi="Times New Roman"/>
                <w:b w:val="0"/>
                <w:sz w:val="16"/>
              </w:rPr>
              <w:t>高</w:t>
            </w:r>
          </w:p>
        </w:tc>
        <w:tc>
          <w:tcPr>
            <w:tcW w:w="1375" w:type="dxa"/>
          </w:tcPr>
          <w:p>
            <w:pPr>
              <w:spacing w:before="20" w:after="20"/>
            </w:pPr>
            <w:r/>
            <w:r>
              <w:rPr>
                <w:rFonts w:eastAsia="宋体" w:ascii="Times New Roman" w:hAnsi="Times New Roman"/>
                <w:b w:val="0"/>
                <w:sz w:val="16"/>
              </w:rPr>
              <w:t>推送失败不影响工单落库；宿管端列表提供 30 秒轮询兜底，并显示未读角标</w:t>
            </w:r>
          </w:p>
        </w:tc>
        <w:tc>
          <w:tcPr>
            <w:tcW w:w="1375" w:type="dxa"/>
          </w:tcPr>
          <w:p>
            <w:pPr>
              <w:spacing w:before="20" w:after="20"/>
            </w:pPr>
            <w:r/>
            <w:r>
              <w:rPr>
                <w:rFonts w:eastAsia="宋体" w:ascii="Times New Roman" w:hAnsi="Times New Roman"/>
                <w:b w:val="0"/>
                <w:sz w:val="16"/>
              </w:rPr>
              <w:t>陈宇凡</w:t>
            </w:r>
          </w:p>
        </w:tc>
      </w:tr>
      <w:tr>
        <w:tc>
          <w:tcPr>
            <w:tcW w:w="1375" w:type="dxa"/>
          </w:tcPr>
          <w:p>
            <w:pPr>
              <w:spacing w:before="20" w:after="20"/>
            </w:pPr>
            <w:r/>
            <w:r>
              <w:rPr>
                <w:rFonts w:eastAsia="宋体" w:ascii="Times New Roman" w:hAnsi="Times New Roman"/>
                <w:b w:val="0"/>
                <w:sz w:val="16"/>
              </w:rPr>
              <w:t>R4</w:t>
            </w:r>
          </w:p>
        </w:tc>
        <w:tc>
          <w:tcPr>
            <w:tcW w:w="1375" w:type="dxa"/>
          </w:tcPr>
          <w:p>
            <w:pPr>
              <w:spacing w:before="20" w:after="20"/>
            </w:pPr>
            <w:r/>
            <w:r>
              <w:rPr>
                <w:rFonts w:eastAsia="宋体" w:ascii="Times New Roman" w:hAnsi="Times New Roman"/>
                <w:b w:val="0"/>
                <w:sz w:val="16"/>
              </w:rPr>
              <w:t>US-01 / US-02 依赖学工处提供的床位分配数据，数据缺失或格式不一致会让页面直接不可用</w:t>
            </w:r>
          </w:p>
        </w:tc>
        <w:tc>
          <w:tcPr>
            <w:tcW w:w="1375" w:type="dxa"/>
          </w:tcPr>
          <w:p>
            <w:pPr>
              <w:spacing w:before="20" w:after="20"/>
            </w:pPr>
            <w:r/>
            <w:r>
              <w:rPr>
                <w:rFonts w:eastAsia="宋体" w:ascii="Times New Roman" w:hAnsi="Times New Roman"/>
                <w:b w:val="0"/>
                <w:sz w:val="16"/>
              </w:rPr>
              <w:t>高</w:t>
            </w:r>
          </w:p>
        </w:tc>
        <w:tc>
          <w:tcPr>
            <w:tcW w:w="1375" w:type="dxa"/>
          </w:tcPr>
          <w:p>
            <w:pPr>
              <w:spacing w:before="20" w:after="20"/>
            </w:pPr>
            <w:r/>
            <w:r>
              <w:rPr>
                <w:rFonts w:eastAsia="宋体" w:ascii="Times New Roman" w:hAnsi="Times New Roman"/>
                <w:b w:val="0"/>
                <w:sz w:val="16"/>
              </w:rPr>
              <w:t>高</w:t>
            </w:r>
          </w:p>
        </w:tc>
        <w:tc>
          <w:tcPr>
            <w:tcW w:w="1375" w:type="dxa"/>
          </w:tcPr>
          <w:p>
            <w:pPr>
              <w:spacing w:before="20" w:after="20"/>
            </w:pPr>
            <w:r/>
            <w:r>
              <w:rPr>
                <w:rFonts w:eastAsia="宋体" w:ascii="Times New Roman" w:hAnsi="Times New Roman"/>
                <w:b w:val="0"/>
                <w:sz w:val="16"/>
              </w:rPr>
              <w:t>第 1 天与学工处核对数据模板；导入前跑校验脚本，异常数据输出报表人工确认</w:t>
            </w:r>
          </w:p>
        </w:tc>
        <w:tc>
          <w:tcPr>
            <w:tcW w:w="1375" w:type="dxa"/>
          </w:tcPr>
          <w:p>
            <w:pPr>
              <w:spacing w:before="20" w:after="20"/>
            </w:pPr>
            <w:r/>
            <w:r>
              <w:rPr>
                <w:rFonts w:eastAsia="宋体" w:ascii="Times New Roman" w:hAnsi="Times New Roman"/>
                <w:b w:val="0"/>
                <w:sz w:val="16"/>
              </w:rPr>
              <w:t>李震（PO）</w:t>
            </w:r>
          </w:p>
        </w:tc>
      </w:tr>
      <w:tr>
        <w:tc>
          <w:tcPr>
            <w:tcW w:w="1375" w:type="dxa"/>
          </w:tcPr>
          <w:p>
            <w:pPr>
              <w:spacing w:before="20" w:after="20"/>
            </w:pPr>
            <w:r/>
            <w:r>
              <w:rPr>
                <w:rFonts w:eastAsia="宋体" w:ascii="Times New Roman" w:hAnsi="Times New Roman"/>
                <w:b w:val="0"/>
                <w:sz w:val="16"/>
              </w:rPr>
              <w:t>R5</w:t>
            </w:r>
          </w:p>
        </w:tc>
        <w:tc>
          <w:tcPr>
            <w:tcW w:w="1375" w:type="dxa"/>
          </w:tcPr>
          <w:p>
            <w:pPr>
              <w:spacing w:before="20" w:after="20"/>
            </w:pPr>
            <w:r/>
            <w:r>
              <w:rPr>
                <w:rFonts w:eastAsia="宋体" w:ascii="Times New Roman" w:hAnsi="Times New Roman"/>
                <w:b w:val="0"/>
                <w:sz w:val="16"/>
              </w:rPr>
              <w:t>24 小时超时扫描依赖定时任务，服务重启会漏跑</w:t>
            </w:r>
          </w:p>
        </w:tc>
        <w:tc>
          <w:tcPr>
            <w:tcW w:w="1375" w:type="dxa"/>
          </w:tcPr>
          <w:p>
            <w:pPr>
              <w:spacing w:before="20" w:after="20"/>
            </w:pPr>
            <w:r/>
            <w:r>
              <w:rPr>
                <w:rFonts w:eastAsia="宋体" w:ascii="Times New Roman" w:hAnsi="Times New Roman"/>
                <w:b w:val="0"/>
                <w:sz w:val="16"/>
              </w:rPr>
              <w:t>中</w:t>
            </w:r>
          </w:p>
        </w:tc>
        <w:tc>
          <w:tcPr>
            <w:tcW w:w="1375" w:type="dxa"/>
          </w:tcPr>
          <w:p>
            <w:pPr>
              <w:spacing w:before="20" w:after="20"/>
            </w:pPr>
            <w:r/>
            <w:r>
              <w:rPr>
                <w:rFonts w:eastAsia="宋体" w:ascii="Times New Roman" w:hAnsi="Times New Roman"/>
                <w:b w:val="0"/>
                <w:sz w:val="16"/>
              </w:rPr>
              <w:t>中</w:t>
            </w:r>
          </w:p>
        </w:tc>
        <w:tc>
          <w:tcPr>
            <w:tcW w:w="1375" w:type="dxa"/>
          </w:tcPr>
          <w:p>
            <w:pPr>
              <w:spacing w:before="20" w:after="20"/>
            </w:pPr>
            <w:r/>
            <w:r>
              <w:rPr>
                <w:rFonts w:eastAsia="宋体" w:ascii="Times New Roman" w:hAnsi="Times New Roman"/>
                <w:b w:val="0"/>
                <w:sz w:val="16"/>
              </w:rPr>
              <w:t>改为「按最后受理时间判定」的补偿式扫描而非一次性定时触发，重启后可自动补齐</w:t>
            </w:r>
          </w:p>
        </w:tc>
        <w:tc>
          <w:tcPr>
            <w:tcW w:w="1375" w:type="dxa"/>
          </w:tcPr>
          <w:p>
            <w:pPr>
              <w:spacing w:before="20" w:after="20"/>
            </w:pPr>
            <w:r/>
            <w:r>
              <w:rPr>
                <w:rFonts w:eastAsia="宋体" w:ascii="Times New Roman" w:hAnsi="Times New Roman"/>
                <w:b w:val="0"/>
                <w:sz w:val="16"/>
              </w:rPr>
              <w:t>陈佳俊</w:t>
            </w:r>
          </w:p>
        </w:tc>
      </w:tr>
      <w:tr>
        <w:tc>
          <w:tcPr>
            <w:tcW w:w="1375" w:type="dxa"/>
          </w:tcPr>
          <w:p>
            <w:pPr>
              <w:spacing w:before="20" w:after="20"/>
            </w:pPr>
            <w:r/>
            <w:r>
              <w:rPr>
                <w:rFonts w:eastAsia="宋体" w:ascii="Times New Roman" w:hAnsi="Times New Roman"/>
                <w:b w:val="0"/>
                <w:sz w:val="16"/>
              </w:rPr>
              <w:t>R6</w:t>
            </w:r>
          </w:p>
        </w:tc>
        <w:tc>
          <w:tcPr>
            <w:tcW w:w="1375" w:type="dxa"/>
          </w:tcPr>
          <w:p>
            <w:pPr>
              <w:spacing w:before="20" w:after="20"/>
            </w:pPr>
            <w:r/>
            <w:r>
              <w:rPr>
                <w:rFonts w:eastAsia="宋体" w:ascii="Times New Roman" w:hAnsi="Times New Roman"/>
                <w:b w:val="0"/>
                <w:sz w:val="16"/>
              </w:rPr>
              <w:t>学生端以手机访问为主，H5 在不同机型与微信内核下的兼容性风险</w:t>
            </w:r>
          </w:p>
        </w:tc>
        <w:tc>
          <w:tcPr>
            <w:tcW w:w="1375" w:type="dxa"/>
          </w:tcPr>
          <w:p>
            <w:pPr>
              <w:spacing w:before="20" w:after="20"/>
            </w:pPr>
            <w:r/>
            <w:r>
              <w:rPr>
                <w:rFonts w:eastAsia="宋体" w:ascii="Times New Roman" w:hAnsi="Times New Roman"/>
                <w:b w:val="0"/>
                <w:sz w:val="16"/>
              </w:rPr>
              <w:t>中</w:t>
            </w:r>
          </w:p>
        </w:tc>
        <w:tc>
          <w:tcPr>
            <w:tcW w:w="1375" w:type="dxa"/>
          </w:tcPr>
          <w:p>
            <w:pPr>
              <w:spacing w:before="20" w:after="20"/>
            </w:pPr>
            <w:r/>
            <w:r>
              <w:rPr>
                <w:rFonts w:eastAsia="宋体" w:ascii="Times New Roman" w:hAnsi="Times New Roman"/>
                <w:b w:val="0"/>
                <w:sz w:val="16"/>
              </w:rPr>
              <w:t>中</w:t>
            </w:r>
          </w:p>
        </w:tc>
        <w:tc>
          <w:tcPr>
            <w:tcW w:w="1375" w:type="dxa"/>
          </w:tcPr>
          <w:p>
            <w:pPr>
              <w:spacing w:before="20" w:after="20"/>
            </w:pPr>
            <w:r/>
            <w:r>
              <w:rPr>
                <w:rFonts w:eastAsia="宋体" w:ascii="Times New Roman" w:hAnsi="Times New Roman"/>
                <w:b w:val="0"/>
                <w:sz w:val="16"/>
              </w:rPr>
              <w:t>第 3 天出可用原型做真机验证，优先保证主流 iOS / Android 机型的表单与上传功能</w:t>
            </w:r>
          </w:p>
        </w:tc>
        <w:tc>
          <w:tcPr>
            <w:tcW w:w="1375" w:type="dxa"/>
          </w:tcPr>
          <w:p>
            <w:pPr>
              <w:spacing w:before="20" w:after="20"/>
            </w:pPr>
            <w:r/>
            <w:r>
              <w:rPr>
                <w:rFonts w:eastAsia="宋体" w:ascii="Times New Roman" w:hAnsi="Times New Roman"/>
                <w:b w:val="0"/>
                <w:sz w:val="16"/>
              </w:rPr>
              <w:t>林瑞洋</w:t>
            </w:r>
          </w:p>
        </w:tc>
      </w:tr>
      <w:tr>
        <w:tc>
          <w:tcPr>
            <w:tcW w:w="1375" w:type="dxa"/>
          </w:tcPr>
          <w:p>
            <w:pPr>
              <w:spacing w:before="20" w:after="20"/>
            </w:pPr>
            <w:r/>
            <w:r>
              <w:rPr>
                <w:rFonts w:eastAsia="宋体" w:ascii="Times New Roman" w:hAnsi="Times New Roman"/>
                <w:b w:val="0"/>
                <w:sz w:val="16"/>
              </w:rPr>
              <w:t>R7</w:t>
            </w:r>
          </w:p>
        </w:tc>
        <w:tc>
          <w:tcPr>
            <w:tcW w:w="1375" w:type="dxa"/>
          </w:tcPr>
          <w:p>
            <w:pPr>
              <w:spacing w:before="20" w:after="20"/>
            </w:pPr>
            <w:r/>
            <w:r>
              <w:rPr>
                <w:rFonts w:eastAsia="宋体" w:ascii="Times New Roman" w:hAnsi="Times New Roman"/>
                <w:b w:val="0"/>
                <w:sz w:val="16"/>
              </w:rPr>
              <w:t>团队无历史速率，24 点是推算值，实际进度可能明显偏离</w:t>
            </w:r>
          </w:p>
        </w:tc>
        <w:tc>
          <w:tcPr>
            <w:tcW w:w="1375" w:type="dxa"/>
          </w:tcPr>
          <w:p>
            <w:pPr>
              <w:spacing w:before="20" w:after="20"/>
            </w:pPr>
            <w:r/>
            <w:r>
              <w:rPr>
                <w:rFonts w:eastAsia="宋体" w:ascii="Times New Roman" w:hAnsi="Times New Roman"/>
                <w:b w:val="0"/>
                <w:sz w:val="16"/>
              </w:rPr>
              <w:t>中</w:t>
            </w:r>
          </w:p>
        </w:tc>
        <w:tc>
          <w:tcPr>
            <w:tcW w:w="1375" w:type="dxa"/>
          </w:tcPr>
          <w:p>
            <w:pPr>
              <w:spacing w:before="20" w:after="20"/>
            </w:pPr>
            <w:r/>
            <w:r>
              <w:rPr>
                <w:rFonts w:eastAsia="宋体" w:ascii="Times New Roman" w:hAnsi="Times New Roman"/>
                <w:b w:val="0"/>
                <w:sz w:val="16"/>
              </w:rPr>
              <w:t>高</w:t>
            </w:r>
          </w:p>
        </w:tc>
        <w:tc>
          <w:tcPr>
            <w:tcW w:w="1375" w:type="dxa"/>
          </w:tcPr>
          <w:p>
            <w:pPr>
              <w:spacing w:before="20" w:after="20"/>
            </w:pPr>
            <w:r/>
            <w:r>
              <w:rPr>
                <w:rFonts w:eastAsia="宋体" w:ascii="Times New Roman" w:hAnsi="Times New Roman"/>
                <w:b w:val="0"/>
                <w:sz w:val="16"/>
              </w:rPr>
              <w:t>第 5 天做中期检查（燃尽图）；若明显落后，按「先砍尾部 AC、不降低 DoD、不延期」的原则缩减范围</w:t>
            </w:r>
          </w:p>
        </w:tc>
        <w:tc>
          <w:tcPr>
            <w:tcW w:w="1375" w:type="dxa"/>
          </w:tcPr>
          <w:p>
            <w:pPr>
              <w:spacing w:before="20" w:after="20"/>
            </w:pPr>
            <w:r/>
            <w:r>
              <w:rPr>
                <w:rFonts w:eastAsia="宋体" w:ascii="Times New Roman" w:hAnsi="Times New Roman"/>
                <w:b w:val="0"/>
                <w:sz w:val="16"/>
              </w:rPr>
              <w:t>冯嘉喜（SM）</w:t>
            </w:r>
          </w:p>
        </w:tc>
      </w:tr>
    </w:tbl>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650"/>
        <w:gridCol w:w="1650"/>
        <w:gridCol w:w="1650"/>
        <w:gridCol w:w="1650"/>
        <w:gridCol w:w="1650"/>
      </w:tblGrid>
      <w:tr>
        <w:tc>
          <w:tcPr>
            <w:tcW w:w="1650" w:type="dxa"/>
            <w:shd w:val="clear" w:color="auto" w:fill="D9D9D9"/>
          </w:tcPr>
          <w:p>
            <w:pPr>
              <w:spacing w:before="20" w:after="20"/>
            </w:pPr>
            <w:r/>
            <w:r>
              <w:rPr>
                <w:rFonts w:eastAsia="宋体" w:ascii="Times New Roman" w:hAnsi="Times New Roman"/>
                <w:b/>
                <w:sz w:val="16"/>
              </w:rPr>
              <w:t>编号</w:t>
            </w:r>
          </w:p>
        </w:tc>
        <w:tc>
          <w:tcPr>
            <w:tcW w:w="1650" w:type="dxa"/>
            <w:shd w:val="clear" w:color="auto" w:fill="D9D9D9"/>
          </w:tcPr>
          <w:p>
            <w:pPr>
              <w:spacing w:before="20" w:after="20"/>
            </w:pPr>
            <w:r/>
            <w:r>
              <w:rPr>
                <w:rFonts w:eastAsia="宋体" w:ascii="Times New Roman" w:hAnsi="Times New Roman"/>
                <w:b/>
                <w:sz w:val="16"/>
              </w:rPr>
              <w:t>依赖关系</w:t>
            </w:r>
          </w:p>
        </w:tc>
        <w:tc>
          <w:tcPr>
            <w:tcW w:w="1650" w:type="dxa"/>
            <w:shd w:val="clear" w:color="auto" w:fill="D9D9D9"/>
          </w:tcPr>
          <w:p>
            <w:pPr>
              <w:spacing w:before="20" w:after="20"/>
            </w:pPr>
            <w:r/>
            <w:r>
              <w:rPr>
                <w:rFonts w:eastAsia="宋体" w:ascii="Times New Roman" w:hAnsi="Times New Roman"/>
                <w:b/>
                <w:sz w:val="16"/>
              </w:rPr>
              <w:t>依赖类型</w:t>
            </w:r>
          </w:p>
        </w:tc>
        <w:tc>
          <w:tcPr>
            <w:tcW w:w="1650" w:type="dxa"/>
            <w:shd w:val="clear" w:color="auto" w:fill="D9D9D9"/>
          </w:tcPr>
          <w:p>
            <w:pPr>
              <w:spacing w:before="20" w:after="20"/>
            </w:pPr>
            <w:r/>
            <w:r>
              <w:rPr>
                <w:rFonts w:eastAsia="宋体" w:ascii="Times New Roman" w:hAnsi="Times New Roman"/>
                <w:b/>
                <w:sz w:val="16"/>
              </w:rPr>
              <w:t>影响的故事</w:t>
            </w:r>
          </w:p>
        </w:tc>
        <w:tc>
          <w:tcPr>
            <w:tcW w:w="1650" w:type="dxa"/>
            <w:shd w:val="clear" w:color="auto" w:fill="D9D9D9"/>
          </w:tcPr>
          <w:p>
            <w:pPr>
              <w:spacing w:before="20" w:after="20"/>
            </w:pPr>
            <w:r/>
            <w:r>
              <w:rPr>
                <w:rFonts w:eastAsia="宋体" w:ascii="Times New Roman" w:hAnsi="Times New Roman"/>
                <w:b/>
                <w:sz w:val="16"/>
              </w:rPr>
              <w:t>处理方式</w:t>
            </w:r>
          </w:p>
        </w:tc>
      </w:tr>
      <w:tr>
        <w:tc>
          <w:tcPr>
            <w:tcW w:w="1650" w:type="dxa"/>
          </w:tcPr>
          <w:p>
            <w:pPr>
              <w:spacing w:before="20" w:after="20"/>
            </w:pPr>
            <w:r/>
            <w:r>
              <w:rPr>
                <w:rFonts w:eastAsia="宋体" w:ascii="Times New Roman" w:hAnsi="Times New Roman"/>
                <w:b w:val="0"/>
                <w:sz w:val="16"/>
              </w:rPr>
              <w:t>D1</w:t>
            </w:r>
          </w:p>
        </w:tc>
        <w:tc>
          <w:tcPr>
            <w:tcW w:w="1650" w:type="dxa"/>
          </w:tcPr>
          <w:p>
            <w:pPr>
              <w:spacing w:before="20" w:after="20"/>
            </w:pPr>
            <w:r/>
            <w:r>
              <w:rPr>
                <w:rFonts w:eastAsia="宋体" w:ascii="Times New Roman" w:hAnsi="Times New Roman"/>
                <w:b w:val="0"/>
                <w:sz w:val="16"/>
              </w:rPr>
              <w:t>US-02 依赖 US-01 的床位分配数据结构</w:t>
            </w:r>
          </w:p>
        </w:tc>
        <w:tc>
          <w:tcPr>
            <w:tcW w:w="1650" w:type="dxa"/>
          </w:tcPr>
          <w:p>
            <w:pPr>
              <w:spacing w:before="20" w:after="20"/>
            </w:pPr>
            <w:r/>
            <w:r>
              <w:rPr>
                <w:rFonts w:eastAsia="宋体" w:ascii="Times New Roman" w:hAnsi="Times New Roman"/>
                <w:b w:val="0"/>
                <w:sz w:val="16"/>
              </w:rPr>
              <w:t>内部数据依赖</w:t>
            </w:r>
          </w:p>
        </w:tc>
        <w:tc>
          <w:tcPr>
            <w:tcW w:w="1650" w:type="dxa"/>
          </w:tcPr>
          <w:p>
            <w:pPr>
              <w:spacing w:before="20" w:after="20"/>
            </w:pPr>
            <w:r/>
            <w:r>
              <w:rPr>
                <w:rFonts w:eastAsia="宋体" w:ascii="Times New Roman" w:hAnsi="Times New Roman"/>
                <w:b w:val="0"/>
                <w:sz w:val="16"/>
              </w:rPr>
              <w:t>US-01、US-02</w:t>
            </w:r>
          </w:p>
        </w:tc>
        <w:tc>
          <w:tcPr>
            <w:tcW w:w="1650" w:type="dxa"/>
          </w:tcPr>
          <w:p>
            <w:pPr>
              <w:spacing w:before="20" w:after="20"/>
            </w:pPr>
            <w:r/>
            <w:r>
              <w:rPr>
                <w:rFonts w:eastAsia="宋体" w:ascii="Times New Roman" w:hAnsi="Times New Roman"/>
                <w:b w:val="0"/>
                <w:sz w:val="16"/>
              </w:rPr>
              <w:t>接口契约先行，第 1 天冻结数据结构，两个故事并行开发</w:t>
            </w:r>
          </w:p>
        </w:tc>
      </w:tr>
      <w:tr>
        <w:tc>
          <w:tcPr>
            <w:tcW w:w="1650" w:type="dxa"/>
          </w:tcPr>
          <w:p>
            <w:pPr>
              <w:spacing w:before="20" w:after="20"/>
            </w:pPr>
            <w:r/>
            <w:r>
              <w:rPr>
                <w:rFonts w:eastAsia="宋体" w:ascii="Times New Roman" w:hAnsi="Times New Roman"/>
                <w:b w:val="0"/>
                <w:sz w:val="16"/>
              </w:rPr>
              <w:t>D2</w:t>
            </w:r>
          </w:p>
        </w:tc>
        <w:tc>
          <w:tcPr>
            <w:tcW w:w="1650" w:type="dxa"/>
          </w:tcPr>
          <w:p>
            <w:pPr>
              <w:spacing w:before="20" w:after="20"/>
            </w:pPr>
            <w:r/>
            <w:r>
              <w:rPr>
                <w:rFonts w:eastAsia="宋体" w:ascii="Times New Roman" w:hAnsi="Times New Roman"/>
                <w:b w:val="0"/>
                <w:sz w:val="16"/>
              </w:rPr>
              <w:t>US-05 依赖 US-04 产生的工单数据与状态字段</w:t>
            </w:r>
          </w:p>
        </w:tc>
        <w:tc>
          <w:tcPr>
            <w:tcW w:w="1650" w:type="dxa"/>
          </w:tcPr>
          <w:p>
            <w:pPr>
              <w:spacing w:before="20" w:after="20"/>
            </w:pPr>
            <w:r/>
            <w:r>
              <w:rPr>
                <w:rFonts w:eastAsia="宋体" w:ascii="Times New Roman" w:hAnsi="Times New Roman"/>
                <w:b w:val="0"/>
                <w:sz w:val="16"/>
              </w:rPr>
              <w:t>内部强依赖</w:t>
            </w:r>
          </w:p>
        </w:tc>
        <w:tc>
          <w:tcPr>
            <w:tcW w:w="1650" w:type="dxa"/>
          </w:tcPr>
          <w:p>
            <w:pPr>
              <w:spacing w:before="20" w:after="20"/>
            </w:pPr>
            <w:r/>
            <w:r>
              <w:rPr>
                <w:rFonts w:eastAsia="宋体" w:ascii="Times New Roman" w:hAnsi="Times New Roman"/>
                <w:b w:val="0"/>
                <w:sz w:val="16"/>
              </w:rPr>
              <w:t>US-04、US-05</w:t>
            </w:r>
          </w:p>
        </w:tc>
        <w:tc>
          <w:tcPr>
            <w:tcW w:w="1650" w:type="dxa"/>
          </w:tcPr>
          <w:p>
            <w:pPr>
              <w:spacing w:before="20" w:after="20"/>
            </w:pPr>
            <w:r/>
            <w:r>
              <w:rPr>
                <w:rFonts w:eastAsia="宋体" w:ascii="Times New Roman" w:hAnsi="Times New Roman"/>
                <w:b w:val="0"/>
                <w:sz w:val="16"/>
              </w:rPr>
              <w:t>US-04 的表结构必须在第 1 天冻结，否则 US-05 直接阻塞；由陈宇凡在第 1 天前完成评审</w:t>
            </w:r>
          </w:p>
        </w:tc>
      </w:tr>
      <w:tr>
        <w:tc>
          <w:tcPr>
            <w:tcW w:w="1650" w:type="dxa"/>
          </w:tcPr>
          <w:p>
            <w:pPr>
              <w:spacing w:before="20" w:after="20"/>
            </w:pPr>
            <w:r/>
            <w:r>
              <w:rPr>
                <w:rFonts w:eastAsia="宋体" w:ascii="Times New Roman" w:hAnsi="Times New Roman"/>
                <w:b w:val="0"/>
                <w:sz w:val="16"/>
              </w:rPr>
              <w:t>D3</w:t>
            </w:r>
          </w:p>
        </w:tc>
        <w:tc>
          <w:tcPr>
            <w:tcW w:w="1650" w:type="dxa"/>
          </w:tcPr>
          <w:p>
            <w:pPr>
              <w:spacing w:before="20" w:after="20"/>
            </w:pPr>
            <w:r/>
            <w:r>
              <w:rPr>
                <w:rFonts w:eastAsia="宋体" w:ascii="Times New Roman" w:hAnsi="Times New Roman"/>
                <w:b w:val="0"/>
                <w:sz w:val="16"/>
              </w:rPr>
              <w:t>US-04 / US-05 依赖统一的消息推送服务</w:t>
            </w:r>
          </w:p>
        </w:tc>
        <w:tc>
          <w:tcPr>
            <w:tcW w:w="1650" w:type="dxa"/>
          </w:tcPr>
          <w:p>
            <w:pPr>
              <w:spacing w:before="20" w:after="20"/>
            </w:pPr>
            <w:r/>
            <w:r>
              <w:rPr>
                <w:rFonts w:eastAsia="宋体" w:ascii="Times New Roman" w:hAnsi="Times New Roman"/>
                <w:b w:val="0"/>
                <w:sz w:val="16"/>
              </w:rPr>
              <w:t>外部依赖</w:t>
            </w:r>
          </w:p>
        </w:tc>
        <w:tc>
          <w:tcPr>
            <w:tcW w:w="1650" w:type="dxa"/>
          </w:tcPr>
          <w:p>
            <w:pPr>
              <w:spacing w:before="20" w:after="20"/>
            </w:pPr>
            <w:r/>
            <w:r>
              <w:rPr>
                <w:rFonts w:eastAsia="宋体" w:ascii="Times New Roman" w:hAnsi="Times New Roman"/>
                <w:b w:val="0"/>
                <w:sz w:val="16"/>
              </w:rPr>
              <w:t>US-04、US-05</w:t>
            </w:r>
          </w:p>
        </w:tc>
        <w:tc>
          <w:tcPr>
            <w:tcW w:w="1650" w:type="dxa"/>
          </w:tcPr>
          <w:p>
            <w:pPr>
              <w:spacing w:before="20" w:after="20"/>
            </w:pPr>
            <w:r/>
            <w:r>
              <w:rPr>
                <w:rFonts w:eastAsia="宋体" w:ascii="Times New Roman" w:hAnsi="Times New Roman"/>
                <w:b w:val="0"/>
                <w:sz w:val="16"/>
              </w:rPr>
              <w:t>需 IT 部门在第 2 天前提供接口账号与文档；若未到位，先按 R3 的轮询方案实现</w:t>
            </w:r>
          </w:p>
        </w:tc>
      </w:tr>
      <w:tr>
        <w:tc>
          <w:tcPr>
            <w:tcW w:w="1650" w:type="dxa"/>
          </w:tcPr>
          <w:p>
            <w:pPr>
              <w:spacing w:before="20" w:after="20"/>
            </w:pPr>
            <w:r/>
            <w:r>
              <w:rPr>
                <w:rFonts w:eastAsia="宋体" w:ascii="Times New Roman" w:hAnsi="Times New Roman"/>
                <w:b w:val="0"/>
                <w:sz w:val="16"/>
              </w:rPr>
              <w:t>D4</w:t>
            </w:r>
          </w:p>
        </w:tc>
        <w:tc>
          <w:tcPr>
            <w:tcW w:w="1650" w:type="dxa"/>
          </w:tcPr>
          <w:p>
            <w:pPr>
              <w:spacing w:before="20" w:after="20"/>
            </w:pPr>
            <w:r/>
            <w:r>
              <w:rPr>
                <w:rFonts w:eastAsia="宋体" w:ascii="Times New Roman" w:hAnsi="Times New Roman"/>
                <w:b w:val="0"/>
                <w:sz w:val="16"/>
              </w:rPr>
              <w:t>全部故事依赖登录态与角色权限</w:t>
            </w:r>
          </w:p>
        </w:tc>
        <w:tc>
          <w:tcPr>
            <w:tcW w:w="1650" w:type="dxa"/>
          </w:tcPr>
          <w:p>
            <w:pPr>
              <w:spacing w:before="20" w:after="20"/>
            </w:pPr>
            <w:r/>
            <w:r>
              <w:rPr>
                <w:rFonts w:eastAsia="宋体" w:ascii="Times New Roman" w:hAnsi="Times New Roman"/>
                <w:b w:val="0"/>
                <w:sz w:val="16"/>
              </w:rPr>
              <w:t>内部依赖</w:t>
            </w:r>
          </w:p>
        </w:tc>
        <w:tc>
          <w:tcPr>
            <w:tcW w:w="1650" w:type="dxa"/>
          </w:tcPr>
          <w:p>
            <w:pPr>
              <w:spacing w:before="20" w:after="20"/>
            </w:pPr>
            <w:r/>
            <w:r>
              <w:rPr>
                <w:rFonts w:eastAsia="宋体" w:ascii="Times New Roman" w:hAnsi="Times New Roman"/>
                <w:b w:val="0"/>
                <w:sz w:val="16"/>
              </w:rPr>
              <w:t>全部故事</w:t>
            </w:r>
          </w:p>
        </w:tc>
        <w:tc>
          <w:tcPr>
            <w:tcW w:w="1650" w:type="dxa"/>
          </w:tcPr>
          <w:p>
            <w:pPr>
              <w:spacing w:before="20" w:after="20"/>
            </w:pPr>
            <w:r/>
            <w:r>
              <w:rPr>
                <w:rFonts w:eastAsia="宋体" w:ascii="Times New Roman" w:hAnsi="Times New Roman"/>
                <w:b w:val="0"/>
                <w:sz w:val="16"/>
              </w:rPr>
              <w:t>复用实验一已建立的登录与角色模块，本 Sprint 不新建</w:t>
            </w:r>
          </w:p>
        </w:tc>
      </w:tr>
      <w:tr>
        <w:tc>
          <w:tcPr>
            <w:tcW w:w="1650" w:type="dxa"/>
          </w:tcPr>
          <w:p>
            <w:pPr>
              <w:spacing w:before="20" w:after="20"/>
            </w:pPr>
            <w:r/>
            <w:r>
              <w:rPr>
                <w:rFonts w:eastAsia="宋体" w:ascii="Times New Roman" w:hAnsi="Times New Roman"/>
                <w:b w:val="0"/>
                <w:sz w:val="16"/>
              </w:rPr>
              <w:t>D5</w:t>
            </w:r>
          </w:p>
        </w:tc>
        <w:tc>
          <w:tcPr>
            <w:tcW w:w="1650" w:type="dxa"/>
          </w:tcPr>
          <w:p>
            <w:pPr>
              <w:spacing w:before="20" w:after="20"/>
            </w:pPr>
            <w:r/>
            <w:r>
              <w:rPr>
                <w:rFonts w:eastAsia="宋体" w:ascii="Times New Roman" w:hAnsi="Times New Roman"/>
                <w:b w:val="0"/>
                <w:sz w:val="16"/>
              </w:rPr>
              <w:t>US-04 的图片上传依赖对象存储访问凭证</w:t>
            </w:r>
          </w:p>
        </w:tc>
        <w:tc>
          <w:tcPr>
            <w:tcW w:w="1650" w:type="dxa"/>
          </w:tcPr>
          <w:p>
            <w:pPr>
              <w:spacing w:before="20" w:after="20"/>
            </w:pPr>
            <w:r/>
            <w:r>
              <w:rPr>
                <w:rFonts w:eastAsia="宋体" w:ascii="Times New Roman" w:hAnsi="Times New Roman"/>
                <w:b w:val="0"/>
                <w:sz w:val="16"/>
              </w:rPr>
              <w:t>外部依赖</w:t>
            </w:r>
          </w:p>
        </w:tc>
        <w:tc>
          <w:tcPr>
            <w:tcW w:w="1650" w:type="dxa"/>
          </w:tcPr>
          <w:p>
            <w:pPr>
              <w:spacing w:before="20" w:after="20"/>
            </w:pPr>
            <w:r/>
            <w:r>
              <w:rPr>
                <w:rFonts w:eastAsia="宋体" w:ascii="Times New Roman" w:hAnsi="Times New Roman"/>
                <w:b w:val="0"/>
                <w:sz w:val="16"/>
              </w:rPr>
              <w:t>US-04</w:t>
            </w:r>
          </w:p>
        </w:tc>
        <w:tc>
          <w:tcPr>
            <w:tcW w:w="1650" w:type="dxa"/>
          </w:tcPr>
          <w:p>
            <w:pPr>
              <w:spacing w:before="20" w:after="20"/>
            </w:pPr>
            <w:r/>
            <w:r>
              <w:rPr>
                <w:rFonts w:eastAsia="宋体" w:ascii="Times New Roman" w:hAnsi="Times New Roman"/>
                <w:b w:val="0"/>
                <w:sz w:val="16"/>
              </w:rPr>
              <w:t>凭证未到位时先用文件服务器本地存储通路，接口层保持不变，后续切换不影响前端</w:t>
            </w:r>
          </w:p>
        </w:tc>
      </w:tr>
    </w:tbl>
    <w:p>
      <w:pPr>
        <w:pStyle w:val="3"/>
      </w:pPr>
      <w:r>
        <w:t>5.8  团队承诺与 Sprint 第一天安排</w:t>
      </w:r>
    </w:p>
    <w:p>
      <w:pPr/>
      <w:r>
        <w:t>Scrum Master 冯嘉喜逐条确认了 Sprint Backlog 与 Sprint Goal，4 名开发人员逐一表态。在第一轮信心投票（5 分制）中，陈佳俊对 US-02 的并发控制只给出 3 分，理由是「没做过行锁，不确定压测结果」。团队没有用表决压倒这个异议，而是把 T2-6、T2-7 两项测试任务提前到第 3-4 天，并把「第 4 天前完成 200 并发压测」写进 R1 的应对措施，作为硬性检查点。第二轮投票中 3 人给出 4 分、1 人给出 5 分，团队一致同意按当前范围承诺 Sprint Goal。</w:t>
      </w:r>
    </w:p>
    <w:p>
      <w:pPr>
        <w:ind w:left="420"/>
      </w:pPr>
      <w:r>
        <w:rPr>
          <w:b/>
        </w:rPr>
        <w:t>团队承诺：本团队承诺在本次为期 2 周的 Sprint 中，完成 US-01、US-02、US-04、US-05 共 24 个故事点，达成 Sprint 目标「让学生在平台上完成报到主线并跑通报修主干」。我们承诺遵守团队共同制定的 DoD，不以降低质量标准的方式换取表面进度；若中途发现范围超出容量，我们将在每日站会上主动提出并与 PO 重新协商范围，而不是沉默地延期。</w:t>
      </w:r>
    </w:p>
    <w:p>
      <w:pPr/>
      <w:r>
        <w:rPr>
          <w:b/>
        </w:rPr>
        <w:t>Sprint 第一天安排：</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2750"/>
        <w:gridCol w:w="2750"/>
        <w:gridCol w:w="2750"/>
      </w:tblGrid>
      <w:tr>
        <w:tc>
          <w:tcPr>
            <w:tcW w:w="2750" w:type="dxa"/>
            <w:shd w:val="clear" w:color="auto" w:fill="D9D9D9"/>
          </w:tcPr>
          <w:p>
            <w:pPr>
              <w:spacing w:before="20" w:after="20"/>
            </w:pPr>
            <w:r/>
            <w:r>
              <w:rPr>
                <w:rFonts w:eastAsia="宋体" w:ascii="Times New Roman" w:hAnsi="Times New Roman"/>
                <w:b/>
                <w:sz w:val="18"/>
              </w:rPr>
              <w:t>时段</w:t>
            </w:r>
          </w:p>
        </w:tc>
        <w:tc>
          <w:tcPr>
            <w:tcW w:w="2750" w:type="dxa"/>
            <w:shd w:val="clear" w:color="auto" w:fill="D9D9D9"/>
          </w:tcPr>
          <w:p>
            <w:pPr>
              <w:spacing w:before="20" w:after="20"/>
            </w:pPr>
            <w:r/>
            <w:r>
              <w:rPr>
                <w:rFonts w:eastAsia="宋体" w:ascii="Times New Roman" w:hAnsi="Times New Roman"/>
                <w:b/>
                <w:sz w:val="18"/>
              </w:rPr>
              <w:t>事项</w:t>
            </w:r>
          </w:p>
        </w:tc>
        <w:tc>
          <w:tcPr>
            <w:tcW w:w="2750" w:type="dxa"/>
            <w:shd w:val="clear" w:color="auto" w:fill="D9D9D9"/>
          </w:tcPr>
          <w:p>
            <w:pPr>
              <w:spacing w:before="20" w:after="20"/>
            </w:pPr>
            <w:r/>
            <w:r>
              <w:rPr>
                <w:rFonts w:eastAsia="宋体" w:ascii="Times New Roman" w:hAnsi="Times New Roman"/>
                <w:b/>
                <w:sz w:val="18"/>
              </w:rPr>
              <w:t>负责人</w:t>
            </w:r>
          </w:p>
        </w:tc>
      </w:tr>
      <w:tr>
        <w:tc>
          <w:tcPr>
            <w:tcW w:w="2750" w:type="dxa"/>
          </w:tcPr>
          <w:p>
            <w:pPr>
              <w:spacing w:before="20" w:after="20"/>
            </w:pPr>
            <w:r/>
            <w:r>
              <w:rPr>
                <w:rFonts w:eastAsia="宋体" w:ascii="Times New Roman" w:hAnsi="Times New Roman"/>
                <w:b w:val="0"/>
                <w:sz w:val="18"/>
              </w:rPr>
              <w:t>09:00 - 10:00</w:t>
            </w:r>
          </w:p>
        </w:tc>
        <w:tc>
          <w:tcPr>
            <w:tcW w:w="2750" w:type="dxa"/>
          </w:tcPr>
          <w:p>
            <w:pPr>
              <w:spacing w:before="20" w:after="20"/>
            </w:pPr>
            <w:r/>
            <w:r>
              <w:rPr>
                <w:rFonts w:eastAsia="宋体" w:ascii="Times New Roman" w:hAnsi="Times New Roman"/>
                <w:b w:val="0"/>
                <w:sz w:val="18"/>
              </w:rPr>
              <w:t>冻结 US-04 报修单表与 US-01 宿舍数据表结构（对应依赖 D1、D2）</w:t>
            </w:r>
          </w:p>
        </w:tc>
        <w:tc>
          <w:tcPr>
            <w:tcW w:w="2750" w:type="dxa"/>
          </w:tcPr>
          <w:p>
            <w:pPr>
              <w:spacing w:before="20" w:after="20"/>
            </w:pPr>
            <w:r/>
            <w:r>
              <w:rPr>
                <w:rFonts w:eastAsia="宋体" w:ascii="Times New Roman" w:hAnsi="Times New Roman"/>
                <w:b w:val="0"/>
                <w:sz w:val="18"/>
              </w:rPr>
              <w:t>陈宇凡、林瑞洋</w:t>
            </w:r>
          </w:p>
        </w:tc>
      </w:tr>
      <w:tr>
        <w:tc>
          <w:tcPr>
            <w:tcW w:w="2750" w:type="dxa"/>
          </w:tcPr>
          <w:p>
            <w:pPr>
              <w:spacing w:before="20" w:after="20"/>
            </w:pPr>
            <w:r/>
            <w:r>
              <w:rPr>
                <w:rFonts w:eastAsia="宋体" w:ascii="Times New Roman" w:hAnsi="Times New Roman"/>
                <w:b w:val="0"/>
                <w:sz w:val="18"/>
              </w:rPr>
              <w:t>10:00 - 11:00</w:t>
            </w:r>
          </w:p>
        </w:tc>
        <w:tc>
          <w:tcPr>
            <w:tcW w:w="2750" w:type="dxa"/>
          </w:tcPr>
          <w:p>
            <w:pPr>
              <w:spacing w:before="20" w:after="20"/>
            </w:pPr>
            <w:r/>
            <w:r>
              <w:rPr>
                <w:rFonts w:eastAsia="宋体" w:ascii="Times New Roman" w:hAnsi="Times New Roman"/>
                <w:b w:val="0"/>
                <w:sz w:val="18"/>
              </w:rPr>
              <w:t>与 IT 部门对接消息推送服务与对象存储凭证（对应依赖 D3、D5）</w:t>
            </w:r>
          </w:p>
        </w:tc>
        <w:tc>
          <w:tcPr>
            <w:tcW w:w="2750" w:type="dxa"/>
          </w:tcPr>
          <w:p>
            <w:pPr>
              <w:spacing w:before="20" w:after="20"/>
            </w:pPr>
            <w:r/>
            <w:r>
              <w:rPr>
                <w:rFonts w:eastAsia="宋体" w:ascii="Times New Roman" w:hAnsi="Times New Roman"/>
                <w:b w:val="0"/>
                <w:sz w:val="18"/>
              </w:rPr>
              <w:t>李震（PO）</w:t>
            </w:r>
          </w:p>
        </w:tc>
      </w:tr>
      <w:tr>
        <w:tc>
          <w:tcPr>
            <w:tcW w:w="2750" w:type="dxa"/>
          </w:tcPr>
          <w:p>
            <w:pPr>
              <w:spacing w:before="20" w:after="20"/>
            </w:pPr>
            <w:r/>
            <w:r>
              <w:rPr>
                <w:rFonts w:eastAsia="宋体" w:ascii="Times New Roman" w:hAnsi="Times New Roman"/>
                <w:b w:val="0"/>
                <w:sz w:val="18"/>
              </w:rPr>
              <w:t>13:30 - 15:00</w:t>
            </w:r>
          </w:p>
        </w:tc>
        <w:tc>
          <w:tcPr>
            <w:tcW w:w="2750" w:type="dxa"/>
          </w:tcPr>
          <w:p>
            <w:pPr>
              <w:spacing w:before="20" w:after="20"/>
            </w:pPr>
            <w:r/>
            <w:r>
              <w:rPr>
                <w:rFonts w:eastAsia="宋体" w:ascii="Times New Roman" w:hAnsi="Times New Roman"/>
                <w:b w:val="0"/>
                <w:sz w:val="18"/>
              </w:rPr>
              <w:t>搭建联调环境，跑通「登录 → 查看宿舍」的接口链路</w:t>
            </w:r>
          </w:p>
        </w:tc>
        <w:tc>
          <w:tcPr>
            <w:tcW w:w="2750" w:type="dxa"/>
          </w:tcPr>
          <w:p>
            <w:pPr>
              <w:spacing w:before="20" w:after="20"/>
            </w:pPr>
            <w:r/>
            <w:r>
              <w:rPr>
                <w:rFonts w:eastAsia="宋体" w:ascii="Times New Roman" w:hAnsi="Times New Roman"/>
                <w:b w:val="0"/>
                <w:sz w:val="18"/>
              </w:rPr>
              <w:t>陈佳俊</w:t>
            </w:r>
          </w:p>
        </w:tc>
      </w:tr>
      <w:tr>
        <w:tc>
          <w:tcPr>
            <w:tcW w:w="2750" w:type="dxa"/>
          </w:tcPr>
          <w:p>
            <w:pPr>
              <w:spacing w:before="20" w:after="20"/>
            </w:pPr>
            <w:r/>
            <w:r>
              <w:rPr>
                <w:rFonts w:eastAsia="宋体" w:ascii="Times New Roman" w:hAnsi="Times New Roman"/>
                <w:b w:val="0"/>
                <w:sz w:val="18"/>
              </w:rPr>
              <w:t>15:00 - 17:00</w:t>
            </w:r>
          </w:p>
        </w:tc>
        <w:tc>
          <w:tcPr>
            <w:tcW w:w="2750" w:type="dxa"/>
          </w:tcPr>
          <w:p>
            <w:pPr>
              <w:spacing w:before="20" w:after="20"/>
            </w:pPr>
            <w:r/>
            <w:r>
              <w:rPr>
                <w:rFonts w:eastAsia="宋体" w:ascii="Times New Roman" w:hAnsi="Times New Roman"/>
                <w:b w:val="0"/>
                <w:sz w:val="18"/>
              </w:rPr>
              <w:t>US-01 前端页面开工；US-02 入住接口设计评审</w:t>
            </w:r>
          </w:p>
        </w:tc>
        <w:tc>
          <w:tcPr>
            <w:tcW w:w="2750" w:type="dxa"/>
          </w:tcPr>
          <w:p>
            <w:pPr>
              <w:spacing w:before="20" w:after="20"/>
            </w:pPr>
            <w:r/>
            <w:r>
              <w:rPr>
                <w:rFonts w:eastAsia="宋体" w:ascii="Times New Roman" w:hAnsi="Times New Roman"/>
                <w:b w:val="0"/>
                <w:sz w:val="18"/>
              </w:rPr>
              <w:t>林瑞洋、陈佳俊</w:t>
            </w:r>
          </w:p>
        </w:tc>
      </w:tr>
      <w:tr>
        <w:tc>
          <w:tcPr>
            <w:tcW w:w="2750" w:type="dxa"/>
          </w:tcPr>
          <w:p>
            <w:pPr>
              <w:spacing w:before="20" w:after="20"/>
            </w:pPr>
            <w:r/>
            <w:r>
              <w:rPr>
                <w:rFonts w:eastAsia="宋体" w:ascii="Times New Roman" w:hAnsi="Times New Roman"/>
                <w:b w:val="0"/>
                <w:sz w:val="18"/>
              </w:rPr>
              <w:t>全天</w:t>
            </w:r>
          </w:p>
        </w:tc>
        <w:tc>
          <w:tcPr>
            <w:tcW w:w="2750" w:type="dxa"/>
          </w:tcPr>
          <w:p>
            <w:pPr>
              <w:spacing w:before="20" w:after="20"/>
            </w:pPr>
            <w:r/>
            <w:r>
              <w:rPr>
                <w:rFonts w:eastAsia="宋体" w:ascii="Times New Roman" w:hAnsi="Times New Roman"/>
                <w:b w:val="0"/>
                <w:sz w:val="18"/>
              </w:rPr>
              <w:t>确认任务看板（To Do / Doing / Done），并自次日起每日 09:15 站会（15 分钟）</w:t>
            </w:r>
          </w:p>
        </w:tc>
        <w:tc>
          <w:tcPr>
            <w:tcW w:w="2750" w:type="dxa"/>
          </w:tcPr>
          <w:p>
            <w:pPr>
              <w:spacing w:before="20" w:after="20"/>
            </w:pPr>
            <w:r/>
            <w:r>
              <w:rPr>
                <w:rFonts w:eastAsia="宋体" w:ascii="Times New Roman" w:hAnsi="Times New Roman"/>
                <w:b w:val="0"/>
                <w:sz w:val="18"/>
              </w:rPr>
              <w:t>冯嘉喜（SM）</w:t>
            </w:r>
          </w:p>
        </w:tc>
      </w:tr>
    </w:tbl>
    <w:p>
      <w:pPr>
        <w:pStyle w:val="2"/>
      </w:pPr>
      <w:r>
        <w:t>六、实验心得体会</w:t>
      </w:r>
    </w:p>
    <w:tbl>
      <w:tblPr>
        <w:tblW w:w="8250" w:type="dxa"/>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2062"/>
        <w:gridCol w:w="2062"/>
        <w:gridCol w:w="2062"/>
        <w:gridCol w:w="2064"/>
      </w:tblGrid>
      <w:tr>
        <w:tc>
          <w:tcPr>
            <w:tcW w:w="2062" w:type="dxa"/>
            <w:shd w:val="clear" w:color="auto" w:fill="D9D9D9"/>
          </w:tcPr>
          <w:p>
            <w:pPr>
              <w:spacing w:before="20" w:after="20"/>
            </w:pPr>
            <w:r/>
            <w:r>
              <w:rPr>
                <w:rFonts w:eastAsia="宋体" w:ascii="Times New Roman" w:hAnsi="Times New Roman"/>
                <w:b/>
                <w:sz w:val="16"/>
              </w:rPr>
              <w:t>序号</w:t>
            </w:r>
          </w:p>
        </w:tc>
        <w:tc>
          <w:tcPr>
            <w:tcW w:w="2062" w:type="dxa"/>
            <w:shd w:val="clear" w:color="auto" w:fill="D9D9D9"/>
          </w:tcPr>
          <w:p>
            <w:pPr>
              <w:spacing w:before="20" w:after="20"/>
            </w:pPr>
            <w:r/>
            <w:r>
              <w:rPr>
                <w:rFonts w:eastAsia="宋体" w:ascii="Times New Roman" w:hAnsi="Times New Roman"/>
                <w:b/>
                <w:sz w:val="16"/>
              </w:rPr>
              <w:t>姓名</w:t>
            </w:r>
          </w:p>
        </w:tc>
        <w:tc>
          <w:tcPr>
            <w:tcW w:w="2062" w:type="dxa"/>
            <w:shd w:val="clear" w:color="auto" w:fill="D9D9D9"/>
          </w:tcPr>
          <w:p>
            <w:pPr>
              <w:spacing w:before="20" w:after="20"/>
            </w:pPr>
            <w:r/>
            <w:r>
              <w:rPr>
                <w:rFonts w:eastAsia="宋体" w:ascii="Times New Roman" w:hAnsi="Times New Roman"/>
                <w:b/>
                <w:sz w:val="16"/>
              </w:rPr>
              <w:t>岗位角色</w:t>
            </w:r>
          </w:p>
        </w:tc>
        <w:tc>
          <w:tcPr>
            <w:tcW w:w="2064" w:type="dxa"/>
            <w:shd w:val="clear" w:color="auto" w:fill="D9D9D9"/>
          </w:tcPr>
          <w:p>
            <w:pPr>
              <w:spacing w:before="20" w:after="20"/>
            </w:pPr>
            <w:r/>
            <w:r>
              <w:rPr>
                <w:rFonts w:eastAsia="宋体" w:ascii="Times New Roman" w:hAnsi="Times New Roman"/>
                <w:b/>
                <w:sz w:val="16"/>
              </w:rPr>
              <w:t>心得体会（100-200 字）</w:t>
            </w:r>
          </w:p>
        </w:tc>
      </w:tr>
      <w:tr>
        <w:tc>
          <w:tcPr>
            <w:tcW w:w="2062" w:type="dxa"/>
          </w:tcPr>
          <w:p>
            <w:pPr>
              <w:spacing w:before="20" w:after="20"/>
            </w:pPr>
            <w:r/>
            <w:r>
              <w:rPr>
                <w:rFonts w:eastAsia="宋体" w:ascii="Times New Roman" w:hAnsi="Times New Roman"/>
                <w:b w:val="0"/>
                <w:sz w:val="16"/>
              </w:rPr>
              <w:t>1</w:t>
            </w:r>
          </w:p>
        </w:tc>
        <w:tc>
          <w:tcPr>
            <w:tcW w:w="2062" w:type="dxa"/>
          </w:tcPr>
          <w:p>
            <w:pPr>
              <w:spacing w:before="20" w:after="20"/>
            </w:pPr>
            <w:r/>
            <w:r>
              <w:rPr>
                <w:rFonts w:eastAsia="宋体" w:ascii="Times New Roman" w:hAnsi="Times New Roman"/>
                <w:b w:val="0"/>
                <w:sz w:val="16"/>
              </w:rPr>
              <w:t>李震</w:t>
            </w:r>
          </w:p>
        </w:tc>
        <w:tc>
          <w:tcPr>
            <w:tcW w:w="2062" w:type="dxa"/>
          </w:tcPr>
          <w:p>
            <w:pPr>
              <w:spacing w:before="20" w:after="20"/>
            </w:pPr>
            <w:r/>
            <w:r>
              <w:rPr>
                <w:rFonts w:eastAsia="宋体" w:ascii="Times New Roman" w:hAnsi="Times New Roman"/>
                <w:b w:val="0"/>
                <w:sz w:val="16"/>
              </w:rPr>
              <w:t>PO（产品负责人）</w:t>
            </w:r>
          </w:p>
        </w:tc>
        <w:tc>
          <w:tcPr>
            <w:tcW w:w="2064" w:type="dxa"/>
          </w:tcPr>
          <w:p>
            <w:pPr>
              <w:spacing w:before="20" w:after="20"/>
            </w:pPr>
            <w:r>
              <w:rPr>
                <w:rFonts w:eastAsia="宋体" w:ascii="Times New Roman" w:hAnsi="Times New Roman"/>
                <w:sz w:val="16"/>
              </w:rPr>
              <w:t>作为 PO，最大的收获是学会了「不把想要的东西都答应下来」。我原本坚持报修闭环必须包含学生评价（US-06），硬凑到 27 点。团队拿容量表算账：超出 24 点就得牺牲 DoD。最后我用「能否独立跑通闭环」作判据，把两者挪到 Sprint 2。这让我理解，PO 的优先级不是「什么重要」，而是「在给定容量下什么先做」。疑问：若 PO 认为某条 AC 是业务硬性要求而团队说容量不够，冲突该由谁裁定？</w:t>
            </w:r>
          </w:p>
        </w:tc>
      </w:tr>
      <w:tr>
        <w:tc>
          <w:tcPr>
            <w:tcW w:w="2062" w:type="dxa"/>
          </w:tcPr>
          <w:p>
            <w:pPr>
              <w:spacing w:before="20" w:after="20"/>
            </w:pPr>
            <w:r/>
            <w:r>
              <w:rPr>
                <w:rFonts w:eastAsia="宋体" w:ascii="Times New Roman" w:hAnsi="Times New Roman"/>
                <w:b w:val="0"/>
                <w:sz w:val="16"/>
              </w:rPr>
              <w:t>2</w:t>
            </w:r>
          </w:p>
        </w:tc>
        <w:tc>
          <w:tcPr>
            <w:tcW w:w="2062" w:type="dxa"/>
          </w:tcPr>
          <w:p>
            <w:pPr>
              <w:spacing w:before="20" w:after="20"/>
            </w:pPr>
            <w:r/>
            <w:r>
              <w:rPr>
                <w:rFonts w:eastAsia="宋体" w:ascii="Times New Roman" w:hAnsi="Times New Roman"/>
                <w:b w:val="0"/>
                <w:sz w:val="16"/>
              </w:rPr>
              <w:t>冯嘉喜</w:t>
            </w:r>
          </w:p>
        </w:tc>
        <w:tc>
          <w:tcPr>
            <w:tcW w:w="2062" w:type="dxa"/>
          </w:tcPr>
          <w:p>
            <w:pPr>
              <w:spacing w:before="20" w:after="20"/>
            </w:pPr>
            <w:r/>
            <w:r>
              <w:rPr>
                <w:rFonts w:eastAsia="宋体" w:ascii="Times New Roman" w:hAnsi="Times New Roman"/>
                <w:b w:val="0"/>
                <w:sz w:val="16"/>
              </w:rPr>
              <w:t>Scrum Master</w:t>
            </w:r>
          </w:p>
        </w:tc>
        <w:tc>
          <w:tcPr>
            <w:tcW w:w="2064" w:type="dxa"/>
          </w:tcPr>
          <w:p>
            <w:pPr>
              <w:spacing w:before="20" w:after="20"/>
            </w:pPr>
            <w:r>
              <w:rPr>
                <w:rFonts w:eastAsia="宋体" w:ascii="Times New Roman" w:hAnsi="Times New Roman"/>
                <w:sz w:val="16"/>
              </w:rPr>
              <w:t>Sprint Planning 看似走流程，最难的是让估算不变成「技术辩论赛」。估 US-04 时一位成员出 13，理由是照片要压缩、防盗链、CDN，讨论很快滑到实现细节。我提醒大家：Planning Poker 比的是「这个故事大多少」，不是做技术设计。之后两轮收敛。另一个体会是信心投票不能走过场——陈佳俊给了 3 分，我们没压倒他，而是把压测提前。疑问：时间盒到点结论未出，该收敛还是延长？</w:t>
            </w:r>
          </w:p>
        </w:tc>
      </w:tr>
      <w:tr>
        <w:tc>
          <w:tcPr>
            <w:tcW w:w="2062" w:type="dxa"/>
          </w:tcPr>
          <w:p>
            <w:pPr>
              <w:spacing w:before="20" w:after="20"/>
            </w:pPr>
            <w:r/>
            <w:r>
              <w:rPr>
                <w:rFonts w:eastAsia="宋体" w:ascii="Times New Roman" w:hAnsi="Times New Roman"/>
                <w:b w:val="0"/>
                <w:sz w:val="16"/>
              </w:rPr>
              <w:t>3</w:t>
            </w:r>
          </w:p>
        </w:tc>
        <w:tc>
          <w:tcPr>
            <w:tcW w:w="2062" w:type="dxa"/>
          </w:tcPr>
          <w:p>
            <w:pPr>
              <w:spacing w:before="20" w:after="20"/>
            </w:pPr>
            <w:r/>
            <w:r>
              <w:rPr>
                <w:rFonts w:eastAsia="宋体" w:ascii="Times New Roman" w:hAnsi="Times New Roman"/>
                <w:b w:val="0"/>
                <w:sz w:val="16"/>
              </w:rPr>
              <w:t>陈佳俊</w:t>
            </w:r>
          </w:p>
        </w:tc>
        <w:tc>
          <w:tcPr>
            <w:tcW w:w="2062" w:type="dxa"/>
          </w:tcPr>
          <w:p>
            <w:pPr>
              <w:spacing w:before="20" w:after="20"/>
            </w:pPr>
            <w:r/>
            <w:r>
              <w:rPr>
                <w:rFonts w:eastAsia="宋体" w:ascii="Times New Roman" w:hAnsi="Times New Roman"/>
                <w:b w:val="0"/>
                <w:sz w:val="16"/>
              </w:rPr>
              <w:t>开发人员①</w:t>
            </w:r>
          </w:p>
        </w:tc>
        <w:tc>
          <w:tcPr>
            <w:tcW w:w="2064" w:type="dxa"/>
          </w:tcPr>
          <w:p>
            <w:pPr>
              <w:spacing w:before="20" w:after="20"/>
            </w:pPr>
            <w:r>
              <w:rPr>
                <w:rFonts w:eastAsia="宋体" w:ascii="Times New Roman" w:hAnsi="Times New Roman"/>
                <w:sz w:val="16"/>
              </w:rPr>
              <w:t>我负责 US-02 的入住确认，估算时我第一个出 8，担心并发超卖。团队说行锁是常规实现，把点数压到 5——但压完我心里其实没底，所以信心投票只给了 3 分。没想到这个 3 分起了作用：SM 把并发压测提前到第 4 天，还写进风险清单当硬性检查点。这让我明白，估算低了不可怕，把不确定说出来、用任务兜住它才是正解。疑问：故事点被压低了但实际工作量没变，偏差该怎么在下次估算里修正？</w:t>
            </w:r>
          </w:p>
        </w:tc>
      </w:tr>
      <w:tr>
        <w:tc>
          <w:tcPr>
            <w:tcW w:w="2062" w:type="dxa"/>
          </w:tcPr>
          <w:p>
            <w:pPr>
              <w:spacing w:before="20" w:after="20"/>
            </w:pPr>
            <w:r/>
            <w:r>
              <w:rPr>
                <w:rFonts w:eastAsia="宋体" w:ascii="Times New Roman" w:hAnsi="Times New Roman"/>
                <w:b w:val="0"/>
                <w:sz w:val="16"/>
              </w:rPr>
              <w:t>4</w:t>
            </w:r>
          </w:p>
        </w:tc>
        <w:tc>
          <w:tcPr>
            <w:tcW w:w="2062" w:type="dxa"/>
          </w:tcPr>
          <w:p>
            <w:pPr>
              <w:spacing w:before="20" w:after="20"/>
            </w:pPr>
            <w:r/>
            <w:r>
              <w:rPr>
                <w:rFonts w:eastAsia="宋体" w:ascii="Times New Roman" w:hAnsi="Times New Roman"/>
                <w:b w:val="0"/>
                <w:sz w:val="16"/>
              </w:rPr>
              <w:t>李昌熹</w:t>
            </w:r>
          </w:p>
        </w:tc>
        <w:tc>
          <w:tcPr>
            <w:tcW w:w="2062" w:type="dxa"/>
          </w:tcPr>
          <w:p>
            <w:pPr>
              <w:spacing w:before="20" w:after="20"/>
            </w:pPr>
            <w:r/>
            <w:r>
              <w:rPr>
                <w:rFonts w:eastAsia="宋体" w:ascii="Times New Roman" w:hAnsi="Times New Roman"/>
                <w:b w:val="0"/>
                <w:sz w:val="16"/>
              </w:rPr>
              <w:t>开发人员②</w:t>
            </w:r>
          </w:p>
        </w:tc>
        <w:tc>
          <w:tcPr>
            <w:tcW w:w="2064" w:type="dxa"/>
          </w:tcPr>
          <w:p>
            <w:pPr>
              <w:spacing w:before="20" w:after="20"/>
            </w:pPr>
            <w:r>
              <w:rPr>
                <w:rFonts w:eastAsia="宋体" w:ascii="Times New Roman" w:hAnsi="Times New Roman"/>
                <w:sz w:val="16"/>
              </w:rPr>
              <w:t>我做 US-04 的照片上传，最大的收获是分清「估算」与「分解」：估算只看相对大小，一轮就收敛；但动手前做 Task 分解，才发现「仅 JPG/PNG、单张 ≤5MB」这一条 AC 要拆出白名单校验、大小边界、缩略图、失败重试好几个 Task。AC 写得越具体，Task 分解越省事——这是实验一写验收标准时没想到的回报。疑问：Task 粒度要求 4-16 小时，但联调类任务不好估工时，怎么办？</w:t>
            </w:r>
          </w:p>
        </w:tc>
      </w:tr>
      <w:tr>
        <w:tc>
          <w:tcPr>
            <w:tcW w:w="2062" w:type="dxa"/>
          </w:tcPr>
          <w:p>
            <w:pPr>
              <w:spacing w:before="20" w:after="20"/>
            </w:pPr>
            <w:r/>
            <w:r>
              <w:rPr>
                <w:rFonts w:eastAsia="宋体" w:ascii="Times New Roman" w:hAnsi="Times New Roman"/>
                <w:b w:val="0"/>
                <w:sz w:val="16"/>
              </w:rPr>
              <w:t>5</w:t>
            </w:r>
          </w:p>
        </w:tc>
        <w:tc>
          <w:tcPr>
            <w:tcW w:w="2062" w:type="dxa"/>
          </w:tcPr>
          <w:p>
            <w:pPr>
              <w:spacing w:before="20" w:after="20"/>
            </w:pPr>
            <w:r/>
            <w:r>
              <w:rPr>
                <w:rFonts w:eastAsia="宋体" w:ascii="Times New Roman" w:hAnsi="Times New Roman"/>
                <w:b w:val="0"/>
                <w:sz w:val="16"/>
              </w:rPr>
              <w:t>陈宇凡</w:t>
            </w:r>
          </w:p>
        </w:tc>
        <w:tc>
          <w:tcPr>
            <w:tcW w:w="2062" w:type="dxa"/>
          </w:tcPr>
          <w:p>
            <w:pPr>
              <w:spacing w:before="20" w:after="20"/>
            </w:pPr>
            <w:r/>
            <w:r>
              <w:rPr>
                <w:rFonts w:eastAsia="宋体" w:ascii="Times New Roman" w:hAnsi="Times New Roman"/>
                <w:b w:val="0"/>
                <w:sz w:val="16"/>
              </w:rPr>
              <w:t>开发人员③</w:t>
            </w:r>
          </w:p>
        </w:tc>
        <w:tc>
          <w:tcPr>
            <w:tcW w:w="2064" w:type="dxa"/>
          </w:tcPr>
          <w:p>
            <w:pPr>
              <w:spacing w:before="20" w:after="20"/>
            </w:pPr>
            <w:r>
              <w:rPr>
                <w:rFonts w:eastAsia="宋体" w:ascii="Times New Roman" w:hAnsi="Times New Roman"/>
                <w:sz w:val="16"/>
              </w:rPr>
              <w:t>我做 US-05 的工单状态机，最深的体会是：故事点里藏的是「业务规则的数量」。工单正向流转只有三步，但 AC 规定不允许跳级和回退，还要在超时 24 小时后自动提醒——每条规则都要写额外校验和用例。所以出 13 的成员不是想多了，只是把规则数算进去了；最后落到 8，是因为跳级拦截可复用校验组件。疑问：当一条 AC 能靠复用组件变简单时，估算该按「实现成本」还是「业务复杂度」出牌？</w:t>
            </w:r>
          </w:p>
        </w:tc>
      </w:tr>
      <w:tr>
        <w:tc>
          <w:tcPr>
            <w:tcW w:w="2062" w:type="dxa"/>
          </w:tcPr>
          <w:p>
            <w:pPr>
              <w:spacing w:before="20" w:after="20"/>
            </w:pPr>
            <w:r/>
            <w:r>
              <w:rPr>
                <w:rFonts w:eastAsia="宋体" w:ascii="Times New Roman" w:hAnsi="Times New Roman"/>
                <w:b w:val="0"/>
                <w:sz w:val="16"/>
              </w:rPr>
              <w:t>6</w:t>
            </w:r>
          </w:p>
        </w:tc>
        <w:tc>
          <w:tcPr>
            <w:tcW w:w="2062" w:type="dxa"/>
          </w:tcPr>
          <w:p>
            <w:pPr>
              <w:spacing w:before="20" w:after="20"/>
            </w:pPr>
            <w:r/>
            <w:r>
              <w:rPr>
                <w:rFonts w:eastAsia="宋体" w:ascii="Times New Roman" w:hAnsi="Times New Roman"/>
                <w:b w:val="0"/>
                <w:sz w:val="16"/>
              </w:rPr>
              <w:t>林瑞洋</w:t>
            </w:r>
          </w:p>
        </w:tc>
        <w:tc>
          <w:tcPr>
            <w:tcW w:w="2062" w:type="dxa"/>
          </w:tcPr>
          <w:p>
            <w:pPr>
              <w:spacing w:before="20" w:after="20"/>
            </w:pPr>
            <w:r/>
            <w:r>
              <w:rPr>
                <w:rFonts w:eastAsia="宋体" w:ascii="Times New Roman" w:hAnsi="Times New Roman"/>
                <w:b w:val="0"/>
                <w:sz w:val="16"/>
              </w:rPr>
              <w:t>开发人员④</w:t>
            </w:r>
          </w:p>
        </w:tc>
        <w:tc>
          <w:tcPr>
            <w:tcW w:w="2064" w:type="dxa"/>
          </w:tcPr>
          <w:p>
            <w:pPr>
              <w:spacing w:before="20" w:after="20"/>
            </w:pPr>
            <w:r>
              <w:rPr>
                <w:rFonts w:eastAsia="宋体" w:ascii="Times New Roman" w:hAnsi="Times New Roman"/>
                <w:sz w:val="16"/>
              </w:rPr>
              <w:t>我认领了 US-01 的前端和 US-02/US-04/US-05 的页面。Task 分解让我第一次看清工作量：名下的前端任务就有 37 人时，接近 10 天容量的八成。分解之后才发现 US-04 的报修表单有实时校验、按钮置灰等三条交互，单个 Task 估到 12 小时。把 US-01 定为基准故事也有用——后续估算有了参照物。疑问：认领按「谁擅长什么」分，会不会让某些人长期过载，怎么轮换？</w:t>
            </w:r>
          </w:p>
        </w:tc>
      </w:tr>
    </w:tbl>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2A94F31-6B9E-4DC2-81DF-E833425504F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2" w:fontKey="{021727EE-9A4E-488D-9764-67813C68297D}"/>
  </w:font>
  <w:font w:name="微软雅黑">
    <w:panose1 w:val="020B0503020204020204"/>
    <w:charset w:val="86"/>
    <w:family w:val="auto"/>
    <w:pitch w:val="default"/>
    <w:sig w:usb0="80000287" w:usb1="2ACF3C50" w:usb2="00000016" w:usb3="00000000" w:csb0="0004001F" w:csb1="00000000"/>
    <w:embedRegular r:id="rId3" w:fontKey="{F46DEF7E-2DB7-4C71-80E3-272508CB348A}"/>
  </w:font>
  <w:font w:name="等线">
    <w:panose1 w:val="02010600030101010101"/>
    <w:charset w:val="86"/>
    <w:family w:val="auto"/>
    <w:pitch w:val="default"/>
    <w:sig w:usb0="A00002BF" w:usb1="38CF7CFA" w:usb2="00000016" w:usb3="00000000" w:csb0="0004000F" w:csb1="00000000"/>
    <w:embedRegular r:id="rId4" w:fontKey="{38312945-2324-4FEC-B944-0C7019132E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70BE1"/>
    <w:rsid w:val="011253ED"/>
    <w:rsid w:val="023F66B6"/>
    <w:rsid w:val="042711AF"/>
    <w:rsid w:val="05812B41"/>
    <w:rsid w:val="0600466B"/>
    <w:rsid w:val="094124F8"/>
    <w:rsid w:val="09524F20"/>
    <w:rsid w:val="10466E61"/>
    <w:rsid w:val="108B0D18"/>
    <w:rsid w:val="10AA41A6"/>
    <w:rsid w:val="111369CA"/>
    <w:rsid w:val="15051099"/>
    <w:rsid w:val="1787048B"/>
    <w:rsid w:val="18B708FC"/>
    <w:rsid w:val="18E03814"/>
    <w:rsid w:val="1A6527BD"/>
    <w:rsid w:val="1BF6798D"/>
    <w:rsid w:val="1C420E24"/>
    <w:rsid w:val="1F5D7D23"/>
    <w:rsid w:val="1F8452B0"/>
    <w:rsid w:val="220F17A9"/>
    <w:rsid w:val="2685584E"/>
    <w:rsid w:val="27167136"/>
    <w:rsid w:val="2738680C"/>
    <w:rsid w:val="286839C1"/>
    <w:rsid w:val="29E67293"/>
    <w:rsid w:val="2CCB6C14"/>
    <w:rsid w:val="2F067A90"/>
    <w:rsid w:val="2F963509"/>
    <w:rsid w:val="31230DCD"/>
    <w:rsid w:val="323941BB"/>
    <w:rsid w:val="3411315F"/>
    <w:rsid w:val="34983880"/>
    <w:rsid w:val="35FF348B"/>
    <w:rsid w:val="36594C65"/>
    <w:rsid w:val="37272C99"/>
    <w:rsid w:val="39A52F16"/>
    <w:rsid w:val="39B36A66"/>
    <w:rsid w:val="3B1E7955"/>
    <w:rsid w:val="3B241D7B"/>
    <w:rsid w:val="3B7B0E58"/>
    <w:rsid w:val="3BAB20EB"/>
    <w:rsid w:val="3DBD7EB3"/>
    <w:rsid w:val="3FD61700"/>
    <w:rsid w:val="425F57DB"/>
    <w:rsid w:val="42703746"/>
    <w:rsid w:val="43E85D96"/>
    <w:rsid w:val="453E3FCF"/>
    <w:rsid w:val="49BF6D61"/>
    <w:rsid w:val="4A255E93"/>
    <w:rsid w:val="4D5B7C28"/>
    <w:rsid w:val="4FF9121F"/>
    <w:rsid w:val="52D7336D"/>
    <w:rsid w:val="53226CDE"/>
    <w:rsid w:val="572F5526"/>
    <w:rsid w:val="584E40D2"/>
    <w:rsid w:val="586456A3"/>
    <w:rsid w:val="588A378D"/>
    <w:rsid w:val="59486D73"/>
    <w:rsid w:val="5ACA4829"/>
    <w:rsid w:val="5CDC7EFE"/>
    <w:rsid w:val="5EA902B4"/>
    <w:rsid w:val="5F1C2834"/>
    <w:rsid w:val="5F357D98"/>
    <w:rsid w:val="62AB1CEB"/>
    <w:rsid w:val="62CF347D"/>
    <w:rsid w:val="641F7451"/>
    <w:rsid w:val="664E34EF"/>
    <w:rsid w:val="672F1572"/>
    <w:rsid w:val="681432BF"/>
    <w:rsid w:val="68E73091"/>
    <w:rsid w:val="69855479"/>
    <w:rsid w:val="69E403F2"/>
    <w:rsid w:val="6A7C062B"/>
    <w:rsid w:val="6B5B46E4"/>
    <w:rsid w:val="6EC9405A"/>
    <w:rsid w:val="6ED053E9"/>
    <w:rsid w:val="6F285225"/>
    <w:rsid w:val="6FC50CC6"/>
    <w:rsid w:val="72EC5ACE"/>
    <w:rsid w:val="75645E4D"/>
    <w:rsid w:val="7AC641D8"/>
    <w:rsid w:val="7BC57E1C"/>
    <w:rsid w:val="7C885555"/>
    <w:rsid w:val="7CE32CDB"/>
    <w:rsid w:val="7D690EE2"/>
    <w:rsid w:val="7F565ECA"/>
    <w:rsid w:val="7FCB5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bidi="ar-SA"/>
      <w14:ligatures w14:val="standardContextual"/>
    </w:rPr>
  </w:style>
  <w:style w:type="paragraph" w:styleId="2">
    <w:name w:val="heading 1"/>
    <w:next w:val="1"/>
    <w:qFormat/>
    <w:uiPriority w:val="0"/>
    <w:pPr>
      <w:keepNext w:val="0"/>
      <w:keepLines w:val="0"/>
      <w:spacing w:before="240" w:after="200"/>
      <w:outlineLvl w:val="0"/>
    </w:pPr>
    <w:rPr>
      <w:rFonts w:ascii="Arial" w:hAnsi="Arial" w:eastAsia="微软雅黑" w:cstheme="minorBidi"/>
      <w:b/>
      <w:bCs/>
      <w:sz w:val="32"/>
      <w:szCs w:val="32"/>
    </w:rPr>
  </w:style>
  <w:style w:type="paragraph" w:styleId="3">
    <w:name w:val="heading 2"/>
    <w:basedOn w:val="1"/>
    <w:next w:val="1"/>
    <w:qFormat/>
    <w:uiPriority w:val="0"/>
    <w:pPr>
      <w:keepNext w:val="0"/>
      <w:keepLines w:val="0"/>
      <w:spacing w:before="200" w:after="150"/>
      <w:outlineLvl w:val="1"/>
    </w:pPr>
    <w:rPr>
      <w:rFonts w:ascii="Arial" w:hAnsi="Arial" w:eastAsia="微软雅黑" w:cstheme="minorBidi"/>
      <w:b/>
      <w:bCs/>
      <w:sz w:val="26"/>
      <w:szCs w:val="26"/>
    </w:rPr>
  </w:style>
  <w:style w:type="paragraph" w:styleId="4">
    <w:name w:val="heading 3"/>
    <w:next w:val="1"/>
    <w:qFormat/>
    <w:uiPriority w:val="0"/>
    <w:pPr>
      <w:keepNext w:val="0"/>
      <w:keepLines w:val="0"/>
      <w:spacing w:before="200" w:after="120"/>
      <w:outlineLvl w:val="2"/>
    </w:pPr>
    <w:rPr>
      <w:rFonts w:ascii="Arial" w:hAnsi="Arial" w:eastAsia="微软雅黑" w:cstheme="minorBidi"/>
      <w:b/>
      <w:bCs/>
      <w:color w:val="7C3AED"/>
      <w:sz w:val="23"/>
      <w:szCs w:val="23"/>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1708</Words>
  <Characters>2259</Characters>
  <Lines>0</Lines>
  <Paragraphs>0</Paragraphs>
  <TotalTime>79</TotalTime>
  <ScaleCrop>false</ScaleCrop>
  <LinksUpToDate>false</LinksUpToDate>
  <CharactersWithSpaces>2529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2026-09-27T16:16:00Z</dcterms:created>
  <dc:creator>Admin</dc:creator>
  <cp:lastModifiedBy>A1101_08</cp:lastModifiedBy>
  <dcterms:modified xsi:type="dcterms:W3CDTF">2026-10-12T01:39:54Z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eyJoZGlkIjoiOWRmYzk1ODA0MzY4ZmM4YjBlMDg4NDIxZDJhMTU0YzcifQ==</vt:lpwstr>
  </property>
  <property fmtid="{D5CDD505-2E9C-101B-9397-08002B2CF9AE}" pid="4" name="ICV">
    <vt:lpwstr>69D3281492E34CD888848AD4C3178F36_12</vt:lpwstr>
  </property>
</Properties>
</file>