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帮我写一个拿到https://seller.kuajingmaihuo.com/main/product/label链接里SKU信息的程序。如下红框里的信息：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58191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下面是一些背景信息：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首先进入登录网页：https://seller.kuajingmaihuo.com/login登录进网站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账号：18237084494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Isa981213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1450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然后进入https://seller.kuajingmaihuo.com/settle/site-main网页，点击进入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然后点击商品码管理就进入https://seller.kuajingmaihuo.com/main/product/label页面。</w:t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58435" cy="2126615"/>
            <wp:effectExtent l="0" t="0" r="2476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638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9E5C1"/>
    <w:rsid w:val="FFE9E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2024-12-29T14:34:00Z</dcterms:created>
  <dc:creator>踽踽独行</dc:creator>
  <cp:lastModifiedBy>踽踽独行</cp:lastModifiedBy>
  <dcterms:modified xsi:type="dcterms:W3CDTF">2024-12-29T14:39:24Z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EC2F0A03C49D11D05EED7067A9C77BB0_41</vt:lpwstr>
  </property>
</Properties>
</file>