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37306">
      <w:pPr>
        <w:ind w:firstLine="160" w:firstLineChars="50"/>
        <w:rPr>
          <w:rFonts w:hint="eastAsia" w:ascii="黑体" w:hAnsi="黑体" w:eastAsia="黑体" w:cs="方正小标宋简体"/>
          <w:bCs/>
          <w:sz w:val="32"/>
          <w:szCs w:val="32"/>
        </w:rPr>
      </w:pPr>
    </w:p>
    <w:p w14:paraId="25E3C1F3">
      <w:pPr>
        <w:adjustRightInd w:val="0"/>
        <w:snapToGrid w:val="0"/>
        <w:spacing w:line="600" w:lineRule="exact"/>
        <w:jc w:val="center"/>
        <w:rPr>
          <w:rFonts w:ascii="方正小标宋_GBK" w:hAnsi="宋体" w:eastAsia="方正小标宋_GBK" w:cs="方正小标宋_GBK"/>
          <w:bCs/>
          <w:color w:val="000000"/>
          <w:spacing w:val="4"/>
          <w:kern w:val="0"/>
          <w:sz w:val="44"/>
          <w:szCs w:val="44"/>
        </w:rPr>
      </w:pPr>
      <w:r>
        <w:rPr>
          <w:rFonts w:hint="eastAsia" w:ascii="方正小标宋_GBK" w:hAnsi="宋体" w:eastAsia="方正小标宋_GBK" w:cs="方正小标宋_GBK"/>
          <w:bCs/>
          <w:color w:val="000000"/>
          <w:spacing w:val="4"/>
          <w:kern w:val="0"/>
          <w:sz w:val="44"/>
          <w:szCs w:val="44"/>
        </w:rPr>
        <w:t>农业及相关产业统计分类（2020）</w:t>
      </w:r>
    </w:p>
    <w:p w14:paraId="469C0FE7">
      <w:pPr>
        <w:jc w:val="center"/>
        <w:rPr>
          <w:rFonts w:ascii="方正楷体_GB2312" w:hAnsi="黑体" w:eastAsia="方正楷体_GB2312" w:cs="黑体"/>
          <w:bCs/>
          <w:sz w:val="36"/>
          <w:szCs w:val="36"/>
        </w:rPr>
      </w:pPr>
    </w:p>
    <w:p w14:paraId="01509B6C">
      <w:pPr>
        <w:spacing w:line="600" w:lineRule="exact"/>
        <w:ind w:firstLine="624" w:firstLineChars="200"/>
        <w:rPr>
          <w:rFonts w:ascii="黑体" w:hAnsi="黑体" w:eastAsia="黑体" w:cs="黑体"/>
          <w:spacing w:val="-4"/>
          <w:kern w:val="0"/>
          <w:sz w:val="32"/>
          <w:szCs w:val="32"/>
        </w:rPr>
      </w:pPr>
      <w:r>
        <w:rPr>
          <w:rFonts w:hint="eastAsia" w:ascii="黑体" w:hAnsi="黑体" w:eastAsia="黑体" w:cs="黑体"/>
          <w:spacing w:val="-4"/>
          <w:kern w:val="0"/>
          <w:sz w:val="32"/>
          <w:szCs w:val="32"/>
        </w:rPr>
        <w:t>一、分类目的</w:t>
      </w:r>
    </w:p>
    <w:p w14:paraId="36E8430E">
      <w:pPr>
        <w:adjustRightInd w:val="0"/>
        <w:snapToGrid w:val="0"/>
        <w:spacing w:line="600" w:lineRule="exact"/>
        <w:ind w:firstLine="640" w:firstLineChars="200"/>
        <w:rPr>
          <w:rFonts w:ascii="方正仿宋_GB2312" w:hAnsi="仿宋" w:eastAsia="方正仿宋_GB2312" w:cs="方正仿宋_GB2312"/>
          <w:kern w:val="0"/>
          <w:sz w:val="32"/>
          <w:szCs w:val="32"/>
        </w:rPr>
      </w:pPr>
      <w:r>
        <w:rPr>
          <w:rFonts w:hint="eastAsia" w:ascii="方正仿宋_GB2312" w:hAnsi="仿宋" w:eastAsia="方正仿宋_GB2312" w:cs="方正仿宋_GB2312"/>
          <w:color w:val="000000"/>
          <w:kern w:val="0"/>
          <w:sz w:val="32"/>
          <w:szCs w:val="32"/>
        </w:rPr>
        <w:t>为加快推进农业农村现代化，更好地服务于现代农业发展和乡村振兴</w:t>
      </w:r>
      <w:r>
        <w:rPr>
          <w:rFonts w:hint="eastAsia" w:ascii="方正仿宋_GB2312" w:hAnsi="方正仿宋_GB2312" w:eastAsia="方正仿宋_GB2312" w:cs="方正仿宋_GB2312"/>
          <w:color w:val="000000"/>
          <w:kern w:val="0"/>
          <w:sz w:val="32"/>
          <w:szCs w:val="32"/>
        </w:rPr>
        <w:t>，</w:t>
      </w:r>
      <w:r>
        <w:rPr>
          <w:rFonts w:hint="eastAsia" w:ascii="方正仿宋_GB2312" w:hAnsi="仿宋" w:eastAsia="方正仿宋_GB2312" w:cs="方正仿宋_GB2312"/>
          <w:color w:val="000000"/>
          <w:kern w:val="0"/>
          <w:sz w:val="32"/>
          <w:szCs w:val="32"/>
        </w:rPr>
        <w:t>科学界定农业及相关产业的统计范围，全面准确反映农林牧渔业生产、加工、制造、流通、服务等全产业链价值，</w:t>
      </w:r>
      <w:r>
        <w:rPr>
          <w:rFonts w:hint="eastAsia" w:ascii="方正仿宋_GB2312" w:hAnsi="仿宋" w:eastAsia="方正仿宋_GB2312" w:cs="方正仿宋_GB2312"/>
          <w:kern w:val="0"/>
          <w:sz w:val="32"/>
          <w:szCs w:val="32"/>
        </w:rPr>
        <w:t>依据《中共中央 国务院关于抓好“三农”领域重点工作确保如期实现全面小康的意见》《国务院关于促进乡村产业振兴的指导意见》</w:t>
      </w:r>
      <w:r>
        <w:rPr>
          <w:rFonts w:hint="eastAsia" w:ascii="方正仿宋_GB2312" w:hAnsi="仿宋" w:eastAsia="方正仿宋_GB2312" w:cs="方正仿宋_GB2312"/>
          <w:color w:val="000000"/>
          <w:kern w:val="0"/>
          <w:sz w:val="32"/>
          <w:szCs w:val="32"/>
        </w:rPr>
        <w:t>《国务院办公厅关于推进农村一二三产业融合发展的指导意见》</w:t>
      </w:r>
      <w:r>
        <w:rPr>
          <w:rFonts w:hint="eastAsia" w:ascii="方正仿宋_GB2312" w:hAnsi="仿宋" w:eastAsia="方正仿宋_GB2312" w:cs="方正仿宋_GB2312"/>
          <w:kern w:val="0"/>
          <w:sz w:val="32"/>
          <w:szCs w:val="32"/>
        </w:rPr>
        <w:t xml:space="preserve">，以《国民经济行业分类》（GB/T </w:t>
      </w:r>
      <w:r>
        <w:rPr>
          <w:rFonts w:hint="eastAsia" w:ascii="方正仿宋_GB2312" w:hAnsi="仿宋" w:eastAsia="方正仿宋_GB2312" w:cs="方正仿宋_GB2312"/>
          <w:color w:val="000000"/>
          <w:kern w:val="0"/>
          <w:sz w:val="32"/>
          <w:szCs w:val="32"/>
        </w:rPr>
        <w:t>4754</w:t>
      </w:r>
      <w:r>
        <w:rPr>
          <w:rFonts w:hint="eastAsia" w:ascii="方正仿宋_GB2312" w:hAnsi="仿宋" w:eastAsia="方正仿宋_GB2312" w:cs="方正仿宋_GB2312"/>
          <w:kern w:val="0"/>
          <w:sz w:val="32"/>
          <w:szCs w:val="32"/>
        </w:rPr>
        <w:t>—2017）为基础，制定本分类。</w:t>
      </w:r>
    </w:p>
    <w:p w14:paraId="60628DFD">
      <w:pPr>
        <w:spacing w:line="600" w:lineRule="exact"/>
        <w:ind w:firstLine="624" w:firstLineChars="200"/>
        <w:rPr>
          <w:rFonts w:ascii="黑体" w:hAnsi="黑体" w:eastAsia="黑体" w:cs="黑体"/>
          <w:spacing w:val="-4"/>
          <w:kern w:val="0"/>
          <w:sz w:val="32"/>
          <w:szCs w:val="32"/>
        </w:rPr>
      </w:pPr>
      <w:r>
        <w:rPr>
          <w:rFonts w:hint="eastAsia" w:ascii="黑体" w:hAnsi="黑体" w:eastAsia="黑体" w:cs="黑体"/>
          <w:spacing w:val="-4"/>
          <w:kern w:val="0"/>
          <w:sz w:val="32"/>
          <w:szCs w:val="32"/>
        </w:rPr>
        <w:t>二、分类范围</w:t>
      </w:r>
    </w:p>
    <w:p w14:paraId="73511307">
      <w:pPr>
        <w:spacing w:line="600" w:lineRule="exact"/>
        <w:ind w:firstLine="640" w:firstLineChars="200"/>
        <w:rPr>
          <w:rFonts w:ascii="方正仿宋_GB2312" w:hAnsi="仿宋" w:eastAsia="方正仿宋_GB2312" w:cs="方正仿宋_GB2312"/>
          <w:color w:val="000000"/>
          <w:kern w:val="0"/>
          <w:sz w:val="32"/>
          <w:szCs w:val="32"/>
        </w:rPr>
      </w:pPr>
      <w:r>
        <w:rPr>
          <w:rFonts w:hint="eastAsia" w:ascii="方正仿宋_GB2312" w:hAnsi="宋体" w:eastAsia="方正仿宋_GB2312" w:cs="方正仿宋_GB2312"/>
          <w:color w:val="000000"/>
          <w:sz w:val="32"/>
          <w:szCs w:val="32"/>
        </w:rPr>
        <w:t>本</w:t>
      </w:r>
      <w:r>
        <w:rPr>
          <w:rFonts w:hint="eastAsia" w:ascii="方正仿宋_GB2312" w:hAnsi="仿宋" w:eastAsia="方正仿宋_GB2312" w:cs="方正仿宋_GB2312"/>
          <w:color w:val="000000"/>
          <w:kern w:val="0"/>
          <w:sz w:val="32"/>
          <w:szCs w:val="32"/>
        </w:rPr>
        <w:t>分类规定的农业及相关产业是指农林牧渔业，以及</w:t>
      </w:r>
      <w:r>
        <w:rPr>
          <w:rFonts w:hint="eastAsia" w:ascii="方正仿宋_GB2312" w:hAnsi="方正仿宋_GB2312" w:eastAsia="方正仿宋_GB2312" w:cs="方正仿宋_GB2312"/>
          <w:bCs/>
          <w:color w:val="000000"/>
          <w:spacing w:val="4"/>
          <w:kern w:val="0"/>
          <w:sz w:val="32"/>
          <w:szCs w:val="32"/>
        </w:rPr>
        <w:t>产品</w:t>
      </w:r>
      <w:r>
        <w:rPr>
          <w:rFonts w:hint="eastAsia" w:ascii="方正仿宋_GB2312" w:hAnsi="仿宋" w:eastAsia="方正仿宋_GB2312" w:cs="方正仿宋_GB2312"/>
          <w:color w:val="000000"/>
          <w:kern w:val="0"/>
          <w:sz w:val="32"/>
          <w:szCs w:val="32"/>
        </w:rPr>
        <w:t>为农林牧渔业</w:t>
      </w:r>
      <w:r>
        <w:rPr>
          <w:rFonts w:hint="eastAsia" w:ascii="方正仿宋_GB2312" w:hAnsi="方正仿宋_GB2312" w:eastAsia="方正仿宋_GB2312" w:cs="方正仿宋_GB2312"/>
          <w:bCs/>
          <w:color w:val="000000"/>
          <w:spacing w:val="4"/>
          <w:kern w:val="0"/>
          <w:sz w:val="32"/>
          <w:szCs w:val="32"/>
        </w:rPr>
        <w:t>所用</w:t>
      </w:r>
      <w:r>
        <w:rPr>
          <w:rFonts w:hint="eastAsia" w:ascii="方正仿宋_GB2312" w:hAnsi="仿宋" w:eastAsia="方正仿宋_GB2312" w:cs="方正仿宋_GB2312"/>
          <w:color w:val="000000"/>
          <w:kern w:val="0"/>
          <w:sz w:val="32"/>
          <w:szCs w:val="32"/>
        </w:rPr>
        <w:t>、直接使</w:t>
      </w:r>
      <w:r>
        <w:rPr>
          <w:rFonts w:hint="eastAsia" w:ascii="方正仿宋_GB2312" w:hAnsi="方正仿宋_GB2312" w:eastAsia="方正仿宋_GB2312" w:cs="方正仿宋_GB2312"/>
          <w:bCs/>
          <w:color w:val="000000"/>
          <w:spacing w:val="4"/>
          <w:kern w:val="0"/>
          <w:sz w:val="32"/>
          <w:szCs w:val="32"/>
        </w:rPr>
        <w:t>用农林牧渔业产品和</w:t>
      </w:r>
      <w:r>
        <w:rPr>
          <w:rFonts w:hint="eastAsia" w:ascii="方正仿宋_GB2312" w:hAnsi="仿宋" w:eastAsia="方正仿宋_GB2312" w:cs="方正仿宋_GB2312"/>
          <w:color w:val="000000"/>
          <w:kern w:val="0"/>
          <w:sz w:val="32"/>
          <w:szCs w:val="32"/>
        </w:rPr>
        <w:t>依托农林牧渔业资源所衍生出来的二三产业，包括农林牧渔业生产、加工、制造、流通、服务等环节形成的全部经济活动。具体范围确定为农林牧渔业、食用农林牧渔业产品加工与制造、非食用农林牧渔业产品加工与制造、农林牧渔业生产资料制造和农田水利设施建设、农林牧渔业及相关产品流通服务、农林牧渔业科研和技术服务、农林牧渔业教育培训与人力资源服务、农林牧渔业生态保护和环境治理、农林牧渔业休闲观光与农业农村管理服务、其他支持服务等10个大类。</w:t>
      </w:r>
    </w:p>
    <w:p w14:paraId="4217E787">
      <w:pPr>
        <w:spacing w:line="600" w:lineRule="exact"/>
        <w:ind w:firstLine="624" w:firstLineChars="200"/>
        <w:rPr>
          <w:rFonts w:ascii="黑体" w:hAnsi="黑体" w:eastAsia="黑体" w:cs="黑体"/>
          <w:spacing w:val="-4"/>
          <w:kern w:val="0"/>
          <w:sz w:val="32"/>
          <w:szCs w:val="32"/>
        </w:rPr>
      </w:pPr>
      <w:r>
        <w:rPr>
          <w:rFonts w:hint="eastAsia" w:ascii="黑体" w:hAnsi="黑体" w:eastAsia="黑体" w:cs="黑体"/>
          <w:spacing w:val="-4"/>
          <w:kern w:val="0"/>
          <w:sz w:val="32"/>
          <w:szCs w:val="32"/>
        </w:rPr>
        <w:t>三、编制原则</w:t>
      </w:r>
    </w:p>
    <w:p w14:paraId="5FAF8078">
      <w:pPr>
        <w:spacing w:line="600" w:lineRule="exact"/>
        <w:ind w:firstLine="640" w:firstLineChars="200"/>
        <w:rPr>
          <w:rFonts w:ascii="方正楷体_GB2312" w:hAnsi="楷体" w:eastAsia="方正楷体_GB2312" w:cs="方正仿宋_GB2312"/>
          <w:kern w:val="0"/>
          <w:sz w:val="32"/>
          <w:szCs w:val="32"/>
        </w:rPr>
      </w:pPr>
      <w:r>
        <w:rPr>
          <w:rFonts w:hint="eastAsia" w:ascii="方正楷体_GB2312" w:hAnsi="楷体" w:eastAsia="方正楷体_GB2312" w:cs="方正仿宋_GB2312"/>
          <w:kern w:val="0"/>
          <w:sz w:val="32"/>
          <w:szCs w:val="32"/>
        </w:rPr>
        <w:t>（一）以党中央国务院有关文件为依据。</w:t>
      </w:r>
      <w:r>
        <w:rPr>
          <w:rFonts w:hint="eastAsia" w:ascii="方正仿宋_GB2312" w:hAnsi="仿宋" w:eastAsia="方正仿宋_GB2312" w:cs="方正仿宋_GB2312"/>
          <w:kern w:val="0"/>
          <w:sz w:val="32"/>
          <w:szCs w:val="32"/>
        </w:rPr>
        <w:t>本分类以《中共中央 国务院关于抓好“三农”领域重点工作确保如期实现全面小康的意见》《国务院关于促进乡村产业振兴的指导意见》《国务院办公厅关于推进农村一二三产业融合发展的指导意见》提出的重点任务为指导，科学反映农林牧渔业生产、加工、制造、流通、服务等全产业链价值，确定农业及相关产业的基本范围。</w:t>
      </w:r>
    </w:p>
    <w:p w14:paraId="0EC9CB15">
      <w:pPr>
        <w:spacing w:line="600" w:lineRule="exact"/>
        <w:ind w:firstLine="640" w:firstLineChars="200"/>
        <w:rPr>
          <w:rFonts w:ascii="方正仿宋_GB2312" w:hAnsi="仿宋" w:eastAsia="方正仿宋_GB2312" w:cs="方正仿宋_GB2312"/>
          <w:kern w:val="0"/>
          <w:sz w:val="32"/>
          <w:szCs w:val="32"/>
        </w:rPr>
      </w:pPr>
      <w:r>
        <w:rPr>
          <w:rFonts w:hint="eastAsia" w:ascii="方正楷体_GB2312" w:hAnsi="楷体" w:eastAsia="方正楷体_GB2312" w:cs="方正仿宋_GB2312"/>
          <w:kern w:val="0"/>
          <w:sz w:val="32"/>
          <w:szCs w:val="32"/>
        </w:rPr>
        <w:t>（二）以国民经济行业分类为基础。</w:t>
      </w:r>
      <w:r>
        <w:rPr>
          <w:rFonts w:hint="eastAsia" w:ascii="方正仿宋_GB2312" w:hAnsi="仿宋" w:eastAsia="方正仿宋_GB2312" w:cs="方正仿宋_GB2312"/>
          <w:kern w:val="0"/>
          <w:sz w:val="32"/>
          <w:szCs w:val="32"/>
        </w:rPr>
        <w:t xml:space="preserve">本分类以《国民经济行业分类》（GB/T </w:t>
      </w:r>
      <w:r>
        <w:rPr>
          <w:rFonts w:hint="eastAsia" w:ascii="方正仿宋_GB2312" w:hAnsi="仿宋" w:eastAsia="方正仿宋_GB2312" w:cs="方正仿宋_GB2312"/>
          <w:color w:val="000000"/>
          <w:kern w:val="0"/>
          <w:sz w:val="32"/>
          <w:szCs w:val="32"/>
        </w:rPr>
        <w:t>4754</w:t>
      </w:r>
      <w:r>
        <w:rPr>
          <w:rFonts w:hint="eastAsia" w:ascii="方正仿宋_GB2312" w:hAnsi="仿宋" w:eastAsia="方正仿宋_GB2312" w:cs="方正仿宋_GB2312"/>
          <w:kern w:val="0"/>
          <w:sz w:val="32"/>
          <w:szCs w:val="32"/>
        </w:rPr>
        <w:t>—2017）为基础，根据农业及相关产业生产活动的特点，将行业分类中相关的类别重新组合，是对国民经济行业分类中符合农业及相关产业特征相关活动的再分类。</w:t>
      </w:r>
    </w:p>
    <w:p w14:paraId="4C4207F2">
      <w:pPr>
        <w:spacing w:line="600" w:lineRule="exact"/>
        <w:ind w:firstLine="640" w:firstLineChars="200"/>
        <w:rPr>
          <w:rFonts w:ascii="方正仿宋_GB2312" w:hAnsi="仿宋" w:eastAsia="方正仿宋_GB2312" w:cs="方正仿宋_GB2312"/>
          <w:kern w:val="0"/>
          <w:sz w:val="32"/>
          <w:szCs w:val="32"/>
        </w:rPr>
      </w:pPr>
      <w:r>
        <w:rPr>
          <w:rFonts w:hint="eastAsia" w:ascii="方正楷体_GB2312" w:hAnsi="楷体" w:eastAsia="方正楷体_GB2312" w:cs="方正仿宋_GB2312"/>
          <w:kern w:val="0"/>
          <w:sz w:val="32"/>
          <w:szCs w:val="32"/>
        </w:rPr>
        <w:t>（三）</w:t>
      </w:r>
      <w:r>
        <w:rPr>
          <w:rFonts w:hint="eastAsia" w:ascii="方正楷体_GB2312" w:hAnsi="方正仿宋_GB2312" w:eastAsia="方正楷体_GB2312" w:cs="方正仿宋_GB2312"/>
          <w:bCs/>
          <w:color w:val="000000"/>
          <w:sz w:val="32"/>
          <w:szCs w:val="32"/>
        </w:rPr>
        <w:t>科学性和</w:t>
      </w:r>
      <w:r>
        <w:rPr>
          <w:rFonts w:ascii="方正楷体_GB2312" w:hAnsi="方正仿宋_GB2312" w:eastAsia="方正楷体_GB2312" w:cs="方正仿宋_GB2312"/>
          <w:bCs/>
          <w:color w:val="000000"/>
          <w:sz w:val="32"/>
          <w:szCs w:val="32"/>
        </w:rPr>
        <w:t>可操作性相结合</w:t>
      </w:r>
      <w:r>
        <w:rPr>
          <w:rFonts w:hint="eastAsia" w:ascii="方正楷体_GB2312" w:hAnsi="楷体" w:eastAsia="方正楷体_GB2312" w:cs="方正仿宋_GB2312"/>
          <w:kern w:val="0"/>
          <w:sz w:val="32"/>
          <w:szCs w:val="32"/>
        </w:rPr>
        <w:t>。</w:t>
      </w:r>
      <w:r>
        <w:rPr>
          <w:rFonts w:hint="eastAsia" w:ascii="方正仿宋_GB2312" w:hAnsi="仿宋" w:eastAsia="方正仿宋_GB2312" w:cs="方正仿宋_GB2312"/>
          <w:kern w:val="0"/>
          <w:sz w:val="32"/>
          <w:szCs w:val="32"/>
        </w:rPr>
        <w:t>本分类立足于现有统计工作基础</w:t>
      </w:r>
      <w:r>
        <w:rPr>
          <w:rFonts w:ascii="方正仿宋_GB2312" w:hAnsi="仿宋" w:eastAsia="方正仿宋_GB2312" w:cs="方正仿宋_GB2312"/>
          <w:kern w:val="0"/>
          <w:sz w:val="32"/>
          <w:szCs w:val="32"/>
        </w:rPr>
        <w:t>和</w:t>
      </w:r>
      <w:r>
        <w:rPr>
          <w:rFonts w:hint="eastAsia" w:ascii="方正仿宋_GB2312" w:hAnsi="仿宋" w:eastAsia="方正仿宋_GB2312" w:cs="方正仿宋_GB2312"/>
          <w:kern w:val="0"/>
          <w:sz w:val="32"/>
          <w:szCs w:val="32"/>
        </w:rPr>
        <w:t>国民经济行业</w:t>
      </w:r>
      <w:r>
        <w:rPr>
          <w:rFonts w:ascii="方正仿宋_GB2312" w:hAnsi="仿宋" w:eastAsia="方正仿宋_GB2312" w:cs="方正仿宋_GB2312"/>
          <w:kern w:val="0"/>
          <w:sz w:val="32"/>
          <w:szCs w:val="32"/>
        </w:rPr>
        <w:t>分类，</w:t>
      </w:r>
      <w:r>
        <w:rPr>
          <w:rFonts w:hint="eastAsia" w:ascii="方正仿宋_GB2312" w:hAnsi="仿宋" w:eastAsia="方正仿宋_GB2312" w:cs="方正仿宋_GB2312"/>
          <w:kern w:val="0"/>
          <w:sz w:val="32"/>
          <w:szCs w:val="32"/>
        </w:rPr>
        <w:t>统筹考虑行业</w:t>
      </w:r>
      <w:r>
        <w:rPr>
          <w:rFonts w:ascii="方正仿宋_GB2312" w:hAnsi="仿宋" w:eastAsia="方正仿宋_GB2312" w:cs="方正仿宋_GB2312"/>
          <w:kern w:val="0"/>
          <w:sz w:val="32"/>
          <w:szCs w:val="32"/>
        </w:rPr>
        <w:t>的全面性和</w:t>
      </w:r>
      <w:r>
        <w:rPr>
          <w:rFonts w:hint="eastAsia" w:ascii="方正仿宋_GB2312" w:hAnsi="仿宋" w:eastAsia="方正仿宋_GB2312" w:cs="方正仿宋_GB2312"/>
          <w:kern w:val="0"/>
          <w:sz w:val="32"/>
          <w:szCs w:val="32"/>
        </w:rPr>
        <w:t>数据的可获得性，</w:t>
      </w:r>
      <w:r>
        <w:rPr>
          <w:rFonts w:hint="eastAsia" w:ascii="方正仿宋_GB2312" w:hAnsi="方正仿宋_GB2312" w:eastAsia="方正仿宋_GB2312" w:cs="方正仿宋_GB2312"/>
          <w:bCs/>
          <w:color w:val="000000"/>
          <w:sz w:val="32"/>
          <w:szCs w:val="32"/>
        </w:rPr>
        <w:t>涵盖了第一产业</w:t>
      </w:r>
      <w:r>
        <w:rPr>
          <w:rFonts w:ascii="方正仿宋_GB2312" w:hAnsi="方正仿宋_GB2312" w:eastAsia="方正仿宋_GB2312" w:cs="方正仿宋_GB2312"/>
          <w:bCs/>
          <w:color w:val="000000"/>
          <w:sz w:val="32"/>
          <w:szCs w:val="32"/>
        </w:rPr>
        <w:t>、</w:t>
      </w:r>
      <w:r>
        <w:rPr>
          <w:rFonts w:hint="eastAsia" w:ascii="方正仿宋_GB2312" w:hAnsi="方正仿宋_GB2312" w:eastAsia="方正仿宋_GB2312" w:cs="方正仿宋_GB2312"/>
          <w:bCs/>
          <w:color w:val="000000"/>
          <w:sz w:val="32"/>
          <w:szCs w:val="32"/>
        </w:rPr>
        <w:t>第二产业、第三产业中涉及农业及相关产业的全部内容。</w:t>
      </w:r>
    </w:p>
    <w:p w14:paraId="09A45F4F">
      <w:pPr>
        <w:spacing w:line="600" w:lineRule="exact"/>
        <w:ind w:firstLine="640" w:firstLineChars="200"/>
        <w:rPr>
          <w:rFonts w:ascii="方正小标宋_GBK" w:hAnsi="宋体" w:eastAsia="方正小标宋_GBK" w:cs="方正小标宋_GBK"/>
          <w:bCs/>
          <w:color w:val="0000FF"/>
          <w:spacing w:val="4"/>
          <w:kern w:val="0"/>
          <w:szCs w:val="21"/>
        </w:rPr>
      </w:pPr>
      <w:r>
        <w:rPr>
          <w:rFonts w:hint="eastAsia" w:ascii="方正楷体_GB2312" w:hAnsi="楷体" w:eastAsia="方正楷体_GB2312" w:cs="方正仿宋_GB2312"/>
          <w:kern w:val="0"/>
          <w:sz w:val="32"/>
          <w:szCs w:val="32"/>
        </w:rPr>
        <w:t>（四）以相关国际国内分类为参考。</w:t>
      </w:r>
      <w:r>
        <w:rPr>
          <w:rFonts w:hint="eastAsia" w:ascii="方正仿宋_GB2312" w:hAnsi="方正仿宋_GB2312" w:eastAsia="方正仿宋_GB2312" w:cs="方正仿宋_GB2312"/>
          <w:bCs/>
          <w:color w:val="000000"/>
          <w:spacing w:val="4"/>
          <w:kern w:val="0"/>
          <w:sz w:val="32"/>
          <w:szCs w:val="32"/>
        </w:rPr>
        <w:t>本分类在充分考虑我国农业及相关产业特点和实际发展状况的基础上，借鉴部分发达国家农业及相关产业和国内文化、旅游及林业等派生</w:t>
      </w:r>
      <w:r>
        <w:rPr>
          <w:rFonts w:ascii="方正仿宋_GB2312" w:hAnsi="方正仿宋_GB2312" w:eastAsia="方正仿宋_GB2312" w:cs="方正仿宋_GB2312"/>
          <w:bCs/>
          <w:color w:val="000000"/>
          <w:spacing w:val="4"/>
          <w:kern w:val="0"/>
          <w:sz w:val="32"/>
          <w:szCs w:val="32"/>
        </w:rPr>
        <w:t>产业</w:t>
      </w:r>
      <w:r>
        <w:rPr>
          <w:rFonts w:hint="eastAsia" w:ascii="方正仿宋_GB2312" w:hAnsi="方正仿宋_GB2312" w:eastAsia="方正仿宋_GB2312" w:cs="方正仿宋_GB2312"/>
          <w:bCs/>
          <w:color w:val="000000"/>
          <w:spacing w:val="4"/>
          <w:kern w:val="0"/>
          <w:sz w:val="32"/>
          <w:szCs w:val="32"/>
        </w:rPr>
        <w:t>统计分类的原则与方法。</w:t>
      </w:r>
    </w:p>
    <w:p w14:paraId="101287C8">
      <w:pPr>
        <w:spacing w:line="600" w:lineRule="exact"/>
        <w:ind w:firstLine="624" w:firstLineChars="200"/>
        <w:rPr>
          <w:rFonts w:ascii="黑体" w:hAnsi="黑体" w:eastAsia="黑体" w:cs="黑体"/>
          <w:spacing w:val="-4"/>
          <w:kern w:val="0"/>
          <w:sz w:val="32"/>
          <w:szCs w:val="32"/>
        </w:rPr>
      </w:pPr>
      <w:r>
        <w:rPr>
          <w:rFonts w:hint="eastAsia" w:ascii="黑体" w:hAnsi="黑体" w:eastAsia="黑体" w:cs="黑体"/>
          <w:spacing w:val="-4"/>
          <w:kern w:val="0"/>
          <w:sz w:val="32"/>
          <w:szCs w:val="32"/>
        </w:rPr>
        <w:t>四、分类结构和编码</w:t>
      </w:r>
    </w:p>
    <w:p w14:paraId="7272422C">
      <w:pPr>
        <w:spacing w:line="600" w:lineRule="exact"/>
        <w:ind w:firstLine="640" w:firstLineChars="200"/>
        <w:rPr>
          <w:rFonts w:ascii="方正仿宋_GB2312" w:hAnsi="仿宋" w:eastAsia="方正仿宋_GB2312" w:cs="方正仿宋_GB2312"/>
          <w:kern w:val="0"/>
          <w:sz w:val="32"/>
          <w:szCs w:val="32"/>
        </w:rPr>
      </w:pPr>
      <w:r>
        <w:rPr>
          <w:rFonts w:hint="eastAsia" w:ascii="方正仿宋_GB2312" w:hAnsi="仿宋" w:eastAsia="方正仿宋_GB2312" w:cs="方正仿宋_GB2312"/>
          <w:kern w:val="0"/>
          <w:sz w:val="32"/>
          <w:szCs w:val="32"/>
        </w:rPr>
        <w:t>本分类采用线分类法和分层次编码方法，将农业及相关产业划分为三层，分别用阿拉伯数字编码表示。第一层为大类，用2位数字表示，共有10个大类；第二层为中类，用3位数字表示，前两位为大类代码，共有61个中类；第三层为小类，用4位数字表示，前三位为中类代码，共有215个小类。</w:t>
      </w:r>
    </w:p>
    <w:p w14:paraId="60DC6C4D">
      <w:pPr>
        <w:spacing w:line="600" w:lineRule="exact"/>
        <w:ind w:firstLine="640" w:firstLineChars="200"/>
        <w:rPr>
          <w:rFonts w:ascii="方正仿宋_GB2312" w:hAnsi="仿宋" w:eastAsia="方正仿宋_GB2312" w:cs="方正仿宋_GB2312"/>
          <w:kern w:val="0"/>
          <w:sz w:val="32"/>
          <w:szCs w:val="32"/>
        </w:rPr>
      </w:pPr>
      <w:r>
        <w:rPr>
          <w:rFonts w:hint="eastAsia" w:ascii="方正仿宋_GB2312" w:hAnsi="仿宋" w:eastAsia="方正仿宋_GB2312" w:cs="方正仿宋_GB2312"/>
          <w:kern w:val="0"/>
          <w:sz w:val="32"/>
          <w:szCs w:val="32"/>
        </w:rPr>
        <w:t>本分类代码结构:</w:t>
      </w:r>
    </w:p>
    <w:p w14:paraId="0F63EF79">
      <w:pPr>
        <w:pStyle w:val="18"/>
        <w:spacing w:after="0" w:line="600" w:lineRule="exact"/>
        <w:ind w:firstLine="640"/>
        <w:jc w:val="both"/>
        <w:rPr>
          <w:rFonts w:ascii="宋体" w:hAnsi="宋体"/>
          <w:spacing w:val="-4"/>
          <w:sz w:val="30"/>
          <w:szCs w:val="30"/>
        </w:rPr>
      </w:pPr>
      <w:r>
        <w:rPr>
          <w:lang/>
        </w:rPr>
        <mc:AlternateContent>
          <mc:Choice Requires="wps">
            <w:drawing>
              <wp:anchor distT="0" distB="0" distL="114300" distR="114300" simplePos="0" relativeHeight="251661312" behindDoc="0" locked="0" layoutInCell="1" allowOverlap="1">
                <wp:simplePos x="0" y="0"/>
                <wp:positionH relativeFrom="column">
                  <wp:posOffset>1710055</wp:posOffset>
                </wp:positionH>
                <wp:positionV relativeFrom="paragraph">
                  <wp:posOffset>367665</wp:posOffset>
                </wp:positionV>
                <wp:extent cx="635" cy="295275"/>
                <wp:effectExtent l="0" t="0" r="0" b="0"/>
                <wp:wrapNone/>
                <wp:docPr id="3" name="直接箭头连接符 11"/>
                <wp:cNvGraphicFramePr/>
                <a:graphic xmlns:a="http://schemas.openxmlformats.org/drawingml/2006/main">
                  <a:graphicData uri="http://schemas.microsoft.com/office/word/2010/wordprocessingShape">
                    <wps:wsp>
                      <wps:cNvSpPr/>
                      <wps:spPr>
                        <a:xfrm>
                          <a:off x="0" y="0"/>
                          <a:ext cx="635" cy="295275"/>
                        </a:xfrm>
                        <a:prstGeom prst="straightConnector1">
                          <a:avLst/>
                        </a:prstGeom>
                        <a:ln w="9525" cap="flat" cmpd="sng">
                          <a:solidFill>
                            <a:srgbClr val="000000"/>
                          </a:solidFill>
                          <a:prstDash val="solid"/>
                          <a:headEnd type="none" w="med" len="med"/>
                          <a:tailEnd type="none" w="med" len="med"/>
                        </a:ln>
                      </wps:spPr>
                      <wps:bodyPr wrap="square" upright="1"/>
                    </wps:wsp>
                  </a:graphicData>
                </a:graphic>
              </wp:anchor>
            </w:drawing>
          </mc:Choice>
          <mc:Fallback>
            <w:pict>
              <v:shape id="直接箭头连接符 11" o:spid="_x0000_s1026" o:spt="32" type="#_x0000_t32" style="position:absolute;left:0pt;margin-left:134.65pt;margin-top:28.95pt;height:23.25pt;width:0.05pt;z-index:251661312;mso-width-relative:page;mso-height-relative:page;" filled="f" stroked="t" coordsize="21600,21600" o:gfxdata="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Y34hUdgAAAAKAQAADwAAAAAAAAABACAA&#10;AAAiAAAAZHJzL2Rvd25yZXYueG1sUEsBAhQAFAAAAAgAh07iQDfyZ80NAgAACAQAAA4AAAAAAAAA&#10;AQAgAAAAJwEAAGRycy9lMm9Eb2MueG1sUEsFBgAAAAAGAAYAWQEAAKYFAAAA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62336" behindDoc="0" locked="0" layoutInCell="1" allowOverlap="1">
                <wp:simplePos x="0" y="0"/>
                <wp:positionH relativeFrom="column">
                  <wp:posOffset>1574165</wp:posOffset>
                </wp:positionH>
                <wp:positionV relativeFrom="paragraph">
                  <wp:posOffset>349250</wp:posOffset>
                </wp:positionV>
                <wp:extent cx="381635" cy="0"/>
                <wp:effectExtent l="0" t="0" r="0" b="0"/>
                <wp:wrapNone/>
                <wp:docPr id="4" name="直接箭头连接符 9"/>
                <wp:cNvGraphicFramePr/>
                <a:graphic xmlns:a="http://schemas.openxmlformats.org/drawingml/2006/main">
                  <a:graphicData uri="http://schemas.microsoft.com/office/word/2010/wordprocessingShape">
                    <wps:wsp>
                      <wps:cNvSpPr/>
                      <wps:spPr>
                        <a:xfrm>
                          <a:off x="0" y="0"/>
                          <a:ext cx="381635" cy="0"/>
                        </a:xfrm>
                        <a:prstGeom prst="straightConnector1">
                          <a:avLst/>
                        </a:prstGeom>
                        <a:ln w="9525" cap="flat" cmpd="sng">
                          <a:solidFill>
                            <a:srgbClr val="000000"/>
                          </a:solidFill>
                          <a:prstDash val="solid"/>
                          <a:headEnd type="none" w="med" len="med"/>
                          <a:tailEnd type="none" w="med" len="med"/>
                        </a:ln>
                      </wps:spPr>
                      <wps:bodyPr wrap="square" upright="1"/>
                    </wps:wsp>
                  </a:graphicData>
                </a:graphic>
              </wp:anchor>
            </w:drawing>
          </mc:Choice>
          <mc:Fallback>
            <w:pict>
              <v:shape id="直接箭头连接符 9" o:spid="_x0000_s1026" o:spt="32" type="#_x0000_t32" style="position:absolute;left:0pt;margin-left:123.95pt;margin-top:27.5pt;height:0pt;width:30.05pt;z-index:251662336;mso-width-relative:page;mso-height-relative:page;" filled="f" stroked="t" coordsize="21600,21600" o:gfxdata="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VZE981wAAAAkBAAAPAAAAAAAAAAEAIAAA&#10;ACIAAABkcnMvZG93bnJldi54bWxQSwECFAAUAAAACACHTuJAF1M11w0CAAAFBAAADgAAAAAAAAAB&#10;ACAAAAAmAQAAZHJzL2Uyb0RvYy54bWxQSwUGAAAAAAYABgBZAQAApQUAAA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69504" behindDoc="0" locked="0" layoutInCell="1" allowOverlap="1">
                <wp:simplePos x="0" y="0"/>
                <wp:positionH relativeFrom="column">
                  <wp:posOffset>969645</wp:posOffset>
                </wp:positionH>
                <wp:positionV relativeFrom="paragraph">
                  <wp:posOffset>360045</wp:posOffset>
                </wp:positionV>
                <wp:extent cx="371475" cy="0"/>
                <wp:effectExtent l="0" t="0" r="0" b="0"/>
                <wp:wrapNone/>
                <wp:docPr id="11" name="自选图形 4"/>
                <wp:cNvGraphicFramePr/>
                <a:graphic xmlns:a="http://schemas.openxmlformats.org/drawingml/2006/main">
                  <a:graphicData uri="http://schemas.microsoft.com/office/word/2010/wordprocessingShape">
                    <wps:wsp>
                      <wps:cNvSpPr/>
                      <wps:spPr>
                        <a:xfrm>
                          <a:off x="0" y="0"/>
                          <a:ext cx="371475" cy="0"/>
                        </a:xfrm>
                        <a:prstGeom prst="straightConnector1">
                          <a:avLst/>
                        </a:prstGeom>
                        <a:ln w="9525" cap="flat" cmpd="sng">
                          <a:solidFill>
                            <a:srgbClr val="000000"/>
                          </a:solidFill>
                          <a:prstDash val="solid"/>
                          <a:headEnd type="none" w="med" len="med"/>
                          <a:tailEnd type="none" w="med" len="med"/>
                        </a:ln>
                      </wps:spPr>
                      <wps:bodyPr wrap="square" upright="1"/>
                    </wps:wsp>
                  </a:graphicData>
                </a:graphic>
              </wp:anchor>
            </w:drawing>
          </mc:Choice>
          <mc:Fallback>
            <w:pict>
              <v:shape id="自选图形 4" o:spid="_x0000_s1026" o:spt="32" type="#_x0000_t32" style="position:absolute;left:0pt;margin-left:76.35pt;margin-top:28.35pt;height:0pt;width:29.25pt;z-index:251669504;mso-width-relative:page;mso-height-relative:page;" filled="f" stroked="t" coordsize="21600,21600" o:gfxdata="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Y9rPj1gAAAAkBAAAPAAAAAAAAAAEAIAAAACIAAABkcnMv&#10;ZG93bnJldi54bWxQSwECFAAUAAAACACHTuJA5W7JTQUCAAD9AwAADgAAAAAAAAABACAAAAAlAQAA&#10;ZHJzL2Uyb0RvYy54bWxQSwUGAAAAAAYABgBZAQAAnAUAAA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59264" behindDoc="0" locked="0" layoutInCell="1" allowOverlap="1">
                <wp:simplePos x="0" y="0"/>
                <wp:positionH relativeFrom="column">
                  <wp:posOffset>1147445</wp:posOffset>
                </wp:positionH>
                <wp:positionV relativeFrom="paragraph">
                  <wp:posOffset>353695</wp:posOffset>
                </wp:positionV>
                <wp:extent cx="635" cy="1066800"/>
                <wp:effectExtent l="0" t="0" r="0" b="0"/>
                <wp:wrapNone/>
                <wp:docPr id="1" name="直接箭头连接符 10"/>
                <wp:cNvGraphicFramePr/>
                <a:graphic xmlns:a="http://schemas.openxmlformats.org/drawingml/2006/main">
                  <a:graphicData uri="http://schemas.microsoft.com/office/word/2010/wordprocessingShape">
                    <wps:wsp>
                      <wps:cNvSpPr/>
                      <wps:spPr>
                        <a:xfrm>
                          <a:off x="0" y="0"/>
                          <a:ext cx="635" cy="1066800"/>
                        </a:xfrm>
                        <a:prstGeom prst="straightConnector1">
                          <a:avLst/>
                        </a:prstGeom>
                        <a:ln w="9525" cap="flat" cmpd="sng">
                          <a:solidFill>
                            <a:srgbClr val="000000"/>
                          </a:solidFill>
                          <a:prstDash val="solid"/>
                          <a:headEnd type="none" w="med" len="med"/>
                          <a:tailEnd type="none" w="med" len="med"/>
                        </a:ln>
                      </wps:spPr>
                      <wps:bodyPr wrap="square" upright="1"/>
                    </wps:wsp>
                  </a:graphicData>
                </a:graphic>
              </wp:anchor>
            </w:drawing>
          </mc:Choice>
          <mc:Fallback>
            <w:pict>
              <v:shape id="直接箭头连接符 10" o:spid="_x0000_s1026" o:spt="32" type="#_x0000_t32" style="position:absolute;left:0pt;margin-left:90.35pt;margin-top:27.85pt;height:84pt;width:0.05pt;z-index:251659264;mso-width-relative:page;mso-height-relative:page;" filled="f" stroked="t" coordsize="21600,21600" o:gfxdata="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wOB8HXAAAACgEAAA8AAAAAAAAAAQAg&#10;AAAAIgAAAGRycy9kb3ducmV2LnhtbFBLAQIUABQAAAAIAIdO4kA7F6vmDwIAAAkEAAAOAAAAAAAA&#10;AAEAIAAAACYBAABkcnMvZTJvRG9jLnhtbFBLBQYAAAAABgAGAFkBAACnBQAAA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60288" behindDoc="0" locked="0" layoutInCell="1" allowOverlap="1">
                <wp:simplePos x="0" y="0"/>
                <wp:positionH relativeFrom="column">
                  <wp:posOffset>-345440</wp:posOffset>
                </wp:positionH>
                <wp:positionV relativeFrom="paragraph">
                  <wp:posOffset>1261110</wp:posOffset>
                </wp:positionV>
                <wp:extent cx="1769110" cy="635"/>
                <wp:effectExtent l="0" t="0" r="0" b="0"/>
                <wp:wrapNone/>
                <wp:docPr id="2" name="肘形连接符 7"/>
                <wp:cNvGraphicFramePr/>
                <a:graphic xmlns:a="http://schemas.openxmlformats.org/drawingml/2006/main">
                  <a:graphicData uri="http://schemas.microsoft.com/office/word/2010/wordprocessingShape">
                    <wps:wsp>
                      <wps:cNvSpPr/>
                      <wps:spPr>
                        <a:xfrm rot="-5400000" flipH="1">
                          <a:off x="0" y="0"/>
                          <a:ext cx="1769110" cy="635"/>
                        </a:xfrm>
                        <a:prstGeom prst="bentConnector3">
                          <a:avLst>
                            <a:gd name="adj1" fmla="val 50000"/>
                          </a:avLst>
                        </a:prstGeom>
                        <a:ln w="9525" cap="flat" cmpd="sng">
                          <a:solidFill>
                            <a:srgbClr val="000000"/>
                          </a:solidFill>
                          <a:prstDash val="solid"/>
                          <a:miter/>
                          <a:headEnd type="none" w="med" len="med"/>
                          <a:tailEnd type="none" w="med" len="med"/>
                        </a:ln>
                      </wps:spPr>
                      <wps:bodyPr wrap="square" upright="1"/>
                    </wps:wsp>
                  </a:graphicData>
                </a:graphic>
              </wp:anchor>
            </w:drawing>
          </mc:Choice>
          <mc:Fallback>
            <w:pict>
              <v:shape id="肘形连接符 7" o:spid="_x0000_s1026" o:spt="34" type="#_x0000_t34" style="position:absolute;left:0pt;flip:x;margin-left:-27.2pt;margin-top:99.3pt;height:0.05pt;width:139.3pt;rotation:5898240f;z-index:251660288;mso-width-relative:page;mso-height-relative:page;" filled="f" stroked="t" coordsize="21600,21600" o:gfxdata="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3Gz+pdcAAAALAQAADwAAAAAAAAABACAAAAAiAAAAZHJzL2Rvd25y&#10;ZXYueG1sUEsBAhQAFAAAAAgAh07iQJy8Z204AgAATgQAAA4AAAAAAAAAAQAgAAAAJgEAAGRycy9l&#10;Mm9Eb2MueG1sUEsFBgAAAAAGAAYAWQEAANAFAAAAAA==&#10;" adj="10800">
                <v:fill on="f" focussize="0,0"/>
                <v:stroke color="#000000" joinstyle="miter"/>
                <v:imagedata o:title=""/>
                <o:lock v:ext="edit" aspectratio="f"/>
              </v:shape>
            </w:pict>
          </mc:Fallback>
        </mc:AlternateContent>
      </w:r>
      <w:r>
        <w:rPr>
          <w:lang/>
        </w:rPr>
        <mc:AlternateContent>
          <mc:Choice Requires="wps">
            <w:drawing>
              <wp:anchor distT="0" distB="0" distL="114300" distR="114300" simplePos="0" relativeHeight="251663360" behindDoc="0" locked="0" layoutInCell="1" allowOverlap="1">
                <wp:simplePos x="0" y="0"/>
                <wp:positionH relativeFrom="column">
                  <wp:posOffset>399415</wp:posOffset>
                </wp:positionH>
                <wp:positionV relativeFrom="paragraph">
                  <wp:posOffset>376555</wp:posOffset>
                </wp:positionV>
                <wp:extent cx="371475" cy="0"/>
                <wp:effectExtent l="0" t="0" r="0" b="0"/>
                <wp:wrapNone/>
                <wp:docPr id="5" name="直接箭头连接符 6"/>
                <wp:cNvGraphicFramePr/>
                <a:graphic xmlns:a="http://schemas.openxmlformats.org/drawingml/2006/main">
                  <a:graphicData uri="http://schemas.microsoft.com/office/word/2010/wordprocessingShape">
                    <wps:wsp>
                      <wps:cNvSpPr/>
                      <wps:spPr>
                        <a:xfrm>
                          <a:off x="0" y="0"/>
                          <a:ext cx="371475" cy="0"/>
                        </a:xfrm>
                        <a:prstGeom prst="straightConnector1">
                          <a:avLst/>
                        </a:prstGeom>
                        <a:ln w="9525" cap="flat" cmpd="sng">
                          <a:solidFill>
                            <a:srgbClr val="000000"/>
                          </a:solidFill>
                          <a:prstDash val="solid"/>
                          <a:headEnd type="none" w="med" len="med"/>
                          <a:tailEnd type="none" w="med" len="med"/>
                        </a:ln>
                      </wps:spPr>
                      <wps:bodyPr wrap="square" upright="1"/>
                    </wps:wsp>
                  </a:graphicData>
                </a:graphic>
              </wp:anchor>
            </w:drawing>
          </mc:Choice>
          <mc:Fallback>
            <w:pict>
              <v:shape id="直接箭头连接符 6" o:spid="_x0000_s1026" o:spt="32" type="#_x0000_t32" style="position:absolute;left:0pt;margin-left:31.45pt;margin-top:29.65pt;height:0pt;width:29.25pt;z-index:251663360;mso-width-relative:page;mso-height-relative:page;" filled="f" stroked="t" coordsize="21600,21600" o:gfxdata="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G5wJg9YAAAAIAQAADwAAAAAAAAABACAAAAAi&#10;AAAAZHJzL2Rvd25yZXYueG1sUEsBAhQAFAAAAAgAh07iQF8IbGwMAgAABQQAAA4AAAAAAAAAAQAg&#10;AAAAJQEAAGRycy9lMm9Eb2MueG1sUEsFBgAAAAAGAAYAWQEAAKMFAAAAAA==&#10;">
                <v:fill on="f" focussize="0,0"/>
                <v:stroke color="#000000" joinstyle="round"/>
                <v:imagedata o:title=""/>
                <o:lock v:ext="edit" aspectratio="f"/>
              </v:shape>
            </w:pict>
          </mc:Fallback>
        </mc:AlternateContent>
      </w:r>
      <w:r>
        <w:rPr>
          <w:rFonts w:hint="eastAsia" w:ascii="宋体" w:hAnsi="宋体"/>
          <w:spacing w:val="-4"/>
          <w:sz w:val="30"/>
          <w:szCs w:val="30"/>
        </w:rPr>
        <w:t xml:space="preserve">××  </w:t>
      </w:r>
      <w:r>
        <w:rPr>
          <w:rFonts w:ascii="宋体" w:hAnsi="宋体"/>
          <w:spacing w:val="-4"/>
          <w:sz w:val="30"/>
          <w:szCs w:val="30"/>
        </w:rPr>
        <w:t xml:space="preserve"> </w:t>
      </w:r>
      <w:r>
        <w:rPr>
          <w:rFonts w:hint="eastAsia" w:ascii="宋体" w:hAnsi="宋体"/>
          <w:spacing w:val="-4"/>
          <w:sz w:val="30"/>
          <w:szCs w:val="30"/>
        </w:rPr>
        <w:t xml:space="preserve">× </w:t>
      </w:r>
      <w:r>
        <w:rPr>
          <w:rFonts w:ascii="宋体" w:hAnsi="宋体"/>
          <w:spacing w:val="-4"/>
          <w:sz w:val="30"/>
          <w:szCs w:val="30"/>
        </w:rPr>
        <w:t xml:space="preserve">    </w:t>
      </w:r>
      <w:r>
        <w:rPr>
          <w:rFonts w:hint="eastAsia" w:ascii="宋体" w:hAnsi="宋体"/>
          <w:spacing w:val="-4"/>
          <w:sz w:val="30"/>
          <w:szCs w:val="30"/>
        </w:rPr>
        <w:t>×</w:t>
      </w:r>
    </w:p>
    <w:p w14:paraId="5F6692F6">
      <w:pPr>
        <w:pStyle w:val="18"/>
        <w:spacing w:after="0" w:line="600" w:lineRule="exact"/>
        <w:ind w:firstLine="3520" w:firstLineChars="1600"/>
        <w:jc w:val="both"/>
        <w:rPr>
          <w:rFonts w:ascii="方正仿宋_GB2312" w:hAnsi="宋体" w:eastAsia="方正仿宋_GB2312"/>
          <w:sz w:val="32"/>
          <w:szCs w:val="32"/>
        </w:rPr>
      </w:pPr>
      <w:r>
        <w:rPr>
          <w:lang/>
        </w:rPr>
        <mc:AlternateContent>
          <mc:Choice Requires="wps">
            <w:drawing>
              <wp:anchor distT="0" distB="0" distL="114300" distR="114300" simplePos="0" relativeHeight="251664384" behindDoc="0" locked="0" layoutInCell="1" allowOverlap="1">
                <wp:simplePos x="0" y="0"/>
                <wp:positionH relativeFrom="column">
                  <wp:posOffset>3580130</wp:posOffset>
                </wp:positionH>
                <wp:positionV relativeFrom="paragraph">
                  <wp:posOffset>808355</wp:posOffset>
                </wp:positionV>
                <wp:extent cx="1266825" cy="635"/>
                <wp:effectExtent l="0" t="0" r="0" b="0"/>
                <wp:wrapNone/>
                <wp:docPr id="6" name="肘形连接符 5"/>
                <wp:cNvGraphicFramePr/>
                <a:graphic xmlns:a="http://schemas.openxmlformats.org/drawingml/2006/main">
                  <a:graphicData uri="http://schemas.microsoft.com/office/word/2010/wordprocessingShape">
                    <wps:wsp>
                      <wps:cNvSpPr/>
                      <wps:spPr>
                        <a:xfrm rot="-5400000" flipH="1">
                          <a:off x="0" y="0"/>
                          <a:ext cx="1266825" cy="635"/>
                        </a:xfrm>
                        <a:prstGeom prst="bentConnector3">
                          <a:avLst>
                            <a:gd name="adj1" fmla="val 49977"/>
                          </a:avLst>
                        </a:prstGeom>
                        <a:ln w="9525" cap="flat" cmpd="sng">
                          <a:solidFill>
                            <a:srgbClr val="000000"/>
                          </a:solidFill>
                          <a:prstDash val="solid"/>
                          <a:miter/>
                          <a:headEnd type="none" w="med" len="med"/>
                          <a:tailEnd type="none" w="med" len="med"/>
                        </a:ln>
                      </wps:spPr>
                      <wps:bodyPr wrap="square" upright="1"/>
                    </wps:wsp>
                  </a:graphicData>
                </a:graphic>
              </wp:anchor>
            </w:drawing>
          </mc:Choice>
          <mc:Fallback>
            <w:pict>
              <v:shape id="肘形连接符 5" o:spid="_x0000_s1026" o:spt="34" type="#_x0000_t34" style="position:absolute;left:0pt;flip:x;margin-left:281.9pt;margin-top:63.65pt;height:0.05pt;width:99.75pt;rotation:5898240f;z-index:251664384;mso-width-relative:page;mso-height-relative:page;" filled="f" stroked="t" coordsize="21600,21600" o:gfxdata="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&#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Ktaur9sAAAALAQAADwAAAAAAAAABACAAAAAiAAAAZHJz&#10;L2Rvd25yZXYueG1sUEsBAhQAFAAAAAgAh07iQPWtxBw6AgAATgQAAA4AAAAAAAAAAQAgAAAAKgEA&#10;AGRycy9lMm9Eb2MueG1sUEsFBgAAAAAGAAYAWQEAANYFAAAAAA==&#10;" adj="10795">
                <v:fill on="f" focussize="0,0"/>
                <v:stroke color="#000000" joinstyle="miter"/>
                <v:imagedata o:title=""/>
                <o:lock v:ext="edit" aspectratio="f"/>
              </v:shape>
            </w:pict>
          </mc:Fallback>
        </mc:AlternateContent>
      </w:r>
      <w:r>
        <w:rPr>
          <w:lang/>
        </w:rPr>
        <mc:AlternateContent>
          <mc:Choice Requires="wps">
            <w:drawing>
              <wp:anchor distT="0" distB="0" distL="114300" distR="114300" simplePos="0" relativeHeight="251665408" behindDoc="0" locked="0" layoutInCell="1" allowOverlap="1">
                <wp:simplePos x="0" y="0"/>
                <wp:positionH relativeFrom="column">
                  <wp:posOffset>1696720</wp:posOffset>
                </wp:positionH>
                <wp:positionV relativeFrom="paragraph">
                  <wp:posOffset>287655</wp:posOffset>
                </wp:positionV>
                <wp:extent cx="544195" cy="0"/>
                <wp:effectExtent l="0" t="0" r="0" b="0"/>
                <wp:wrapNone/>
                <wp:docPr id="7" name="直接箭头连接符 4"/>
                <wp:cNvGraphicFramePr/>
                <a:graphic xmlns:a="http://schemas.openxmlformats.org/drawingml/2006/main">
                  <a:graphicData uri="http://schemas.microsoft.com/office/word/2010/wordprocessingShape">
                    <wps:wsp>
                      <wps:cNvSpPr/>
                      <wps:spPr>
                        <a:xfrm>
                          <a:off x="0" y="0"/>
                          <a:ext cx="544195" cy="0"/>
                        </a:xfrm>
                        <a:prstGeom prst="straightConnector1">
                          <a:avLst/>
                        </a:prstGeom>
                        <a:ln w="9525" cap="flat" cmpd="sng">
                          <a:solidFill>
                            <a:srgbClr val="000000"/>
                          </a:solidFill>
                          <a:prstDash val="solid"/>
                          <a:headEnd type="none" w="med" len="med"/>
                          <a:tailEnd type="none" w="med" len="med"/>
                        </a:ln>
                      </wps:spPr>
                      <wps:bodyPr wrap="square" upright="1"/>
                    </wps:wsp>
                  </a:graphicData>
                </a:graphic>
              </wp:anchor>
            </w:drawing>
          </mc:Choice>
          <mc:Fallback>
            <w:pict>
              <v:shape id="直接箭头连接符 4" o:spid="_x0000_s1026" o:spt="32" type="#_x0000_t32" style="position:absolute;left:0pt;margin-left:133.6pt;margin-top:22.65pt;height:0pt;width:42.85pt;z-index:251665408;mso-width-relative:page;mso-height-relative:page;" filled="f" stroked="t" coordsize="21600,21600" o:gfxdata="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gznTNNgAAAAJAQAADwAAAAAAAAABACAA&#10;AAAiAAAAZHJzL2Rvd25yZXYueG1sUEsBAhQAFAAAAAgAh07iQHkBiQYNAgAABQQAAA4AAAAAAAAA&#10;AQAgAAAAJwEAAGRycy9lMm9Eb2MueG1sUEsFBgAAAAAGAAYAWQEAAKYFAAAAAA==&#10;">
                <v:fill on="f" focussize="0,0"/>
                <v:stroke color="#000000" joinstyle="round"/>
                <v:imagedata o:title=""/>
                <o:lock v:ext="edit" aspectratio="f"/>
              </v:shape>
            </w:pict>
          </mc:Fallback>
        </mc:AlternateContent>
      </w:r>
      <w:r>
        <w:rPr>
          <w:rFonts w:hint="eastAsia" w:ascii="方正仿宋_GB2312" w:hAnsi="宋体" w:eastAsia="方正仿宋_GB2312"/>
          <w:sz w:val="32"/>
          <w:szCs w:val="32"/>
        </w:rPr>
        <w:t>(数字)小类顺序码</w:t>
      </w:r>
    </w:p>
    <w:p w14:paraId="1D678BB2">
      <w:pPr>
        <w:pStyle w:val="18"/>
        <w:spacing w:after="0" w:line="600" w:lineRule="exact"/>
        <w:ind w:firstLine="640"/>
        <w:jc w:val="both"/>
        <w:rPr>
          <w:rFonts w:ascii="方正仿宋_GB2312" w:hAnsi="宋体" w:eastAsia="方正仿宋_GB2312"/>
          <w:sz w:val="32"/>
          <w:szCs w:val="32"/>
        </w:rPr>
      </w:pPr>
      <w:r>
        <w:rPr>
          <w:rFonts w:hint="eastAsia" w:ascii="方正仿宋_GB2312" w:hAnsi="宋体" w:eastAsia="方正仿宋_GB2312"/>
          <w:sz w:val="32"/>
          <w:szCs w:val="32"/>
        </w:rPr>
        <w:t xml:space="preserve">                                      小类代码</w:t>
      </w:r>
    </w:p>
    <w:p w14:paraId="10F8D43D">
      <w:pPr>
        <w:pStyle w:val="18"/>
        <w:spacing w:after="0" w:line="600" w:lineRule="exact"/>
        <w:ind w:firstLine="640"/>
        <w:jc w:val="both"/>
        <w:rPr>
          <w:rFonts w:ascii="方正仿宋_GB2312" w:hAnsi="宋体" w:eastAsia="方正仿宋_GB2312"/>
          <w:sz w:val="32"/>
          <w:szCs w:val="32"/>
        </w:rPr>
      </w:pPr>
      <w:r>
        <w:rPr>
          <w:lang/>
        </w:rPr>
        <mc:AlternateContent>
          <mc:Choice Requires="wps">
            <w:drawing>
              <wp:anchor distT="0" distB="0" distL="114300" distR="114300" simplePos="0" relativeHeight="251666432" behindDoc="0" locked="0" layoutInCell="1" allowOverlap="1">
                <wp:simplePos x="0" y="0"/>
                <wp:positionH relativeFrom="column">
                  <wp:posOffset>2873375</wp:posOffset>
                </wp:positionH>
                <wp:positionV relativeFrom="paragraph">
                  <wp:posOffset>581025</wp:posOffset>
                </wp:positionV>
                <wp:extent cx="904875" cy="0"/>
                <wp:effectExtent l="0" t="0" r="0" b="0"/>
                <wp:wrapNone/>
                <wp:docPr id="8" name="直接箭头连接符 3"/>
                <wp:cNvGraphicFramePr/>
                <a:graphic xmlns:a="http://schemas.openxmlformats.org/drawingml/2006/main">
                  <a:graphicData uri="http://schemas.microsoft.com/office/word/2010/wordprocessingShape">
                    <wps:wsp>
                      <wps:cNvSpPr/>
                      <wps:spPr>
                        <a:xfrm rot="5400000">
                          <a:off x="0" y="0"/>
                          <a:ext cx="904875" cy="0"/>
                        </a:xfrm>
                        <a:prstGeom prst="straightConnector1">
                          <a:avLst/>
                        </a:prstGeom>
                        <a:ln w="9525" cap="flat" cmpd="sng">
                          <a:solidFill>
                            <a:srgbClr val="000000"/>
                          </a:solidFill>
                          <a:prstDash val="solid"/>
                          <a:headEnd type="none" w="med" len="med"/>
                          <a:tailEnd type="none" w="med" len="med"/>
                        </a:ln>
                      </wps:spPr>
                      <wps:bodyPr wrap="square" upright="1"/>
                    </wps:wsp>
                  </a:graphicData>
                </a:graphic>
              </wp:anchor>
            </w:drawing>
          </mc:Choice>
          <mc:Fallback>
            <w:pict>
              <v:shape id="直接箭头连接符 3" o:spid="_x0000_s1026" o:spt="32" type="#_x0000_t32" style="position:absolute;left:0pt;margin-left:226.25pt;margin-top:45.75pt;height:0pt;width:71.25pt;rotation:5898240f;z-index:251666432;mso-width-relative:page;mso-height-relative:page;" filled="f" stroked="t" coordsize="21600,21600" o:gfxdata="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v2dNs2QAAAAkBAAAPAAAA&#10;AAAAAAEAIAAAACIAAABkcnMvZG93bnJldi54bWxQSwECFAAUAAAACACHTuJAUcnORhQCAAATBAAA&#10;DgAAAAAAAAABACAAAAAoAQAAZHJzL2Uyb0RvYy54bWxQSwUGAAAAAAYABgBZAQAArgUAAA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67456" behindDoc="0" locked="0" layoutInCell="1" allowOverlap="1">
                <wp:simplePos x="0" y="0"/>
                <wp:positionH relativeFrom="column">
                  <wp:posOffset>1157605</wp:posOffset>
                </wp:positionH>
                <wp:positionV relativeFrom="paragraph">
                  <wp:posOffset>273685</wp:posOffset>
                </wp:positionV>
                <wp:extent cx="304800" cy="0"/>
                <wp:effectExtent l="0" t="0" r="0" b="0"/>
                <wp:wrapNone/>
                <wp:docPr id="9" name="直接箭头连接符 2"/>
                <wp:cNvGraphicFramePr/>
                <a:graphic xmlns:a="http://schemas.openxmlformats.org/drawingml/2006/main">
                  <a:graphicData uri="http://schemas.microsoft.com/office/word/2010/wordprocessingShape">
                    <wps:wsp>
                      <wps:cNvSpPr/>
                      <wps:spPr>
                        <a:xfrm>
                          <a:off x="0" y="0"/>
                          <a:ext cx="304800" cy="0"/>
                        </a:xfrm>
                        <a:prstGeom prst="straightConnector1">
                          <a:avLst/>
                        </a:prstGeom>
                        <a:ln w="9525" cap="flat" cmpd="sng">
                          <a:solidFill>
                            <a:srgbClr val="000000"/>
                          </a:solidFill>
                          <a:prstDash val="solid"/>
                          <a:headEnd type="none" w="med" len="med"/>
                          <a:tailEnd type="none" w="med" len="med"/>
                        </a:ln>
                      </wps:spPr>
                      <wps:bodyPr wrap="square" upright="1"/>
                    </wps:wsp>
                  </a:graphicData>
                </a:graphic>
              </wp:anchor>
            </w:drawing>
          </mc:Choice>
          <mc:Fallback>
            <w:pict>
              <v:shape id="直接箭头连接符 2" o:spid="_x0000_s1026" o:spt="32" type="#_x0000_t32" style="position:absolute;left:0pt;margin-left:91.15pt;margin-top:21.55pt;height:0pt;width:24pt;z-index:251667456;mso-width-relative:page;mso-height-relative:page;" filled="f" stroked="t" coordsize="21600,21600" o:gfxdata="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7HNyctYAAAAJAQAADwAAAAAAAAABACAAAAAi&#10;AAAAZHJzL2Rvd25yZXYueG1sUEsBAhQAFAAAAAgAh07iQKEaDfAMAgAABQQAAA4AAAAAAAAAAQAg&#10;AAAAJQEAAGRycy9lMm9Eb2MueG1sUEsFBgAAAAAGAAYAWQEAAKMFAAAAAA==&#10;">
                <v:fill on="f" focussize="0,0"/>
                <v:stroke color="#000000" joinstyle="round"/>
                <v:imagedata o:title=""/>
                <o:lock v:ext="edit" aspectratio="f"/>
              </v:shape>
            </w:pict>
          </mc:Fallback>
        </mc:AlternateContent>
      </w:r>
      <w:r>
        <w:rPr>
          <w:rFonts w:hint="eastAsia" w:ascii="方正仿宋_GB2312" w:hAnsi="宋体" w:eastAsia="方正仿宋_GB2312"/>
          <w:sz w:val="32"/>
          <w:szCs w:val="32"/>
        </w:rPr>
        <w:t xml:space="preserve">            (数字)中类顺序码</w:t>
      </w:r>
    </w:p>
    <w:p w14:paraId="1308220F">
      <w:pPr>
        <w:pStyle w:val="18"/>
        <w:spacing w:after="0" w:line="600" w:lineRule="exact"/>
        <w:ind w:firstLine="640"/>
        <w:jc w:val="both"/>
        <w:rPr>
          <w:rFonts w:ascii="方正仿宋_GB2312" w:hAnsi="宋体" w:eastAsia="方正仿宋_GB2312"/>
          <w:sz w:val="32"/>
          <w:szCs w:val="32"/>
        </w:rPr>
      </w:pPr>
      <w:r>
        <w:rPr>
          <w:rFonts w:hint="eastAsia" w:ascii="方正仿宋_GB2312" w:hAnsi="宋体" w:eastAsia="方正仿宋_GB2312"/>
          <w:sz w:val="32"/>
          <w:szCs w:val="32"/>
        </w:rPr>
        <w:t xml:space="preserve">                             中类代码</w:t>
      </w:r>
    </w:p>
    <w:p w14:paraId="598F28AA">
      <w:pPr>
        <w:pStyle w:val="18"/>
        <w:spacing w:after="0" w:line="600" w:lineRule="exact"/>
        <w:ind w:firstLine="640"/>
        <w:jc w:val="both"/>
        <w:rPr>
          <w:rFonts w:ascii="方正仿宋_GB2312" w:hAnsi="宋体" w:eastAsia="方正仿宋_GB2312"/>
          <w:sz w:val="32"/>
          <w:szCs w:val="32"/>
        </w:rPr>
      </w:pPr>
      <w:r>
        <w:rPr>
          <w:lang/>
        </w:rPr>
        <mc:AlternateContent>
          <mc:Choice Requires="wps">
            <w:drawing>
              <wp:anchor distT="0" distB="0" distL="114300" distR="114300" simplePos="0" relativeHeight="251668480" behindDoc="0" locked="0" layoutInCell="1" allowOverlap="1">
                <wp:simplePos x="0" y="0"/>
                <wp:positionH relativeFrom="column">
                  <wp:posOffset>568960</wp:posOffset>
                </wp:positionH>
                <wp:positionV relativeFrom="paragraph">
                  <wp:posOffset>240030</wp:posOffset>
                </wp:positionV>
                <wp:extent cx="887095" cy="0"/>
                <wp:effectExtent l="0" t="0" r="0" b="0"/>
                <wp:wrapNone/>
                <wp:docPr id="10" name="直接箭头连接符 1"/>
                <wp:cNvGraphicFramePr/>
                <a:graphic xmlns:a="http://schemas.openxmlformats.org/drawingml/2006/main">
                  <a:graphicData uri="http://schemas.microsoft.com/office/word/2010/wordprocessingShape">
                    <wps:wsp>
                      <wps:cNvSpPr/>
                      <wps:spPr>
                        <a:xfrm>
                          <a:off x="0" y="0"/>
                          <a:ext cx="887095" cy="0"/>
                        </a:xfrm>
                        <a:prstGeom prst="straightConnector1">
                          <a:avLst/>
                        </a:prstGeom>
                        <a:ln w="9525" cap="flat" cmpd="sng">
                          <a:solidFill>
                            <a:srgbClr val="000000"/>
                          </a:solidFill>
                          <a:prstDash val="solid"/>
                          <a:headEnd type="none" w="med" len="med"/>
                          <a:tailEnd type="none" w="med" len="med"/>
                        </a:ln>
                      </wps:spPr>
                      <wps:bodyPr wrap="square" upright="1"/>
                    </wps:wsp>
                  </a:graphicData>
                </a:graphic>
              </wp:anchor>
            </w:drawing>
          </mc:Choice>
          <mc:Fallback>
            <w:pict>
              <v:shape id="直接箭头连接符 1" o:spid="_x0000_s1026" o:spt="32" type="#_x0000_t32" style="position:absolute;left:0pt;margin-left:44.8pt;margin-top:18.9pt;height:0pt;width:69.85pt;z-index:251668480;mso-width-relative:page;mso-height-relative:page;" filled="f" stroked="t" coordsize="21600,21600" o:gfxdata="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DwXu1bXAAAACAEAAA8AAAAAAAAAAQAgAAAA&#10;IgAAAGRycy9kb3ducmV2LnhtbFBLAQIUABQAAAAIAIdO4kA/XSflDAIAAAYEAAAOAAAAAAAAAAEA&#10;IAAAACYBAABkcnMvZTJvRG9jLnhtbFBLBQYAAAAABgAGAFkBAACkBQAAAAA=&#10;">
                <v:fill on="f" focussize="0,0"/>
                <v:stroke color="#000000" joinstyle="round"/>
                <v:imagedata o:title=""/>
                <o:lock v:ext="edit" aspectratio="f"/>
              </v:shape>
            </w:pict>
          </mc:Fallback>
        </mc:AlternateContent>
      </w:r>
      <w:r>
        <w:rPr>
          <w:rFonts w:hint="eastAsia" w:ascii="方正仿宋_GB2312" w:hAnsi="宋体" w:eastAsia="方正仿宋_GB2312"/>
          <w:sz w:val="32"/>
          <w:szCs w:val="32"/>
        </w:rPr>
        <w:t xml:space="preserve">            (数字)大类代码 </w:t>
      </w:r>
    </w:p>
    <w:p w14:paraId="03DA461D">
      <w:pPr>
        <w:widowControl/>
        <w:adjustRightInd w:val="0"/>
        <w:snapToGrid w:val="0"/>
        <w:spacing w:line="600" w:lineRule="exact"/>
        <w:ind w:firstLine="624" w:firstLineChars="200"/>
        <w:rPr>
          <w:rFonts w:ascii="黑体" w:hAnsi="黑体" w:eastAsia="黑体" w:cs="黑体"/>
          <w:spacing w:val="-4"/>
          <w:kern w:val="0"/>
          <w:sz w:val="32"/>
          <w:szCs w:val="32"/>
        </w:rPr>
      </w:pPr>
      <w:r>
        <w:rPr>
          <w:rFonts w:hint="eastAsia" w:ascii="黑体" w:hAnsi="黑体" w:eastAsia="黑体" w:cs="黑体"/>
          <w:spacing w:val="-4"/>
          <w:kern w:val="0"/>
          <w:sz w:val="32"/>
          <w:szCs w:val="32"/>
        </w:rPr>
        <w:t>五、有关说明</w:t>
      </w:r>
    </w:p>
    <w:p w14:paraId="65731BAD">
      <w:pPr>
        <w:widowControl/>
        <w:spacing w:line="600" w:lineRule="exact"/>
        <w:ind w:firstLine="640" w:firstLineChars="200"/>
        <w:rPr>
          <w:rFonts w:ascii="方正仿宋_GB2312" w:hAnsi="仿宋" w:eastAsia="方正仿宋_GB2312" w:cs="方正仿宋_GB2312"/>
          <w:kern w:val="0"/>
          <w:sz w:val="32"/>
          <w:szCs w:val="32"/>
        </w:rPr>
      </w:pPr>
      <w:r>
        <w:rPr>
          <w:rFonts w:hint="eastAsia" w:ascii="方正仿宋_GB2312" w:hAnsi="仿宋" w:eastAsia="方正仿宋_GB2312" w:cs="方正仿宋_GB2312"/>
          <w:kern w:val="0"/>
          <w:sz w:val="32"/>
          <w:szCs w:val="32"/>
        </w:rPr>
        <w:t>（一）本分类01大类“农林牧渔业”同《国民经济行业分类》（GB/T 4754-2017）的A门类（农、林、牧、渔业）一致，为农业及相关产业的核心领域，本分类02至10大类为农业及相关产业相关领域。</w:t>
      </w:r>
    </w:p>
    <w:p w14:paraId="22C99EA8">
      <w:pPr>
        <w:widowControl/>
        <w:spacing w:line="600" w:lineRule="exact"/>
        <w:ind w:firstLine="640" w:firstLineChars="200"/>
        <w:rPr>
          <w:rFonts w:ascii="方正仿宋_GB2312" w:hAnsi="仿宋" w:eastAsia="方正仿宋_GB2312" w:cs="方正仿宋_GB2312"/>
          <w:kern w:val="0"/>
          <w:sz w:val="32"/>
          <w:szCs w:val="32"/>
        </w:rPr>
      </w:pPr>
      <w:r>
        <w:rPr>
          <w:rFonts w:hint="eastAsia" w:ascii="方正仿宋_GB2312" w:hAnsi="仿宋" w:eastAsia="方正仿宋_GB2312" w:cs="方正仿宋_GB2312"/>
          <w:kern w:val="0"/>
          <w:sz w:val="32"/>
          <w:szCs w:val="32"/>
        </w:rPr>
        <w:t>（二）本分类建立了与《国民经济行业分类》（GB/T 4754-2017）的对应关系。在国民经济行业分类中仅部分活动属于农业及相关产业的，所对应的行业代码用“*”做标记。</w:t>
      </w:r>
    </w:p>
    <w:p w14:paraId="7760664D">
      <w:pPr>
        <w:widowControl/>
        <w:spacing w:line="600" w:lineRule="exact"/>
        <w:ind w:firstLine="640" w:firstLineChars="200"/>
        <w:rPr>
          <w:rFonts w:ascii="方正仿宋_GB2312" w:hAnsi="仿宋" w:eastAsia="方正仿宋_GB2312" w:cs="方正仿宋_GB2312"/>
          <w:kern w:val="0"/>
          <w:sz w:val="32"/>
          <w:szCs w:val="32"/>
        </w:rPr>
      </w:pPr>
      <w:r>
        <w:rPr>
          <w:rFonts w:hint="eastAsia" w:ascii="方正仿宋_GB2312" w:hAnsi="仿宋" w:eastAsia="方正仿宋_GB2312" w:cs="方正仿宋_GB2312"/>
          <w:kern w:val="0"/>
          <w:sz w:val="32"/>
          <w:szCs w:val="32"/>
        </w:rPr>
        <w:t>（三）本分类在“说明”栏中，对农业及相关产业各小类的范围作了说明。</w:t>
      </w:r>
    </w:p>
    <w:p w14:paraId="00F04F6D">
      <w:pPr>
        <w:widowControl/>
        <w:spacing w:line="600" w:lineRule="exact"/>
        <w:ind w:firstLine="640" w:firstLineChars="200"/>
        <w:rPr>
          <w:rFonts w:ascii="方正仿宋_GB2312" w:hAnsi="仿宋" w:eastAsia="方正仿宋_GB2312" w:cs="方正仿宋_GB2312"/>
          <w:kern w:val="0"/>
          <w:sz w:val="32"/>
          <w:szCs w:val="32"/>
        </w:rPr>
      </w:pPr>
      <w:r>
        <w:rPr>
          <w:rFonts w:hint="eastAsia" w:ascii="方正仿宋_GB2312" w:hAnsi="仿宋" w:eastAsia="方正仿宋_GB2312" w:cs="方正仿宋_GB2312"/>
          <w:kern w:val="0"/>
          <w:sz w:val="32"/>
          <w:szCs w:val="32"/>
        </w:rPr>
        <w:t>（四）本分类对应《国民经济行业分类》（GB/T 4754-2017）的具体范围和说明，参见《2017国民经济行业分类注释》。</w:t>
      </w:r>
    </w:p>
    <w:p w14:paraId="1FB000BF">
      <w:pPr>
        <w:spacing w:line="600" w:lineRule="exact"/>
        <w:ind w:firstLine="640" w:firstLineChars="200"/>
        <w:rPr>
          <w:rFonts w:ascii="黑体" w:hAnsi="黑体" w:eastAsia="黑体" w:cs="黑体"/>
          <w:sz w:val="32"/>
          <w:szCs w:val="32"/>
        </w:rPr>
      </w:pPr>
      <w:r>
        <w:rPr>
          <w:rFonts w:hint="eastAsia" w:ascii="黑体" w:hAnsi="黑体" w:eastAsia="黑体" w:cs="黑体"/>
          <w:sz w:val="32"/>
          <w:szCs w:val="32"/>
        </w:rPr>
        <w:t>六、农业及相关产业</w:t>
      </w:r>
      <w:r>
        <w:rPr>
          <w:rFonts w:ascii="黑体" w:hAnsi="黑体" w:eastAsia="黑体" w:cs="黑体"/>
          <w:sz w:val="32"/>
          <w:szCs w:val="32"/>
        </w:rPr>
        <w:t>统计</w:t>
      </w:r>
      <w:r>
        <w:rPr>
          <w:rFonts w:hint="eastAsia" w:ascii="黑体" w:hAnsi="黑体" w:eastAsia="黑体" w:cs="黑体"/>
          <w:sz w:val="32"/>
          <w:szCs w:val="32"/>
        </w:rPr>
        <w:t>分类表</w:t>
      </w:r>
    </w:p>
    <w:tbl>
      <w:tblPr>
        <w:tblStyle w:val="7"/>
        <w:tblW w:w="10206" w:type="dxa"/>
        <w:jc w:val="center"/>
        <w:tblLayout w:type="autofit"/>
        <w:tblCellMar>
          <w:top w:w="0" w:type="dxa"/>
          <w:left w:w="108" w:type="dxa"/>
          <w:bottom w:w="0" w:type="dxa"/>
          <w:right w:w="108" w:type="dxa"/>
        </w:tblCellMar>
      </w:tblPr>
      <w:tblGrid>
        <w:gridCol w:w="428"/>
        <w:gridCol w:w="744"/>
        <w:gridCol w:w="850"/>
        <w:gridCol w:w="2219"/>
        <w:gridCol w:w="3420"/>
        <w:gridCol w:w="2545"/>
      </w:tblGrid>
      <w:tr w14:paraId="291E3D05">
        <w:tblPrEx>
          <w:tblCellMar>
            <w:top w:w="0" w:type="dxa"/>
            <w:left w:w="108" w:type="dxa"/>
            <w:bottom w:w="0" w:type="dxa"/>
            <w:right w:w="108" w:type="dxa"/>
          </w:tblCellMar>
        </w:tblPrEx>
        <w:trPr>
          <w:wBefore w:w="0" w:type="dxa"/>
          <w:wAfter w:w="0" w:type="dxa"/>
          <w:cantSplit/>
          <w:trHeight w:val="416" w:hRule="atLeast"/>
          <w:tblHeader/>
          <w:jc w:val="center"/>
        </w:trPr>
        <w:tc>
          <w:tcPr>
            <w:tcW w:w="2022" w:type="dxa"/>
            <w:gridSpan w:val="3"/>
            <w:tcBorders>
              <w:top w:val="single" w:color="auto" w:sz="4" w:space="0"/>
              <w:left w:val="nil"/>
              <w:bottom w:val="single" w:color="auto" w:sz="4" w:space="0"/>
              <w:right w:val="single" w:color="auto" w:sz="4" w:space="0"/>
            </w:tcBorders>
            <w:shd w:val="clear" w:color="000000" w:fill="FFFFFF"/>
            <w:noWrap w:val="0"/>
            <w:vAlign w:val="center"/>
          </w:tcPr>
          <w:p w14:paraId="3143D4CD">
            <w:pPr>
              <w:widowControl/>
              <w:jc w:val="center"/>
              <w:textAlignment w:val="top"/>
              <w:rPr>
                <w:rFonts w:ascii="宋体" w:hAnsi="宋体" w:cs="宋体"/>
                <w:b/>
                <w:kern w:val="0"/>
                <w:szCs w:val="21"/>
              </w:rPr>
            </w:pPr>
            <w:bookmarkStart w:id="0" w:name="_GoBack"/>
            <w:r>
              <w:rPr>
                <w:rFonts w:hint="eastAsia" w:ascii="宋体" w:hAnsi="宋体" w:cs="宋体"/>
                <w:b/>
                <w:kern w:val="0"/>
                <w:szCs w:val="21"/>
              </w:rPr>
              <w:t>代  码</w:t>
            </w:r>
          </w:p>
        </w:tc>
        <w:tc>
          <w:tcPr>
            <w:tcW w:w="2219" w:type="dxa"/>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5DA816EB">
            <w:pPr>
              <w:widowControl/>
              <w:jc w:val="center"/>
              <w:textAlignment w:val="top"/>
              <w:rPr>
                <w:rFonts w:ascii="宋体" w:hAnsi="宋体" w:cs="宋体"/>
                <w:b/>
                <w:kern w:val="0"/>
                <w:szCs w:val="21"/>
              </w:rPr>
            </w:pPr>
            <w:r>
              <w:rPr>
                <w:rFonts w:hint="eastAsia" w:ascii="宋体" w:hAnsi="宋体" w:cs="宋体"/>
                <w:b/>
                <w:kern w:val="0"/>
                <w:szCs w:val="21"/>
              </w:rPr>
              <w:t>名  称</w:t>
            </w:r>
          </w:p>
        </w:tc>
        <w:tc>
          <w:tcPr>
            <w:tcW w:w="3420" w:type="dxa"/>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77030E78">
            <w:pPr>
              <w:widowControl/>
              <w:jc w:val="center"/>
              <w:textAlignment w:val="top"/>
              <w:rPr>
                <w:rFonts w:ascii="宋体" w:hAnsi="宋体" w:cs="宋体"/>
                <w:b/>
                <w:kern w:val="0"/>
                <w:szCs w:val="21"/>
              </w:rPr>
            </w:pPr>
            <w:r>
              <w:rPr>
                <w:rFonts w:hint="eastAsia" w:ascii="宋体" w:hAnsi="宋体" w:cs="宋体"/>
                <w:b/>
                <w:kern w:val="0"/>
                <w:szCs w:val="21"/>
              </w:rPr>
              <w:t>说  明</w:t>
            </w:r>
          </w:p>
        </w:tc>
        <w:tc>
          <w:tcPr>
            <w:tcW w:w="2545" w:type="dxa"/>
            <w:vMerge w:val="restart"/>
            <w:tcBorders>
              <w:top w:val="single" w:color="auto" w:sz="4" w:space="0"/>
              <w:left w:val="single" w:color="auto" w:sz="4" w:space="0"/>
              <w:bottom w:val="single" w:color="auto" w:sz="4" w:space="0"/>
              <w:right w:val="nil"/>
            </w:tcBorders>
            <w:shd w:val="clear" w:color="000000" w:fill="FFFFFF"/>
            <w:noWrap w:val="0"/>
            <w:vAlign w:val="center"/>
          </w:tcPr>
          <w:p w14:paraId="210ADBD2">
            <w:pPr>
              <w:widowControl/>
              <w:jc w:val="center"/>
              <w:textAlignment w:val="top"/>
              <w:rPr>
                <w:rFonts w:ascii="宋体" w:hAnsi="宋体" w:cs="宋体"/>
                <w:b/>
                <w:kern w:val="0"/>
                <w:szCs w:val="21"/>
              </w:rPr>
            </w:pPr>
            <w:r>
              <w:rPr>
                <w:rFonts w:hint="eastAsia" w:ascii="宋体" w:hAnsi="宋体" w:cs="宋体"/>
                <w:b/>
                <w:kern w:val="0"/>
                <w:szCs w:val="21"/>
              </w:rPr>
              <w:t>国民经济行业分类代码及名称（2017）</w:t>
            </w:r>
          </w:p>
        </w:tc>
      </w:tr>
      <w:tr w14:paraId="4C31F709">
        <w:tblPrEx>
          <w:tblCellMar>
            <w:top w:w="0" w:type="dxa"/>
            <w:left w:w="108" w:type="dxa"/>
            <w:bottom w:w="0" w:type="dxa"/>
            <w:right w:w="108" w:type="dxa"/>
          </w:tblCellMar>
        </w:tblPrEx>
        <w:trPr>
          <w:wBefore w:w="0" w:type="dxa"/>
          <w:wAfter w:w="0" w:type="dxa"/>
          <w:cantSplit/>
          <w:trHeight w:val="422" w:hRule="atLeast"/>
          <w:tblHeader/>
          <w:jc w:val="center"/>
        </w:trPr>
        <w:tc>
          <w:tcPr>
            <w:tcW w:w="428" w:type="dxa"/>
            <w:tcBorders>
              <w:top w:val="nil"/>
              <w:left w:val="nil"/>
              <w:bottom w:val="single" w:color="auto" w:sz="4" w:space="0"/>
              <w:right w:val="single" w:color="auto" w:sz="4" w:space="0"/>
            </w:tcBorders>
            <w:shd w:val="clear" w:color="000000" w:fill="FFFFFF"/>
            <w:noWrap w:val="0"/>
            <w:vAlign w:val="center"/>
          </w:tcPr>
          <w:p w14:paraId="64DA3869">
            <w:pPr>
              <w:widowControl/>
              <w:jc w:val="center"/>
              <w:textAlignment w:val="top"/>
              <w:rPr>
                <w:rFonts w:ascii="宋体" w:hAnsi="宋体" w:cs="宋体"/>
                <w:b/>
                <w:kern w:val="0"/>
                <w:szCs w:val="21"/>
              </w:rPr>
            </w:pPr>
            <w:r>
              <w:rPr>
                <w:rFonts w:hint="eastAsia" w:ascii="宋体" w:hAnsi="宋体" w:cs="宋体"/>
                <w:b/>
                <w:kern w:val="0"/>
                <w:szCs w:val="21"/>
              </w:rPr>
              <w:t>大类</w:t>
            </w:r>
          </w:p>
        </w:tc>
        <w:tc>
          <w:tcPr>
            <w:tcW w:w="744" w:type="dxa"/>
            <w:tcBorders>
              <w:top w:val="nil"/>
              <w:left w:val="nil"/>
              <w:bottom w:val="single" w:color="auto" w:sz="4" w:space="0"/>
              <w:right w:val="single" w:color="auto" w:sz="4" w:space="0"/>
            </w:tcBorders>
            <w:shd w:val="clear" w:color="000000" w:fill="FFFFFF"/>
            <w:noWrap w:val="0"/>
            <w:vAlign w:val="center"/>
          </w:tcPr>
          <w:p w14:paraId="12797296">
            <w:pPr>
              <w:widowControl/>
              <w:jc w:val="center"/>
              <w:textAlignment w:val="top"/>
              <w:rPr>
                <w:rFonts w:ascii="宋体" w:hAnsi="宋体" w:cs="宋体"/>
                <w:b/>
                <w:kern w:val="0"/>
                <w:szCs w:val="21"/>
              </w:rPr>
            </w:pPr>
            <w:r>
              <w:rPr>
                <w:rFonts w:hint="eastAsia" w:ascii="宋体" w:hAnsi="宋体" w:cs="宋体"/>
                <w:b/>
                <w:kern w:val="0"/>
                <w:szCs w:val="21"/>
              </w:rPr>
              <w:t>中</w:t>
            </w:r>
          </w:p>
          <w:p w14:paraId="33801B95">
            <w:pPr>
              <w:widowControl/>
              <w:jc w:val="center"/>
              <w:textAlignment w:val="top"/>
              <w:rPr>
                <w:rFonts w:ascii="宋体" w:hAnsi="宋体" w:cs="宋体"/>
                <w:b/>
                <w:kern w:val="0"/>
                <w:szCs w:val="21"/>
              </w:rPr>
            </w:pPr>
            <w:r>
              <w:rPr>
                <w:rFonts w:hint="eastAsia" w:ascii="宋体" w:hAnsi="宋体" w:cs="宋体"/>
                <w:b/>
                <w:kern w:val="0"/>
                <w:szCs w:val="21"/>
              </w:rPr>
              <w:t>类</w:t>
            </w:r>
          </w:p>
        </w:tc>
        <w:tc>
          <w:tcPr>
            <w:tcW w:w="850" w:type="dxa"/>
            <w:tcBorders>
              <w:top w:val="nil"/>
              <w:left w:val="nil"/>
              <w:bottom w:val="single" w:color="auto" w:sz="4" w:space="0"/>
              <w:right w:val="single" w:color="auto" w:sz="4" w:space="0"/>
            </w:tcBorders>
            <w:shd w:val="clear" w:color="000000" w:fill="FFFFFF"/>
            <w:noWrap w:val="0"/>
            <w:vAlign w:val="center"/>
          </w:tcPr>
          <w:p w14:paraId="054A7B50">
            <w:pPr>
              <w:widowControl/>
              <w:jc w:val="center"/>
              <w:textAlignment w:val="top"/>
              <w:rPr>
                <w:rFonts w:ascii="宋体" w:hAnsi="宋体" w:cs="宋体"/>
                <w:b/>
                <w:kern w:val="0"/>
                <w:szCs w:val="21"/>
              </w:rPr>
            </w:pPr>
            <w:r>
              <w:rPr>
                <w:rFonts w:hint="eastAsia" w:ascii="宋体" w:hAnsi="宋体" w:cs="宋体"/>
                <w:b/>
                <w:kern w:val="0"/>
                <w:szCs w:val="21"/>
              </w:rPr>
              <w:t>小</w:t>
            </w:r>
          </w:p>
          <w:p w14:paraId="54571A5C">
            <w:pPr>
              <w:widowControl/>
              <w:jc w:val="center"/>
              <w:textAlignment w:val="top"/>
              <w:rPr>
                <w:rFonts w:ascii="宋体" w:hAnsi="宋体" w:cs="宋体"/>
                <w:b/>
                <w:kern w:val="0"/>
                <w:szCs w:val="21"/>
              </w:rPr>
            </w:pPr>
            <w:r>
              <w:rPr>
                <w:rFonts w:hint="eastAsia" w:ascii="宋体" w:hAnsi="宋体" w:cs="宋体"/>
                <w:b/>
                <w:kern w:val="0"/>
                <w:szCs w:val="21"/>
              </w:rPr>
              <w:t>类</w:t>
            </w:r>
          </w:p>
        </w:tc>
        <w:tc>
          <w:tcPr>
            <w:tcW w:w="2219"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CD3FFA8">
            <w:pPr>
              <w:widowControl/>
              <w:jc w:val="center"/>
              <w:textAlignment w:val="top"/>
              <w:rPr>
                <w:rFonts w:ascii="宋体" w:hAnsi="宋体" w:cs="宋体"/>
                <w:b/>
                <w:kern w:val="0"/>
                <w:szCs w:val="21"/>
              </w:rPr>
            </w:pPr>
          </w:p>
        </w:tc>
        <w:tc>
          <w:tcPr>
            <w:tcW w:w="3420"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7A47083">
            <w:pPr>
              <w:widowControl/>
              <w:jc w:val="center"/>
              <w:textAlignment w:val="top"/>
              <w:rPr>
                <w:rFonts w:ascii="宋体" w:hAnsi="宋体" w:cs="宋体"/>
                <w:b/>
                <w:kern w:val="0"/>
                <w:szCs w:val="21"/>
              </w:rPr>
            </w:pPr>
          </w:p>
        </w:tc>
        <w:tc>
          <w:tcPr>
            <w:tcW w:w="2545" w:type="dxa"/>
            <w:vMerge w:val="continue"/>
            <w:tcBorders>
              <w:top w:val="single" w:color="auto" w:sz="4" w:space="0"/>
              <w:left w:val="single" w:color="auto" w:sz="4" w:space="0"/>
              <w:bottom w:val="single" w:color="auto" w:sz="4" w:space="0"/>
              <w:right w:val="nil"/>
            </w:tcBorders>
            <w:shd w:val="clear" w:color="auto" w:fill="auto"/>
            <w:noWrap w:val="0"/>
            <w:vAlign w:val="center"/>
          </w:tcPr>
          <w:p w14:paraId="13B057B4">
            <w:pPr>
              <w:widowControl/>
              <w:jc w:val="center"/>
              <w:textAlignment w:val="top"/>
              <w:rPr>
                <w:rFonts w:ascii="宋体" w:hAnsi="宋体" w:cs="宋体"/>
                <w:b/>
                <w:kern w:val="0"/>
                <w:szCs w:val="21"/>
              </w:rPr>
            </w:pPr>
          </w:p>
        </w:tc>
      </w:tr>
      <w:tr w14:paraId="5C3334C9">
        <w:tblPrEx>
          <w:tblCellMar>
            <w:top w:w="0" w:type="dxa"/>
            <w:left w:w="108" w:type="dxa"/>
            <w:bottom w:w="0" w:type="dxa"/>
            <w:right w:w="108" w:type="dxa"/>
          </w:tblCellMar>
        </w:tblPrEx>
        <w:trPr>
          <w:wBefore w:w="0" w:type="dxa"/>
          <w:wAfter w:w="0" w:type="dxa"/>
          <w:trHeight w:val="90" w:hRule="atLeast"/>
          <w:jc w:val="center"/>
        </w:trPr>
        <w:tc>
          <w:tcPr>
            <w:tcW w:w="428" w:type="dxa"/>
            <w:tcBorders>
              <w:top w:val="single" w:color="auto" w:sz="4" w:space="0"/>
              <w:left w:val="nil"/>
              <w:bottom w:val="nil"/>
              <w:right w:val="single" w:color="auto" w:sz="4" w:space="0"/>
            </w:tcBorders>
            <w:shd w:val="clear" w:color="000000" w:fill="FFFFFF"/>
            <w:noWrap w:val="0"/>
            <w:vAlign w:val="top"/>
          </w:tcPr>
          <w:p w14:paraId="7C3533F7">
            <w:pPr>
              <w:widowControl/>
              <w:jc w:val="center"/>
              <w:textAlignment w:val="top"/>
              <w:rPr>
                <w:rFonts w:ascii="宋体" w:hAnsi="宋体" w:cs="宋体"/>
                <w:b/>
                <w:color w:val="000000"/>
                <w:kern w:val="0"/>
                <w:szCs w:val="21"/>
              </w:rPr>
            </w:pPr>
            <w:r>
              <w:rPr>
                <w:rFonts w:hint="eastAsia" w:ascii="宋体" w:hAnsi="宋体" w:cs="宋体"/>
                <w:b/>
                <w:color w:val="000000"/>
                <w:kern w:val="0"/>
                <w:szCs w:val="21"/>
              </w:rPr>
              <w:t>01</w:t>
            </w:r>
          </w:p>
        </w:tc>
        <w:tc>
          <w:tcPr>
            <w:tcW w:w="744" w:type="dxa"/>
            <w:tcBorders>
              <w:top w:val="single" w:color="auto" w:sz="4" w:space="0"/>
              <w:left w:val="nil"/>
              <w:bottom w:val="nil"/>
              <w:right w:val="single" w:color="auto" w:sz="4" w:space="0"/>
            </w:tcBorders>
            <w:shd w:val="clear" w:color="000000" w:fill="FFFFFF"/>
            <w:noWrap w:val="0"/>
            <w:vAlign w:val="center"/>
          </w:tcPr>
          <w:p w14:paraId="10B43665">
            <w:pPr>
              <w:widowControl/>
              <w:jc w:val="center"/>
              <w:textAlignment w:val="top"/>
              <w:rPr>
                <w:rFonts w:ascii="宋体" w:hAnsi="宋体" w:cs="宋体"/>
                <w:b/>
                <w:bCs/>
                <w:color w:val="000000"/>
                <w:kern w:val="0"/>
                <w:szCs w:val="21"/>
              </w:rPr>
            </w:pPr>
          </w:p>
        </w:tc>
        <w:tc>
          <w:tcPr>
            <w:tcW w:w="850" w:type="dxa"/>
            <w:tcBorders>
              <w:top w:val="single" w:color="auto" w:sz="4" w:space="0"/>
              <w:left w:val="nil"/>
              <w:bottom w:val="nil"/>
              <w:right w:val="single" w:color="auto" w:sz="4" w:space="0"/>
            </w:tcBorders>
            <w:shd w:val="clear" w:color="000000" w:fill="FFFFFF"/>
            <w:noWrap w:val="0"/>
            <w:vAlign w:val="top"/>
          </w:tcPr>
          <w:p w14:paraId="76D3BC2D">
            <w:pPr>
              <w:widowControl/>
              <w:jc w:val="center"/>
              <w:textAlignment w:val="top"/>
              <w:rPr>
                <w:rFonts w:ascii="宋体" w:hAnsi="宋体" w:cs="宋体"/>
                <w:b/>
                <w:color w:val="000000"/>
                <w:kern w:val="0"/>
                <w:szCs w:val="21"/>
              </w:rPr>
            </w:pPr>
          </w:p>
        </w:tc>
        <w:tc>
          <w:tcPr>
            <w:tcW w:w="2219" w:type="dxa"/>
            <w:tcBorders>
              <w:top w:val="single" w:color="auto" w:sz="4" w:space="0"/>
              <w:left w:val="nil"/>
              <w:bottom w:val="nil"/>
              <w:right w:val="single" w:color="auto" w:sz="4" w:space="0"/>
            </w:tcBorders>
            <w:shd w:val="clear" w:color="000000" w:fill="FFFFFF"/>
            <w:noWrap w:val="0"/>
            <w:vAlign w:val="top"/>
          </w:tcPr>
          <w:p w14:paraId="6072E4F3">
            <w:pPr>
              <w:widowControl/>
              <w:jc w:val="left"/>
              <w:textAlignment w:val="top"/>
              <w:rPr>
                <w:rFonts w:ascii="宋体" w:hAnsi="宋体" w:cs="宋体"/>
                <w:b/>
                <w:kern w:val="0"/>
                <w:szCs w:val="21"/>
              </w:rPr>
            </w:pPr>
            <w:r>
              <w:rPr>
                <w:rFonts w:hint="eastAsia" w:ascii="宋体" w:hAnsi="宋体" w:cs="宋体"/>
                <w:b/>
                <w:kern w:val="0"/>
                <w:szCs w:val="21"/>
              </w:rPr>
              <w:t>农林牧渔业</w:t>
            </w:r>
          </w:p>
        </w:tc>
        <w:tc>
          <w:tcPr>
            <w:tcW w:w="3420" w:type="dxa"/>
            <w:tcBorders>
              <w:top w:val="single" w:color="auto" w:sz="4" w:space="0"/>
              <w:left w:val="nil"/>
              <w:bottom w:val="nil"/>
              <w:right w:val="single" w:color="auto" w:sz="4" w:space="0"/>
            </w:tcBorders>
            <w:shd w:val="clear" w:color="000000" w:fill="FFFFFF"/>
            <w:noWrap w:val="0"/>
            <w:vAlign w:val="top"/>
          </w:tcPr>
          <w:p w14:paraId="07BCA56E">
            <w:pPr>
              <w:rPr>
                <w:rFonts w:ascii="宋体" w:hAnsi="宋体" w:cs="宋体"/>
                <w:b/>
                <w:bCs/>
                <w:color w:val="000000"/>
                <w:kern w:val="0"/>
                <w:szCs w:val="21"/>
              </w:rPr>
            </w:pPr>
          </w:p>
        </w:tc>
        <w:tc>
          <w:tcPr>
            <w:tcW w:w="2545" w:type="dxa"/>
            <w:tcBorders>
              <w:top w:val="single" w:color="auto" w:sz="4" w:space="0"/>
              <w:left w:val="nil"/>
              <w:bottom w:val="nil"/>
              <w:right w:val="nil"/>
            </w:tcBorders>
            <w:shd w:val="clear" w:color="000000" w:fill="FFFFFF"/>
            <w:noWrap w:val="0"/>
            <w:vAlign w:val="top"/>
          </w:tcPr>
          <w:p w14:paraId="14504029">
            <w:pPr>
              <w:rPr>
                <w:rFonts w:ascii="宋体" w:hAnsi="宋体" w:cs="宋体"/>
                <w:color w:val="000000"/>
                <w:kern w:val="0"/>
                <w:sz w:val="18"/>
                <w:szCs w:val="18"/>
              </w:rPr>
            </w:pPr>
          </w:p>
        </w:tc>
      </w:tr>
      <w:tr w14:paraId="1C9FFFD1">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3AFCFB8F">
            <w:pPr>
              <w:widowControl/>
              <w:jc w:val="center"/>
              <w:textAlignment w:val="top"/>
              <w:rPr>
                <w:rFonts w:ascii="宋体" w:hAnsi="宋体" w:cs="宋体"/>
                <w:b/>
                <w:color w:val="000000"/>
                <w:kern w:val="0"/>
                <w:szCs w:val="21"/>
              </w:rPr>
            </w:pPr>
          </w:p>
        </w:tc>
        <w:tc>
          <w:tcPr>
            <w:tcW w:w="744" w:type="dxa"/>
            <w:tcBorders>
              <w:top w:val="nil"/>
              <w:left w:val="nil"/>
              <w:bottom w:val="nil"/>
              <w:right w:val="single" w:color="auto" w:sz="4" w:space="0"/>
            </w:tcBorders>
            <w:shd w:val="clear" w:color="000000" w:fill="FFFFFF"/>
            <w:noWrap w:val="0"/>
            <w:vAlign w:val="center"/>
          </w:tcPr>
          <w:p w14:paraId="3B76F72E">
            <w:pPr>
              <w:widowControl/>
              <w:jc w:val="center"/>
              <w:textAlignment w:val="top"/>
              <w:rPr>
                <w:rFonts w:ascii="宋体" w:hAnsi="宋体" w:cs="宋体"/>
                <w:color w:val="000000"/>
                <w:kern w:val="0"/>
                <w:szCs w:val="21"/>
              </w:rPr>
            </w:pPr>
            <w:r>
              <w:rPr>
                <w:rFonts w:hint="eastAsia" w:ascii="宋体" w:hAnsi="宋体" w:cs="宋体"/>
                <w:b/>
                <w:bCs/>
                <w:color w:val="000000"/>
                <w:szCs w:val="21"/>
              </w:rPr>
              <w:t>011</w:t>
            </w:r>
          </w:p>
        </w:tc>
        <w:tc>
          <w:tcPr>
            <w:tcW w:w="850" w:type="dxa"/>
            <w:tcBorders>
              <w:top w:val="nil"/>
              <w:left w:val="nil"/>
              <w:bottom w:val="nil"/>
              <w:right w:val="single" w:color="auto" w:sz="4" w:space="0"/>
            </w:tcBorders>
            <w:shd w:val="clear" w:color="000000" w:fill="FFFFFF"/>
            <w:noWrap w:val="0"/>
            <w:vAlign w:val="top"/>
          </w:tcPr>
          <w:p w14:paraId="225F5C37">
            <w:pPr>
              <w:jc w:val="center"/>
              <w:rPr>
                <w:rFonts w:ascii="宋体" w:hAnsi="宋体" w:cs="宋体"/>
                <w:color w:val="000000"/>
                <w:kern w:val="0"/>
                <w:szCs w:val="21"/>
              </w:rPr>
            </w:pPr>
          </w:p>
        </w:tc>
        <w:tc>
          <w:tcPr>
            <w:tcW w:w="2219" w:type="dxa"/>
            <w:tcBorders>
              <w:top w:val="nil"/>
              <w:left w:val="nil"/>
              <w:bottom w:val="nil"/>
              <w:right w:val="single" w:color="auto" w:sz="4" w:space="0"/>
            </w:tcBorders>
            <w:shd w:val="clear" w:color="000000" w:fill="FFFFFF"/>
            <w:noWrap w:val="0"/>
            <w:vAlign w:val="top"/>
          </w:tcPr>
          <w:p w14:paraId="3A3ADE47">
            <w:pPr>
              <w:widowControl/>
              <w:ind w:firstLine="211" w:firstLineChars="100"/>
              <w:jc w:val="left"/>
              <w:textAlignment w:val="top"/>
              <w:rPr>
                <w:rFonts w:ascii="宋体" w:hAnsi="宋体" w:cs="宋体"/>
                <w:color w:val="FF0000"/>
                <w:kern w:val="0"/>
                <w:szCs w:val="21"/>
              </w:rPr>
            </w:pPr>
            <w:r>
              <w:rPr>
                <w:rFonts w:hint="eastAsia" w:ascii="宋体" w:hAnsi="宋体" w:cs="宋体"/>
                <w:b/>
                <w:bCs/>
                <w:kern w:val="0"/>
                <w:szCs w:val="21"/>
              </w:rPr>
              <w:t>农业生产</w:t>
            </w:r>
          </w:p>
        </w:tc>
        <w:tc>
          <w:tcPr>
            <w:tcW w:w="3420" w:type="dxa"/>
            <w:tcBorders>
              <w:top w:val="nil"/>
              <w:left w:val="nil"/>
              <w:bottom w:val="nil"/>
              <w:right w:val="single" w:color="auto" w:sz="4" w:space="0"/>
            </w:tcBorders>
            <w:shd w:val="clear" w:color="000000" w:fill="FFFFFF"/>
            <w:noWrap w:val="0"/>
            <w:vAlign w:val="top"/>
          </w:tcPr>
          <w:p w14:paraId="1814D7C4">
            <w:pPr>
              <w:rPr>
                <w:rFonts w:ascii="宋体" w:hAnsi="宋体" w:cs="宋体"/>
                <w:color w:val="000000"/>
                <w:kern w:val="0"/>
                <w:szCs w:val="21"/>
              </w:rPr>
            </w:pPr>
          </w:p>
        </w:tc>
        <w:tc>
          <w:tcPr>
            <w:tcW w:w="2545" w:type="dxa"/>
            <w:tcBorders>
              <w:top w:val="nil"/>
              <w:left w:val="nil"/>
              <w:bottom w:val="nil"/>
              <w:right w:val="nil"/>
            </w:tcBorders>
            <w:shd w:val="clear" w:color="000000" w:fill="FFFFFF"/>
            <w:noWrap w:val="0"/>
            <w:vAlign w:val="top"/>
          </w:tcPr>
          <w:p w14:paraId="0B00B16D">
            <w:pPr>
              <w:rPr>
                <w:rFonts w:ascii="宋体" w:hAnsi="宋体" w:cs="宋体"/>
                <w:color w:val="000000"/>
                <w:kern w:val="0"/>
                <w:sz w:val="18"/>
                <w:szCs w:val="18"/>
              </w:rPr>
            </w:pPr>
          </w:p>
        </w:tc>
      </w:tr>
      <w:tr w14:paraId="4928FACA">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5A21967C">
            <w:pPr>
              <w:jc w:val="center"/>
              <w:rPr>
                <w:rFonts w:ascii="宋体" w:hAnsi="宋体" w:cs="宋体"/>
                <w:color w:val="000000"/>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2E1C4017">
            <w:pPr>
              <w:widowControl/>
              <w:jc w:val="center"/>
              <w:textAlignment w:val="top"/>
              <w:rPr>
                <w:rFonts w:ascii="宋体" w:hAnsi="宋体" w:cs="宋体"/>
                <w:color w:val="000000"/>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41B2ECD5">
            <w:pPr>
              <w:jc w:val="center"/>
              <w:rPr>
                <w:rFonts w:ascii="宋体" w:hAnsi="宋体" w:cs="宋体"/>
                <w:color w:val="000000"/>
                <w:kern w:val="0"/>
                <w:szCs w:val="21"/>
              </w:rPr>
            </w:pPr>
            <w:r>
              <w:rPr>
                <w:rFonts w:hint="eastAsia" w:ascii="宋体" w:hAnsi="宋体" w:cs="宋体"/>
                <w:color w:val="000000"/>
                <w:szCs w:val="21"/>
              </w:rPr>
              <w:t>0111</w:t>
            </w:r>
          </w:p>
        </w:tc>
        <w:tc>
          <w:tcPr>
            <w:tcW w:w="2219" w:type="dxa"/>
            <w:vMerge w:val="restart"/>
            <w:tcBorders>
              <w:top w:val="nil"/>
              <w:left w:val="nil"/>
              <w:bottom w:val="nil"/>
              <w:right w:val="single" w:color="auto" w:sz="4" w:space="0"/>
            </w:tcBorders>
            <w:shd w:val="clear" w:color="000000" w:fill="FFFFFF"/>
            <w:noWrap w:val="0"/>
            <w:vAlign w:val="top"/>
          </w:tcPr>
          <w:p w14:paraId="1A41AB3C">
            <w:pPr>
              <w:widowControl/>
              <w:jc w:val="left"/>
              <w:textAlignment w:val="top"/>
              <w:rPr>
                <w:rFonts w:ascii="宋体" w:hAnsi="宋体" w:cs="宋体"/>
                <w:kern w:val="0"/>
                <w:szCs w:val="21"/>
              </w:rPr>
            </w:pPr>
            <w:r>
              <w:rPr>
                <w:rFonts w:hint="eastAsia" w:ascii="宋体" w:hAnsi="宋体" w:cs="宋体"/>
                <w:b/>
                <w:bCs/>
                <w:color w:val="000000"/>
                <w:kern w:val="0"/>
                <w:szCs w:val="21"/>
              </w:rPr>
              <w:t xml:space="preserve">   </w:t>
            </w:r>
            <w:r>
              <w:rPr>
                <w:rFonts w:hint="eastAsia" w:ascii="宋体" w:hAnsi="宋体" w:cs="宋体"/>
                <w:kern w:val="0"/>
                <w:szCs w:val="21"/>
              </w:rPr>
              <w:t xml:space="preserve"> 谷物种植</w:t>
            </w:r>
          </w:p>
          <w:p w14:paraId="1DA66E8C">
            <w:pPr>
              <w:widowControl/>
              <w:jc w:val="left"/>
              <w:textAlignment w:val="top"/>
              <w:rPr>
                <w:rFonts w:ascii="宋体" w:hAnsi="宋体" w:cs="宋体"/>
                <w:color w:val="000000"/>
                <w:kern w:val="0"/>
                <w:szCs w:val="21"/>
              </w:rPr>
            </w:pPr>
            <w:r>
              <w:rPr>
                <w:rFonts w:hint="eastAsia" w:ascii="宋体" w:hAnsi="宋体" w:cs="宋体"/>
                <w:kern w:val="0"/>
                <w:szCs w:val="21"/>
              </w:rPr>
              <w:t xml:space="preserve">    </w:t>
            </w:r>
          </w:p>
        </w:tc>
        <w:tc>
          <w:tcPr>
            <w:tcW w:w="3420" w:type="dxa"/>
            <w:vMerge w:val="restart"/>
            <w:tcBorders>
              <w:top w:val="nil"/>
              <w:left w:val="nil"/>
              <w:bottom w:val="nil"/>
              <w:right w:val="single" w:color="auto" w:sz="4" w:space="0"/>
            </w:tcBorders>
            <w:shd w:val="clear" w:color="000000" w:fill="FFFFFF"/>
            <w:noWrap w:val="0"/>
            <w:vAlign w:val="top"/>
          </w:tcPr>
          <w:p w14:paraId="5926CC8B">
            <w:pPr>
              <w:widowControl/>
              <w:ind w:firstLine="210" w:firstLineChars="100"/>
              <w:textAlignment w:val="top"/>
              <w:rPr>
                <w:rFonts w:ascii="宋体" w:hAnsi="宋体" w:cs="宋体"/>
                <w:kern w:val="0"/>
                <w:szCs w:val="21"/>
              </w:rPr>
            </w:pPr>
            <w:r>
              <w:rPr>
                <w:rFonts w:hint="eastAsia" w:ascii="宋体" w:hAnsi="宋体" w:cs="宋体"/>
                <w:kern w:val="0"/>
                <w:szCs w:val="21"/>
              </w:rPr>
              <w:t>指以收获籽实为主的农作物的种植，包括稻谷、小麦、玉米等农作物的种植</w:t>
            </w:r>
            <w:r>
              <w:rPr>
                <w:rFonts w:hint="eastAsia" w:ascii="宋体" w:hAnsi="宋体" w:cs="宋体"/>
                <w:color w:val="000000"/>
                <w:kern w:val="0"/>
                <w:szCs w:val="21"/>
              </w:rPr>
              <w:t>，</w:t>
            </w:r>
            <w:r>
              <w:rPr>
                <w:rFonts w:hint="eastAsia" w:ascii="宋体" w:hAnsi="宋体" w:cs="宋体"/>
                <w:kern w:val="0"/>
                <w:szCs w:val="21"/>
              </w:rPr>
              <w:t>作为饲料和工业原料的谷物的种植</w:t>
            </w:r>
          </w:p>
        </w:tc>
        <w:tc>
          <w:tcPr>
            <w:tcW w:w="2545" w:type="dxa"/>
            <w:tcBorders>
              <w:top w:val="nil"/>
              <w:left w:val="nil"/>
              <w:bottom w:val="nil"/>
              <w:right w:val="nil"/>
            </w:tcBorders>
            <w:shd w:val="clear" w:color="000000" w:fill="FFFFFF"/>
            <w:noWrap w:val="0"/>
            <w:vAlign w:val="top"/>
          </w:tcPr>
          <w:p w14:paraId="2176B6CC">
            <w:pPr>
              <w:widowControl/>
              <w:jc w:val="left"/>
              <w:textAlignment w:val="top"/>
              <w:rPr>
                <w:rFonts w:ascii="宋体" w:hAnsi="宋体" w:cs="宋体"/>
                <w:kern w:val="0"/>
                <w:sz w:val="18"/>
                <w:szCs w:val="18"/>
              </w:rPr>
            </w:pPr>
            <w:r>
              <w:rPr>
                <w:rFonts w:hint="eastAsia" w:ascii="宋体" w:hAnsi="宋体" w:cs="宋体"/>
                <w:kern w:val="0"/>
                <w:sz w:val="18"/>
                <w:szCs w:val="18"/>
              </w:rPr>
              <w:t>0111 稻谷种植</w:t>
            </w:r>
          </w:p>
        </w:tc>
      </w:tr>
      <w:tr w14:paraId="0854AF4E">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6A2BE28D">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751ACA58">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630BBF71">
            <w:pPr>
              <w:widowControl/>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0BE352FE">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6332834D">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70A6B704">
            <w:pPr>
              <w:widowControl/>
              <w:jc w:val="left"/>
              <w:textAlignment w:val="top"/>
              <w:rPr>
                <w:rFonts w:ascii="宋体" w:hAnsi="宋体" w:cs="宋体"/>
                <w:kern w:val="0"/>
                <w:sz w:val="18"/>
                <w:szCs w:val="18"/>
              </w:rPr>
            </w:pPr>
            <w:r>
              <w:rPr>
                <w:rFonts w:hint="eastAsia" w:ascii="宋体" w:hAnsi="宋体" w:cs="宋体"/>
                <w:kern w:val="0"/>
                <w:sz w:val="18"/>
                <w:szCs w:val="18"/>
              </w:rPr>
              <w:t>0112 小麦种植</w:t>
            </w:r>
          </w:p>
        </w:tc>
      </w:tr>
      <w:tr w14:paraId="0759D02C">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7DB986AF">
            <w:pPr>
              <w:widowControl/>
              <w:jc w:val="center"/>
              <w:textAlignment w:val="top"/>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1B1480DF">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0DA80F53">
            <w:pPr>
              <w:jc w:val="center"/>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419AD2B0">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092422E9">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1AD6F139">
            <w:pPr>
              <w:widowControl/>
              <w:jc w:val="left"/>
              <w:textAlignment w:val="top"/>
              <w:rPr>
                <w:rFonts w:ascii="宋体" w:hAnsi="宋体" w:cs="宋体"/>
                <w:kern w:val="0"/>
                <w:sz w:val="18"/>
                <w:szCs w:val="18"/>
              </w:rPr>
            </w:pPr>
            <w:r>
              <w:rPr>
                <w:rFonts w:hint="eastAsia" w:ascii="宋体" w:hAnsi="宋体" w:cs="宋体"/>
                <w:kern w:val="0"/>
                <w:sz w:val="18"/>
                <w:szCs w:val="18"/>
              </w:rPr>
              <w:t>0113 玉米种植</w:t>
            </w:r>
          </w:p>
        </w:tc>
      </w:tr>
      <w:tr w14:paraId="36C364B1">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2C9A92C">
            <w:pPr>
              <w:widowControl/>
              <w:jc w:val="center"/>
              <w:textAlignment w:val="top"/>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24EFF7D0">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02E4C728">
            <w:pPr>
              <w:jc w:val="center"/>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444D62F2">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7E09C492">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4082CCB5">
            <w:pPr>
              <w:widowControl/>
              <w:jc w:val="left"/>
              <w:textAlignment w:val="top"/>
              <w:rPr>
                <w:rFonts w:ascii="宋体" w:hAnsi="宋体" w:cs="宋体"/>
                <w:kern w:val="0"/>
                <w:sz w:val="18"/>
                <w:szCs w:val="18"/>
              </w:rPr>
            </w:pPr>
            <w:r>
              <w:rPr>
                <w:rFonts w:hint="eastAsia" w:ascii="宋体" w:hAnsi="宋体" w:cs="宋体"/>
                <w:kern w:val="0"/>
                <w:sz w:val="18"/>
                <w:szCs w:val="18"/>
              </w:rPr>
              <w:t>0119 其他谷物种植</w:t>
            </w:r>
          </w:p>
        </w:tc>
      </w:tr>
      <w:tr w14:paraId="6099A4F3">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693804D1">
            <w:pPr>
              <w:widowControl/>
              <w:jc w:val="center"/>
              <w:textAlignment w:val="top"/>
              <w:rPr>
                <w:rFonts w:ascii="宋体" w:hAnsi="宋体" w:cs="宋体"/>
                <w:color w:val="000000"/>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33226E79">
            <w:pPr>
              <w:jc w:val="center"/>
              <w:rPr>
                <w:rFonts w:ascii="宋体" w:hAnsi="宋体" w:cs="宋体"/>
                <w:color w:val="000000"/>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11DB01B7">
            <w:pPr>
              <w:jc w:val="center"/>
              <w:rPr>
                <w:rFonts w:ascii="宋体" w:hAnsi="宋体" w:cs="宋体"/>
                <w:color w:val="000000"/>
                <w:kern w:val="0"/>
                <w:szCs w:val="21"/>
              </w:rPr>
            </w:pPr>
            <w:r>
              <w:rPr>
                <w:rFonts w:hint="eastAsia" w:ascii="宋体" w:hAnsi="宋体" w:cs="宋体"/>
                <w:color w:val="000000"/>
                <w:szCs w:val="21"/>
              </w:rPr>
              <w:t>0112</w:t>
            </w:r>
          </w:p>
        </w:tc>
        <w:tc>
          <w:tcPr>
            <w:tcW w:w="2219" w:type="dxa"/>
            <w:vMerge w:val="restart"/>
            <w:tcBorders>
              <w:top w:val="nil"/>
              <w:left w:val="nil"/>
              <w:bottom w:val="nil"/>
              <w:right w:val="single" w:color="auto" w:sz="4" w:space="0"/>
            </w:tcBorders>
            <w:shd w:val="clear" w:color="000000" w:fill="FFFFFF"/>
            <w:noWrap w:val="0"/>
            <w:vAlign w:val="top"/>
          </w:tcPr>
          <w:p w14:paraId="4B3E5DFB">
            <w:pPr>
              <w:widowControl/>
              <w:ind w:firstLine="420" w:firstLineChars="200"/>
              <w:jc w:val="left"/>
              <w:textAlignment w:val="top"/>
              <w:rPr>
                <w:rFonts w:ascii="宋体" w:hAnsi="宋体" w:cs="宋体"/>
                <w:color w:val="000000"/>
                <w:kern w:val="0"/>
                <w:szCs w:val="21"/>
              </w:rPr>
            </w:pPr>
            <w:r>
              <w:rPr>
                <w:rFonts w:hint="eastAsia" w:ascii="宋体" w:hAnsi="宋体" w:cs="宋体"/>
                <w:kern w:val="0"/>
                <w:szCs w:val="21"/>
              </w:rPr>
              <w:t>薯类、豆类和油料种植</w:t>
            </w:r>
          </w:p>
        </w:tc>
        <w:tc>
          <w:tcPr>
            <w:tcW w:w="3420" w:type="dxa"/>
            <w:vMerge w:val="restart"/>
            <w:tcBorders>
              <w:top w:val="nil"/>
              <w:left w:val="nil"/>
              <w:bottom w:val="nil"/>
              <w:right w:val="single" w:color="auto" w:sz="4" w:space="0"/>
            </w:tcBorders>
            <w:shd w:val="clear" w:color="000000" w:fill="FFFFFF"/>
            <w:noWrap w:val="0"/>
            <w:vAlign w:val="top"/>
          </w:tcPr>
          <w:p w14:paraId="69201380">
            <w:pPr>
              <w:widowControl/>
              <w:ind w:firstLine="210" w:firstLineChars="100"/>
              <w:textAlignment w:val="top"/>
              <w:rPr>
                <w:rFonts w:ascii="宋体" w:hAnsi="宋体" w:cs="宋体"/>
                <w:kern w:val="0"/>
                <w:szCs w:val="21"/>
              </w:rPr>
            </w:pPr>
            <w:r>
              <w:rPr>
                <w:rFonts w:hint="eastAsia" w:ascii="宋体" w:hAnsi="宋体" w:cs="宋体"/>
                <w:kern w:val="0"/>
                <w:szCs w:val="21"/>
              </w:rPr>
              <w:t>指对薯类、豆类以及油料的种植活动</w:t>
            </w:r>
          </w:p>
        </w:tc>
        <w:tc>
          <w:tcPr>
            <w:tcW w:w="2545" w:type="dxa"/>
            <w:tcBorders>
              <w:top w:val="nil"/>
              <w:left w:val="nil"/>
              <w:bottom w:val="nil"/>
              <w:right w:val="nil"/>
            </w:tcBorders>
            <w:shd w:val="clear" w:color="000000" w:fill="FFFFFF"/>
            <w:noWrap w:val="0"/>
            <w:vAlign w:val="top"/>
          </w:tcPr>
          <w:p w14:paraId="74E50377">
            <w:pPr>
              <w:widowControl/>
              <w:jc w:val="left"/>
              <w:textAlignment w:val="top"/>
              <w:rPr>
                <w:rFonts w:ascii="宋体" w:hAnsi="宋体" w:cs="宋体"/>
                <w:kern w:val="0"/>
                <w:sz w:val="18"/>
                <w:szCs w:val="18"/>
              </w:rPr>
            </w:pPr>
            <w:r>
              <w:rPr>
                <w:rFonts w:hint="eastAsia" w:ascii="宋体" w:hAnsi="宋体" w:cs="宋体"/>
                <w:kern w:val="0"/>
                <w:sz w:val="18"/>
                <w:szCs w:val="18"/>
              </w:rPr>
              <w:t>0121 豆类种植</w:t>
            </w:r>
          </w:p>
        </w:tc>
      </w:tr>
      <w:tr w14:paraId="11F5AC3F">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6BCACB6A">
            <w:pPr>
              <w:widowControl/>
              <w:jc w:val="center"/>
              <w:textAlignment w:val="top"/>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529FA10E">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6DE95826">
            <w:pPr>
              <w:jc w:val="center"/>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12998A4B">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3294AA6A">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6B5E4C4E">
            <w:pPr>
              <w:widowControl/>
              <w:jc w:val="left"/>
              <w:textAlignment w:val="top"/>
              <w:rPr>
                <w:rFonts w:ascii="宋体" w:hAnsi="宋体" w:cs="宋体"/>
                <w:kern w:val="0"/>
                <w:sz w:val="18"/>
                <w:szCs w:val="18"/>
              </w:rPr>
            </w:pPr>
            <w:r>
              <w:rPr>
                <w:rFonts w:hint="eastAsia" w:ascii="宋体" w:hAnsi="宋体" w:cs="宋体"/>
                <w:kern w:val="0"/>
                <w:sz w:val="18"/>
                <w:szCs w:val="18"/>
              </w:rPr>
              <w:t>0122 油料种植</w:t>
            </w:r>
          </w:p>
        </w:tc>
      </w:tr>
      <w:tr w14:paraId="6A506D69">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5FF68C11">
            <w:pPr>
              <w:widowControl/>
              <w:jc w:val="center"/>
              <w:textAlignment w:val="top"/>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7DB26358">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65EA5EE6">
            <w:pPr>
              <w:jc w:val="center"/>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7DF2F44C">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015F77D9">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306CDABB">
            <w:pPr>
              <w:widowControl/>
              <w:jc w:val="left"/>
              <w:textAlignment w:val="top"/>
              <w:rPr>
                <w:rFonts w:ascii="宋体" w:hAnsi="宋体" w:cs="宋体"/>
                <w:kern w:val="0"/>
                <w:sz w:val="18"/>
                <w:szCs w:val="18"/>
              </w:rPr>
            </w:pPr>
            <w:r>
              <w:rPr>
                <w:rFonts w:hint="eastAsia" w:ascii="宋体" w:hAnsi="宋体" w:cs="宋体"/>
                <w:kern w:val="0"/>
                <w:sz w:val="18"/>
                <w:szCs w:val="18"/>
              </w:rPr>
              <w:t>0123 薯类种植</w:t>
            </w:r>
          </w:p>
        </w:tc>
      </w:tr>
      <w:tr w14:paraId="034AA945">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23A0EB55">
            <w:pPr>
              <w:jc w:val="center"/>
              <w:rPr>
                <w:rFonts w:ascii="宋体" w:hAnsi="宋体" w:cs="宋体"/>
                <w:color w:val="000000"/>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72068B20">
            <w:pPr>
              <w:widowControl/>
              <w:jc w:val="center"/>
              <w:textAlignment w:val="top"/>
              <w:rPr>
                <w:rFonts w:ascii="宋体" w:hAnsi="宋体" w:cs="宋体"/>
                <w:color w:val="000000"/>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60CB8A61">
            <w:pPr>
              <w:jc w:val="center"/>
              <w:rPr>
                <w:rFonts w:ascii="宋体" w:hAnsi="宋体" w:cs="宋体"/>
                <w:color w:val="000000"/>
                <w:kern w:val="0"/>
                <w:szCs w:val="21"/>
              </w:rPr>
            </w:pPr>
            <w:r>
              <w:rPr>
                <w:rFonts w:hint="eastAsia" w:ascii="宋体" w:hAnsi="宋体" w:cs="宋体"/>
                <w:color w:val="000000"/>
                <w:szCs w:val="21"/>
              </w:rPr>
              <w:t>0113</w:t>
            </w:r>
          </w:p>
        </w:tc>
        <w:tc>
          <w:tcPr>
            <w:tcW w:w="2219" w:type="dxa"/>
            <w:vMerge w:val="restart"/>
            <w:tcBorders>
              <w:top w:val="nil"/>
              <w:left w:val="nil"/>
              <w:bottom w:val="nil"/>
              <w:right w:val="single" w:color="auto" w:sz="4" w:space="0"/>
            </w:tcBorders>
            <w:shd w:val="clear" w:color="000000" w:fill="FFFFFF"/>
            <w:noWrap w:val="0"/>
            <w:vAlign w:val="top"/>
          </w:tcPr>
          <w:p w14:paraId="6F94087A">
            <w:pPr>
              <w:widowControl/>
              <w:jc w:val="left"/>
              <w:textAlignment w:val="top"/>
              <w:rPr>
                <w:rFonts w:ascii="宋体" w:hAnsi="宋体" w:cs="宋体"/>
                <w:kern w:val="0"/>
                <w:szCs w:val="21"/>
              </w:rPr>
            </w:pPr>
            <w:r>
              <w:rPr>
                <w:rFonts w:hint="eastAsia" w:ascii="宋体" w:hAnsi="宋体" w:cs="宋体"/>
                <w:b/>
                <w:bCs/>
                <w:color w:val="000000"/>
                <w:kern w:val="0"/>
                <w:szCs w:val="21"/>
              </w:rPr>
              <w:t xml:space="preserve"> </w:t>
            </w:r>
            <w:r>
              <w:rPr>
                <w:rFonts w:hint="eastAsia" w:ascii="宋体" w:hAnsi="宋体" w:cs="宋体"/>
                <w:kern w:val="0"/>
                <w:szCs w:val="21"/>
              </w:rPr>
              <w:t xml:space="preserve">   棉、麻、糖、烟草种植</w:t>
            </w:r>
          </w:p>
          <w:p w14:paraId="13C1E660">
            <w:pPr>
              <w:widowControl/>
              <w:jc w:val="left"/>
              <w:textAlignment w:val="top"/>
              <w:rPr>
                <w:rFonts w:ascii="宋体" w:hAnsi="宋体" w:cs="宋体"/>
                <w:color w:val="000000"/>
                <w:kern w:val="0"/>
                <w:szCs w:val="21"/>
              </w:rPr>
            </w:pPr>
            <w:r>
              <w:rPr>
                <w:rFonts w:hint="eastAsia" w:ascii="宋体" w:hAnsi="宋体" w:cs="宋体"/>
                <w:color w:val="000000"/>
                <w:kern w:val="0"/>
                <w:szCs w:val="21"/>
              </w:rPr>
              <w:t xml:space="preserve">    </w:t>
            </w:r>
          </w:p>
        </w:tc>
        <w:tc>
          <w:tcPr>
            <w:tcW w:w="3420" w:type="dxa"/>
            <w:vMerge w:val="restart"/>
            <w:tcBorders>
              <w:top w:val="nil"/>
              <w:left w:val="nil"/>
              <w:bottom w:val="nil"/>
              <w:right w:val="single" w:color="auto" w:sz="4" w:space="0"/>
            </w:tcBorders>
            <w:shd w:val="clear" w:color="000000" w:fill="FFFFFF"/>
            <w:noWrap w:val="0"/>
            <w:vAlign w:val="top"/>
          </w:tcPr>
          <w:p w14:paraId="32488C8C">
            <w:pPr>
              <w:widowControl/>
              <w:ind w:firstLine="210" w:firstLineChars="100"/>
              <w:textAlignment w:val="top"/>
              <w:rPr>
                <w:rFonts w:ascii="宋体" w:hAnsi="宋体" w:cs="宋体"/>
                <w:kern w:val="0"/>
                <w:szCs w:val="21"/>
              </w:rPr>
            </w:pPr>
            <w:r>
              <w:rPr>
                <w:rFonts w:hint="eastAsia" w:ascii="宋体" w:hAnsi="宋体" w:cs="宋体"/>
                <w:kern w:val="0"/>
                <w:szCs w:val="21"/>
              </w:rPr>
              <w:t>指对棉花、麻类、糖料以及烟草的种植活动</w:t>
            </w:r>
          </w:p>
        </w:tc>
        <w:tc>
          <w:tcPr>
            <w:tcW w:w="2545" w:type="dxa"/>
            <w:tcBorders>
              <w:top w:val="nil"/>
              <w:left w:val="nil"/>
              <w:bottom w:val="nil"/>
              <w:right w:val="nil"/>
            </w:tcBorders>
            <w:shd w:val="clear" w:color="000000" w:fill="FFFFFF"/>
            <w:noWrap w:val="0"/>
            <w:vAlign w:val="top"/>
          </w:tcPr>
          <w:p w14:paraId="3CEF3D7E">
            <w:pPr>
              <w:widowControl/>
              <w:jc w:val="left"/>
              <w:textAlignment w:val="top"/>
              <w:rPr>
                <w:rFonts w:ascii="宋体" w:hAnsi="宋体" w:cs="宋体"/>
                <w:kern w:val="0"/>
                <w:sz w:val="18"/>
                <w:szCs w:val="18"/>
              </w:rPr>
            </w:pPr>
            <w:r>
              <w:rPr>
                <w:rFonts w:hint="eastAsia" w:ascii="宋体" w:hAnsi="宋体" w:cs="宋体"/>
                <w:kern w:val="0"/>
                <w:sz w:val="18"/>
                <w:szCs w:val="18"/>
              </w:rPr>
              <w:t>0131 棉花种植</w:t>
            </w:r>
          </w:p>
        </w:tc>
      </w:tr>
      <w:tr w14:paraId="7545C5F5">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0F4D406A">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5C1FDE32">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7412D09D">
            <w:pPr>
              <w:widowControl/>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4AEE657D">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27E32FFB">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1969BF84">
            <w:pPr>
              <w:widowControl/>
              <w:jc w:val="left"/>
              <w:textAlignment w:val="top"/>
              <w:rPr>
                <w:rFonts w:ascii="宋体" w:hAnsi="宋体" w:cs="宋体"/>
                <w:kern w:val="0"/>
                <w:sz w:val="18"/>
                <w:szCs w:val="18"/>
              </w:rPr>
            </w:pPr>
            <w:r>
              <w:rPr>
                <w:rFonts w:hint="eastAsia" w:ascii="宋体" w:hAnsi="宋体" w:cs="宋体"/>
                <w:kern w:val="0"/>
                <w:sz w:val="18"/>
                <w:szCs w:val="18"/>
              </w:rPr>
              <w:t>0132 麻类种植</w:t>
            </w:r>
          </w:p>
        </w:tc>
      </w:tr>
      <w:tr w14:paraId="0FE1FD0F">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79B074E7">
            <w:pPr>
              <w:widowControl/>
              <w:jc w:val="center"/>
              <w:textAlignment w:val="top"/>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47D80BB2">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75A32CA4">
            <w:pPr>
              <w:jc w:val="center"/>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0D57A71A">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1A6C9B81">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2397EFC6">
            <w:pPr>
              <w:widowControl/>
              <w:jc w:val="left"/>
              <w:textAlignment w:val="top"/>
              <w:rPr>
                <w:rFonts w:ascii="宋体" w:hAnsi="宋体" w:cs="宋体"/>
                <w:kern w:val="0"/>
                <w:sz w:val="18"/>
                <w:szCs w:val="18"/>
              </w:rPr>
            </w:pPr>
            <w:r>
              <w:rPr>
                <w:rFonts w:hint="eastAsia" w:ascii="宋体" w:hAnsi="宋体" w:cs="宋体"/>
                <w:kern w:val="0"/>
                <w:sz w:val="18"/>
                <w:szCs w:val="18"/>
              </w:rPr>
              <w:t>0133 糖料种植</w:t>
            </w:r>
          </w:p>
        </w:tc>
      </w:tr>
      <w:tr w14:paraId="5E5DC0A9">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4D926DAF">
            <w:pPr>
              <w:widowControl/>
              <w:jc w:val="center"/>
              <w:textAlignment w:val="top"/>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5A54AE65">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408AD1BC">
            <w:pPr>
              <w:jc w:val="center"/>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7883B73D">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6CABD269">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12AD33BD">
            <w:pPr>
              <w:widowControl/>
              <w:jc w:val="left"/>
              <w:textAlignment w:val="top"/>
              <w:rPr>
                <w:rFonts w:ascii="宋体" w:hAnsi="宋体" w:cs="宋体"/>
                <w:kern w:val="0"/>
                <w:sz w:val="18"/>
                <w:szCs w:val="18"/>
              </w:rPr>
            </w:pPr>
            <w:r>
              <w:rPr>
                <w:rFonts w:hint="eastAsia" w:ascii="宋体" w:hAnsi="宋体" w:cs="宋体"/>
                <w:kern w:val="0"/>
                <w:sz w:val="18"/>
                <w:szCs w:val="18"/>
              </w:rPr>
              <w:t>0134 烟草种植</w:t>
            </w:r>
          </w:p>
        </w:tc>
      </w:tr>
      <w:tr w14:paraId="0DE0398A">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2D737F33">
            <w:pPr>
              <w:jc w:val="center"/>
              <w:rPr>
                <w:rFonts w:ascii="宋体" w:hAnsi="宋体" w:cs="宋体"/>
                <w:color w:val="000000"/>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6291CC46">
            <w:pPr>
              <w:widowControl/>
              <w:jc w:val="center"/>
              <w:textAlignment w:val="top"/>
              <w:rPr>
                <w:rFonts w:ascii="宋体" w:hAnsi="宋体" w:cs="宋体"/>
                <w:color w:val="000000"/>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4933D795">
            <w:pPr>
              <w:jc w:val="center"/>
              <w:rPr>
                <w:rFonts w:ascii="宋体" w:hAnsi="宋体" w:cs="宋体"/>
                <w:color w:val="000000"/>
                <w:kern w:val="0"/>
                <w:szCs w:val="21"/>
              </w:rPr>
            </w:pPr>
            <w:r>
              <w:rPr>
                <w:rFonts w:hint="eastAsia" w:ascii="宋体" w:hAnsi="宋体" w:cs="宋体"/>
                <w:color w:val="000000"/>
                <w:szCs w:val="21"/>
              </w:rPr>
              <w:t>0114</w:t>
            </w:r>
          </w:p>
        </w:tc>
        <w:tc>
          <w:tcPr>
            <w:tcW w:w="2219" w:type="dxa"/>
            <w:vMerge w:val="restart"/>
            <w:tcBorders>
              <w:top w:val="nil"/>
              <w:left w:val="nil"/>
              <w:bottom w:val="nil"/>
              <w:right w:val="single" w:color="auto" w:sz="4" w:space="0"/>
            </w:tcBorders>
            <w:shd w:val="clear" w:color="000000" w:fill="FFFFFF"/>
            <w:noWrap w:val="0"/>
            <w:vAlign w:val="top"/>
          </w:tcPr>
          <w:p w14:paraId="6B1E578E">
            <w:pPr>
              <w:widowControl/>
              <w:jc w:val="left"/>
              <w:textAlignment w:val="top"/>
              <w:rPr>
                <w:rFonts w:ascii="宋体" w:hAnsi="宋体" w:cs="宋体"/>
                <w:kern w:val="0"/>
                <w:szCs w:val="21"/>
              </w:rPr>
            </w:pPr>
            <w:r>
              <w:rPr>
                <w:rFonts w:hint="eastAsia" w:ascii="宋体" w:hAnsi="宋体" w:cs="宋体"/>
                <w:b/>
                <w:bCs/>
                <w:color w:val="000000"/>
                <w:kern w:val="0"/>
                <w:szCs w:val="21"/>
              </w:rPr>
              <w:t xml:space="preserve"> </w:t>
            </w:r>
            <w:r>
              <w:rPr>
                <w:rFonts w:hint="eastAsia" w:ascii="宋体" w:hAnsi="宋体" w:cs="宋体"/>
                <w:kern w:val="0"/>
                <w:szCs w:val="21"/>
              </w:rPr>
              <w:t xml:space="preserve">   蔬菜、食用菌及园艺作物种植</w:t>
            </w:r>
          </w:p>
          <w:p w14:paraId="763EA404">
            <w:pPr>
              <w:widowControl/>
              <w:jc w:val="left"/>
              <w:textAlignment w:val="top"/>
              <w:rPr>
                <w:rFonts w:ascii="宋体" w:hAnsi="宋体" w:cs="宋体"/>
                <w:color w:val="000000"/>
                <w:kern w:val="0"/>
                <w:szCs w:val="21"/>
              </w:rPr>
            </w:pPr>
            <w:r>
              <w:rPr>
                <w:rFonts w:hint="eastAsia" w:ascii="宋体" w:hAnsi="宋体" w:cs="宋体"/>
                <w:color w:val="000000"/>
                <w:kern w:val="0"/>
                <w:szCs w:val="21"/>
              </w:rPr>
              <w:t xml:space="preserve">    </w:t>
            </w:r>
          </w:p>
        </w:tc>
        <w:tc>
          <w:tcPr>
            <w:tcW w:w="3420" w:type="dxa"/>
            <w:vMerge w:val="restart"/>
            <w:tcBorders>
              <w:top w:val="nil"/>
              <w:left w:val="nil"/>
              <w:bottom w:val="nil"/>
              <w:right w:val="single" w:color="auto" w:sz="4" w:space="0"/>
            </w:tcBorders>
            <w:shd w:val="clear" w:color="000000" w:fill="FFFFFF"/>
            <w:noWrap w:val="0"/>
            <w:vAlign w:val="top"/>
          </w:tcPr>
          <w:p w14:paraId="6AD27F65">
            <w:pPr>
              <w:widowControl/>
              <w:ind w:firstLine="210" w:firstLineChars="100"/>
              <w:textAlignment w:val="top"/>
              <w:rPr>
                <w:rFonts w:ascii="宋体" w:hAnsi="宋体" w:cs="宋体"/>
                <w:kern w:val="0"/>
                <w:szCs w:val="21"/>
              </w:rPr>
            </w:pPr>
            <w:r>
              <w:rPr>
                <w:rFonts w:hint="eastAsia" w:ascii="宋体" w:hAnsi="宋体" w:cs="宋体"/>
                <w:kern w:val="0"/>
                <w:szCs w:val="21"/>
              </w:rPr>
              <w:t>指对蔬菜、食用菌、花卉以及其他园艺作物的种植活动。不包括用作水果的西瓜、白兰瓜、香瓜等瓜果类种植和腰果、核桃、榛子、白果等坚果类作物种植，野生菌类的采集，树木幼苗的培育和种植，城市草坪的种植、管理</w:t>
            </w:r>
          </w:p>
        </w:tc>
        <w:tc>
          <w:tcPr>
            <w:tcW w:w="2545" w:type="dxa"/>
            <w:tcBorders>
              <w:top w:val="nil"/>
              <w:left w:val="nil"/>
              <w:bottom w:val="nil"/>
              <w:right w:val="nil"/>
            </w:tcBorders>
            <w:shd w:val="clear" w:color="000000" w:fill="FFFFFF"/>
            <w:noWrap w:val="0"/>
            <w:vAlign w:val="top"/>
          </w:tcPr>
          <w:p w14:paraId="48CF5B81">
            <w:pPr>
              <w:widowControl/>
              <w:jc w:val="left"/>
              <w:textAlignment w:val="top"/>
              <w:rPr>
                <w:rFonts w:ascii="宋体" w:hAnsi="宋体" w:cs="宋体"/>
                <w:kern w:val="0"/>
                <w:sz w:val="18"/>
                <w:szCs w:val="18"/>
              </w:rPr>
            </w:pPr>
            <w:r>
              <w:rPr>
                <w:rFonts w:hint="eastAsia" w:ascii="宋体" w:hAnsi="宋体" w:cs="宋体"/>
                <w:kern w:val="0"/>
                <w:sz w:val="18"/>
                <w:szCs w:val="18"/>
              </w:rPr>
              <w:t>0141 蔬菜种植</w:t>
            </w:r>
          </w:p>
        </w:tc>
      </w:tr>
      <w:tr w14:paraId="266767A1">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751F0DAC">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20AD8A5A">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42854CB6">
            <w:pPr>
              <w:widowControl/>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15BB59DF">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5056B80D">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62A6E0C0">
            <w:pPr>
              <w:widowControl/>
              <w:jc w:val="left"/>
              <w:textAlignment w:val="top"/>
              <w:rPr>
                <w:rFonts w:ascii="宋体" w:hAnsi="宋体" w:cs="宋体"/>
                <w:kern w:val="0"/>
                <w:sz w:val="18"/>
                <w:szCs w:val="18"/>
              </w:rPr>
            </w:pPr>
            <w:r>
              <w:rPr>
                <w:rFonts w:hint="eastAsia" w:ascii="宋体" w:hAnsi="宋体" w:cs="宋体"/>
                <w:kern w:val="0"/>
                <w:sz w:val="18"/>
                <w:szCs w:val="18"/>
              </w:rPr>
              <w:t>0142 食用菌种植</w:t>
            </w:r>
          </w:p>
        </w:tc>
      </w:tr>
      <w:tr w14:paraId="7432270B">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417EAC41">
            <w:pPr>
              <w:widowControl/>
              <w:jc w:val="center"/>
              <w:textAlignment w:val="top"/>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2129B922">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793DED1B">
            <w:pPr>
              <w:jc w:val="center"/>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0CFE2ECD">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6580A838">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4E0E5D27">
            <w:pPr>
              <w:widowControl/>
              <w:jc w:val="left"/>
              <w:textAlignment w:val="top"/>
              <w:rPr>
                <w:rFonts w:ascii="宋体" w:hAnsi="宋体" w:cs="宋体"/>
                <w:kern w:val="0"/>
                <w:sz w:val="18"/>
                <w:szCs w:val="18"/>
              </w:rPr>
            </w:pPr>
            <w:r>
              <w:rPr>
                <w:rFonts w:hint="eastAsia" w:ascii="宋体" w:hAnsi="宋体" w:cs="宋体"/>
                <w:kern w:val="0"/>
                <w:sz w:val="18"/>
                <w:szCs w:val="18"/>
              </w:rPr>
              <w:t>0143 花卉种植</w:t>
            </w:r>
          </w:p>
        </w:tc>
      </w:tr>
      <w:tr w14:paraId="23B7C905">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0A2B87F8">
            <w:pPr>
              <w:widowControl/>
              <w:jc w:val="center"/>
              <w:textAlignment w:val="top"/>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2D2B6BE4">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2791E6F1">
            <w:pPr>
              <w:jc w:val="center"/>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42BCA666">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595B643B">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5EF3C7AE">
            <w:pPr>
              <w:widowControl/>
              <w:jc w:val="left"/>
              <w:textAlignment w:val="top"/>
              <w:rPr>
                <w:rFonts w:ascii="宋体" w:hAnsi="宋体" w:cs="宋体"/>
                <w:kern w:val="0"/>
                <w:sz w:val="18"/>
                <w:szCs w:val="18"/>
              </w:rPr>
            </w:pPr>
            <w:r>
              <w:rPr>
                <w:rFonts w:hint="eastAsia" w:ascii="宋体" w:hAnsi="宋体" w:cs="宋体"/>
                <w:kern w:val="0"/>
                <w:sz w:val="18"/>
                <w:szCs w:val="18"/>
              </w:rPr>
              <w:t>0149 其他园艺作物种植</w:t>
            </w:r>
          </w:p>
        </w:tc>
      </w:tr>
      <w:tr w14:paraId="5DD58C2B">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178EFB14">
            <w:pPr>
              <w:jc w:val="center"/>
              <w:rPr>
                <w:rFonts w:ascii="宋体" w:hAnsi="宋体" w:cs="宋体"/>
                <w:color w:val="000000"/>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40A17DC6">
            <w:pPr>
              <w:widowControl/>
              <w:jc w:val="center"/>
              <w:textAlignment w:val="top"/>
              <w:rPr>
                <w:rFonts w:ascii="宋体" w:hAnsi="宋体" w:cs="宋体"/>
                <w:color w:val="000000"/>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243B3622">
            <w:pPr>
              <w:jc w:val="center"/>
              <w:rPr>
                <w:rFonts w:ascii="宋体" w:hAnsi="宋体" w:cs="宋体"/>
                <w:color w:val="000000"/>
                <w:kern w:val="0"/>
                <w:szCs w:val="21"/>
              </w:rPr>
            </w:pPr>
            <w:r>
              <w:rPr>
                <w:rFonts w:hint="eastAsia" w:ascii="宋体" w:hAnsi="宋体" w:cs="宋体"/>
                <w:color w:val="000000"/>
                <w:szCs w:val="21"/>
              </w:rPr>
              <w:t>0115</w:t>
            </w:r>
          </w:p>
        </w:tc>
        <w:tc>
          <w:tcPr>
            <w:tcW w:w="2219" w:type="dxa"/>
            <w:vMerge w:val="restart"/>
            <w:tcBorders>
              <w:top w:val="nil"/>
              <w:left w:val="nil"/>
              <w:bottom w:val="nil"/>
              <w:right w:val="single" w:color="auto" w:sz="4" w:space="0"/>
            </w:tcBorders>
            <w:shd w:val="clear" w:color="000000" w:fill="FFFFFF"/>
            <w:noWrap w:val="0"/>
            <w:vAlign w:val="top"/>
          </w:tcPr>
          <w:p w14:paraId="304B33B9">
            <w:pPr>
              <w:widowControl/>
              <w:jc w:val="left"/>
              <w:textAlignment w:val="top"/>
              <w:rPr>
                <w:rFonts w:ascii="宋体" w:hAnsi="宋体" w:cs="宋体"/>
                <w:color w:val="000000"/>
                <w:kern w:val="0"/>
                <w:szCs w:val="21"/>
              </w:rPr>
            </w:pPr>
            <w:r>
              <w:rPr>
                <w:rFonts w:hint="eastAsia" w:ascii="宋体" w:hAnsi="宋体" w:cs="宋体"/>
                <w:b/>
                <w:bCs/>
                <w:color w:val="000000"/>
                <w:kern w:val="0"/>
                <w:szCs w:val="21"/>
              </w:rPr>
              <w:t xml:space="preserve">    </w:t>
            </w:r>
            <w:r>
              <w:rPr>
                <w:rFonts w:hint="eastAsia" w:ascii="宋体" w:hAnsi="宋体" w:cs="宋体"/>
                <w:color w:val="000000"/>
                <w:kern w:val="0"/>
                <w:szCs w:val="21"/>
              </w:rPr>
              <w:t>水果种植</w:t>
            </w:r>
          </w:p>
          <w:p w14:paraId="426DCD42">
            <w:pPr>
              <w:widowControl/>
              <w:jc w:val="left"/>
              <w:textAlignment w:val="top"/>
              <w:rPr>
                <w:rFonts w:ascii="宋体" w:hAnsi="宋体" w:cs="宋体"/>
                <w:color w:val="000000"/>
                <w:kern w:val="0"/>
                <w:szCs w:val="21"/>
              </w:rPr>
            </w:pPr>
            <w:r>
              <w:rPr>
                <w:rFonts w:hint="eastAsia" w:ascii="宋体" w:hAnsi="宋体" w:cs="宋体"/>
                <w:color w:val="000000"/>
                <w:kern w:val="0"/>
                <w:szCs w:val="21"/>
              </w:rPr>
              <w:t xml:space="preserve">   </w:t>
            </w:r>
          </w:p>
        </w:tc>
        <w:tc>
          <w:tcPr>
            <w:tcW w:w="3420" w:type="dxa"/>
            <w:vMerge w:val="restart"/>
            <w:tcBorders>
              <w:top w:val="nil"/>
              <w:left w:val="nil"/>
              <w:bottom w:val="nil"/>
              <w:right w:val="single" w:color="auto" w:sz="4" w:space="0"/>
            </w:tcBorders>
            <w:shd w:val="clear" w:color="000000" w:fill="FFFFFF"/>
            <w:noWrap w:val="0"/>
            <w:vAlign w:val="top"/>
          </w:tcPr>
          <w:p w14:paraId="655A78FE">
            <w:pPr>
              <w:widowControl/>
              <w:ind w:firstLine="210" w:firstLineChars="100"/>
              <w:textAlignment w:val="top"/>
              <w:rPr>
                <w:rFonts w:ascii="宋体" w:hAnsi="宋体" w:cs="宋体"/>
                <w:kern w:val="0"/>
                <w:szCs w:val="21"/>
              </w:rPr>
            </w:pPr>
            <w:r>
              <w:rPr>
                <w:rFonts w:hint="eastAsia" w:ascii="宋体" w:hAnsi="宋体" w:cs="宋体"/>
                <w:kern w:val="0"/>
                <w:szCs w:val="21"/>
              </w:rPr>
              <w:t>指对仁果类和核果类水果、葡萄、柑橘类、香蕉等亚热带水果以及其他水果的种植活动</w:t>
            </w:r>
          </w:p>
        </w:tc>
        <w:tc>
          <w:tcPr>
            <w:tcW w:w="2545" w:type="dxa"/>
            <w:tcBorders>
              <w:top w:val="nil"/>
              <w:left w:val="nil"/>
              <w:bottom w:val="nil"/>
              <w:right w:val="nil"/>
            </w:tcBorders>
            <w:shd w:val="clear" w:color="000000" w:fill="FFFFFF"/>
            <w:noWrap w:val="0"/>
            <w:vAlign w:val="top"/>
          </w:tcPr>
          <w:p w14:paraId="6CEC31B3">
            <w:pPr>
              <w:widowControl/>
              <w:jc w:val="left"/>
              <w:textAlignment w:val="top"/>
              <w:rPr>
                <w:rFonts w:ascii="宋体" w:hAnsi="宋体" w:cs="宋体"/>
                <w:kern w:val="0"/>
                <w:sz w:val="18"/>
                <w:szCs w:val="18"/>
              </w:rPr>
            </w:pPr>
            <w:r>
              <w:rPr>
                <w:rFonts w:hint="eastAsia" w:ascii="宋体" w:hAnsi="宋体" w:cs="宋体"/>
                <w:kern w:val="0"/>
                <w:sz w:val="18"/>
                <w:szCs w:val="18"/>
              </w:rPr>
              <w:t>0151仁果类和核果类水果种植</w:t>
            </w:r>
          </w:p>
        </w:tc>
      </w:tr>
      <w:tr w14:paraId="502CBC84">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BBBB56A">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7C876E41">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650F34B1">
            <w:pPr>
              <w:widowControl/>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2C1E4DFD">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6D747CC8">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17D896C9">
            <w:pPr>
              <w:widowControl/>
              <w:jc w:val="left"/>
              <w:textAlignment w:val="top"/>
              <w:rPr>
                <w:rFonts w:ascii="宋体" w:hAnsi="宋体" w:cs="宋体"/>
                <w:kern w:val="0"/>
                <w:sz w:val="18"/>
                <w:szCs w:val="18"/>
              </w:rPr>
            </w:pPr>
            <w:r>
              <w:rPr>
                <w:rFonts w:hint="eastAsia" w:ascii="宋体" w:hAnsi="宋体" w:cs="宋体"/>
                <w:kern w:val="0"/>
                <w:sz w:val="18"/>
                <w:szCs w:val="18"/>
              </w:rPr>
              <w:t>0152 葡萄种植</w:t>
            </w:r>
          </w:p>
        </w:tc>
      </w:tr>
      <w:tr w14:paraId="4F06902A">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32936BF8">
            <w:pPr>
              <w:widowControl/>
              <w:jc w:val="center"/>
              <w:textAlignment w:val="top"/>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411CEFD2">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12EE6746">
            <w:pPr>
              <w:jc w:val="center"/>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684896AA">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0FBEE640">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2B6270C4">
            <w:pPr>
              <w:widowControl/>
              <w:jc w:val="left"/>
              <w:textAlignment w:val="top"/>
              <w:rPr>
                <w:rFonts w:ascii="宋体" w:hAnsi="宋体" w:cs="宋体"/>
                <w:kern w:val="0"/>
                <w:sz w:val="18"/>
                <w:szCs w:val="18"/>
              </w:rPr>
            </w:pPr>
            <w:r>
              <w:rPr>
                <w:rFonts w:hint="eastAsia" w:ascii="宋体" w:hAnsi="宋体" w:cs="宋体"/>
                <w:kern w:val="0"/>
                <w:sz w:val="18"/>
                <w:szCs w:val="18"/>
              </w:rPr>
              <w:t>0153 柑橘类种植</w:t>
            </w:r>
          </w:p>
        </w:tc>
      </w:tr>
      <w:tr w14:paraId="50F03F09">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72F3B50A">
            <w:pPr>
              <w:widowControl/>
              <w:jc w:val="center"/>
              <w:textAlignment w:val="top"/>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1E7B7E2A">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202666C1">
            <w:pPr>
              <w:jc w:val="center"/>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10C7323F">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36580E15">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3287AA68">
            <w:pPr>
              <w:widowControl/>
              <w:jc w:val="left"/>
              <w:textAlignment w:val="top"/>
              <w:rPr>
                <w:rFonts w:ascii="宋体" w:hAnsi="宋体" w:cs="宋体"/>
                <w:kern w:val="0"/>
                <w:sz w:val="18"/>
                <w:szCs w:val="18"/>
              </w:rPr>
            </w:pPr>
            <w:r>
              <w:rPr>
                <w:rFonts w:hint="eastAsia" w:ascii="宋体" w:hAnsi="宋体" w:cs="宋体"/>
                <w:kern w:val="0"/>
                <w:sz w:val="18"/>
                <w:szCs w:val="18"/>
              </w:rPr>
              <w:t>0154 香蕉等亚热带水果种植</w:t>
            </w:r>
          </w:p>
        </w:tc>
      </w:tr>
      <w:tr w14:paraId="7DD3E4AB">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right w:val="single" w:color="auto" w:sz="4" w:space="0"/>
            </w:tcBorders>
            <w:shd w:val="clear" w:color="000000" w:fill="FFFFFF"/>
            <w:noWrap w:val="0"/>
            <w:vAlign w:val="top"/>
          </w:tcPr>
          <w:p w14:paraId="3ED536E5">
            <w:pPr>
              <w:widowControl/>
              <w:jc w:val="center"/>
              <w:textAlignment w:val="top"/>
              <w:rPr>
                <w:rFonts w:ascii="宋体" w:hAnsi="宋体" w:cs="宋体"/>
                <w:color w:val="000000"/>
                <w:kern w:val="0"/>
                <w:szCs w:val="21"/>
              </w:rPr>
            </w:pPr>
          </w:p>
        </w:tc>
        <w:tc>
          <w:tcPr>
            <w:tcW w:w="744" w:type="dxa"/>
            <w:vMerge w:val="continue"/>
            <w:tcBorders>
              <w:top w:val="nil"/>
              <w:left w:val="nil"/>
              <w:right w:val="single" w:color="auto" w:sz="4" w:space="0"/>
            </w:tcBorders>
            <w:shd w:val="clear" w:color="000000" w:fill="FFFFFF"/>
            <w:noWrap w:val="0"/>
            <w:vAlign w:val="top"/>
          </w:tcPr>
          <w:p w14:paraId="12914BFE">
            <w:pPr>
              <w:jc w:val="center"/>
              <w:rPr>
                <w:rFonts w:ascii="宋体" w:hAnsi="宋体" w:cs="宋体"/>
                <w:color w:val="000000"/>
                <w:kern w:val="0"/>
                <w:szCs w:val="21"/>
              </w:rPr>
            </w:pPr>
          </w:p>
        </w:tc>
        <w:tc>
          <w:tcPr>
            <w:tcW w:w="850" w:type="dxa"/>
            <w:vMerge w:val="continue"/>
            <w:tcBorders>
              <w:top w:val="nil"/>
              <w:left w:val="nil"/>
              <w:right w:val="single" w:color="auto" w:sz="4" w:space="0"/>
            </w:tcBorders>
            <w:shd w:val="clear" w:color="000000" w:fill="FFFFFF"/>
            <w:noWrap w:val="0"/>
            <w:vAlign w:val="top"/>
          </w:tcPr>
          <w:p w14:paraId="2D00B24A">
            <w:pPr>
              <w:jc w:val="center"/>
              <w:rPr>
                <w:rFonts w:ascii="宋体" w:hAnsi="宋体" w:cs="宋体"/>
                <w:color w:val="000000"/>
                <w:kern w:val="0"/>
                <w:szCs w:val="21"/>
              </w:rPr>
            </w:pPr>
          </w:p>
        </w:tc>
        <w:tc>
          <w:tcPr>
            <w:tcW w:w="2219" w:type="dxa"/>
            <w:vMerge w:val="continue"/>
            <w:tcBorders>
              <w:top w:val="nil"/>
              <w:left w:val="nil"/>
              <w:right w:val="single" w:color="auto" w:sz="4" w:space="0"/>
            </w:tcBorders>
            <w:shd w:val="clear" w:color="000000" w:fill="FFFFFF"/>
            <w:noWrap w:val="0"/>
            <w:vAlign w:val="top"/>
          </w:tcPr>
          <w:p w14:paraId="25002242">
            <w:pPr>
              <w:widowControl/>
              <w:jc w:val="left"/>
              <w:textAlignment w:val="top"/>
              <w:rPr>
                <w:rFonts w:ascii="宋体" w:hAnsi="宋体" w:cs="宋体"/>
                <w:color w:val="000000"/>
                <w:kern w:val="0"/>
                <w:szCs w:val="21"/>
              </w:rPr>
            </w:pPr>
          </w:p>
        </w:tc>
        <w:tc>
          <w:tcPr>
            <w:tcW w:w="3420" w:type="dxa"/>
            <w:vMerge w:val="continue"/>
            <w:tcBorders>
              <w:top w:val="nil"/>
              <w:left w:val="nil"/>
              <w:right w:val="single" w:color="auto" w:sz="4" w:space="0"/>
            </w:tcBorders>
            <w:shd w:val="clear" w:color="000000" w:fill="FFFFFF"/>
            <w:noWrap w:val="0"/>
            <w:vAlign w:val="top"/>
          </w:tcPr>
          <w:p w14:paraId="67528BD0">
            <w:pPr>
              <w:widowControl/>
              <w:textAlignment w:val="top"/>
              <w:rPr>
                <w:rFonts w:ascii="宋体" w:hAnsi="宋体" w:cs="宋体"/>
                <w:kern w:val="0"/>
                <w:szCs w:val="21"/>
              </w:rPr>
            </w:pPr>
          </w:p>
        </w:tc>
        <w:tc>
          <w:tcPr>
            <w:tcW w:w="2545" w:type="dxa"/>
            <w:tcBorders>
              <w:top w:val="nil"/>
              <w:left w:val="nil"/>
              <w:right w:val="nil"/>
            </w:tcBorders>
            <w:shd w:val="clear" w:color="000000" w:fill="FFFFFF"/>
            <w:noWrap w:val="0"/>
            <w:vAlign w:val="top"/>
          </w:tcPr>
          <w:p w14:paraId="6A4A3CD6">
            <w:pPr>
              <w:widowControl/>
              <w:jc w:val="left"/>
              <w:textAlignment w:val="top"/>
              <w:rPr>
                <w:rFonts w:ascii="宋体" w:hAnsi="宋体" w:cs="宋体"/>
                <w:kern w:val="0"/>
                <w:sz w:val="18"/>
                <w:szCs w:val="18"/>
              </w:rPr>
            </w:pPr>
            <w:r>
              <w:rPr>
                <w:rFonts w:hint="eastAsia" w:ascii="宋体" w:hAnsi="宋体" w:cs="宋体"/>
                <w:kern w:val="0"/>
                <w:sz w:val="18"/>
                <w:szCs w:val="18"/>
              </w:rPr>
              <w:t>0159 其他水果种植</w:t>
            </w:r>
          </w:p>
        </w:tc>
      </w:tr>
      <w:tr w14:paraId="0F51BA23">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3C30C500">
            <w:pPr>
              <w:jc w:val="center"/>
              <w:rPr>
                <w:rFonts w:ascii="宋体" w:hAnsi="宋体" w:cs="宋体"/>
                <w:color w:val="000000"/>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77DA35BB">
            <w:pPr>
              <w:widowControl/>
              <w:jc w:val="center"/>
              <w:textAlignment w:val="top"/>
              <w:rPr>
                <w:rFonts w:ascii="宋体" w:hAnsi="宋体" w:cs="宋体"/>
                <w:color w:val="000000"/>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0684CBD2">
            <w:pPr>
              <w:jc w:val="center"/>
              <w:rPr>
                <w:rFonts w:ascii="宋体" w:hAnsi="宋体" w:cs="宋体"/>
                <w:color w:val="000000"/>
                <w:kern w:val="0"/>
                <w:szCs w:val="21"/>
              </w:rPr>
            </w:pPr>
            <w:r>
              <w:rPr>
                <w:rFonts w:hint="eastAsia" w:ascii="宋体" w:hAnsi="宋体" w:cs="宋体"/>
                <w:color w:val="000000"/>
                <w:szCs w:val="21"/>
              </w:rPr>
              <w:t>0116</w:t>
            </w:r>
          </w:p>
        </w:tc>
        <w:tc>
          <w:tcPr>
            <w:tcW w:w="2219" w:type="dxa"/>
            <w:vMerge w:val="restart"/>
            <w:tcBorders>
              <w:top w:val="nil"/>
              <w:left w:val="nil"/>
              <w:bottom w:val="nil"/>
              <w:right w:val="single" w:color="auto" w:sz="4" w:space="0"/>
            </w:tcBorders>
            <w:shd w:val="clear" w:color="000000" w:fill="FFFFFF"/>
            <w:noWrap w:val="0"/>
            <w:vAlign w:val="top"/>
          </w:tcPr>
          <w:p w14:paraId="6203FC49">
            <w:pPr>
              <w:widowControl/>
              <w:jc w:val="left"/>
              <w:textAlignment w:val="top"/>
              <w:rPr>
                <w:rFonts w:ascii="宋体" w:hAnsi="宋体" w:cs="宋体"/>
                <w:color w:val="000000"/>
                <w:szCs w:val="21"/>
              </w:rPr>
            </w:pPr>
            <w:r>
              <w:rPr>
                <w:rFonts w:hint="eastAsia" w:ascii="宋体" w:hAnsi="宋体" w:cs="宋体"/>
                <w:b/>
                <w:bCs/>
                <w:color w:val="000000"/>
                <w:kern w:val="0"/>
                <w:szCs w:val="21"/>
              </w:rPr>
              <w:t xml:space="preserve">    </w:t>
            </w:r>
            <w:r>
              <w:rPr>
                <w:rFonts w:hint="eastAsia" w:ascii="宋体" w:hAnsi="宋体" w:cs="宋体"/>
                <w:color w:val="000000"/>
                <w:szCs w:val="21"/>
              </w:rPr>
              <w:t>坚果、含油果、香料和饮料作物种植</w:t>
            </w:r>
          </w:p>
          <w:p w14:paraId="0BAF65C3">
            <w:pPr>
              <w:widowControl/>
              <w:jc w:val="left"/>
              <w:textAlignment w:val="top"/>
              <w:rPr>
                <w:rFonts w:ascii="宋体" w:hAnsi="宋体" w:cs="宋体"/>
                <w:color w:val="000000"/>
                <w:kern w:val="0"/>
                <w:szCs w:val="21"/>
              </w:rPr>
            </w:pPr>
            <w:r>
              <w:rPr>
                <w:rFonts w:hint="eastAsia" w:ascii="宋体" w:hAnsi="宋体" w:cs="宋体"/>
                <w:color w:val="000000"/>
                <w:kern w:val="0"/>
                <w:szCs w:val="21"/>
              </w:rPr>
              <w:t xml:space="preserve">    </w:t>
            </w:r>
          </w:p>
        </w:tc>
        <w:tc>
          <w:tcPr>
            <w:tcW w:w="3420" w:type="dxa"/>
            <w:vMerge w:val="restart"/>
            <w:tcBorders>
              <w:top w:val="nil"/>
              <w:left w:val="nil"/>
              <w:bottom w:val="nil"/>
              <w:right w:val="single" w:color="auto" w:sz="4" w:space="0"/>
            </w:tcBorders>
            <w:shd w:val="clear" w:color="000000" w:fill="FFFFFF"/>
            <w:noWrap w:val="0"/>
            <w:vAlign w:val="top"/>
          </w:tcPr>
          <w:p w14:paraId="685549E8">
            <w:pPr>
              <w:widowControl/>
              <w:ind w:firstLine="210" w:firstLineChars="100"/>
              <w:textAlignment w:val="top"/>
              <w:rPr>
                <w:rFonts w:ascii="宋体" w:hAnsi="宋体" w:cs="宋体"/>
                <w:kern w:val="0"/>
                <w:szCs w:val="21"/>
              </w:rPr>
            </w:pPr>
            <w:r>
              <w:rPr>
                <w:rFonts w:hint="eastAsia" w:ascii="宋体" w:hAnsi="宋体" w:cs="宋体"/>
                <w:kern w:val="0"/>
                <w:szCs w:val="21"/>
              </w:rPr>
              <w:t>指对坚果、含油果、香料作物、茶叶以及其他饮料作物的种植活动</w:t>
            </w:r>
          </w:p>
        </w:tc>
        <w:tc>
          <w:tcPr>
            <w:tcW w:w="2545" w:type="dxa"/>
            <w:tcBorders>
              <w:top w:val="nil"/>
              <w:left w:val="nil"/>
              <w:bottom w:val="nil"/>
              <w:right w:val="nil"/>
            </w:tcBorders>
            <w:shd w:val="clear" w:color="000000" w:fill="FFFFFF"/>
            <w:noWrap w:val="0"/>
            <w:vAlign w:val="top"/>
          </w:tcPr>
          <w:p w14:paraId="53B34AA8">
            <w:pPr>
              <w:widowControl/>
              <w:jc w:val="left"/>
              <w:textAlignment w:val="top"/>
              <w:rPr>
                <w:rFonts w:ascii="宋体" w:hAnsi="宋体" w:cs="宋体"/>
                <w:kern w:val="0"/>
                <w:sz w:val="18"/>
                <w:szCs w:val="18"/>
              </w:rPr>
            </w:pPr>
            <w:r>
              <w:rPr>
                <w:rFonts w:hint="eastAsia" w:ascii="宋体" w:hAnsi="宋体" w:cs="宋体"/>
                <w:kern w:val="0"/>
                <w:sz w:val="18"/>
                <w:szCs w:val="18"/>
              </w:rPr>
              <w:t>0161 坚果种植</w:t>
            </w:r>
          </w:p>
        </w:tc>
      </w:tr>
      <w:tr w14:paraId="642532F3">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7EBC69D9">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7DF27DF1">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5BC0B969">
            <w:pPr>
              <w:widowControl/>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7CD652CA">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1898FFC7">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4FE5970A">
            <w:pPr>
              <w:widowControl/>
              <w:jc w:val="left"/>
              <w:textAlignment w:val="top"/>
              <w:rPr>
                <w:rFonts w:ascii="宋体" w:hAnsi="宋体" w:cs="宋体"/>
                <w:kern w:val="0"/>
                <w:sz w:val="18"/>
                <w:szCs w:val="18"/>
              </w:rPr>
            </w:pPr>
            <w:r>
              <w:rPr>
                <w:rFonts w:hint="eastAsia" w:ascii="宋体" w:hAnsi="宋体" w:cs="宋体"/>
                <w:kern w:val="0"/>
                <w:sz w:val="18"/>
                <w:szCs w:val="18"/>
              </w:rPr>
              <w:t>0162 含油果种植</w:t>
            </w:r>
          </w:p>
        </w:tc>
      </w:tr>
      <w:tr w14:paraId="1F90A5A9">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5FE30558">
            <w:pPr>
              <w:widowControl/>
              <w:jc w:val="center"/>
              <w:textAlignment w:val="top"/>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11A7A8AE">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0AD39498">
            <w:pPr>
              <w:jc w:val="center"/>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576BC01C">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0FD61E6D">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3C9FAE51">
            <w:pPr>
              <w:widowControl/>
              <w:jc w:val="left"/>
              <w:textAlignment w:val="top"/>
              <w:rPr>
                <w:rFonts w:ascii="宋体" w:hAnsi="宋体" w:cs="宋体"/>
                <w:kern w:val="0"/>
                <w:sz w:val="18"/>
                <w:szCs w:val="18"/>
              </w:rPr>
            </w:pPr>
            <w:r>
              <w:rPr>
                <w:rFonts w:hint="eastAsia" w:ascii="宋体" w:hAnsi="宋体" w:cs="宋体"/>
                <w:kern w:val="0"/>
                <w:sz w:val="18"/>
                <w:szCs w:val="18"/>
              </w:rPr>
              <w:t>0163 香料作物种植</w:t>
            </w:r>
          </w:p>
        </w:tc>
      </w:tr>
      <w:tr w14:paraId="0DE9E4E2">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7C8AE2AB">
            <w:pPr>
              <w:widowControl/>
              <w:jc w:val="center"/>
              <w:textAlignment w:val="top"/>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6596F89E">
            <w:pPr>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1BCBBFE8">
            <w:pPr>
              <w:jc w:val="center"/>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31DC33FB">
            <w:pPr>
              <w:widowControl/>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44AC3029">
            <w:pPr>
              <w:widowControl/>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050DF113">
            <w:pPr>
              <w:widowControl/>
              <w:jc w:val="left"/>
              <w:textAlignment w:val="top"/>
              <w:rPr>
                <w:rFonts w:ascii="宋体" w:hAnsi="宋体" w:cs="宋体"/>
                <w:kern w:val="0"/>
                <w:sz w:val="18"/>
                <w:szCs w:val="18"/>
              </w:rPr>
            </w:pPr>
            <w:r>
              <w:rPr>
                <w:rFonts w:hint="eastAsia" w:ascii="宋体" w:hAnsi="宋体" w:cs="宋体"/>
                <w:kern w:val="0"/>
                <w:sz w:val="18"/>
                <w:szCs w:val="18"/>
              </w:rPr>
              <w:t>0164 茶叶种植</w:t>
            </w:r>
          </w:p>
        </w:tc>
      </w:tr>
      <w:tr w14:paraId="40B3A8B5">
        <w:tblPrEx>
          <w:tblCellMar>
            <w:top w:w="0" w:type="dxa"/>
            <w:left w:w="108" w:type="dxa"/>
            <w:bottom w:w="0" w:type="dxa"/>
            <w:right w:w="108" w:type="dxa"/>
          </w:tblCellMar>
        </w:tblPrEx>
        <w:trPr>
          <w:wBefore w:w="0" w:type="dxa"/>
          <w:wAfter w:w="0" w:type="dxa"/>
          <w:trHeight w:val="90" w:hRule="atLeast"/>
          <w:jc w:val="center"/>
        </w:trPr>
        <w:tc>
          <w:tcPr>
            <w:tcW w:w="428" w:type="dxa"/>
            <w:vMerge w:val="continue"/>
            <w:tcBorders>
              <w:top w:val="nil"/>
              <w:left w:val="nil"/>
              <w:bottom w:val="single" w:color="auto" w:sz="4" w:space="0"/>
              <w:right w:val="single" w:color="auto" w:sz="4" w:space="0"/>
            </w:tcBorders>
            <w:shd w:val="clear" w:color="000000" w:fill="FFFFFF"/>
            <w:noWrap w:val="0"/>
            <w:vAlign w:val="top"/>
          </w:tcPr>
          <w:p w14:paraId="508D2A37">
            <w:pPr>
              <w:widowControl/>
              <w:jc w:val="center"/>
              <w:textAlignment w:val="top"/>
              <w:rPr>
                <w:rFonts w:ascii="宋体" w:hAnsi="宋体" w:cs="宋体"/>
                <w:color w:val="000000"/>
                <w:kern w:val="0"/>
                <w:szCs w:val="21"/>
              </w:rPr>
            </w:pPr>
          </w:p>
        </w:tc>
        <w:tc>
          <w:tcPr>
            <w:tcW w:w="744" w:type="dxa"/>
            <w:vMerge w:val="continue"/>
            <w:tcBorders>
              <w:top w:val="nil"/>
              <w:left w:val="nil"/>
              <w:bottom w:val="single" w:color="auto" w:sz="4" w:space="0"/>
              <w:right w:val="single" w:color="auto" w:sz="4" w:space="0"/>
            </w:tcBorders>
            <w:shd w:val="clear" w:color="000000" w:fill="FFFFFF"/>
            <w:noWrap w:val="0"/>
            <w:vAlign w:val="top"/>
          </w:tcPr>
          <w:p w14:paraId="6137A0AF">
            <w:pPr>
              <w:jc w:val="center"/>
              <w:rPr>
                <w:rFonts w:ascii="宋体" w:hAnsi="宋体" w:cs="宋体"/>
                <w:color w:val="000000"/>
                <w:kern w:val="0"/>
                <w:szCs w:val="21"/>
              </w:rPr>
            </w:pPr>
          </w:p>
        </w:tc>
        <w:tc>
          <w:tcPr>
            <w:tcW w:w="850" w:type="dxa"/>
            <w:vMerge w:val="continue"/>
            <w:tcBorders>
              <w:top w:val="nil"/>
              <w:left w:val="nil"/>
              <w:bottom w:val="single" w:color="auto" w:sz="4" w:space="0"/>
              <w:right w:val="single" w:color="auto" w:sz="4" w:space="0"/>
            </w:tcBorders>
            <w:shd w:val="clear" w:color="000000" w:fill="FFFFFF"/>
            <w:noWrap w:val="0"/>
            <w:vAlign w:val="top"/>
          </w:tcPr>
          <w:p w14:paraId="4000805E">
            <w:pPr>
              <w:jc w:val="center"/>
              <w:rPr>
                <w:rFonts w:ascii="宋体" w:hAnsi="宋体" w:cs="宋体"/>
                <w:color w:val="000000"/>
                <w:kern w:val="0"/>
                <w:szCs w:val="21"/>
              </w:rPr>
            </w:pPr>
          </w:p>
        </w:tc>
        <w:tc>
          <w:tcPr>
            <w:tcW w:w="2219" w:type="dxa"/>
            <w:vMerge w:val="continue"/>
            <w:tcBorders>
              <w:top w:val="nil"/>
              <w:left w:val="nil"/>
              <w:bottom w:val="single" w:color="auto" w:sz="4" w:space="0"/>
              <w:right w:val="single" w:color="auto" w:sz="4" w:space="0"/>
            </w:tcBorders>
            <w:shd w:val="clear" w:color="000000" w:fill="FFFFFF"/>
            <w:noWrap w:val="0"/>
            <w:vAlign w:val="top"/>
          </w:tcPr>
          <w:p w14:paraId="2D02F3C5">
            <w:pPr>
              <w:widowControl/>
              <w:jc w:val="left"/>
              <w:textAlignment w:val="top"/>
              <w:rPr>
                <w:rFonts w:ascii="宋体" w:hAnsi="宋体" w:cs="宋体"/>
                <w:color w:val="000000"/>
                <w:kern w:val="0"/>
                <w:szCs w:val="21"/>
              </w:rPr>
            </w:pPr>
          </w:p>
        </w:tc>
        <w:tc>
          <w:tcPr>
            <w:tcW w:w="3420" w:type="dxa"/>
            <w:vMerge w:val="continue"/>
            <w:tcBorders>
              <w:top w:val="nil"/>
              <w:left w:val="nil"/>
              <w:bottom w:val="single" w:color="auto" w:sz="4" w:space="0"/>
              <w:right w:val="single" w:color="auto" w:sz="4" w:space="0"/>
            </w:tcBorders>
            <w:shd w:val="clear" w:color="000000" w:fill="FFFFFF"/>
            <w:noWrap w:val="0"/>
            <w:vAlign w:val="top"/>
          </w:tcPr>
          <w:p w14:paraId="702E55DC">
            <w:pPr>
              <w:widowControl/>
              <w:textAlignment w:val="top"/>
              <w:rPr>
                <w:rFonts w:ascii="宋体" w:hAnsi="宋体" w:cs="宋体"/>
                <w:kern w:val="0"/>
                <w:szCs w:val="21"/>
              </w:rPr>
            </w:pPr>
          </w:p>
        </w:tc>
        <w:tc>
          <w:tcPr>
            <w:tcW w:w="2545" w:type="dxa"/>
            <w:tcBorders>
              <w:top w:val="nil"/>
              <w:left w:val="nil"/>
              <w:bottom w:val="single" w:color="auto" w:sz="4" w:space="0"/>
              <w:right w:val="nil"/>
            </w:tcBorders>
            <w:shd w:val="clear" w:color="000000" w:fill="FFFFFF"/>
            <w:noWrap w:val="0"/>
            <w:vAlign w:val="top"/>
          </w:tcPr>
          <w:p w14:paraId="24C6A3A9">
            <w:pPr>
              <w:widowControl/>
              <w:jc w:val="left"/>
              <w:textAlignment w:val="top"/>
              <w:rPr>
                <w:rFonts w:ascii="宋体" w:hAnsi="宋体" w:cs="宋体"/>
                <w:kern w:val="0"/>
                <w:sz w:val="18"/>
                <w:szCs w:val="18"/>
              </w:rPr>
            </w:pPr>
            <w:r>
              <w:rPr>
                <w:rFonts w:hint="eastAsia" w:ascii="宋体" w:hAnsi="宋体" w:cs="宋体"/>
                <w:kern w:val="0"/>
                <w:sz w:val="18"/>
                <w:szCs w:val="18"/>
              </w:rPr>
              <w:t>0169 其他饮料作物种植</w:t>
            </w:r>
          </w:p>
        </w:tc>
      </w:tr>
    </w:tbl>
    <w:p w14:paraId="6A4FAE16">
      <w:pPr>
        <w:spacing w:line="240" w:lineRule="exact"/>
      </w:pPr>
      <w:r>
        <w:br w:type="page"/>
      </w:r>
    </w:p>
    <w:tbl>
      <w:tblPr>
        <w:tblStyle w:val="7"/>
        <w:tblW w:w="10206" w:type="dxa"/>
        <w:jc w:val="center"/>
        <w:tblLayout w:type="autofit"/>
        <w:tblCellMar>
          <w:top w:w="0" w:type="dxa"/>
          <w:left w:w="108" w:type="dxa"/>
          <w:bottom w:w="0" w:type="dxa"/>
          <w:right w:w="108" w:type="dxa"/>
        </w:tblCellMar>
      </w:tblPr>
      <w:tblGrid>
        <w:gridCol w:w="428"/>
        <w:gridCol w:w="744"/>
        <w:gridCol w:w="850"/>
        <w:gridCol w:w="2219"/>
        <w:gridCol w:w="3420"/>
        <w:gridCol w:w="2545"/>
      </w:tblGrid>
      <w:tr w14:paraId="686D8C72">
        <w:tblPrEx>
          <w:tblCellMar>
            <w:top w:w="0" w:type="dxa"/>
            <w:left w:w="108" w:type="dxa"/>
            <w:bottom w:w="0" w:type="dxa"/>
            <w:right w:w="108" w:type="dxa"/>
          </w:tblCellMar>
        </w:tblPrEx>
        <w:trPr>
          <w:wBefore w:w="0" w:type="dxa"/>
          <w:wAfter w:w="0" w:type="dxa"/>
          <w:cantSplit/>
          <w:trHeight w:val="416" w:hRule="atLeast"/>
          <w:tblHeader/>
          <w:jc w:val="center"/>
        </w:trPr>
        <w:tc>
          <w:tcPr>
            <w:tcW w:w="2022" w:type="dxa"/>
            <w:gridSpan w:val="3"/>
            <w:tcBorders>
              <w:top w:val="single" w:color="auto" w:sz="4" w:space="0"/>
              <w:left w:val="nil"/>
              <w:bottom w:val="single" w:color="auto" w:sz="4" w:space="0"/>
              <w:right w:val="single" w:color="auto" w:sz="4" w:space="0"/>
            </w:tcBorders>
            <w:shd w:val="clear" w:color="000000" w:fill="FFFFFF"/>
            <w:noWrap w:val="0"/>
            <w:vAlign w:val="center"/>
          </w:tcPr>
          <w:p w14:paraId="12325927">
            <w:pPr>
              <w:widowControl/>
              <w:jc w:val="center"/>
              <w:textAlignment w:val="top"/>
              <w:rPr>
                <w:rFonts w:ascii="宋体" w:hAnsi="宋体" w:cs="宋体"/>
                <w:b/>
                <w:kern w:val="0"/>
                <w:szCs w:val="21"/>
              </w:rPr>
            </w:pPr>
            <w:r>
              <w:rPr>
                <w:rFonts w:hint="eastAsia" w:ascii="宋体" w:hAnsi="宋体" w:cs="宋体"/>
                <w:b/>
                <w:kern w:val="0"/>
                <w:szCs w:val="21"/>
              </w:rPr>
              <w:t>代  码</w:t>
            </w:r>
          </w:p>
        </w:tc>
        <w:tc>
          <w:tcPr>
            <w:tcW w:w="2219" w:type="dxa"/>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404ADBB1">
            <w:pPr>
              <w:widowControl/>
              <w:jc w:val="center"/>
              <w:textAlignment w:val="top"/>
              <w:rPr>
                <w:rFonts w:ascii="宋体" w:hAnsi="宋体" w:cs="宋体"/>
                <w:b/>
                <w:kern w:val="0"/>
                <w:szCs w:val="21"/>
              </w:rPr>
            </w:pPr>
            <w:r>
              <w:rPr>
                <w:rFonts w:hint="eastAsia" w:ascii="宋体" w:hAnsi="宋体" w:cs="宋体"/>
                <w:b/>
                <w:kern w:val="0"/>
                <w:szCs w:val="21"/>
              </w:rPr>
              <w:t>名  称</w:t>
            </w:r>
          </w:p>
        </w:tc>
        <w:tc>
          <w:tcPr>
            <w:tcW w:w="3420" w:type="dxa"/>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A52B37F">
            <w:pPr>
              <w:widowControl/>
              <w:jc w:val="center"/>
              <w:textAlignment w:val="top"/>
              <w:rPr>
                <w:rFonts w:ascii="宋体" w:hAnsi="宋体" w:cs="宋体"/>
                <w:b/>
                <w:kern w:val="0"/>
                <w:szCs w:val="21"/>
              </w:rPr>
            </w:pPr>
            <w:r>
              <w:rPr>
                <w:rFonts w:hint="eastAsia" w:ascii="宋体" w:hAnsi="宋体" w:cs="宋体"/>
                <w:b/>
                <w:kern w:val="0"/>
                <w:szCs w:val="21"/>
              </w:rPr>
              <w:t>说  明</w:t>
            </w:r>
          </w:p>
        </w:tc>
        <w:tc>
          <w:tcPr>
            <w:tcW w:w="2545" w:type="dxa"/>
            <w:vMerge w:val="restart"/>
            <w:tcBorders>
              <w:top w:val="single" w:color="auto" w:sz="4" w:space="0"/>
              <w:left w:val="single" w:color="auto" w:sz="4" w:space="0"/>
              <w:bottom w:val="single" w:color="auto" w:sz="4" w:space="0"/>
              <w:right w:val="nil"/>
            </w:tcBorders>
            <w:shd w:val="clear" w:color="000000" w:fill="FFFFFF"/>
            <w:noWrap w:val="0"/>
            <w:vAlign w:val="center"/>
          </w:tcPr>
          <w:p w14:paraId="61C705DE">
            <w:pPr>
              <w:widowControl/>
              <w:jc w:val="center"/>
              <w:textAlignment w:val="top"/>
              <w:rPr>
                <w:rFonts w:ascii="宋体" w:hAnsi="宋体" w:cs="宋体"/>
                <w:b/>
                <w:kern w:val="0"/>
                <w:szCs w:val="21"/>
              </w:rPr>
            </w:pPr>
            <w:r>
              <w:rPr>
                <w:rFonts w:hint="eastAsia" w:ascii="宋体" w:hAnsi="宋体" w:cs="宋体"/>
                <w:b/>
                <w:kern w:val="0"/>
                <w:szCs w:val="21"/>
              </w:rPr>
              <w:t>国民经济行业分类代码及名称（2017）</w:t>
            </w:r>
          </w:p>
        </w:tc>
      </w:tr>
      <w:tr w14:paraId="49449C09">
        <w:tblPrEx>
          <w:tblCellMar>
            <w:top w:w="0" w:type="dxa"/>
            <w:left w:w="108" w:type="dxa"/>
            <w:bottom w:w="0" w:type="dxa"/>
            <w:right w:w="108" w:type="dxa"/>
          </w:tblCellMar>
        </w:tblPrEx>
        <w:trPr>
          <w:wBefore w:w="0" w:type="dxa"/>
          <w:wAfter w:w="0" w:type="dxa"/>
          <w:cantSplit/>
          <w:trHeight w:val="422" w:hRule="atLeast"/>
          <w:tblHeader/>
          <w:jc w:val="center"/>
        </w:trPr>
        <w:tc>
          <w:tcPr>
            <w:tcW w:w="428" w:type="dxa"/>
            <w:tcBorders>
              <w:top w:val="nil"/>
              <w:left w:val="nil"/>
              <w:bottom w:val="single" w:color="auto" w:sz="4" w:space="0"/>
              <w:right w:val="single" w:color="auto" w:sz="4" w:space="0"/>
            </w:tcBorders>
            <w:shd w:val="clear" w:color="000000" w:fill="FFFFFF"/>
            <w:noWrap w:val="0"/>
            <w:vAlign w:val="center"/>
          </w:tcPr>
          <w:p w14:paraId="47CF4E31">
            <w:pPr>
              <w:widowControl/>
              <w:jc w:val="center"/>
              <w:textAlignment w:val="top"/>
              <w:rPr>
                <w:rFonts w:ascii="宋体" w:hAnsi="宋体" w:cs="宋体"/>
                <w:b/>
                <w:kern w:val="0"/>
                <w:szCs w:val="21"/>
              </w:rPr>
            </w:pPr>
            <w:r>
              <w:rPr>
                <w:rFonts w:hint="eastAsia" w:ascii="宋体" w:hAnsi="宋体" w:cs="宋体"/>
                <w:b/>
                <w:kern w:val="0"/>
                <w:szCs w:val="21"/>
              </w:rPr>
              <w:t>大类</w:t>
            </w:r>
          </w:p>
        </w:tc>
        <w:tc>
          <w:tcPr>
            <w:tcW w:w="744" w:type="dxa"/>
            <w:tcBorders>
              <w:top w:val="nil"/>
              <w:left w:val="nil"/>
              <w:bottom w:val="single" w:color="auto" w:sz="4" w:space="0"/>
              <w:right w:val="single" w:color="auto" w:sz="4" w:space="0"/>
            </w:tcBorders>
            <w:shd w:val="clear" w:color="000000" w:fill="FFFFFF"/>
            <w:noWrap w:val="0"/>
            <w:vAlign w:val="center"/>
          </w:tcPr>
          <w:p w14:paraId="14ECF7E0">
            <w:pPr>
              <w:widowControl/>
              <w:jc w:val="center"/>
              <w:textAlignment w:val="top"/>
              <w:rPr>
                <w:rFonts w:ascii="宋体" w:hAnsi="宋体" w:cs="宋体"/>
                <w:b/>
                <w:kern w:val="0"/>
                <w:szCs w:val="21"/>
              </w:rPr>
            </w:pPr>
            <w:r>
              <w:rPr>
                <w:rFonts w:hint="eastAsia" w:ascii="宋体" w:hAnsi="宋体" w:cs="宋体"/>
                <w:b/>
                <w:kern w:val="0"/>
                <w:szCs w:val="21"/>
              </w:rPr>
              <w:t>中</w:t>
            </w:r>
          </w:p>
          <w:p w14:paraId="76F1AFC5">
            <w:pPr>
              <w:widowControl/>
              <w:jc w:val="center"/>
              <w:textAlignment w:val="top"/>
              <w:rPr>
                <w:rFonts w:ascii="宋体" w:hAnsi="宋体" w:cs="宋体"/>
                <w:b/>
                <w:kern w:val="0"/>
                <w:szCs w:val="21"/>
              </w:rPr>
            </w:pPr>
            <w:r>
              <w:rPr>
                <w:rFonts w:hint="eastAsia" w:ascii="宋体" w:hAnsi="宋体" w:cs="宋体"/>
                <w:b/>
                <w:kern w:val="0"/>
                <w:szCs w:val="21"/>
              </w:rPr>
              <w:t>类</w:t>
            </w:r>
          </w:p>
        </w:tc>
        <w:tc>
          <w:tcPr>
            <w:tcW w:w="850" w:type="dxa"/>
            <w:tcBorders>
              <w:top w:val="nil"/>
              <w:left w:val="nil"/>
              <w:bottom w:val="single" w:color="auto" w:sz="4" w:space="0"/>
              <w:right w:val="single" w:color="auto" w:sz="4" w:space="0"/>
            </w:tcBorders>
            <w:shd w:val="clear" w:color="000000" w:fill="FFFFFF"/>
            <w:noWrap w:val="0"/>
            <w:vAlign w:val="center"/>
          </w:tcPr>
          <w:p w14:paraId="37220E5F">
            <w:pPr>
              <w:widowControl/>
              <w:jc w:val="center"/>
              <w:textAlignment w:val="top"/>
              <w:rPr>
                <w:rFonts w:ascii="宋体" w:hAnsi="宋体" w:cs="宋体"/>
                <w:b/>
                <w:kern w:val="0"/>
                <w:szCs w:val="21"/>
              </w:rPr>
            </w:pPr>
            <w:r>
              <w:rPr>
                <w:rFonts w:hint="eastAsia" w:ascii="宋体" w:hAnsi="宋体" w:cs="宋体"/>
                <w:b/>
                <w:kern w:val="0"/>
                <w:szCs w:val="21"/>
              </w:rPr>
              <w:t>小</w:t>
            </w:r>
          </w:p>
          <w:p w14:paraId="1E6E5E75">
            <w:pPr>
              <w:widowControl/>
              <w:jc w:val="center"/>
              <w:textAlignment w:val="top"/>
              <w:rPr>
                <w:rFonts w:ascii="宋体" w:hAnsi="宋体" w:cs="宋体"/>
                <w:b/>
                <w:kern w:val="0"/>
                <w:szCs w:val="21"/>
              </w:rPr>
            </w:pPr>
            <w:r>
              <w:rPr>
                <w:rFonts w:hint="eastAsia" w:ascii="宋体" w:hAnsi="宋体" w:cs="宋体"/>
                <w:b/>
                <w:kern w:val="0"/>
                <w:szCs w:val="21"/>
              </w:rPr>
              <w:t>类</w:t>
            </w:r>
          </w:p>
        </w:tc>
        <w:tc>
          <w:tcPr>
            <w:tcW w:w="2219"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C3C382C">
            <w:pPr>
              <w:widowControl/>
              <w:jc w:val="center"/>
              <w:textAlignment w:val="top"/>
              <w:rPr>
                <w:rFonts w:ascii="宋体" w:hAnsi="宋体" w:cs="宋体"/>
                <w:b/>
                <w:kern w:val="0"/>
                <w:szCs w:val="21"/>
              </w:rPr>
            </w:pPr>
          </w:p>
        </w:tc>
        <w:tc>
          <w:tcPr>
            <w:tcW w:w="3420"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DADF956">
            <w:pPr>
              <w:widowControl/>
              <w:jc w:val="center"/>
              <w:textAlignment w:val="top"/>
              <w:rPr>
                <w:rFonts w:ascii="宋体" w:hAnsi="宋体" w:cs="宋体"/>
                <w:b/>
                <w:kern w:val="0"/>
                <w:szCs w:val="21"/>
              </w:rPr>
            </w:pPr>
          </w:p>
        </w:tc>
        <w:tc>
          <w:tcPr>
            <w:tcW w:w="2545" w:type="dxa"/>
            <w:vMerge w:val="continue"/>
            <w:tcBorders>
              <w:top w:val="single" w:color="auto" w:sz="4" w:space="0"/>
              <w:left w:val="single" w:color="auto" w:sz="4" w:space="0"/>
              <w:bottom w:val="single" w:color="auto" w:sz="4" w:space="0"/>
              <w:right w:val="nil"/>
            </w:tcBorders>
            <w:shd w:val="clear" w:color="auto" w:fill="auto"/>
            <w:noWrap w:val="0"/>
            <w:vAlign w:val="center"/>
          </w:tcPr>
          <w:p w14:paraId="639A5EB8">
            <w:pPr>
              <w:widowControl/>
              <w:jc w:val="center"/>
              <w:textAlignment w:val="top"/>
              <w:rPr>
                <w:rFonts w:ascii="宋体" w:hAnsi="宋体" w:cs="宋体"/>
                <w:b/>
                <w:kern w:val="0"/>
                <w:szCs w:val="21"/>
              </w:rPr>
            </w:pPr>
          </w:p>
        </w:tc>
      </w:tr>
      <w:tr w14:paraId="71D2084E">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64DF383E">
            <w:pPr>
              <w:jc w:val="center"/>
              <w:rPr>
                <w:rFonts w:ascii="宋体" w:hAnsi="宋体" w:cs="宋体"/>
                <w:color w:val="000000"/>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6BD43357">
            <w:pPr>
              <w:widowControl/>
              <w:spacing w:line="280" w:lineRule="exact"/>
              <w:jc w:val="center"/>
              <w:textAlignment w:val="top"/>
              <w:rPr>
                <w:rFonts w:ascii="宋体" w:hAnsi="宋体" w:cs="宋体"/>
                <w:color w:val="000000"/>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5C72E6A5">
            <w:pPr>
              <w:spacing w:line="280" w:lineRule="exact"/>
              <w:jc w:val="center"/>
              <w:rPr>
                <w:rFonts w:ascii="宋体" w:hAnsi="宋体" w:cs="宋体"/>
                <w:color w:val="000000"/>
                <w:kern w:val="0"/>
                <w:szCs w:val="21"/>
              </w:rPr>
            </w:pPr>
            <w:r>
              <w:rPr>
                <w:rFonts w:hint="eastAsia" w:ascii="宋体" w:hAnsi="宋体" w:cs="宋体"/>
                <w:color w:val="000000"/>
                <w:szCs w:val="21"/>
              </w:rPr>
              <w:t>0117</w:t>
            </w:r>
          </w:p>
        </w:tc>
        <w:tc>
          <w:tcPr>
            <w:tcW w:w="2219" w:type="dxa"/>
            <w:vMerge w:val="restart"/>
            <w:tcBorders>
              <w:top w:val="nil"/>
              <w:left w:val="nil"/>
              <w:bottom w:val="nil"/>
              <w:right w:val="single" w:color="auto" w:sz="4" w:space="0"/>
            </w:tcBorders>
            <w:shd w:val="clear" w:color="000000" w:fill="FFFFFF"/>
            <w:noWrap w:val="0"/>
            <w:vAlign w:val="top"/>
          </w:tcPr>
          <w:p w14:paraId="465D0721">
            <w:pPr>
              <w:widowControl/>
              <w:spacing w:line="280" w:lineRule="exact"/>
              <w:jc w:val="left"/>
              <w:textAlignment w:val="top"/>
              <w:rPr>
                <w:rFonts w:ascii="宋体" w:hAnsi="宋体" w:cs="宋体"/>
                <w:b/>
                <w:bCs/>
                <w:color w:val="000000"/>
                <w:kern w:val="0"/>
                <w:szCs w:val="21"/>
              </w:rPr>
            </w:pPr>
            <w:r>
              <w:rPr>
                <w:rFonts w:hint="eastAsia" w:ascii="宋体" w:hAnsi="宋体" w:cs="宋体"/>
                <w:b/>
                <w:bCs/>
                <w:color w:val="000000"/>
                <w:kern w:val="0"/>
                <w:szCs w:val="21"/>
              </w:rPr>
              <w:t xml:space="preserve">    </w:t>
            </w:r>
            <w:r>
              <w:rPr>
                <w:rFonts w:hint="eastAsia" w:ascii="宋体" w:hAnsi="宋体" w:cs="宋体"/>
                <w:color w:val="000000"/>
                <w:kern w:val="0"/>
                <w:szCs w:val="21"/>
              </w:rPr>
              <w:t>中药材种植</w:t>
            </w:r>
          </w:p>
          <w:p w14:paraId="579FC85D">
            <w:pPr>
              <w:widowControl/>
              <w:spacing w:line="280" w:lineRule="exact"/>
              <w:jc w:val="left"/>
              <w:textAlignment w:val="top"/>
              <w:rPr>
                <w:rFonts w:ascii="宋体" w:hAnsi="宋体" w:cs="宋体"/>
                <w:color w:val="000000"/>
                <w:kern w:val="0"/>
                <w:szCs w:val="21"/>
              </w:rPr>
            </w:pPr>
            <w:r>
              <w:rPr>
                <w:rFonts w:hint="eastAsia" w:ascii="宋体" w:hAnsi="宋体" w:cs="宋体"/>
                <w:color w:val="000000"/>
                <w:kern w:val="0"/>
                <w:szCs w:val="21"/>
              </w:rPr>
              <w:t xml:space="preserve">   </w:t>
            </w:r>
          </w:p>
        </w:tc>
        <w:tc>
          <w:tcPr>
            <w:tcW w:w="3420" w:type="dxa"/>
            <w:vMerge w:val="restart"/>
            <w:tcBorders>
              <w:left w:val="nil"/>
              <w:bottom w:val="nil"/>
              <w:right w:val="single" w:color="auto" w:sz="4" w:space="0"/>
            </w:tcBorders>
            <w:shd w:val="clear" w:color="000000" w:fill="FFFFFF"/>
            <w:noWrap w:val="0"/>
            <w:vAlign w:val="top"/>
          </w:tcPr>
          <w:p w14:paraId="6FFA365B">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指主要用于中药配制以及中成药加工的各种中草药材作物以及其他中药材的种植活动</w:t>
            </w:r>
          </w:p>
        </w:tc>
        <w:tc>
          <w:tcPr>
            <w:tcW w:w="2545" w:type="dxa"/>
            <w:tcBorders>
              <w:top w:val="nil"/>
              <w:left w:val="nil"/>
              <w:bottom w:val="nil"/>
              <w:right w:val="nil"/>
            </w:tcBorders>
            <w:shd w:val="clear" w:color="000000" w:fill="FFFFFF"/>
            <w:noWrap w:val="0"/>
            <w:vAlign w:val="top"/>
          </w:tcPr>
          <w:p w14:paraId="1A26FDEA">
            <w:pPr>
              <w:widowControl/>
              <w:spacing w:line="280" w:lineRule="exact"/>
              <w:jc w:val="left"/>
              <w:textAlignment w:val="top"/>
              <w:rPr>
                <w:rFonts w:ascii="宋体" w:hAnsi="宋体" w:cs="宋体"/>
                <w:kern w:val="0"/>
                <w:sz w:val="18"/>
                <w:szCs w:val="18"/>
              </w:rPr>
            </w:pPr>
            <w:r>
              <w:rPr>
                <w:rFonts w:hint="eastAsia" w:ascii="宋体" w:hAnsi="宋体" w:cs="宋体"/>
                <w:kern w:val="0"/>
                <w:sz w:val="18"/>
                <w:szCs w:val="18"/>
              </w:rPr>
              <w:t>0171 中草药种植</w:t>
            </w:r>
          </w:p>
        </w:tc>
      </w:tr>
      <w:tr w14:paraId="37F3BAA2">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6EA0B106">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5427E946">
            <w:pPr>
              <w:spacing w:line="280" w:lineRule="exact"/>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28902B97">
            <w:pPr>
              <w:widowControl/>
              <w:spacing w:line="280" w:lineRule="exact"/>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432591FF">
            <w:pPr>
              <w:widowControl/>
              <w:spacing w:line="280" w:lineRule="exact"/>
              <w:jc w:val="left"/>
              <w:textAlignment w:val="top"/>
              <w:rPr>
                <w:rFonts w:ascii="宋体" w:hAnsi="宋体" w:cs="宋体"/>
                <w:color w:val="000000"/>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477E061B">
            <w:pPr>
              <w:widowControl/>
              <w:spacing w:line="280" w:lineRule="exact"/>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60EE8E9F">
            <w:pPr>
              <w:widowControl/>
              <w:spacing w:line="280" w:lineRule="exact"/>
              <w:jc w:val="left"/>
              <w:textAlignment w:val="top"/>
              <w:rPr>
                <w:rFonts w:ascii="宋体" w:hAnsi="宋体" w:cs="宋体"/>
                <w:kern w:val="0"/>
                <w:sz w:val="18"/>
                <w:szCs w:val="18"/>
              </w:rPr>
            </w:pPr>
            <w:r>
              <w:rPr>
                <w:rFonts w:hint="eastAsia" w:ascii="宋体" w:hAnsi="宋体" w:cs="宋体"/>
                <w:kern w:val="0"/>
                <w:sz w:val="18"/>
                <w:szCs w:val="18"/>
              </w:rPr>
              <w:t>0179 其他中药材种植</w:t>
            </w:r>
          </w:p>
        </w:tc>
      </w:tr>
      <w:tr w14:paraId="0B80EC5B">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22AA866B">
            <w:pPr>
              <w:jc w:val="center"/>
              <w:rPr>
                <w:rFonts w:ascii="宋体" w:hAnsi="宋体" w:cs="宋体"/>
                <w:color w:val="000000"/>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62E773BA">
            <w:pPr>
              <w:widowControl/>
              <w:spacing w:line="280" w:lineRule="exact"/>
              <w:jc w:val="center"/>
              <w:textAlignment w:val="top"/>
              <w:rPr>
                <w:rFonts w:ascii="宋体" w:hAnsi="宋体" w:cs="宋体"/>
                <w:color w:val="000000"/>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3C4FEAC7">
            <w:pPr>
              <w:spacing w:line="280" w:lineRule="exact"/>
              <w:jc w:val="center"/>
              <w:rPr>
                <w:rFonts w:ascii="宋体" w:hAnsi="宋体" w:cs="宋体"/>
                <w:color w:val="000000"/>
                <w:kern w:val="0"/>
                <w:szCs w:val="21"/>
              </w:rPr>
            </w:pPr>
            <w:r>
              <w:rPr>
                <w:rFonts w:hint="eastAsia" w:ascii="宋体" w:hAnsi="宋体" w:cs="宋体"/>
                <w:color w:val="000000"/>
                <w:szCs w:val="21"/>
              </w:rPr>
              <w:t>0118</w:t>
            </w:r>
          </w:p>
        </w:tc>
        <w:tc>
          <w:tcPr>
            <w:tcW w:w="2219" w:type="dxa"/>
            <w:vMerge w:val="restart"/>
            <w:tcBorders>
              <w:top w:val="nil"/>
              <w:left w:val="nil"/>
              <w:bottom w:val="nil"/>
              <w:right w:val="single" w:color="auto" w:sz="4" w:space="0"/>
            </w:tcBorders>
            <w:shd w:val="clear" w:color="000000" w:fill="FFFFFF"/>
            <w:noWrap w:val="0"/>
            <w:vAlign w:val="top"/>
          </w:tcPr>
          <w:p w14:paraId="029C20FB">
            <w:pPr>
              <w:widowControl/>
              <w:spacing w:line="280" w:lineRule="exact"/>
              <w:jc w:val="left"/>
              <w:textAlignment w:val="top"/>
              <w:rPr>
                <w:rFonts w:ascii="宋体" w:hAnsi="宋体" w:cs="宋体"/>
                <w:b/>
                <w:bCs/>
                <w:color w:val="000000"/>
                <w:kern w:val="0"/>
                <w:szCs w:val="21"/>
              </w:rPr>
            </w:pPr>
            <w:r>
              <w:rPr>
                <w:rFonts w:hint="eastAsia" w:ascii="宋体" w:hAnsi="宋体" w:cs="宋体"/>
                <w:b/>
                <w:bCs/>
                <w:color w:val="000000"/>
                <w:kern w:val="0"/>
                <w:szCs w:val="21"/>
              </w:rPr>
              <w:t xml:space="preserve">   </w:t>
            </w:r>
            <w:r>
              <w:rPr>
                <w:rFonts w:hint="eastAsia" w:ascii="宋体" w:hAnsi="宋体" w:cs="宋体"/>
                <w:color w:val="000000"/>
                <w:kern w:val="0"/>
                <w:szCs w:val="21"/>
              </w:rPr>
              <w:t xml:space="preserve"> 草种植及割草</w:t>
            </w:r>
          </w:p>
          <w:p w14:paraId="6609B8E7">
            <w:pPr>
              <w:widowControl/>
              <w:spacing w:line="280" w:lineRule="exact"/>
              <w:jc w:val="left"/>
              <w:textAlignment w:val="top"/>
              <w:rPr>
                <w:rFonts w:ascii="宋体" w:hAnsi="宋体" w:cs="宋体"/>
                <w:color w:val="000000"/>
                <w:kern w:val="0"/>
                <w:szCs w:val="21"/>
              </w:rPr>
            </w:pPr>
            <w:r>
              <w:rPr>
                <w:rFonts w:hint="eastAsia" w:ascii="宋体" w:hAnsi="宋体" w:cs="宋体"/>
                <w:color w:val="000000"/>
                <w:kern w:val="0"/>
                <w:szCs w:val="21"/>
              </w:rPr>
              <w:t xml:space="preserve">   </w:t>
            </w:r>
          </w:p>
        </w:tc>
        <w:tc>
          <w:tcPr>
            <w:tcW w:w="3420" w:type="dxa"/>
            <w:vMerge w:val="restart"/>
            <w:tcBorders>
              <w:top w:val="nil"/>
              <w:left w:val="nil"/>
              <w:bottom w:val="nil"/>
              <w:right w:val="single" w:color="auto" w:sz="4" w:space="0"/>
            </w:tcBorders>
            <w:shd w:val="clear" w:color="000000" w:fill="FFFFFF"/>
            <w:noWrap w:val="0"/>
            <w:vAlign w:val="top"/>
          </w:tcPr>
          <w:p w14:paraId="668528E1">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指收获人工种植牧草和收割天然草原牧草的活动</w:t>
            </w:r>
          </w:p>
        </w:tc>
        <w:tc>
          <w:tcPr>
            <w:tcW w:w="2545" w:type="dxa"/>
            <w:tcBorders>
              <w:top w:val="nil"/>
              <w:left w:val="nil"/>
              <w:bottom w:val="nil"/>
              <w:right w:val="nil"/>
            </w:tcBorders>
            <w:shd w:val="clear" w:color="000000" w:fill="FFFFFF"/>
            <w:noWrap w:val="0"/>
            <w:vAlign w:val="top"/>
          </w:tcPr>
          <w:p w14:paraId="05740646">
            <w:pPr>
              <w:widowControl/>
              <w:spacing w:line="280" w:lineRule="exact"/>
              <w:jc w:val="left"/>
              <w:textAlignment w:val="top"/>
              <w:rPr>
                <w:rFonts w:ascii="宋体" w:hAnsi="宋体" w:cs="宋体"/>
                <w:kern w:val="0"/>
                <w:sz w:val="18"/>
                <w:szCs w:val="18"/>
              </w:rPr>
            </w:pPr>
            <w:r>
              <w:rPr>
                <w:rFonts w:hint="eastAsia" w:ascii="宋体" w:hAnsi="宋体" w:cs="宋体"/>
                <w:kern w:val="0"/>
                <w:sz w:val="18"/>
                <w:szCs w:val="18"/>
              </w:rPr>
              <w:t>0181 草种植</w:t>
            </w:r>
          </w:p>
        </w:tc>
      </w:tr>
      <w:tr w14:paraId="6829E8E5">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045DED7F">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75B16589">
            <w:pPr>
              <w:spacing w:line="280" w:lineRule="exact"/>
              <w:jc w:val="center"/>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1FFB8730">
            <w:pPr>
              <w:widowControl/>
              <w:spacing w:line="280" w:lineRule="exact"/>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0EFD1E04">
            <w:pPr>
              <w:widowControl/>
              <w:spacing w:line="280" w:lineRule="exact"/>
              <w:jc w:val="left"/>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665B9C5D">
            <w:pPr>
              <w:widowControl/>
              <w:spacing w:line="280" w:lineRule="exact"/>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6541D5EC">
            <w:pPr>
              <w:widowControl/>
              <w:spacing w:line="280" w:lineRule="exact"/>
              <w:jc w:val="left"/>
              <w:textAlignment w:val="top"/>
              <w:rPr>
                <w:rFonts w:ascii="宋体" w:hAnsi="宋体" w:cs="宋体"/>
                <w:kern w:val="0"/>
                <w:sz w:val="18"/>
                <w:szCs w:val="18"/>
              </w:rPr>
            </w:pPr>
            <w:r>
              <w:rPr>
                <w:rFonts w:hint="eastAsia" w:ascii="宋体" w:hAnsi="宋体" w:cs="宋体"/>
                <w:kern w:val="0"/>
                <w:sz w:val="18"/>
                <w:szCs w:val="18"/>
              </w:rPr>
              <w:t>0182 天然草原割草</w:t>
            </w:r>
          </w:p>
        </w:tc>
      </w:tr>
      <w:tr w14:paraId="5C44450E">
        <w:tblPrEx>
          <w:tblCellMar>
            <w:top w:w="0" w:type="dxa"/>
            <w:left w:w="108" w:type="dxa"/>
            <w:bottom w:w="0" w:type="dxa"/>
            <w:right w:w="108" w:type="dxa"/>
          </w:tblCellMar>
        </w:tblPrEx>
        <w:trPr>
          <w:wBefore w:w="0" w:type="dxa"/>
          <w:wAfter w:w="0" w:type="dxa"/>
          <w:trHeight w:val="624" w:hRule="atLeast"/>
          <w:jc w:val="center"/>
        </w:trPr>
        <w:tc>
          <w:tcPr>
            <w:tcW w:w="428" w:type="dxa"/>
            <w:tcBorders>
              <w:top w:val="nil"/>
              <w:left w:val="nil"/>
              <w:bottom w:val="nil"/>
              <w:right w:val="single" w:color="auto" w:sz="4" w:space="0"/>
            </w:tcBorders>
            <w:shd w:val="clear" w:color="000000" w:fill="FFFFFF"/>
            <w:noWrap w:val="0"/>
            <w:vAlign w:val="top"/>
          </w:tcPr>
          <w:p w14:paraId="15291AB1">
            <w:pPr>
              <w:jc w:val="center"/>
              <w:rPr>
                <w:rFonts w:ascii="宋体" w:hAnsi="宋体" w:cs="宋体"/>
                <w:color w:val="000000"/>
                <w:kern w:val="0"/>
                <w:szCs w:val="21"/>
              </w:rPr>
            </w:pPr>
          </w:p>
        </w:tc>
        <w:tc>
          <w:tcPr>
            <w:tcW w:w="744" w:type="dxa"/>
            <w:tcBorders>
              <w:top w:val="nil"/>
              <w:left w:val="nil"/>
              <w:bottom w:val="nil"/>
              <w:right w:val="single" w:color="auto" w:sz="4" w:space="0"/>
            </w:tcBorders>
            <w:shd w:val="clear" w:color="000000" w:fill="FFFFFF"/>
            <w:noWrap w:val="0"/>
            <w:vAlign w:val="top"/>
          </w:tcPr>
          <w:p w14:paraId="5F61AB74">
            <w:pPr>
              <w:spacing w:line="280" w:lineRule="exact"/>
              <w:jc w:val="center"/>
              <w:rPr>
                <w:rFonts w:ascii="宋体" w:hAnsi="宋体" w:cs="宋体"/>
                <w:color w:val="000000"/>
                <w:kern w:val="0"/>
                <w:szCs w:val="21"/>
              </w:rPr>
            </w:pPr>
          </w:p>
        </w:tc>
        <w:tc>
          <w:tcPr>
            <w:tcW w:w="850" w:type="dxa"/>
            <w:tcBorders>
              <w:top w:val="nil"/>
              <w:left w:val="nil"/>
              <w:bottom w:val="nil"/>
              <w:right w:val="single" w:color="auto" w:sz="4" w:space="0"/>
            </w:tcBorders>
            <w:shd w:val="clear" w:color="000000" w:fill="FFFFFF"/>
            <w:noWrap w:val="0"/>
            <w:vAlign w:val="top"/>
          </w:tcPr>
          <w:p w14:paraId="143ED34C">
            <w:pPr>
              <w:widowControl/>
              <w:spacing w:line="280" w:lineRule="exact"/>
              <w:jc w:val="center"/>
              <w:textAlignment w:val="top"/>
              <w:rPr>
                <w:rFonts w:ascii="宋体" w:hAnsi="宋体" w:cs="宋体"/>
                <w:color w:val="000000"/>
                <w:kern w:val="0"/>
                <w:szCs w:val="21"/>
              </w:rPr>
            </w:pPr>
            <w:r>
              <w:rPr>
                <w:rFonts w:hint="eastAsia" w:ascii="宋体" w:hAnsi="宋体" w:cs="宋体"/>
                <w:color w:val="000000"/>
                <w:szCs w:val="21"/>
              </w:rPr>
              <w:t>0119</w:t>
            </w:r>
          </w:p>
        </w:tc>
        <w:tc>
          <w:tcPr>
            <w:tcW w:w="2219" w:type="dxa"/>
            <w:tcBorders>
              <w:top w:val="nil"/>
              <w:left w:val="nil"/>
              <w:bottom w:val="nil"/>
              <w:right w:val="single" w:color="auto" w:sz="4" w:space="0"/>
            </w:tcBorders>
            <w:shd w:val="clear" w:color="000000" w:fill="FFFFFF"/>
            <w:noWrap w:val="0"/>
            <w:vAlign w:val="top"/>
          </w:tcPr>
          <w:p w14:paraId="079793EB">
            <w:pPr>
              <w:widowControl/>
              <w:spacing w:line="280" w:lineRule="exact"/>
              <w:ind w:firstLine="420" w:firstLineChars="200"/>
              <w:jc w:val="left"/>
              <w:textAlignment w:val="top"/>
              <w:rPr>
                <w:rFonts w:ascii="宋体" w:hAnsi="宋体" w:cs="宋体"/>
                <w:kern w:val="0"/>
                <w:szCs w:val="21"/>
              </w:rPr>
            </w:pPr>
            <w:r>
              <w:rPr>
                <w:rFonts w:hint="eastAsia" w:ascii="宋体" w:hAnsi="宋体" w:cs="宋体"/>
                <w:bCs/>
                <w:kern w:val="0"/>
                <w:szCs w:val="21"/>
              </w:rPr>
              <w:t>其他农业生产活动</w:t>
            </w:r>
          </w:p>
        </w:tc>
        <w:tc>
          <w:tcPr>
            <w:tcW w:w="3420" w:type="dxa"/>
            <w:tcBorders>
              <w:top w:val="nil"/>
              <w:left w:val="nil"/>
              <w:bottom w:val="nil"/>
              <w:right w:val="single" w:color="auto" w:sz="4" w:space="0"/>
            </w:tcBorders>
            <w:shd w:val="clear" w:color="000000" w:fill="FFFFFF"/>
            <w:noWrap w:val="0"/>
            <w:vAlign w:val="top"/>
          </w:tcPr>
          <w:p w14:paraId="3C3CB5C3">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指上述内容未包括的其他农业生产活动</w:t>
            </w:r>
          </w:p>
        </w:tc>
        <w:tc>
          <w:tcPr>
            <w:tcW w:w="2545" w:type="dxa"/>
            <w:tcBorders>
              <w:top w:val="nil"/>
              <w:left w:val="nil"/>
              <w:bottom w:val="nil"/>
              <w:right w:val="nil"/>
            </w:tcBorders>
            <w:shd w:val="clear" w:color="000000" w:fill="FFFFFF"/>
            <w:noWrap w:val="0"/>
            <w:vAlign w:val="top"/>
          </w:tcPr>
          <w:p w14:paraId="2F9DC15A">
            <w:pPr>
              <w:widowControl/>
              <w:spacing w:line="280" w:lineRule="exact"/>
              <w:jc w:val="left"/>
              <w:textAlignment w:val="top"/>
              <w:rPr>
                <w:rFonts w:ascii="宋体" w:hAnsi="宋体" w:cs="宋体"/>
                <w:kern w:val="0"/>
                <w:sz w:val="18"/>
                <w:szCs w:val="18"/>
              </w:rPr>
            </w:pPr>
            <w:r>
              <w:rPr>
                <w:rFonts w:hint="eastAsia" w:ascii="宋体" w:hAnsi="宋体" w:cs="宋体"/>
                <w:kern w:val="0"/>
                <w:sz w:val="18"/>
                <w:szCs w:val="18"/>
              </w:rPr>
              <w:t>0190 其他农业</w:t>
            </w:r>
          </w:p>
        </w:tc>
      </w:tr>
      <w:tr w14:paraId="4C2AD76D">
        <w:tblPrEx>
          <w:tblCellMar>
            <w:top w:w="0" w:type="dxa"/>
            <w:left w:w="108" w:type="dxa"/>
            <w:bottom w:w="0" w:type="dxa"/>
            <w:right w:w="108" w:type="dxa"/>
          </w:tblCellMar>
        </w:tblPrEx>
        <w:trPr>
          <w:wBefore w:w="0" w:type="dxa"/>
          <w:wAfter w:w="0" w:type="dxa"/>
          <w:trHeight w:val="500" w:hRule="atLeast"/>
          <w:jc w:val="center"/>
        </w:trPr>
        <w:tc>
          <w:tcPr>
            <w:tcW w:w="428" w:type="dxa"/>
            <w:tcBorders>
              <w:top w:val="nil"/>
              <w:left w:val="nil"/>
              <w:bottom w:val="nil"/>
              <w:right w:val="single" w:color="auto" w:sz="4" w:space="0"/>
            </w:tcBorders>
            <w:shd w:val="clear" w:color="000000" w:fill="FFFFFF"/>
            <w:noWrap w:val="0"/>
            <w:vAlign w:val="top"/>
          </w:tcPr>
          <w:p w14:paraId="4535CC21">
            <w:pPr>
              <w:jc w:val="center"/>
              <w:rPr>
                <w:rFonts w:ascii="宋体" w:hAnsi="宋体" w:cs="宋体"/>
                <w:color w:val="000000"/>
                <w:kern w:val="0"/>
                <w:szCs w:val="21"/>
              </w:rPr>
            </w:pPr>
          </w:p>
        </w:tc>
        <w:tc>
          <w:tcPr>
            <w:tcW w:w="744" w:type="dxa"/>
            <w:tcBorders>
              <w:top w:val="nil"/>
              <w:left w:val="nil"/>
              <w:bottom w:val="nil"/>
              <w:right w:val="single" w:color="auto" w:sz="4" w:space="0"/>
            </w:tcBorders>
            <w:shd w:val="clear" w:color="000000" w:fill="FFFFFF"/>
            <w:noWrap w:val="0"/>
            <w:vAlign w:val="top"/>
          </w:tcPr>
          <w:p w14:paraId="5543C59D">
            <w:pPr>
              <w:widowControl/>
              <w:spacing w:line="28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012</w:t>
            </w:r>
          </w:p>
        </w:tc>
        <w:tc>
          <w:tcPr>
            <w:tcW w:w="850" w:type="dxa"/>
            <w:tcBorders>
              <w:top w:val="nil"/>
              <w:left w:val="nil"/>
              <w:bottom w:val="nil"/>
              <w:right w:val="single" w:color="auto" w:sz="4" w:space="0"/>
            </w:tcBorders>
            <w:shd w:val="clear" w:color="000000" w:fill="FFFFFF"/>
            <w:noWrap w:val="0"/>
            <w:vAlign w:val="top"/>
          </w:tcPr>
          <w:p w14:paraId="7F90478E">
            <w:pPr>
              <w:widowControl/>
              <w:spacing w:line="280" w:lineRule="exact"/>
              <w:jc w:val="center"/>
              <w:textAlignment w:val="top"/>
              <w:rPr>
                <w:rFonts w:ascii="宋体" w:hAnsi="宋体" w:cs="宋体"/>
                <w:b/>
                <w:bCs/>
                <w:color w:val="000000"/>
                <w:kern w:val="0"/>
                <w:szCs w:val="21"/>
              </w:rPr>
            </w:pPr>
          </w:p>
        </w:tc>
        <w:tc>
          <w:tcPr>
            <w:tcW w:w="2219" w:type="dxa"/>
            <w:tcBorders>
              <w:top w:val="nil"/>
              <w:left w:val="nil"/>
              <w:bottom w:val="nil"/>
              <w:right w:val="single" w:color="auto" w:sz="4" w:space="0"/>
            </w:tcBorders>
            <w:shd w:val="clear" w:color="000000" w:fill="FFFFFF"/>
            <w:noWrap w:val="0"/>
            <w:vAlign w:val="top"/>
          </w:tcPr>
          <w:p w14:paraId="072BA48D">
            <w:pPr>
              <w:widowControl/>
              <w:spacing w:line="280" w:lineRule="exact"/>
              <w:ind w:firstLine="211" w:firstLineChars="100"/>
              <w:textAlignment w:val="top"/>
              <w:rPr>
                <w:rFonts w:ascii="宋体" w:hAnsi="宋体" w:cs="宋体"/>
                <w:b/>
                <w:bCs/>
                <w:kern w:val="0"/>
                <w:szCs w:val="21"/>
              </w:rPr>
            </w:pPr>
            <w:r>
              <w:rPr>
                <w:rFonts w:hint="eastAsia" w:ascii="宋体" w:hAnsi="宋体" w:cs="宋体"/>
                <w:b/>
                <w:bCs/>
                <w:kern w:val="0"/>
                <w:szCs w:val="21"/>
              </w:rPr>
              <w:t>林业生产</w:t>
            </w:r>
          </w:p>
        </w:tc>
        <w:tc>
          <w:tcPr>
            <w:tcW w:w="3420" w:type="dxa"/>
            <w:tcBorders>
              <w:top w:val="nil"/>
              <w:left w:val="nil"/>
              <w:bottom w:val="nil"/>
              <w:right w:val="single" w:color="auto" w:sz="4" w:space="0"/>
            </w:tcBorders>
            <w:shd w:val="clear" w:color="000000" w:fill="FFFFFF"/>
            <w:noWrap w:val="0"/>
            <w:vAlign w:val="top"/>
          </w:tcPr>
          <w:p w14:paraId="7E7D0029">
            <w:pPr>
              <w:spacing w:line="280" w:lineRule="exact"/>
              <w:ind w:right="101" w:firstLine="210" w:firstLineChars="100"/>
              <w:rPr>
                <w:rFonts w:ascii="宋体" w:hAnsi="宋体" w:cs="宋体"/>
                <w:color w:val="0000FF"/>
                <w:kern w:val="0"/>
                <w:szCs w:val="21"/>
              </w:rPr>
            </w:pPr>
          </w:p>
        </w:tc>
        <w:tc>
          <w:tcPr>
            <w:tcW w:w="2545" w:type="dxa"/>
            <w:tcBorders>
              <w:top w:val="nil"/>
              <w:left w:val="nil"/>
              <w:right w:val="nil"/>
            </w:tcBorders>
            <w:shd w:val="clear" w:color="000000" w:fill="FFFFFF"/>
            <w:noWrap w:val="0"/>
            <w:vAlign w:val="top"/>
          </w:tcPr>
          <w:p w14:paraId="1F27A51F">
            <w:pPr>
              <w:spacing w:line="280" w:lineRule="exact"/>
              <w:ind w:right="-203"/>
              <w:jc w:val="left"/>
              <w:rPr>
                <w:rFonts w:ascii="宋体" w:hAnsi="宋体" w:cs="宋体"/>
                <w:color w:val="0000FF"/>
                <w:kern w:val="0"/>
                <w:sz w:val="18"/>
                <w:szCs w:val="18"/>
              </w:rPr>
            </w:pPr>
          </w:p>
        </w:tc>
      </w:tr>
      <w:tr w14:paraId="223323AD">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single" w:color="auto" w:sz="4" w:space="0"/>
              <w:right w:val="single" w:color="auto" w:sz="4" w:space="0"/>
            </w:tcBorders>
            <w:shd w:val="clear" w:color="000000" w:fill="FFFFFF"/>
            <w:noWrap w:val="0"/>
            <w:vAlign w:val="top"/>
          </w:tcPr>
          <w:p w14:paraId="186873FD">
            <w:pPr>
              <w:jc w:val="center"/>
              <w:rPr>
                <w:rFonts w:ascii="宋体" w:hAnsi="宋体" w:cs="宋体"/>
                <w:color w:val="000000"/>
                <w:kern w:val="0"/>
                <w:szCs w:val="21"/>
              </w:rPr>
            </w:pPr>
          </w:p>
        </w:tc>
        <w:tc>
          <w:tcPr>
            <w:tcW w:w="744" w:type="dxa"/>
            <w:vMerge w:val="restart"/>
            <w:tcBorders>
              <w:top w:val="nil"/>
              <w:left w:val="nil"/>
              <w:bottom w:val="single" w:color="auto" w:sz="4" w:space="0"/>
              <w:right w:val="single" w:color="auto" w:sz="4" w:space="0"/>
            </w:tcBorders>
            <w:shd w:val="clear" w:color="000000" w:fill="FFFFFF"/>
            <w:noWrap w:val="0"/>
            <w:vAlign w:val="top"/>
          </w:tcPr>
          <w:p w14:paraId="1A266378">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restart"/>
            <w:tcBorders>
              <w:top w:val="nil"/>
              <w:left w:val="nil"/>
              <w:bottom w:val="single" w:color="auto" w:sz="4" w:space="0"/>
              <w:right w:val="single" w:color="auto" w:sz="4" w:space="0"/>
            </w:tcBorders>
            <w:shd w:val="clear" w:color="000000" w:fill="FFFFFF"/>
            <w:noWrap w:val="0"/>
            <w:vAlign w:val="top"/>
          </w:tcPr>
          <w:p w14:paraId="126B9AA1">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0121</w:t>
            </w:r>
          </w:p>
        </w:tc>
        <w:tc>
          <w:tcPr>
            <w:tcW w:w="2219" w:type="dxa"/>
            <w:vMerge w:val="restart"/>
            <w:tcBorders>
              <w:top w:val="nil"/>
              <w:left w:val="nil"/>
              <w:bottom w:val="single" w:color="auto" w:sz="4" w:space="0"/>
              <w:right w:val="single" w:color="auto" w:sz="4" w:space="0"/>
            </w:tcBorders>
            <w:shd w:val="clear" w:color="000000" w:fill="FFFFFF"/>
            <w:noWrap w:val="0"/>
            <w:vAlign w:val="top"/>
          </w:tcPr>
          <w:p w14:paraId="0A27445A">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林木育种和育苗</w:t>
            </w:r>
          </w:p>
        </w:tc>
        <w:tc>
          <w:tcPr>
            <w:tcW w:w="3420" w:type="dxa"/>
            <w:vMerge w:val="restart"/>
            <w:tcBorders>
              <w:top w:val="nil"/>
              <w:left w:val="nil"/>
              <w:bottom w:val="single" w:color="auto" w:sz="4" w:space="0"/>
              <w:right w:val="single" w:color="auto" w:sz="4" w:space="0"/>
            </w:tcBorders>
            <w:shd w:val="clear" w:color="000000" w:fill="FFFFFF"/>
            <w:noWrap w:val="0"/>
            <w:vAlign w:val="top"/>
          </w:tcPr>
          <w:p w14:paraId="499E8977">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指应用遗传学原理选育、繁殖林木良种、繁殖林木新品种核心的栽植材料的林木遗传改良活动和通过人为活动将种子、穗条或植物其他组织培育成苗木的活动</w:t>
            </w:r>
          </w:p>
        </w:tc>
        <w:tc>
          <w:tcPr>
            <w:tcW w:w="2545" w:type="dxa"/>
            <w:tcBorders>
              <w:top w:val="nil"/>
              <w:left w:val="single" w:color="auto" w:sz="4" w:space="0"/>
              <w:right w:val="nil"/>
            </w:tcBorders>
            <w:shd w:val="clear" w:color="000000" w:fill="FFFFFF"/>
            <w:noWrap w:val="0"/>
            <w:vAlign w:val="top"/>
          </w:tcPr>
          <w:p w14:paraId="5D93A4F9">
            <w:pPr>
              <w:spacing w:line="280" w:lineRule="exact"/>
              <w:ind w:right="-268"/>
              <w:jc w:val="left"/>
              <w:rPr>
                <w:rFonts w:ascii="宋体" w:hAnsi="宋体" w:cs="宋体"/>
                <w:color w:val="000000"/>
                <w:kern w:val="0"/>
                <w:sz w:val="18"/>
                <w:szCs w:val="18"/>
              </w:rPr>
            </w:pPr>
            <w:r>
              <w:rPr>
                <w:rFonts w:hint="eastAsia" w:ascii="宋体" w:hAnsi="宋体" w:cs="宋体"/>
                <w:color w:val="000000"/>
                <w:sz w:val="18"/>
                <w:szCs w:val="18"/>
              </w:rPr>
              <w:t>0211 林木育种</w:t>
            </w:r>
          </w:p>
        </w:tc>
      </w:tr>
      <w:tr w14:paraId="45531038">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single" w:color="auto" w:sz="4" w:space="0"/>
              <w:left w:val="nil"/>
              <w:bottom w:val="nil"/>
              <w:right w:val="single" w:color="auto" w:sz="4" w:space="0"/>
            </w:tcBorders>
            <w:shd w:val="clear" w:color="000000" w:fill="FFFFFF"/>
            <w:noWrap w:val="0"/>
            <w:vAlign w:val="top"/>
          </w:tcPr>
          <w:p w14:paraId="4D8DC1BF">
            <w:pPr>
              <w:jc w:val="center"/>
              <w:rPr>
                <w:rFonts w:ascii="宋体" w:hAnsi="宋体" w:cs="宋体"/>
                <w:color w:val="000000"/>
                <w:kern w:val="0"/>
                <w:szCs w:val="21"/>
              </w:rPr>
            </w:pPr>
          </w:p>
        </w:tc>
        <w:tc>
          <w:tcPr>
            <w:tcW w:w="744" w:type="dxa"/>
            <w:vMerge w:val="continue"/>
            <w:tcBorders>
              <w:top w:val="single" w:color="auto" w:sz="4" w:space="0"/>
              <w:left w:val="nil"/>
              <w:bottom w:val="nil"/>
              <w:right w:val="single" w:color="auto" w:sz="4" w:space="0"/>
            </w:tcBorders>
            <w:shd w:val="clear" w:color="000000" w:fill="FFFFFF"/>
            <w:noWrap w:val="0"/>
            <w:vAlign w:val="top"/>
          </w:tcPr>
          <w:p w14:paraId="25453062">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continue"/>
            <w:tcBorders>
              <w:top w:val="single" w:color="auto" w:sz="4" w:space="0"/>
              <w:left w:val="nil"/>
              <w:bottom w:val="nil"/>
              <w:right w:val="single" w:color="auto" w:sz="4" w:space="0"/>
            </w:tcBorders>
            <w:shd w:val="clear" w:color="000000" w:fill="FFFFFF"/>
            <w:noWrap w:val="0"/>
            <w:vAlign w:val="top"/>
          </w:tcPr>
          <w:p w14:paraId="013E31DE">
            <w:pPr>
              <w:widowControl/>
              <w:spacing w:line="280" w:lineRule="exact"/>
              <w:ind w:firstLine="210" w:firstLineChars="100"/>
              <w:jc w:val="center"/>
              <w:textAlignment w:val="top"/>
              <w:rPr>
                <w:rFonts w:ascii="宋体" w:hAnsi="宋体" w:cs="宋体"/>
                <w:color w:val="000000"/>
                <w:kern w:val="0"/>
                <w:szCs w:val="21"/>
              </w:rPr>
            </w:pPr>
          </w:p>
        </w:tc>
        <w:tc>
          <w:tcPr>
            <w:tcW w:w="2219" w:type="dxa"/>
            <w:vMerge w:val="continue"/>
            <w:tcBorders>
              <w:top w:val="single" w:color="auto" w:sz="4" w:space="0"/>
              <w:left w:val="nil"/>
              <w:bottom w:val="nil"/>
              <w:right w:val="single" w:color="auto" w:sz="4" w:space="0"/>
            </w:tcBorders>
            <w:shd w:val="clear" w:color="000000" w:fill="FFFFFF"/>
            <w:noWrap w:val="0"/>
            <w:vAlign w:val="top"/>
          </w:tcPr>
          <w:p w14:paraId="3DAF0F1E">
            <w:pPr>
              <w:widowControl/>
              <w:spacing w:line="280" w:lineRule="exact"/>
              <w:ind w:firstLine="210" w:firstLineChars="100"/>
              <w:textAlignment w:val="top"/>
              <w:rPr>
                <w:rFonts w:ascii="宋体" w:hAnsi="宋体" w:cs="宋体"/>
                <w:kern w:val="0"/>
                <w:szCs w:val="21"/>
              </w:rPr>
            </w:pPr>
          </w:p>
        </w:tc>
        <w:tc>
          <w:tcPr>
            <w:tcW w:w="3420" w:type="dxa"/>
            <w:vMerge w:val="continue"/>
            <w:tcBorders>
              <w:top w:val="single" w:color="auto" w:sz="4" w:space="0"/>
              <w:left w:val="nil"/>
              <w:bottom w:val="nil"/>
              <w:right w:val="single" w:color="auto" w:sz="4" w:space="0"/>
            </w:tcBorders>
            <w:shd w:val="clear" w:color="000000" w:fill="FFFFFF"/>
            <w:noWrap w:val="0"/>
            <w:vAlign w:val="top"/>
          </w:tcPr>
          <w:p w14:paraId="7678921A">
            <w:pPr>
              <w:widowControl/>
              <w:spacing w:line="280" w:lineRule="exact"/>
              <w:ind w:firstLine="210" w:firstLineChars="100"/>
              <w:textAlignment w:val="top"/>
              <w:rPr>
                <w:rFonts w:ascii="宋体" w:hAnsi="宋体" w:cs="宋体"/>
                <w:kern w:val="0"/>
                <w:szCs w:val="21"/>
              </w:rPr>
            </w:pPr>
          </w:p>
        </w:tc>
        <w:tc>
          <w:tcPr>
            <w:tcW w:w="2545" w:type="dxa"/>
            <w:tcBorders>
              <w:left w:val="nil"/>
              <w:bottom w:val="nil"/>
              <w:right w:val="nil"/>
            </w:tcBorders>
            <w:shd w:val="clear" w:color="000000" w:fill="FFFFFF"/>
            <w:noWrap w:val="0"/>
            <w:vAlign w:val="top"/>
          </w:tcPr>
          <w:p w14:paraId="25D432F3">
            <w:pPr>
              <w:spacing w:line="280" w:lineRule="exact"/>
              <w:ind w:right="-203"/>
              <w:jc w:val="left"/>
              <w:rPr>
                <w:rFonts w:ascii="宋体" w:hAnsi="宋体" w:cs="宋体"/>
                <w:color w:val="000000"/>
                <w:kern w:val="0"/>
                <w:sz w:val="18"/>
                <w:szCs w:val="18"/>
              </w:rPr>
            </w:pPr>
            <w:r>
              <w:rPr>
                <w:rFonts w:hint="eastAsia" w:ascii="宋体" w:hAnsi="宋体" w:cs="宋体"/>
                <w:color w:val="000000"/>
                <w:sz w:val="18"/>
                <w:szCs w:val="18"/>
              </w:rPr>
              <w:t>0212 林木育苗</w:t>
            </w:r>
          </w:p>
        </w:tc>
      </w:tr>
      <w:tr w14:paraId="1D4651D7">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4E49B027">
            <w:pPr>
              <w:jc w:val="center"/>
              <w:rPr>
                <w:rFonts w:ascii="宋体" w:hAnsi="宋体" w:cs="宋体"/>
                <w:color w:val="000000"/>
                <w:kern w:val="0"/>
                <w:szCs w:val="21"/>
              </w:rPr>
            </w:pPr>
          </w:p>
        </w:tc>
        <w:tc>
          <w:tcPr>
            <w:tcW w:w="744" w:type="dxa"/>
            <w:tcBorders>
              <w:top w:val="nil"/>
              <w:left w:val="nil"/>
              <w:bottom w:val="nil"/>
              <w:right w:val="single" w:color="auto" w:sz="4" w:space="0"/>
            </w:tcBorders>
            <w:shd w:val="clear" w:color="000000" w:fill="FFFFFF"/>
            <w:noWrap w:val="0"/>
            <w:vAlign w:val="top"/>
          </w:tcPr>
          <w:p w14:paraId="73BC179B">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nil"/>
              <w:left w:val="nil"/>
              <w:bottom w:val="nil"/>
              <w:right w:val="single" w:color="auto" w:sz="4" w:space="0"/>
            </w:tcBorders>
            <w:shd w:val="clear" w:color="000000" w:fill="FFFFFF"/>
            <w:noWrap w:val="0"/>
            <w:vAlign w:val="top"/>
          </w:tcPr>
          <w:p w14:paraId="73AB12BB">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0122</w:t>
            </w:r>
          </w:p>
        </w:tc>
        <w:tc>
          <w:tcPr>
            <w:tcW w:w="2219" w:type="dxa"/>
            <w:tcBorders>
              <w:top w:val="nil"/>
              <w:left w:val="nil"/>
              <w:bottom w:val="nil"/>
              <w:right w:val="single" w:color="auto" w:sz="4" w:space="0"/>
            </w:tcBorders>
            <w:shd w:val="clear" w:color="000000" w:fill="FFFFFF"/>
            <w:noWrap w:val="0"/>
            <w:vAlign w:val="top"/>
          </w:tcPr>
          <w:p w14:paraId="34E4D3CB">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造林和更新</w:t>
            </w:r>
          </w:p>
        </w:tc>
        <w:tc>
          <w:tcPr>
            <w:tcW w:w="3420" w:type="dxa"/>
            <w:tcBorders>
              <w:top w:val="nil"/>
              <w:left w:val="nil"/>
              <w:bottom w:val="nil"/>
              <w:right w:val="single" w:color="auto" w:sz="4" w:space="0"/>
            </w:tcBorders>
            <w:shd w:val="clear" w:color="000000" w:fill="FFFFFF"/>
            <w:noWrap w:val="0"/>
            <w:vAlign w:val="top"/>
          </w:tcPr>
          <w:p w14:paraId="4E4A8E34">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指在宜林荒山荒地荒沙、采伐迹地、火烧迹地、疏林地、灌木林地等一切可造林的土地上通过人工造林、人工更新、封山育林、飞播造林等方式培育和恢复森林的活动</w:t>
            </w:r>
          </w:p>
        </w:tc>
        <w:tc>
          <w:tcPr>
            <w:tcW w:w="2545" w:type="dxa"/>
            <w:tcBorders>
              <w:top w:val="nil"/>
              <w:left w:val="nil"/>
              <w:bottom w:val="nil"/>
              <w:right w:val="nil"/>
            </w:tcBorders>
            <w:shd w:val="clear" w:color="000000" w:fill="FFFFFF"/>
            <w:noWrap w:val="0"/>
            <w:vAlign w:val="top"/>
          </w:tcPr>
          <w:p w14:paraId="0CA3E5C7">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0220 造林和更新</w:t>
            </w:r>
          </w:p>
        </w:tc>
      </w:tr>
      <w:tr w14:paraId="4CA32AB7">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3530938A">
            <w:pPr>
              <w:jc w:val="center"/>
              <w:rPr>
                <w:rFonts w:ascii="宋体" w:hAnsi="宋体" w:cs="宋体"/>
                <w:color w:val="000000"/>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31F46198">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1D024BDA">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0123</w:t>
            </w:r>
          </w:p>
        </w:tc>
        <w:tc>
          <w:tcPr>
            <w:tcW w:w="2219" w:type="dxa"/>
            <w:vMerge w:val="restart"/>
            <w:tcBorders>
              <w:top w:val="nil"/>
              <w:left w:val="nil"/>
              <w:bottom w:val="nil"/>
              <w:right w:val="single" w:color="auto" w:sz="4" w:space="0"/>
            </w:tcBorders>
            <w:shd w:val="clear" w:color="000000" w:fill="FFFFFF"/>
            <w:noWrap w:val="0"/>
            <w:vAlign w:val="top"/>
          </w:tcPr>
          <w:p w14:paraId="319005DA">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森林经营、管护和改培</w:t>
            </w:r>
          </w:p>
        </w:tc>
        <w:tc>
          <w:tcPr>
            <w:tcW w:w="3420" w:type="dxa"/>
            <w:vMerge w:val="restart"/>
            <w:tcBorders>
              <w:top w:val="nil"/>
              <w:left w:val="nil"/>
              <w:bottom w:val="nil"/>
              <w:right w:val="single" w:color="auto" w:sz="4" w:space="0"/>
            </w:tcBorders>
            <w:shd w:val="clear" w:color="000000" w:fill="FFFFFF"/>
            <w:noWrap w:val="0"/>
            <w:vAlign w:val="top"/>
          </w:tcPr>
          <w:p w14:paraId="7F56DF1D">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指为促进林木生长发育，在林木生长的不同时期进行的促进林木生长发育的</w:t>
            </w:r>
            <w:r>
              <w:rPr>
                <w:rFonts w:hint="eastAsia" w:ascii="宋体" w:hAnsi="宋体" w:cs="宋体"/>
                <w:color w:val="000000"/>
                <w:kern w:val="0"/>
                <w:szCs w:val="21"/>
              </w:rPr>
              <w:t>活</w:t>
            </w:r>
            <w:r>
              <w:rPr>
                <w:rFonts w:hint="eastAsia" w:ascii="宋体" w:hAnsi="宋体" w:cs="宋体"/>
                <w:color w:val="000000"/>
                <w:szCs w:val="21"/>
              </w:rPr>
              <w:t>动；为</w:t>
            </w:r>
            <w:r>
              <w:rPr>
                <w:rFonts w:hint="eastAsia" w:ascii="宋体" w:hAnsi="宋体" w:cs="宋体"/>
                <w:kern w:val="0"/>
                <w:szCs w:val="21"/>
              </w:rPr>
              <w:t>调整林分结构和树种组成，形成密度合理、物种丰富、功能完备的优质、高产、高效林而采取林分抚育、补植、补播等人工措施的活动</w:t>
            </w:r>
          </w:p>
        </w:tc>
        <w:tc>
          <w:tcPr>
            <w:tcW w:w="2545" w:type="dxa"/>
            <w:tcBorders>
              <w:top w:val="nil"/>
              <w:left w:val="nil"/>
              <w:bottom w:val="nil"/>
              <w:right w:val="nil"/>
            </w:tcBorders>
            <w:shd w:val="clear" w:color="000000" w:fill="FFFFFF"/>
            <w:noWrap w:val="0"/>
            <w:vAlign w:val="top"/>
          </w:tcPr>
          <w:p w14:paraId="73DC686C">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0231 森林经营和管护</w:t>
            </w:r>
          </w:p>
        </w:tc>
      </w:tr>
      <w:tr w14:paraId="121BCD30">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32218E7">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04F823C9">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2EFACF45">
            <w:pPr>
              <w:widowControl/>
              <w:spacing w:line="28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58E0E2C7">
            <w:pPr>
              <w:widowControl/>
              <w:spacing w:line="280" w:lineRule="exact"/>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61A22975">
            <w:pPr>
              <w:widowControl/>
              <w:spacing w:line="280" w:lineRule="exact"/>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26C60459">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0232 森林改培</w:t>
            </w:r>
          </w:p>
        </w:tc>
      </w:tr>
      <w:tr w14:paraId="24CE955C">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2869EA51">
            <w:pPr>
              <w:jc w:val="center"/>
              <w:rPr>
                <w:rFonts w:ascii="宋体" w:hAnsi="宋体" w:cs="宋体"/>
                <w:color w:val="000000"/>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712CE4F5">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7D7C214B">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0124</w:t>
            </w:r>
          </w:p>
        </w:tc>
        <w:tc>
          <w:tcPr>
            <w:tcW w:w="2219" w:type="dxa"/>
            <w:vMerge w:val="restart"/>
            <w:tcBorders>
              <w:top w:val="nil"/>
              <w:left w:val="nil"/>
              <w:bottom w:val="nil"/>
              <w:right w:val="single" w:color="auto" w:sz="4" w:space="0"/>
            </w:tcBorders>
            <w:shd w:val="clear" w:color="000000" w:fill="FFFFFF"/>
            <w:noWrap w:val="0"/>
            <w:vAlign w:val="top"/>
          </w:tcPr>
          <w:p w14:paraId="2EB6BF42">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木材和竹材采运</w:t>
            </w:r>
          </w:p>
        </w:tc>
        <w:tc>
          <w:tcPr>
            <w:tcW w:w="3420" w:type="dxa"/>
            <w:vMerge w:val="restart"/>
            <w:tcBorders>
              <w:top w:val="nil"/>
              <w:left w:val="nil"/>
              <w:bottom w:val="nil"/>
              <w:right w:val="single" w:color="auto" w:sz="4" w:space="0"/>
            </w:tcBorders>
            <w:shd w:val="clear" w:color="000000" w:fill="FFFFFF"/>
            <w:noWrap w:val="0"/>
            <w:vAlign w:val="top"/>
          </w:tcPr>
          <w:p w14:paraId="63F49DC4">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指对林木和竹木的采伐，并将其运出山场至贮木场的生产活动</w:t>
            </w:r>
          </w:p>
        </w:tc>
        <w:tc>
          <w:tcPr>
            <w:tcW w:w="2545" w:type="dxa"/>
            <w:tcBorders>
              <w:top w:val="nil"/>
              <w:left w:val="nil"/>
              <w:bottom w:val="nil"/>
              <w:right w:val="nil"/>
            </w:tcBorders>
            <w:shd w:val="clear" w:color="000000" w:fill="FFFFFF"/>
            <w:noWrap w:val="0"/>
            <w:vAlign w:val="top"/>
          </w:tcPr>
          <w:p w14:paraId="66B27AA8">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0241 木材采运</w:t>
            </w:r>
          </w:p>
        </w:tc>
      </w:tr>
      <w:tr w14:paraId="664EE6DD">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0515ED98">
            <w:pPr>
              <w:jc w:val="center"/>
              <w:rPr>
                <w:rFonts w:ascii="宋体" w:hAnsi="宋体" w:cs="宋体"/>
                <w:b/>
                <w:bCs/>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2CF7B9F5">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4C0B3EFF">
            <w:pPr>
              <w:widowControl/>
              <w:spacing w:line="28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0147DA90">
            <w:pPr>
              <w:widowControl/>
              <w:spacing w:line="280" w:lineRule="exact"/>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32E6E375">
            <w:pPr>
              <w:widowControl/>
              <w:spacing w:line="280" w:lineRule="exact"/>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45DF6063">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0242 竹材采运</w:t>
            </w:r>
          </w:p>
        </w:tc>
      </w:tr>
      <w:tr w14:paraId="22DFCF3E">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342B2CDD">
            <w:pPr>
              <w:jc w:val="center"/>
              <w:rPr>
                <w:rFonts w:ascii="宋体" w:hAnsi="宋体" w:cs="宋体"/>
                <w:color w:val="000000"/>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2E49C1BB">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62807D83">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0125</w:t>
            </w:r>
          </w:p>
        </w:tc>
        <w:tc>
          <w:tcPr>
            <w:tcW w:w="2219" w:type="dxa"/>
            <w:vMerge w:val="restart"/>
            <w:tcBorders>
              <w:top w:val="nil"/>
              <w:left w:val="nil"/>
              <w:bottom w:val="nil"/>
              <w:right w:val="single" w:color="auto" w:sz="4" w:space="0"/>
            </w:tcBorders>
            <w:shd w:val="clear" w:color="000000" w:fill="FFFFFF"/>
            <w:noWrap w:val="0"/>
            <w:vAlign w:val="top"/>
          </w:tcPr>
          <w:p w14:paraId="33769059">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林产品采集</w:t>
            </w:r>
          </w:p>
        </w:tc>
        <w:tc>
          <w:tcPr>
            <w:tcW w:w="3420" w:type="dxa"/>
            <w:vMerge w:val="restart"/>
            <w:tcBorders>
              <w:top w:val="nil"/>
              <w:left w:val="nil"/>
              <w:bottom w:val="nil"/>
              <w:right w:val="single" w:color="auto" w:sz="4" w:space="0"/>
            </w:tcBorders>
            <w:shd w:val="clear" w:color="000000" w:fill="FFFFFF"/>
            <w:noWrap w:val="0"/>
            <w:vAlign w:val="top"/>
          </w:tcPr>
          <w:p w14:paraId="7E332883">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指在天然林地和人工林地进行的各种林木产品和其他野生植物的采集等活动</w:t>
            </w:r>
          </w:p>
        </w:tc>
        <w:tc>
          <w:tcPr>
            <w:tcW w:w="2545" w:type="dxa"/>
            <w:tcBorders>
              <w:top w:val="nil"/>
              <w:left w:val="nil"/>
              <w:bottom w:val="nil"/>
              <w:right w:val="nil"/>
            </w:tcBorders>
            <w:shd w:val="clear" w:color="000000" w:fill="FFFFFF"/>
            <w:noWrap w:val="0"/>
            <w:vAlign w:val="top"/>
          </w:tcPr>
          <w:p w14:paraId="07CBF4C1">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0251 木竹材林产品采集</w:t>
            </w:r>
          </w:p>
        </w:tc>
      </w:tr>
      <w:tr w14:paraId="439C26DE">
        <w:tblPrEx>
          <w:tblCellMar>
            <w:top w:w="0" w:type="dxa"/>
            <w:left w:w="108" w:type="dxa"/>
            <w:bottom w:w="0" w:type="dxa"/>
            <w:right w:w="108" w:type="dxa"/>
          </w:tblCellMar>
        </w:tblPrEx>
        <w:trPr>
          <w:wBefore w:w="0" w:type="dxa"/>
          <w:wAfter w:w="0" w:type="dxa"/>
          <w:trHeight w:val="90"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6DE07795">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2A07CFDB">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6850ED4F">
            <w:pPr>
              <w:widowControl/>
              <w:spacing w:line="28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05E0E1DD">
            <w:pPr>
              <w:widowControl/>
              <w:spacing w:line="280" w:lineRule="exact"/>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5D27330A">
            <w:pPr>
              <w:widowControl/>
              <w:spacing w:line="280" w:lineRule="exact"/>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019CCF58">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0252 非木竹材林产品采集</w:t>
            </w:r>
          </w:p>
        </w:tc>
      </w:tr>
      <w:tr w14:paraId="7B730BDA">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77A03A91">
            <w:pPr>
              <w:jc w:val="center"/>
              <w:rPr>
                <w:rFonts w:ascii="宋体" w:hAnsi="宋体" w:cs="宋体"/>
                <w:color w:val="000000"/>
                <w:kern w:val="0"/>
                <w:szCs w:val="21"/>
              </w:rPr>
            </w:pPr>
          </w:p>
        </w:tc>
        <w:tc>
          <w:tcPr>
            <w:tcW w:w="744" w:type="dxa"/>
            <w:tcBorders>
              <w:top w:val="nil"/>
              <w:left w:val="nil"/>
              <w:bottom w:val="nil"/>
              <w:right w:val="single" w:color="auto" w:sz="4" w:space="0"/>
            </w:tcBorders>
            <w:shd w:val="clear" w:color="000000" w:fill="FFFFFF"/>
            <w:noWrap w:val="0"/>
            <w:vAlign w:val="top"/>
          </w:tcPr>
          <w:p w14:paraId="6C1EF3BD">
            <w:pPr>
              <w:widowControl/>
              <w:spacing w:line="28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013</w:t>
            </w:r>
          </w:p>
        </w:tc>
        <w:tc>
          <w:tcPr>
            <w:tcW w:w="850" w:type="dxa"/>
            <w:tcBorders>
              <w:top w:val="nil"/>
              <w:left w:val="nil"/>
              <w:bottom w:val="nil"/>
              <w:right w:val="single" w:color="auto" w:sz="4" w:space="0"/>
            </w:tcBorders>
            <w:shd w:val="clear" w:color="000000" w:fill="FFFFFF"/>
            <w:noWrap w:val="0"/>
            <w:vAlign w:val="top"/>
          </w:tcPr>
          <w:p w14:paraId="0F725710">
            <w:pPr>
              <w:widowControl/>
              <w:spacing w:line="280" w:lineRule="exact"/>
              <w:ind w:firstLine="211" w:firstLineChars="100"/>
              <w:jc w:val="center"/>
              <w:textAlignment w:val="top"/>
              <w:rPr>
                <w:rFonts w:ascii="宋体" w:hAnsi="宋体" w:cs="宋体"/>
                <w:b/>
                <w:bCs/>
                <w:color w:val="000000"/>
                <w:kern w:val="0"/>
                <w:szCs w:val="21"/>
              </w:rPr>
            </w:pPr>
          </w:p>
        </w:tc>
        <w:tc>
          <w:tcPr>
            <w:tcW w:w="2219" w:type="dxa"/>
            <w:tcBorders>
              <w:top w:val="nil"/>
              <w:left w:val="nil"/>
              <w:bottom w:val="nil"/>
              <w:right w:val="single" w:color="auto" w:sz="4" w:space="0"/>
            </w:tcBorders>
            <w:shd w:val="clear" w:color="000000" w:fill="FFFFFF"/>
            <w:noWrap w:val="0"/>
            <w:vAlign w:val="top"/>
          </w:tcPr>
          <w:p w14:paraId="2C9520DB">
            <w:pPr>
              <w:widowControl/>
              <w:spacing w:line="280" w:lineRule="exact"/>
              <w:ind w:firstLine="211" w:firstLineChars="100"/>
              <w:textAlignment w:val="top"/>
              <w:rPr>
                <w:rFonts w:ascii="宋体" w:hAnsi="宋体" w:cs="宋体"/>
                <w:b/>
                <w:bCs/>
                <w:kern w:val="0"/>
                <w:szCs w:val="21"/>
              </w:rPr>
            </w:pPr>
            <w:r>
              <w:rPr>
                <w:rFonts w:hint="eastAsia" w:ascii="宋体" w:hAnsi="宋体" w:cs="宋体"/>
                <w:b/>
                <w:bCs/>
                <w:kern w:val="0"/>
                <w:szCs w:val="21"/>
              </w:rPr>
              <w:t>畜牧业生产</w:t>
            </w:r>
          </w:p>
        </w:tc>
        <w:tc>
          <w:tcPr>
            <w:tcW w:w="3420" w:type="dxa"/>
            <w:tcBorders>
              <w:top w:val="nil"/>
              <w:left w:val="nil"/>
              <w:bottom w:val="nil"/>
              <w:right w:val="single" w:color="auto" w:sz="4" w:space="0"/>
            </w:tcBorders>
            <w:shd w:val="clear" w:color="000000" w:fill="FFFFFF"/>
            <w:noWrap w:val="0"/>
            <w:vAlign w:val="top"/>
          </w:tcPr>
          <w:p w14:paraId="335A8D18">
            <w:pPr>
              <w:widowControl/>
              <w:spacing w:line="280" w:lineRule="exact"/>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4535621C">
            <w:pPr>
              <w:spacing w:line="280" w:lineRule="exact"/>
              <w:ind w:right="-203"/>
              <w:jc w:val="left"/>
              <w:rPr>
                <w:rFonts w:ascii="宋体" w:hAnsi="宋体" w:cs="宋体"/>
                <w:color w:val="000000"/>
                <w:sz w:val="18"/>
                <w:szCs w:val="18"/>
              </w:rPr>
            </w:pPr>
          </w:p>
        </w:tc>
      </w:tr>
      <w:tr w14:paraId="287DA103">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322E3C9C">
            <w:pPr>
              <w:jc w:val="center"/>
              <w:rPr>
                <w:rFonts w:ascii="宋体" w:hAnsi="宋体" w:cs="宋体"/>
                <w:color w:val="000000"/>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551A05B5">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35E89A77">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0131</w:t>
            </w:r>
          </w:p>
        </w:tc>
        <w:tc>
          <w:tcPr>
            <w:tcW w:w="2219" w:type="dxa"/>
            <w:vMerge w:val="restart"/>
            <w:tcBorders>
              <w:top w:val="nil"/>
              <w:left w:val="nil"/>
              <w:bottom w:val="nil"/>
              <w:right w:val="single" w:color="auto" w:sz="4" w:space="0"/>
            </w:tcBorders>
            <w:shd w:val="clear" w:color="000000" w:fill="FFFFFF"/>
            <w:noWrap w:val="0"/>
            <w:vAlign w:val="top"/>
          </w:tcPr>
          <w:p w14:paraId="1E7A6C53">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牲畜饲养</w:t>
            </w:r>
          </w:p>
        </w:tc>
        <w:tc>
          <w:tcPr>
            <w:tcW w:w="3420" w:type="dxa"/>
            <w:vMerge w:val="restart"/>
            <w:tcBorders>
              <w:top w:val="nil"/>
              <w:left w:val="nil"/>
              <w:bottom w:val="nil"/>
              <w:right w:val="single" w:color="auto" w:sz="4" w:space="0"/>
            </w:tcBorders>
            <w:shd w:val="clear" w:color="000000" w:fill="FFFFFF"/>
            <w:noWrap w:val="0"/>
            <w:vAlign w:val="top"/>
          </w:tcPr>
          <w:p w14:paraId="3E00A371">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指对牛、马、猪、羊、骆驼以及其他牲畜的饲养活动，包括相关初级产品</w:t>
            </w:r>
          </w:p>
        </w:tc>
        <w:tc>
          <w:tcPr>
            <w:tcW w:w="2545" w:type="dxa"/>
            <w:tcBorders>
              <w:top w:val="nil"/>
              <w:left w:val="nil"/>
              <w:bottom w:val="nil"/>
              <w:right w:val="nil"/>
            </w:tcBorders>
            <w:shd w:val="clear" w:color="000000" w:fill="FFFFFF"/>
            <w:noWrap w:val="0"/>
            <w:vAlign w:val="top"/>
          </w:tcPr>
          <w:p w14:paraId="49411CDB">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0311 牛的饲养</w:t>
            </w:r>
          </w:p>
        </w:tc>
      </w:tr>
      <w:tr w14:paraId="263382D9">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1ECBC63F">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0751DA7D">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379E964E">
            <w:pPr>
              <w:widowControl/>
              <w:spacing w:line="28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742E44BC">
            <w:pPr>
              <w:widowControl/>
              <w:spacing w:line="280" w:lineRule="exact"/>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3E2F0EFD">
            <w:pPr>
              <w:widowControl/>
              <w:spacing w:line="280" w:lineRule="exact"/>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2F900F6F">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0312 马的饲养</w:t>
            </w:r>
          </w:p>
        </w:tc>
      </w:tr>
      <w:tr w14:paraId="30829F79">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381E8F6A">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68BC5C67">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5A476F20">
            <w:pPr>
              <w:widowControl/>
              <w:spacing w:line="28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311FB059">
            <w:pPr>
              <w:widowControl/>
              <w:spacing w:line="280" w:lineRule="exact"/>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1E921F82">
            <w:pPr>
              <w:widowControl/>
              <w:spacing w:line="280" w:lineRule="exact"/>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5D10F798">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0313 猪的饲养</w:t>
            </w:r>
          </w:p>
        </w:tc>
      </w:tr>
      <w:tr w14:paraId="456F593C">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409DBCA7">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24F141E7">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09E19A51">
            <w:pPr>
              <w:widowControl/>
              <w:spacing w:line="28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1B7DE90E">
            <w:pPr>
              <w:widowControl/>
              <w:spacing w:line="280" w:lineRule="exact"/>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53705B3F">
            <w:pPr>
              <w:widowControl/>
              <w:spacing w:line="280" w:lineRule="exact"/>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20B47A3E">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0314 羊的饲养</w:t>
            </w:r>
          </w:p>
        </w:tc>
      </w:tr>
      <w:tr w14:paraId="20C5EBFF">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43040A92">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5495F6BC">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537187E6">
            <w:pPr>
              <w:widowControl/>
              <w:spacing w:line="28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048317C8">
            <w:pPr>
              <w:widowControl/>
              <w:spacing w:line="280" w:lineRule="exact"/>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33E4AE94">
            <w:pPr>
              <w:widowControl/>
              <w:spacing w:line="280" w:lineRule="exact"/>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79A3FF53">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0315 骆驼饲养</w:t>
            </w:r>
          </w:p>
        </w:tc>
      </w:tr>
      <w:tr w14:paraId="36E9BCA9">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right w:val="single" w:color="auto" w:sz="4" w:space="0"/>
            </w:tcBorders>
            <w:shd w:val="clear" w:color="000000" w:fill="FFFFFF"/>
            <w:noWrap w:val="0"/>
            <w:vAlign w:val="top"/>
          </w:tcPr>
          <w:p w14:paraId="770DF637">
            <w:pPr>
              <w:jc w:val="center"/>
              <w:rPr>
                <w:rFonts w:ascii="宋体" w:hAnsi="宋体" w:cs="宋体"/>
                <w:color w:val="000000"/>
                <w:kern w:val="0"/>
                <w:szCs w:val="21"/>
              </w:rPr>
            </w:pPr>
          </w:p>
        </w:tc>
        <w:tc>
          <w:tcPr>
            <w:tcW w:w="744" w:type="dxa"/>
            <w:vMerge w:val="continue"/>
            <w:tcBorders>
              <w:top w:val="nil"/>
              <w:left w:val="nil"/>
              <w:right w:val="single" w:color="auto" w:sz="4" w:space="0"/>
            </w:tcBorders>
            <w:shd w:val="clear" w:color="000000" w:fill="FFFFFF"/>
            <w:noWrap w:val="0"/>
            <w:vAlign w:val="top"/>
          </w:tcPr>
          <w:p w14:paraId="093A9B80">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nil"/>
              <w:right w:val="single" w:color="auto" w:sz="4" w:space="0"/>
            </w:tcBorders>
            <w:shd w:val="clear" w:color="000000" w:fill="FFFFFF"/>
            <w:noWrap w:val="0"/>
            <w:vAlign w:val="top"/>
          </w:tcPr>
          <w:p w14:paraId="547EEC17">
            <w:pPr>
              <w:widowControl/>
              <w:spacing w:line="28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nil"/>
              <w:right w:val="single" w:color="auto" w:sz="4" w:space="0"/>
            </w:tcBorders>
            <w:shd w:val="clear" w:color="000000" w:fill="FFFFFF"/>
            <w:noWrap w:val="0"/>
            <w:vAlign w:val="top"/>
          </w:tcPr>
          <w:p w14:paraId="639BE7BE">
            <w:pPr>
              <w:widowControl/>
              <w:spacing w:line="280" w:lineRule="exact"/>
              <w:ind w:firstLine="210" w:firstLineChars="100"/>
              <w:textAlignment w:val="top"/>
              <w:rPr>
                <w:rFonts w:ascii="宋体" w:hAnsi="宋体" w:cs="宋体"/>
                <w:kern w:val="0"/>
                <w:szCs w:val="21"/>
              </w:rPr>
            </w:pPr>
          </w:p>
        </w:tc>
        <w:tc>
          <w:tcPr>
            <w:tcW w:w="3420" w:type="dxa"/>
            <w:vMerge w:val="continue"/>
            <w:tcBorders>
              <w:top w:val="nil"/>
              <w:left w:val="nil"/>
              <w:right w:val="single" w:color="auto" w:sz="4" w:space="0"/>
            </w:tcBorders>
            <w:shd w:val="clear" w:color="000000" w:fill="FFFFFF"/>
            <w:noWrap w:val="0"/>
            <w:vAlign w:val="top"/>
          </w:tcPr>
          <w:p w14:paraId="3652D6F1">
            <w:pPr>
              <w:widowControl/>
              <w:spacing w:line="280" w:lineRule="exact"/>
              <w:ind w:firstLine="210" w:firstLineChars="100"/>
              <w:textAlignment w:val="top"/>
              <w:rPr>
                <w:rFonts w:ascii="宋体" w:hAnsi="宋体" w:cs="宋体"/>
                <w:kern w:val="0"/>
                <w:szCs w:val="21"/>
              </w:rPr>
            </w:pPr>
          </w:p>
        </w:tc>
        <w:tc>
          <w:tcPr>
            <w:tcW w:w="2545" w:type="dxa"/>
            <w:tcBorders>
              <w:top w:val="nil"/>
              <w:left w:val="nil"/>
              <w:right w:val="nil"/>
            </w:tcBorders>
            <w:shd w:val="clear" w:color="000000" w:fill="FFFFFF"/>
            <w:noWrap w:val="0"/>
            <w:vAlign w:val="top"/>
          </w:tcPr>
          <w:p w14:paraId="483C4F08">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0319 其他牲畜饲养</w:t>
            </w:r>
          </w:p>
        </w:tc>
      </w:tr>
      <w:tr w14:paraId="157A1793">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371E4193">
            <w:pPr>
              <w:jc w:val="center"/>
              <w:rPr>
                <w:rFonts w:ascii="宋体" w:hAnsi="宋体" w:cs="宋体"/>
                <w:color w:val="000000"/>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4A0D440A">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58823583">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0132</w:t>
            </w:r>
          </w:p>
        </w:tc>
        <w:tc>
          <w:tcPr>
            <w:tcW w:w="2219" w:type="dxa"/>
            <w:vMerge w:val="restart"/>
            <w:tcBorders>
              <w:top w:val="nil"/>
              <w:left w:val="nil"/>
              <w:bottom w:val="nil"/>
              <w:right w:val="single" w:color="auto" w:sz="4" w:space="0"/>
            </w:tcBorders>
            <w:shd w:val="clear" w:color="000000" w:fill="FFFFFF"/>
            <w:noWrap w:val="0"/>
            <w:vAlign w:val="top"/>
          </w:tcPr>
          <w:p w14:paraId="57839AA0">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家禽饲养</w:t>
            </w:r>
          </w:p>
        </w:tc>
        <w:tc>
          <w:tcPr>
            <w:tcW w:w="3420" w:type="dxa"/>
            <w:vMerge w:val="restart"/>
            <w:tcBorders>
              <w:top w:val="nil"/>
              <w:left w:val="nil"/>
              <w:bottom w:val="nil"/>
              <w:right w:val="single" w:color="auto" w:sz="4" w:space="0"/>
            </w:tcBorders>
            <w:shd w:val="clear" w:color="000000" w:fill="FFFFFF"/>
            <w:noWrap w:val="0"/>
            <w:vAlign w:val="top"/>
          </w:tcPr>
          <w:p w14:paraId="52AB9BEA">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指对鸡、鸭、鹅以及其他家禽的饲养活动</w:t>
            </w:r>
          </w:p>
        </w:tc>
        <w:tc>
          <w:tcPr>
            <w:tcW w:w="2545" w:type="dxa"/>
            <w:tcBorders>
              <w:top w:val="nil"/>
              <w:left w:val="nil"/>
              <w:bottom w:val="nil"/>
              <w:right w:val="nil"/>
            </w:tcBorders>
            <w:shd w:val="clear" w:color="000000" w:fill="FFFFFF"/>
            <w:noWrap w:val="0"/>
            <w:vAlign w:val="top"/>
          </w:tcPr>
          <w:p w14:paraId="472A9E73">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0321 鸡的饲养</w:t>
            </w:r>
          </w:p>
        </w:tc>
      </w:tr>
      <w:tr w14:paraId="681D675F">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73F20D0D">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705A858C">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5DC47EB8">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2AA6BFCA">
            <w:pPr>
              <w:widowControl/>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52CB9CE9">
            <w:pPr>
              <w:widowControl/>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0215CCFF">
            <w:pPr>
              <w:ind w:right="-203"/>
              <w:jc w:val="left"/>
              <w:rPr>
                <w:rFonts w:ascii="宋体" w:hAnsi="宋体" w:cs="宋体"/>
                <w:color w:val="000000"/>
                <w:sz w:val="18"/>
                <w:szCs w:val="18"/>
              </w:rPr>
            </w:pPr>
            <w:r>
              <w:rPr>
                <w:rFonts w:hint="eastAsia" w:ascii="宋体" w:hAnsi="宋体" w:cs="宋体"/>
                <w:color w:val="000000"/>
                <w:sz w:val="18"/>
                <w:szCs w:val="18"/>
              </w:rPr>
              <w:t>0322 鸭的饲养</w:t>
            </w:r>
          </w:p>
        </w:tc>
      </w:tr>
      <w:tr w14:paraId="4C03186D">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4539B918">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01316006">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45FAC154">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5215E2BA">
            <w:pPr>
              <w:widowControl/>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1F817D67">
            <w:pPr>
              <w:widowControl/>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12164AC2">
            <w:pPr>
              <w:ind w:right="-203"/>
              <w:jc w:val="left"/>
              <w:rPr>
                <w:rFonts w:ascii="宋体" w:hAnsi="宋体" w:cs="宋体"/>
                <w:color w:val="000000"/>
                <w:sz w:val="18"/>
                <w:szCs w:val="18"/>
              </w:rPr>
            </w:pPr>
            <w:r>
              <w:rPr>
                <w:rFonts w:hint="eastAsia" w:ascii="宋体" w:hAnsi="宋体" w:cs="宋体"/>
                <w:color w:val="000000"/>
                <w:sz w:val="18"/>
                <w:szCs w:val="18"/>
              </w:rPr>
              <w:t>0323 鹅的饲养</w:t>
            </w:r>
          </w:p>
        </w:tc>
      </w:tr>
      <w:tr w14:paraId="29C7E094">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single" w:color="auto" w:sz="4" w:space="0"/>
              <w:right w:val="single" w:color="auto" w:sz="4" w:space="0"/>
            </w:tcBorders>
            <w:shd w:val="clear" w:color="000000" w:fill="FFFFFF"/>
            <w:noWrap w:val="0"/>
            <w:vAlign w:val="top"/>
          </w:tcPr>
          <w:p w14:paraId="516A7AE3">
            <w:pPr>
              <w:jc w:val="center"/>
              <w:rPr>
                <w:rFonts w:ascii="宋体" w:hAnsi="宋体" w:cs="宋体"/>
                <w:color w:val="000000"/>
                <w:kern w:val="0"/>
                <w:szCs w:val="21"/>
              </w:rPr>
            </w:pPr>
          </w:p>
        </w:tc>
        <w:tc>
          <w:tcPr>
            <w:tcW w:w="744" w:type="dxa"/>
            <w:vMerge w:val="continue"/>
            <w:tcBorders>
              <w:top w:val="nil"/>
              <w:left w:val="nil"/>
              <w:bottom w:val="single" w:color="auto" w:sz="4" w:space="0"/>
              <w:right w:val="single" w:color="auto" w:sz="4" w:space="0"/>
            </w:tcBorders>
            <w:shd w:val="clear" w:color="000000" w:fill="FFFFFF"/>
            <w:noWrap w:val="0"/>
            <w:vAlign w:val="top"/>
          </w:tcPr>
          <w:p w14:paraId="18989397">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nil"/>
              <w:bottom w:val="single" w:color="auto" w:sz="4" w:space="0"/>
              <w:right w:val="single" w:color="auto" w:sz="4" w:space="0"/>
            </w:tcBorders>
            <w:shd w:val="clear" w:color="000000" w:fill="FFFFFF"/>
            <w:noWrap w:val="0"/>
            <w:vAlign w:val="top"/>
          </w:tcPr>
          <w:p w14:paraId="5059F69C">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nil"/>
              <w:bottom w:val="single" w:color="auto" w:sz="4" w:space="0"/>
              <w:right w:val="single" w:color="auto" w:sz="4" w:space="0"/>
            </w:tcBorders>
            <w:shd w:val="clear" w:color="000000" w:fill="FFFFFF"/>
            <w:noWrap w:val="0"/>
            <w:vAlign w:val="top"/>
          </w:tcPr>
          <w:p w14:paraId="7FC04BC2">
            <w:pPr>
              <w:widowControl/>
              <w:ind w:firstLine="210" w:firstLineChars="100"/>
              <w:textAlignment w:val="top"/>
              <w:rPr>
                <w:rFonts w:ascii="宋体" w:hAnsi="宋体" w:cs="宋体"/>
                <w:kern w:val="0"/>
                <w:szCs w:val="21"/>
              </w:rPr>
            </w:pPr>
          </w:p>
        </w:tc>
        <w:tc>
          <w:tcPr>
            <w:tcW w:w="3420" w:type="dxa"/>
            <w:vMerge w:val="continue"/>
            <w:tcBorders>
              <w:top w:val="nil"/>
              <w:left w:val="nil"/>
              <w:bottom w:val="single" w:color="auto" w:sz="4" w:space="0"/>
              <w:right w:val="single" w:color="auto" w:sz="4" w:space="0"/>
            </w:tcBorders>
            <w:shd w:val="clear" w:color="000000" w:fill="FFFFFF"/>
            <w:noWrap w:val="0"/>
            <w:vAlign w:val="top"/>
          </w:tcPr>
          <w:p w14:paraId="0CEFE374">
            <w:pPr>
              <w:widowControl/>
              <w:ind w:firstLine="210" w:firstLineChars="100"/>
              <w:textAlignment w:val="top"/>
              <w:rPr>
                <w:rFonts w:ascii="宋体" w:hAnsi="宋体" w:cs="宋体"/>
                <w:kern w:val="0"/>
                <w:szCs w:val="21"/>
              </w:rPr>
            </w:pPr>
          </w:p>
        </w:tc>
        <w:tc>
          <w:tcPr>
            <w:tcW w:w="2545" w:type="dxa"/>
            <w:tcBorders>
              <w:top w:val="nil"/>
              <w:left w:val="nil"/>
              <w:bottom w:val="single" w:color="auto" w:sz="4" w:space="0"/>
              <w:right w:val="nil"/>
            </w:tcBorders>
            <w:shd w:val="clear" w:color="000000" w:fill="FFFFFF"/>
            <w:noWrap w:val="0"/>
            <w:vAlign w:val="top"/>
          </w:tcPr>
          <w:p w14:paraId="094A4CB6">
            <w:pPr>
              <w:ind w:right="-203"/>
              <w:jc w:val="left"/>
              <w:rPr>
                <w:rFonts w:ascii="宋体" w:hAnsi="宋体" w:cs="宋体"/>
                <w:color w:val="000000"/>
                <w:sz w:val="18"/>
                <w:szCs w:val="18"/>
              </w:rPr>
            </w:pPr>
            <w:r>
              <w:rPr>
                <w:rFonts w:hint="eastAsia" w:ascii="宋体" w:hAnsi="宋体" w:cs="宋体"/>
                <w:color w:val="000000"/>
                <w:sz w:val="18"/>
                <w:szCs w:val="18"/>
              </w:rPr>
              <w:t>0329 其他家禽饲养</w:t>
            </w:r>
          </w:p>
        </w:tc>
      </w:tr>
      <w:tr w14:paraId="34CA6BE0">
        <w:tblPrEx>
          <w:tblCellMar>
            <w:top w:w="0" w:type="dxa"/>
            <w:left w:w="108" w:type="dxa"/>
            <w:bottom w:w="0" w:type="dxa"/>
            <w:right w:w="108" w:type="dxa"/>
          </w:tblCellMar>
        </w:tblPrEx>
        <w:trPr>
          <w:wBefore w:w="0" w:type="dxa"/>
          <w:wAfter w:w="0" w:type="dxa"/>
          <w:trHeight w:val="946" w:hRule="atLeast"/>
          <w:jc w:val="center"/>
        </w:trPr>
        <w:tc>
          <w:tcPr>
            <w:tcW w:w="428" w:type="dxa"/>
            <w:tcBorders>
              <w:top w:val="single" w:color="auto" w:sz="4" w:space="0"/>
              <w:left w:val="nil"/>
              <w:right w:val="single" w:color="auto" w:sz="4" w:space="0"/>
            </w:tcBorders>
            <w:shd w:val="clear" w:color="000000" w:fill="FFFFFF"/>
            <w:noWrap w:val="0"/>
            <w:vAlign w:val="top"/>
          </w:tcPr>
          <w:p w14:paraId="1A0AEF9D">
            <w:pPr>
              <w:jc w:val="center"/>
              <w:rPr>
                <w:rFonts w:ascii="宋体" w:hAnsi="宋体" w:cs="宋体"/>
                <w:b/>
                <w:bCs/>
                <w:color w:val="000000"/>
                <w:kern w:val="0"/>
                <w:szCs w:val="21"/>
              </w:rPr>
            </w:pPr>
          </w:p>
        </w:tc>
        <w:tc>
          <w:tcPr>
            <w:tcW w:w="744" w:type="dxa"/>
            <w:tcBorders>
              <w:top w:val="single" w:color="auto" w:sz="4" w:space="0"/>
              <w:left w:val="nil"/>
              <w:right w:val="single" w:color="auto" w:sz="4" w:space="0"/>
            </w:tcBorders>
            <w:shd w:val="clear" w:color="000000" w:fill="FFFFFF"/>
            <w:noWrap w:val="0"/>
            <w:vAlign w:val="top"/>
          </w:tcPr>
          <w:p w14:paraId="1F793241">
            <w:pPr>
              <w:widowControl/>
              <w:ind w:firstLine="210" w:firstLineChars="100"/>
              <w:jc w:val="center"/>
              <w:textAlignment w:val="top"/>
              <w:rPr>
                <w:rFonts w:ascii="宋体" w:hAnsi="宋体" w:cs="宋体"/>
                <w:color w:val="000000"/>
                <w:kern w:val="0"/>
                <w:szCs w:val="21"/>
              </w:rPr>
            </w:pPr>
          </w:p>
        </w:tc>
        <w:tc>
          <w:tcPr>
            <w:tcW w:w="850" w:type="dxa"/>
            <w:tcBorders>
              <w:top w:val="single" w:color="auto" w:sz="4" w:space="0"/>
              <w:left w:val="nil"/>
              <w:right w:val="single" w:color="auto" w:sz="4" w:space="0"/>
            </w:tcBorders>
            <w:shd w:val="clear" w:color="000000" w:fill="FFFFFF"/>
            <w:noWrap w:val="0"/>
            <w:vAlign w:val="top"/>
          </w:tcPr>
          <w:p w14:paraId="3A743E06">
            <w:pPr>
              <w:widowControl/>
              <w:jc w:val="center"/>
              <w:textAlignment w:val="top"/>
              <w:rPr>
                <w:rFonts w:ascii="宋体" w:hAnsi="宋体" w:cs="宋体"/>
                <w:color w:val="000000"/>
                <w:kern w:val="0"/>
                <w:szCs w:val="21"/>
              </w:rPr>
            </w:pPr>
            <w:r>
              <w:rPr>
                <w:rFonts w:hint="eastAsia" w:ascii="宋体" w:hAnsi="宋体" w:cs="宋体"/>
                <w:color w:val="000000"/>
                <w:kern w:val="0"/>
                <w:szCs w:val="21"/>
              </w:rPr>
              <w:t>0133</w:t>
            </w:r>
          </w:p>
        </w:tc>
        <w:tc>
          <w:tcPr>
            <w:tcW w:w="2219" w:type="dxa"/>
            <w:tcBorders>
              <w:top w:val="single" w:color="auto" w:sz="4" w:space="0"/>
              <w:left w:val="nil"/>
              <w:right w:val="single" w:color="auto" w:sz="4" w:space="0"/>
            </w:tcBorders>
            <w:shd w:val="clear" w:color="000000" w:fill="FFFFFF"/>
            <w:noWrap w:val="0"/>
            <w:vAlign w:val="top"/>
          </w:tcPr>
          <w:p w14:paraId="6493D621">
            <w:pPr>
              <w:widowControl/>
              <w:ind w:firstLine="420" w:firstLineChars="200"/>
              <w:textAlignment w:val="top"/>
              <w:rPr>
                <w:rFonts w:ascii="宋体" w:hAnsi="宋体" w:cs="宋体"/>
                <w:kern w:val="0"/>
                <w:szCs w:val="21"/>
              </w:rPr>
            </w:pPr>
            <w:r>
              <w:rPr>
                <w:rFonts w:hint="eastAsia" w:ascii="宋体" w:hAnsi="宋体" w:cs="宋体"/>
                <w:kern w:val="0"/>
                <w:szCs w:val="21"/>
              </w:rPr>
              <w:t>狩猎和捕捉动物</w:t>
            </w:r>
          </w:p>
        </w:tc>
        <w:tc>
          <w:tcPr>
            <w:tcW w:w="3420" w:type="dxa"/>
            <w:tcBorders>
              <w:top w:val="single" w:color="auto" w:sz="4" w:space="0"/>
              <w:left w:val="nil"/>
              <w:right w:val="single" w:color="auto" w:sz="4" w:space="0"/>
            </w:tcBorders>
            <w:shd w:val="clear" w:color="000000" w:fill="FFFFFF"/>
            <w:noWrap w:val="0"/>
            <w:vAlign w:val="top"/>
          </w:tcPr>
          <w:p w14:paraId="2A5AE0AF">
            <w:pPr>
              <w:ind w:firstLine="210" w:firstLineChars="100"/>
              <w:rPr>
                <w:rFonts w:ascii="宋体" w:hAnsi="宋体" w:cs="宋体"/>
                <w:kern w:val="0"/>
                <w:szCs w:val="21"/>
              </w:rPr>
            </w:pPr>
            <w:r>
              <w:rPr>
                <w:rFonts w:hint="eastAsia" w:ascii="宋体" w:hAnsi="宋体" w:cs="宋体"/>
                <w:color w:val="000000"/>
                <w:szCs w:val="21"/>
                <w:lang w:val="zh-CN"/>
              </w:rPr>
              <w:t>指对各种非国家和地方保护野生动物的捕捉以及与此相关的合法活动</w:t>
            </w:r>
          </w:p>
        </w:tc>
        <w:tc>
          <w:tcPr>
            <w:tcW w:w="2545" w:type="dxa"/>
            <w:tcBorders>
              <w:top w:val="single" w:color="auto" w:sz="4" w:space="0"/>
              <w:left w:val="nil"/>
              <w:right w:val="nil"/>
            </w:tcBorders>
            <w:shd w:val="clear" w:color="000000" w:fill="FFFFFF"/>
            <w:noWrap w:val="0"/>
            <w:vAlign w:val="top"/>
          </w:tcPr>
          <w:p w14:paraId="0E626F5F">
            <w:pPr>
              <w:ind w:right="-203"/>
              <w:jc w:val="left"/>
              <w:rPr>
                <w:rFonts w:ascii="宋体" w:hAnsi="宋体" w:cs="宋体"/>
                <w:color w:val="000000"/>
                <w:sz w:val="18"/>
                <w:szCs w:val="18"/>
              </w:rPr>
            </w:pPr>
            <w:r>
              <w:rPr>
                <w:rFonts w:hint="eastAsia" w:ascii="宋体" w:hAnsi="宋体" w:cs="宋体"/>
                <w:color w:val="000000"/>
                <w:sz w:val="18"/>
                <w:szCs w:val="18"/>
              </w:rPr>
              <w:t>0330 狩猎和捕捉动物</w:t>
            </w:r>
          </w:p>
        </w:tc>
      </w:tr>
      <w:tr w14:paraId="1B199996">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42645B43">
            <w:pPr>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5B88E77E">
            <w:pPr>
              <w:widowControl/>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466D75CA">
            <w:pPr>
              <w:widowControl/>
              <w:jc w:val="center"/>
              <w:textAlignment w:val="top"/>
              <w:rPr>
                <w:rFonts w:ascii="宋体" w:hAnsi="宋体" w:cs="宋体"/>
                <w:color w:val="000000"/>
                <w:kern w:val="0"/>
                <w:szCs w:val="21"/>
              </w:rPr>
            </w:pPr>
            <w:r>
              <w:rPr>
                <w:rFonts w:hint="eastAsia" w:ascii="宋体" w:hAnsi="宋体" w:cs="宋体"/>
                <w:color w:val="000000"/>
                <w:kern w:val="0"/>
                <w:szCs w:val="21"/>
              </w:rPr>
              <w:t>0134</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01424B0D">
            <w:pPr>
              <w:widowControl/>
              <w:ind w:firstLine="420" w:firstLineChars="200"/>
              <w:textAlignment w:val="top"/>
              <w:rPr>
                <w:rFonts w:ascii="宋体" w:hAnsi="宋体" w:cs="宋体"/>
                <w:kern w:val="0"/>
                <w:szCs w:val="21"/>
              </w:rPr>
            </w:pPr>
            <w:r>
              <w:rPr>
                <w:rFonts w:hint="eastAsia" w:ascii="宋体" w:hAnsi="宋体" w:cs="宋体"/>
                <w:kern w:val="0"/>
                <w:szCs w:val="21"/>
              </w:rPr>
              <w:t>其它畜牧业</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485847BE">
            <w:pPr>
              <w:widowControl/>
              <w:textAlignment w:val="top"/>
              <w:rPr>
                <w:rFonts w:ascii="宋体" w:hAnsi="宋体" w:cs="宋体"/>
                <w:kern w:val="0"/>
                <w:szCs w:val="21"/>
              </w:rPr>
            </w:pPr>
            <w:r>
              <w:rPr>
                <w:rFonts w:hint="eastAsia" w:ascii="宋体" w:hAnsi="宋体" w:cs="宋体"/>
                <w:kern w:val="0"/>
                <w:szCs w:val="21"/>
              </w:rPr>
              <w:t xml:space="preserve">  指对兔、蜜蜂的饲养活动，养殖</w:t>
            </w:r>
            <w:r>
              <w:rPr>
                <w:rFonts w:hint="eastAsia" w:ascii="宋体" w:hAnsi="宋体" w:cs="宋体"/>
                <w:color w:val="000000"/>
                <w:kern w:val="0"/>
                <w:szCs w:val="21"/>
              </w:rPr>
              <w:t>驯鹿、梅花鹿、麝、</w:t>
            </w:r>
            <w:r>
              <w:rPr>
                <w:rFonts w:hint="eastAsia" w:ascii="宋体" w:hAnsi="宋体" w:cs="宋体"/>
                <w:kern w:val="0"/>
                <w:szCs w:val="21"/>
              </w:rPr>
              <w:t>狐、貂等畜牧业活动，其他动物毛类、生皮、生毛皮，以及蚕茧、麝香、鹿茸、燕窝、龟蛋、蜜蜂产品等畜禽产品和其他未列明养殖畜禽等畜牧业活动</w:t>
            </w:r>
          </w:p>
        </w:tc>
        <w:tc>
          <w:tcPr>
            <w:tcW w:w="2545" w:type="dxa"/>
            <w:tcBorders>
              <w:top w:val="nil"/>
              <w:left w:val="single" w:color="auto" w:sz="4" w:space="0"/>
              <w:bottom w:val="nil"/>
              <w:right w:val="nil"/>
            </w:tcBorders>
            <w:shd w:val="clear" w:color="000000" w:fill="FFFFFF"/>
            <w:noWrap w:val="0"/>
            <w:vAlign w:val="top"/>
          </w:tcPr>
          <w:p w14:paraId="32A4F054">
            <w:pPr>
              <w:ind w:right="-203"/>
              <w:jc w:val="left"/>
              <w:rPr>
                <w:rFonts w:ascii="宋体" w:hAnsi="宋体" w:cs="宋体"/>
                <w:color w:val="000000"/>
                <w:sz w:val="18"/>
                <w:szCs w:val="18"/>
              </w:rPr>
            </w:pPr>
            <w:r>
              <w:rPr>
                <w:rFonts w:hint="eastAsia" w:ascii="宋体" w:hAnsi="宋体" w:cs="宋体"/>
                <w:color w:val="000000"/>
                <w:sz w:val="18"/>
                <w:szCs w:val="18"/>
              </w:rPr>
              <w:t>0391 兔的饲养</w:t>
            </w:r>
          </w:p>
        </w:tc>
      </w:tr>
      <w:tr w14:paraId="2FF0CBDA">
        <w:tblPrEx>
          <w:tblCellMar>
            <w:top w:w="0" w:type="dxa"/>
            <w:left w:w="108" w:type="dxa"/>
            <w:bottom w:w="0" w:type="dxa"/>
            <w:right w:w="108" w:type="dxa"/>
          </w:tblCellMar>
        </w:tblPrEx>
        <w:trPr>
          <w:wBefore w:w="0" w:type="dxa"/>
          <w:wAfter w:w="0" w:type="dxa"/>
          <w:trHeight w:val="312" w:hRule="atLeast"/>
          <w:jc w:val="center"/>
        </w:trPr>
        <w:tc>
          <w:tcPr>
            <w:tcW w:w="428" w:type="dxa"/>
            <w:vMerge w:val="continue"/>
            <w:tcBorders>
              <w:top w:val="nil"/>
              <w:left w:val="nil"/>
              <w:right w:val="single" w:color="auto" w:sz="4" w:space="0"/>
            </w:tcBorders>
            <w:shd w:val="clear" w:color="000000" w:fill="FFFFFF"/>
            <w:noWrap w:val="0"/>
            <w:vAlign w:val="top"/>
          </w:tcPr>
          <w:p w14:paraId="15A37E8E">
            <w:pPr>
              <w:jc w:val="center"/>
              <w:rPr>
                <w:rFonts w:ascii="宋体" w:hAnsi="宋体" w:cs="宋体"/>
                <w:color w:val="000000"/>
                <w:kern w:val="0"/>
                <w:szCs w:val="21"/>
              </w:rPr>
            </w:pPr>
          </w:p>
        </w:tc>
        <w:tc>
          <w:tcPr>
            <w:tcW w:w="744" w:type="dxa"/>
            <w:vMerge w:val="continue"/>
            <w:tcBorders>
              <w:top w:val="nil"/>
              <w:left w:val="single" w:color="auto" w:sz="4" w:space="0"/>
              <w:right w:val="single" w:color="auto" w:sz="4" w:space="0"/>
            </w:tcBorders>
            <w:shd w:val="clear" w:color="000000" w:fill="FFFFFF"/>
            <w:noWrap w:val="0"/>
            <w:vAlign w:val="top"/>
          </w:tcPr>
          <w:p w14:paraId="67B43144">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right w:val="single" w:color="auto" w:sz="4" w:space="0"/>
            </w:tcBorders>
            <w:shd w:val="clear" w:color="000000" w:fill="FFFFFF"/>
            <w:noWrap w:val="0"/>
            <w:vAlign w:val="top"/>
          </w:tcPr>
          <w:p w14:paraId="7FE34A41">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right w:val="single" w:color="auto" w:sz="4" w:space="0"/>
            </w:tcBorders>
            <w:shd w:val="clear" w:color="000000" w:fill="FFFFFF"/>
            <w:noWrap w:val="0"/>
            <w:vAlign w:val="top"/>
          </w:tcPr>
          <w:p w14:paraId="79E4116F">
            <w:pPr>
              <w:widowControl/>
              <w:ind w:firstLine="210" w:firstLineChars="100"/>
              <w:textAlignment w:val="top"/>
              <w:rPr>
                <w:rFonts w:ascii="宋体" w:hAnsi="宋体" w:cs="宋体"/>
                <w:kern w:val="0"/>
                <w:szCs w:val="21"/>
              </w:rPr>
            </w:pPr>
          </w:p>
        </w:tc>
        <w:tc>
          <w:tcPr>
            <w:tcW w:w="3420" w:type="dxa"/>
            <w:vMerge w:val="continue"/>
            <w:tcBorders>
              <w:top w:val="nil"/>
              <w:left w:val="single" w:color="auto" w:sz="4" w:space="0"/>
              <w:right w:val="single" w:color="auto" w:sz="4" w:space="0"/>
            </w:tcBorders>
            <w:shd w:val="clear" w:color="000000" w:fill="FFFFFF"/>
            <w:noWrap w:val="0"/>
            <w:vAlign w:val="top"/>
          </w:tcPr>
          <w:p w14:paraId="1F2BA283">
            <w:pPr>
              <w:widowControl/>
              <w:ind w:firstLine="210" w:firstLineChars="100"/>
              <w:textAlignment w:val="top"/>
              <w:rPr>
                <w:rFonts w:ascii="宋体" w:hAnsi="宋体" w:cs="宋体"/>
                <w:kern w:val="0"/>
                <w:szCs w:val="21"/>
              </w:rPr>
            </w:pPr>
          </w:p>
        </w:tc>
        <w:tc>
          <w:tcPr>
            <w:tcW w:w="2545" w:type="dxa"/>
            <w:tcBorders>
              <w:top w:val="nil"/>
              <w:left w:val="single" w:color="auto" w:sz="4" w:space="0"/>
              <w:right w:val="nil"/>
            </w:tcBorders>
            <w:shd w:val="clear" w:color="000000" w:fill="FFFFFF"/>
            <w:noWrap w:val="0"/>
            <w:vAlign w:val="top"/>
          </w:tcPr>
          <w:p w14:paraId="481DD233">
            <w:pPr>
              <w:ind w:right="-203"/>
              <w:jc w:val="left"/>
              <w:rPr>
                <w:rFonts w:ascii="宋体" w:hAnsi="宋体" w:cs="宋体"/>
                <w:color w:val="000000"/>
                <w:sz w:val="18"/>
                <w:szCs w:val="18"/>
              </w:rPr>
            </w:pPr>
            <w:r>
              <w:rPr>
                <w:rFonts w:hint="eastAsia" w:ascii="宋体" w:hAnsi="宋体" w:cs="宋体"/>
                <w:color w:val="000000"/>
                <w:sz w:val="18"/>
                <w:szCs w:val="18"/>
              </w:rPr>
              <w:t>0392 蜜蜂饲养</w:t>
            </w:r>
          </w:p>
          <w:p w14:paraId="1409DCE4">
            <w:pPr>
              <w:ind w:right="-203"/>
              <w:jc w:val="left"/>
              <w:rPr>
                <w:rFonts w:ascii="宋体" w:hAnsi="宋体" w:cs="宋体"/>
                <w:color w:val="000000"/>
                <w:sz w:val="18"/>
                <w:szCs w:val="18"/>
              </w:rPr>
            </w:pPr>
            <w:r>
              <w:rPr>
                <w:rFonts w:hint="eastAsia" w:ascii="宋体" w:hAnsi="宋体" w:cs="宋体"/>
                <w:color w:val="000000"/>
                <w:sz w:val="18"/>
                <w:szCs w:val="18"/>
              </w:rPr>
              <w:t>0399 其他未列明畜牧业</w:t>
            </w:r>
          </w:p>
        </w:tc>
      </w:tr>
      <w:tr w14:paraId="01B7F867">
        <w:tblPrEx>
          <w:tblCellMar>
            <w:top w:w="0" w:type="dxa"/>
            <w:left w:w="108" w:type="dxa"/>
            <w:bottom w:w="0" w:type="dxa"/>
            <w:right w:w="108" w:type="dxa"/>
          </w:tblCellMar>
        </w:tblPrEx>
        <w:trPr>
          <w:wBefore w:w="0" w:type="dxa"/>
          <w:wAfter w:w="0" w:type="dxa"/>
          <w:trHeight w:val="23" w:hRule="atLeast"/>
          <w:jc w:val="center"/>
        </w:trPr>
        <w:tc>
          <w:tcPr>
            <w:tcW w:w="428" w:type="dxa"/>
            <w:tcBorders>
              <w:left w:val="nil"/>
              <w:bottom w:val="nil"/>
              <w:right w:val="single" w:color="auto" w:sz="4" w:space="0"/>
            </w:tcBorders>
            <w:shd w:val="clear" w:color="000000" w:fill="FFFFFF"/>
            <w:noWrap w:val="0"/>
            <w:vAlign w:val="top"/>
          </w:tcPr>
          <w:p w14:paraId="71AEA535">
            <w:pPr>
              <w:jc w:val="center"/>
              <w:rPr>
                <w:rFonts w:ascii="宋体" w:hAnsi="宋体" w:cs="宋体"/>
                <w:b/>
                <w:bCs/>
                <w:color w:val="000000"/>
                <w:kern w:val="0"/>
                <w:szCs w:val="21"/>
              </w:rPr>
            </w:pPr>
          </w:p>
        </w:tc>
        <w:tc>
          <w:tcPr>
            <w:tcW w:w="744" w:type="dxa"/>
            <w:tcBorders>
              <w:left w:val="nil"/>
              <w:bottom w:val="nil"/>
              <w:right w:val="single" w:color="auto" w:sz="4" w:space="0"/>
            </w:tcBorders>
            <w:shd w:val="clear" w:color="000000" w:fill="FFFFFF"/>
            <w:noWrap w:val="0"/>
            <w:vAlign w:val="top"/>
          </w:tcPr>
          <w:p w14:paraId="202DAECD">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014</w:t>
            </w:r>
          </w:p>
        </w:tc>
        <w:tc>
          <w:tcPr>
            <w:tcW w:w="850" w:type="dxa"/>
            <w:tcBorders>
              <w:left w:val="nil"/>
              <w:bottom w:val="nil"/>
              <w:right w:val="single" w:color="auto" w:sz="4" w:space="0"/>
            </w:tcBorders>
            <w:shd w:val="clear" w:color="000000" w:fill="FFFFFF"/>
            <w:noWrap w:val="0"/>
            <w:vAlign w:val="top"/>
          </w:tcPr>
          <w:p w14:paraId="698D9FFC">
            <w:pPr>
              <w:widowControl/>
              <w:ind w:firstLine="211" w:firstLineChars="100"/>
              <w:jc w:val="center"/>
              <w:textAlignment w:val="top"/>
              <w:rPr>
                <w:rFonts w:ascii="宋体" w:hAnsi="宋体" w:cs="宋体"/>
                <w:b/>
                <w:bCs/>
                <w:color w:val="000000"/>
                <w:kern w:val="0"/>
                <w:szCs w:val="21"/>
              </w:rPr>
            </w:pPr>
          </w:p>
        </w:tc>
        <w:tc>
          <w:tcPr>
            <w:tcW w:w="2219" w:type="dxa"/>
            <w:tcBorders>
              <w:left w:val="nil"/>
              <w:bottom w:val="nil"/>
              <w:right w:val="single" w:color="auto" w:sz="4" w:space="0"/>
            </w:tcBorders>
            <w:shd w:val="clear" w:color="000000" w:fill="FFFFFF"/>
            <w:noWrap w:val="0"/>
            <w:vAlign w:val="top"/>
          </w:tcPr>
          <w:p w14:paraId="1CFEBBC8">
            <w:pPr>
              <w:widowControl/>
              <w:ind w:firstLine="211" w:firstLineChars="100"/>
              <w:textAlignment w:val="top"/>
              <w:rPr>
                <w:rFonts w:ascii="宋体" w:hAnsi="宋体" w:cs="宋体"/>
                <w:b/>
                <w:bCs/>
                <w:kern w:val="0"/>
                <w:szCs w:val="21"/>
              </w:rPr>
            </w:pPr>
            <w:r>
              <w:rPr>
                <w:rFonts w:hint="eastAsia" w:ascii="宋体" w:hAnsi="宋体" w:cs="宋体"/>
                <w:b/>
                <w:bCs/>
                <w:kern w:val="0"/>
                <w:szCs w:val="21"/>
              </w:rPr>
              <w:t>渔业生产</w:t>
            </w:r>
          </w:p>
        </w:tc>
        <w:tc>
          <w:tcPr>
            <w:tcW w:w="3420" w:type="dxa"/>
            <w:tcBorders>
              <w:left w:val="nil"/>
              <w:bottom w:val="nil"/>
              <w:right w:val="single" w:color="auto" w:sz="4" w:space="0"/>
            </w:tcBorders>
            <w:shd w:val="clear" w:color="000000" w:fill="FFFFFF"/>
            <w:noWrap w:val="0"/>
            <w:vAlign w:val="top"/>
          </w:tcPr>
          <w:p w14:paraId="3446DD4A">
            <w:pPr>
              <w:widowControl/>
              <w:ind w:firstLine="210" w:firstLineChars="100"/>
              <w:textAlignment w:val="top"/>
              <w:rPr>
                <w:rFonts w:ascii="宋体" w:hAnsi="宋体" w:cs="宋体"/>
                <w:kern w:val="0"/>
                <w:szCs w:val="21"/>
              </w:rPr>
            </w:pPr>
          </w:p>
        </w:tc>
        <w:tc>
          <w:tcPr>
            <w:tcW w:w="2545" w:type="dxa"/>
            <w:tcBorders>
              <w:left w:val="nil"/>
              <w:bottom w:val="nil"/>
              <w:right w:val="nil"/>
            </w:tcBorders>
            <w:shd w:val="clear" w:color="000000" w:fill="FFFFFF"/>
            <w:noWrap w:val="0"/>
            <w:vAlign w:val="top"/>
          </w:tcPr>
          <w:p w14:paraId="5D939DD5">
            <w:pPr>
              <w:ind w:right="-203"/>
              <w:jc w:val="left"/>
              <w:rPr>
                <w:rFonts w:ascii="宋体" w:hAnsi="宋体" w:cs="宋体"/>
                <w:color w:val="000000"/>
                <w:sz w:val="18"/>
                <w:szCs w:val="18"/>
              </w:rPr>
            </w:pPr>
          </w:p>
        </w:tc>
      </w:tr>
      <w:tr w14:paraId="4806C0C7">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0DBB8733">
            <w:pPr>
              <w:jc w:val="center"/>
              <w:rPr>
                <w:rFonts w:ascii="宋体" w:hAnsi="宋体" w:cs="宋体"/>
                <w:color w:val="000000"/>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08658C1E">
            <w:pPr>
              <w:widowControl/>
              <w:ind w:firstLine="210" w:firstLineChars="100"/>
              <w:jc w:val="center"/>
              <w:textAlignment w:val="top"/>
              <w:rPr>
                <w:rFonts w:ascii="宋体" w:hAnsi="宋体" w:cs="宋体"/>
                <w:color w:val="000000"/>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734D6FC6">
            <w:pPr>
              <w:widowControl/>
              <w:jc w:val="center"/>
              <w:textAlignment w:val="top"/>
              <w:rPr>
                <w:rFonts w:ascii="宋体" w:hAnsi="宋体" w:cs="宋体"/>
                <w:color w:val="000000"/>
                <w:kern w:val="0"/>
                <w:szCs w:val="21"/>
              </w:rPr>
            </w:pPr>
            <w:r>
              <w:rPr>
                <w:rFonts w:hint="eastAsia" w:ascii="宋体" w:hAnsi="宋体" w:cs="宋体"/>
                <w:color w:val="000000"/>
                <w:kern w:val="0"/>
                <w:szCs w:val="21"/>
              </w:rPr>
              <w:t>0141</w:t>
            </w:r>
          </w:p>
        </w:tc>
        <w:tc>
          <w:tcPr>
            <w:tcW w:w="2219" w:type="dxa"/>
            <w:vMerge w:val="restart"/>
            <w:tcBorders>
              <w:top w:val="nil"/>
              <w:left w:val="nil"/>
              <w:bottom w:val="nil"/>
              <w:right w:val="single" w:color="auto" w:sz="4" w:space="0"/>
            </w:tcBorders>
            <w:shd w:val="clear" w:color="000000" w:fill="FFFFFF"/>
            <w:noWrap w:val="0"/>
            <w:vAlign w:val="top"/>
          </w:tcPr>
          <w:p w14:paraId="5FF49F1F">
            <w:pPr>
              <w:widowControl/>
              <w:ind w:firstLine="210" w:firstLineChars="100"/>
              <w:textAlignment w:val="top"/>
              <w:rPr>
                <w:rFonts w:ascii="宋体" w:hAnsi="宋体" w:cs="宋体"/>
                <w:kern w:val="0"/>
                <w:szCs w:val="21"/>
              </w:rPr>
            </w:pPr>
            <w:r>
              <w:rPr>
                <w:rFonts w:hint="eastAsia" w:ascii="宋体" w:hAnsi="宋体" w:cs="宋体"/>
                <w:kern w:val="0"/>
                <w:szCs w:val="21"/>
              </w:rPr>
              <w:t xml:space="preserve">  水产养殖</w:t>
            </w:r>
          </w:p>
        </w:tc>
        <w:tc>
          <w:tcPr>
            <w:tcW w:w="3420" w:type="dxa"/>
            <w:vMerge w:val="restart"/>
            <w:tcBorders>
              <w:top w:val="nil"/>
              <w:left w:val="nil"/>
              <w:bottom w:val="nil"/>
              <w:right w:val="single" w:color="auto" w:sz="4" w:space="0"/>
            </w:tcBorders>
            <w:shd w:val="clear" w:color="000000" w:fill="FFFFFF"/>
            <w:noWrap w:val="0"/>
            <w:vAlign w:val="top"/>
          </w:tcPr>
          <w:p w14:paraId="2274A2AE">
            <w:pPr>
              <w:widowControl/>
              <w:ind w:firstLine="210" w:firstLineChars="100"/>
              <w:textAlignment w:val="top"/>
              <w:rPr>
                <w:rFonts w:ascii="宋体" w:hAnsi="宋体" w:cs="宋体"/>
                <w:kern w:val="0"/>
                <w:szCs w:val="21"/>
              </w:rPr>
            </w:pPr>
            <w:r>
              <w:rPr>
                <w:rFonts w:hint="eastAsia" w:ascii="宋体" w:hAnsi="宋体" w:cs="宋体"/>
                <w:kern w:val="0"/>
                <w:szCs w:val="21"/>
              </w:rPr>
              <w:t>指利用海水</w:t>
            </w:r>
            <w:r>
              <w:rPr>
                <w:rFonts w:hint="eastAsia" w:ascii="宋体" w:hAnsi="宋体" w:cs="宋体"/>
                <w:szCs w:val="21"/>
              </w:rPr>
              <w:t>或在内陆水域，对各种水生动植物的养殖活动</w:t>
            </w:r>
          </w:p>
        </w:tc>
        <w:tc>
          <w:tcPr>
            <w:tcW w:w="2545" w:type="dxa"/>
            <w:tcBorders>
              <w:top w:val="nil"/>
              <w:left w:val="nil"/>
              <w:bottom w:val="nil"/>
              <w:right w:val="nil"/>
            </w:tcBorders>
            <w:shd w:val="clear" w:color="000000" w:fill="FFFFFF"/>
            <w:noWrap w:val="0"/>
            <w:vAlign w:val="top"/>
          </w:tcPr>
          <w:p w14:paraId="19629AFB">
            <w:pPr>
              <w:ind w:right="-203"/>
              <w:jc w:val="left"/>
              <w:rPr>
                <w:rFonts w:ascii="宋体" w:hAnsi="宋体" w:cs="宋体"/>
                <w:color w:val="000000"/>
                <w:sz w:val="18"/>
                <w:szCs w:val="18"/>
              </w:rPr>
            </w:pPr>
            <w:r>
              <w:rPr>
                <w:rFonts w:hint="eastAsia" w:ascii="宋体" w:hAnsi="宋体" w:cs="宋体"/>
                <w:color w:val="000000"/>
                <w:sz w:val="18"/>
                <w:szCs w:val="18"/>
              </w:rPr>
              <w:t>0411 海水养殖</w:t>
            </w:r>
          </w:p>
        </w:tc>
      </w:tr>
      <w:tr w14:paraId="6F8D9AFA">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943C7E5">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2A06B774">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224EA634">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06E8939F">
            <w:pPr>
              <w:widowControl/>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0B37C7B6">
            <w:pPr>
              <w:widowControl/>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7BA513DB">
            <w:pPr>
              <w:ind w:right="-203"/>
              <w:jc w:val="left"/>
              <w:rPr>
                <w:rFonts w:ascii="宋体" w:hAnsi="宋体" w:cs="宋体"/>
                <w:color w:val="000000"/>
                <w:sz w:val="18"/>
                <w:szCs w:val="18"/>
              </w:rPr>
            </w:pPr>
            <w:r>
              <w:rPr>
                <w:rFonts w:hint="eastAsia" w:ascii="宋体" w:hAnsi="宋体" w:cs="宋体"/>
                <w:color w:val="000000"/>
                <w:sz w:val="18"/>
                <w:szCs w:val="18"/>
              </w:rPr>
              <w:t>0412 内陆养殖</w:t>
            </w:r>
          </w:p>
        </w:tc>
      </w:tr>
      <w:tr w14:paraId="629478BC">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768DDF89">
            <w:pPr>
              <w:jc w:val="center"/>
              <w:rPr>
                <w:rFonts w:ascii="宋体" w:hAnsi="宋体" w:cs="宋体"/>
                <w:color w:val="000000"/>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4F9F5AA2">
            <w:pPr>
              <w:widowControl/>
              <w:ind w:firstLine="210" w:firstLineChars="100"/>
              <w:jc w:val="center"/>
              <w:textAlignment w:val="top"/>
              <w:rPr>
                <w:rFonts w:ascii="宋体" w:hAnsi="宋体" w:cs="宋体"/>
                <w:color w:val="000000"/>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3B64F358">
            <w:pPr>
              <w:widowControl/>
              <w:jc w:val="center"/>
              <w:textAlignment w:val="top"/>
              <w:rPr>
                <w:rFonts w:ascii="宋体" w:hAnsi="宋体" w:cs="宋体"/>
                <w:color w:val="000000"/>
                <w:kern w:val="0"/>
                <w:szCs w:val="21"/>
              </w:rPr>
            </w:pPr>
            <w:r>
              <w:rPr>
                <w:rFonts w:hint="eastAsia" w:ascii="宋体" w:hAnsi="宋体" w:cs="宋体"/>
                <w:color w:val="000000"/>
                <w:kern w:val="0"/>
                <w:szCs w:val="21"/>
              </w:rPr>
              <w:t>0142</w:t>
            </w:r>
          </w:p>
        </w:tc>
        <w:tc>
          <w:tcPr>
            <w:tcW w:w="2219" w:type="dxa"/>
            <w:vMerge w:val="restart"/>
            <w:tcBorders>
              <w:top w:val="nil"/>
              <w:left w:val="nil"/>
              <w:bottom w:val="nil"/>
              <w:right w:val="single" w:color="auto" w:sz="4" w:space="0"/>
            </w:tcBorders>
            <w:shd w:val="clear" w:color="000000" w:fill="FFFFFF"/>
            <w:noWrap w:val="0"/>
            <w:vAlign w:val="top"/>
          </w:tcPr>
          <w:p w14:paraId="11A5BE6C">
            <w:pPr>
              <w:widowControl/>
              <w:ind w:firstLine="210" w:firstLineChars="100"/>
              <w:textAlignment w:val="top"/>
              <w:rPr>
                <w:rFonts w:ascii="宋体" w:hAnsi="宋体" w:cs="宋体"/>
                <w:kern w:val="0"/>
                <w:szCs w:val="21"/>
              </w:rPr>
            </w:pPr>
            <w:r>
              <w:rPr>
                <w:rFonts w:hint="eastAsia" w:ascii="宋体" w:hAnsi="宋体" w:cs="宋体"/>
                <w:kern w:val="0"/>
                <w:szCs w:val="21"/>
              </w:rPr>
              <w:t xml:space="preserve">  水产捕捞</w:t>
            </w:r>
          </w:p>
        </w:tc>
        <w:tc>
          <w:tcPr>
            <w:tcW w:w="3420" w:type="dxa"/>
            <w:vMerge w:val="restart"/>
            <w:tcBorders>
              <w:top w:val="nil"/>
              <w:left w:val="nil"/>
              <w:bottom w:val="nil"/>
              <w:right w:val="single" w:color="auto" w:sz="4" w:space="0"/>
            </w:tcBorders>
            <w:shd w:val="clear" w:color="000000" w:fill="FFFFFF"/>
            <w:noWrap w:val="0"/>
            <w:vAlign w:val="top"/>
          </w:tcPr>
          <w:p w14:paraId="793DABE5">
            <w:pPr>
              <w:widowControl/>
              <w:ind w:firstLine="210" w:firstLineChars="100"/>
              <w:textAlignment w:val="top"/>
              <w:rPr>
                <w:rFonts w:ascii="宋体" w:hAnsi="宋体" w:cs="宋体"/>
                <w:kern w:val="0"/>
                <w:szCs w:val="21"/>
              </w:rPr>
            </w:pPr>
            <w:r>
              <w:rPr>
                <w:rFonts w:hint="eastAsia" w:ascii="宋体" w:hAnsi="宋体" w:cs="宋体"/>
                <w:kern w:val="0"/>
                <w:szCs w:val="21"/>
              </w:rPr>
              <w:t>指在海洋中或在内陆水域，对各种天然水生动植物的捕捞活动</w:t>
            </w:r>
          </w:p>
        </w:tc>
        <w:tc>
          <w:tcPr>
            <w:tcW w:w="2545" w:type="dxa"/>
            <w:tcBorders>
              <w:top w:val="nil"/>
              <w:left w:val="nil"/>
              <w:bottom w:val="nil"/>
              <w:right w:val="nil"/>
            </w:tcBorders>
            <w:shd w:val="clear" w:color="000000" w:fill="FFFFFF"/>
            <w:noWrap w:val="0"/>
            <w:vAlign w:val="top"/>
          </w:tcPr>
          <w:p w14:paraId="4164CC1F">
            <w:pPr>
              <w:ind w:right="-203"/>
              <w:jc w:val="left"/>
              <w:rPr>
                <w:rFonts w:ascii="宋体" w:hAnsi="宋体" w:cs="宋体"/>
                <w:color w:val="000000"/>
                <w:sz w:val="18"/>
                <w:szCs w:val="18"/>
              </w:rPr>
            </w:pPr>
            <w:r>
              <w:rPr>
                <w:rFonts w:hint="eastAsia" w:ascii="宋体" w:hAnsi="宋体" w:cs="宋体"/>
                <w:color w:val="000000"/>
                <w:sz w:val="18"/>
                <w:szCs w:val="18"/>
              </w:rPr>
              <w:t>0421 海水捕捞</w:t>
            </w:r>
          </w:p>
        </w:tc>
      </w:tr>
      <w:tr w14:paraId="67813279">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9E72815">
            <w:pPr>
              <w:jc w:val="center"/>
              <w:rPr>
                <w:rFonts w:ascii="宋体" w:hAnsi="宋体" w:cs="宋体"/>
                <w:color w:val="000000"/>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055063B2">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2C86E0A4">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3508A89C">
            <w:pPr>
              <w:widowControl/>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263B9DB0">
            <w:pPr>
              <w:widowControl/>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10765FD3">
            <w:pPr>
              <w:ind w:right="-203"/>
              <w:jc w:val="left"/>
              <w:rPr>
                <w:rFonts w:ascii="宋体" w:hAnsi="宋体" w:cs="宋体"/>
                <w:color w:val="000000"/>
                <w:sz w:val="18"/>
                <w:szCs w:val="18"/>
              </w:rPr>
            </w:pPr>
            <w:r>
              <w:rPr>
                <w:rFonts w:hint="eastAsia" w:ascii="宋体" w:hAnsi="宋体" w:cs="宋体"/>
                <w:color w:val="000000"/>
                <w:sz w:val="18"/>
                <w:szCs w:val="18"/>
              </w:rPr>
              <w:t>0422 内陆捕捞</w:t>
            </w:r>
          </w:p>
        </w:tc>
      </w:tr>
      <w:tr w14:paraId="1FB70302">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4C94354B">
            <w:pPr>
              <w:widowControl/>
              <w:jc w:val="center"/>
              <w:textAlignment w:val="top"/>
              <w:rPr>
                <w:rFonts w:ascii="宋体" w:hAnsi="宋体" w:cs="宋体"/>
                <w:b/>
                <w:bCs/>
                <w:kern w:val="0"/>
                <w:szCs w:val="21"/>
              </w:rPr>
            </w:pPr>
          </w:p>
        </w:tc>
        <w:tc>
          <w:tcPr>
            <w:tcW w:w="744" w:type="dxa"/>
            <w:tcBorders>
              <w:top w:val="nil"/>
              <w:left w:val="nil"/>
              <w:bottom w:val="nil"/>
              <w:right w:val="single" w:color="auto" w:sz="4" w:space="0"/>
            </w:tcBorders>
            <w:shd w:val="clear" w:color="000000" w:fill="FFFFFF"/>
            <w:noWrap w:val="0"/>
            <w:vAlign w:val="top"/>
          </w:tcPr>
          <w:p w14:paraId="2E58EA4C">
            <w:pPr>
              <w:widowControl/>
              <w:jc w:val="center"/>
              <w:textAlignment w:val="top"/>
              <w:rPr>
                <w:rFonts w:ascii="宋体" w:hAnsi="宋体" w:cs="宋体"/>
                <w:b/>
                <w:bCs/>
                <w:kern w:val="0"/>
                <w:szCs w:val="21"/>
              </w:rPr>
            </w:pPr>
            <w:r>
              <w:rPr>
                <w:rFonts w:hint="eastAsia" w:ascii="宋体" w:hAnsi="宋体" w:cs="宋体"/>
                <w:b/>
                <w:bCs/>
                <w:kern w:val="0"/>
                <w:szCs w:val="21"/>
              </w:rPr>
              <w:t>015</w:t>
            </w:r>
          </w:p>
        </w:tc>
        <w:tc>
          <w:tcPr>
            <w:tcW w:w="850" w:type="dxa"/>
            <w:tcBorders>
              <w:top w:val="nil"/>
              <w:left w:val="nil"/>
              <w:bottom w:val="nil"/>
              <w:right w:val="single" w:color="auto" w:sz="4" w:space="0"/>
            </w:tcBorders>
            <w:shd w:val="clear" w:color="000000" w:fill="FFFFFF"/>
            <w:noWrap w:val="0"/>
            <w:vAlign w:val="top"/>
          </w:tcPr>
          <w:p w14:paraId="4B86E7E9">
            <w:pPr>
              <w:widowControl/>
              <w:ind w:firstLine="211" w:firstLineChars="100"/>
              <w:jc w:val="center"/>
              <w:textAlignment w:val="top"/>
              <w:rPr>
                <w:rFonts w:ascii="宋体" w:hAnsi="宋体" w:cs="宋体"/>
                <w:b/>
                <w:bCs/>
                <w:kern w:val="0"/>
                <w:szCs w:val="21"/>
              </w:rPr>
            </w:pPr>
          </w:p>
        </w:tc>
        <w:tc>
          <w:tcPr>
            <w:tcW w:w="2219" w:type="dxa"/>
            <w:tcBorders>
              <w:top w:val="nil"/>
              <w:left w:val="nil"/>
              <w:bottom w:val="nil"/>
              <w:right w:val="single" w:color="auto" w:sz="4" w:space="0"/>
            </w:tcBorders>
            <w:shd w:val="clear" w:color="000000" w:fill="FFFFFF"/>
            <w:noWrap w:val="0"/>
            <w:vAlign w:val="top"/>
          </w:tcPr>
          <w:p w14:paraId="122D9594">
            <w:pPr>
              <w:widowControl/>
              <w:ind w:firstLine="211" w:firstLineChars="100"/>
              <w:textAlignment w:val="top"/>
              <w:rPr>
                <w:rFonts w:ascii="宋体" w:hAnsi="宋体" w:cs="宋体"/>
                <w:b/>
                <w:bCs/>
                <w:kern w:val="0"/>
                <w:szCs w:val="21"/>
              </w:rPr>
            </w:pPr>
            <w:r>
              <w:rPr>
                <w:rFonts w:hint="eastAsia" w:ascii="宋体" w:hAnsi="宋体" w:cs="宋体"/>
                <w:b/>
                <w:bCs/>
                <w:kern w:val="0"/>
                <w:szCs w:val="21"/>
              </w:rPr>
              <w:t>农林牧渔专业及辅助性活动</w:t>
            </w:r>
          </w:p>
        </w:tc>
        <w:tc>
          <w:tcPr>
            <w:tcW w:w="3420" w:type="dxa"/>
            <w:tcBorders>
              <w:top w:val="nil"/>
              <w:left w:val="nil"/>
              <w:bottom w:val="nil"/>
              <w:right w:val="single" w:color="auto" w:sz="4" w:space="0"/>
            </w:tcBorders>
            <w:shd w:val="clear" w:color="000000" w:fill="FFFFFF"/>
            <w:noWrap w:val="0"/>
            <w:vAlign w:val="top"/>
          </w:tcPr>
          <w:p w14:paraId="613702DB">
            <w:pPr>
              <w:widowControl/>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62309333">
            <w:pPr>
              <w:ind w:right="-203"/>
              <w:jc w:val="left"/>
              <w:rPr>
                <w:rFonts w:ascii="宋体" w:hAnsi="宋体" w:cs="宋体"/>
                <w:sz w:val="18"/>
                <w:szCs w:val="18"/>
              </w:rPr>
            </w:pPr>
          </w:p>
        </w:tc>
      </w:tr>
      <w:tr w14:paraId="0D808068">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2C016AA7">
            <w:pPr>
              <w:jc w:val="center"/>
              <w:rPr>
                <w:rFonts w:ascii="宋体" w:hAnsi="宋体" w:cs="宋体"/>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04436EAC">
            <w:pPr>
              <w:widowControl/>
              <w:ind w:firstLine="210" w:firstLineChars="100"/>
              <w:jc w:val="center"/>
              <w:textAlignment w:val="top"/>
              <w:rPr>
                <w:rFonts w:ascii="宋体" w:hAnsi="宋体" w:cs="宋体"/>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65E314F7">
            <w:pPr>
              <w:widowControl/>
              <w:jc w:val="center"/>
              <w:textAlignment w:val="top"/>
              <w:rPr>
                <w:rFonts w:ascii="宋体" w:hAnsi="宋体" w:cs="宋体"/>
                <w:kern w:val="0"/>
                <w:szCs w:val="21"/>
              </w:rPr>
            </w:pPr>
            <w:r>
              <w:rPr>
                <w:rFonts w:hint="eastAsia" w:ascii="宋体" w:hAnsi="宋体" w:cs="宋体"/>
                <w:kern w:val="0"/>
                <w:szCs w:val="21"/>
              </w:rPr>
              <w:t>0151</w:t>
            </w:r>
          </w:p>
        </w:tc>
        <w:tc>
          <w:tcPr>
            <w:tcW w:w="2219" w:type="dxa"/>
            <w:vMerge w:val="restart"/>
            <w:tcBorders>
              <w:top w:val="nil"/>
              <w:left w:val="nil"/>
              <w:bottom w:val="nil"/>
              <w:right w:val="single" w:color="auto" w:sz="4" w:space="0"/>
            </w:tcBorders>
            <w:shd w:val="clear" w:color="000000" w:fill="FFFFFF"/>
            <w:noWrap w:val="0"/>
            <w:vAlign w:val="top"/>
          </w:tcPr>
          <w:p w14:paraId="19352AC2">
            <w:pPr>
              <w:widowControl/>
              <w:ind w:firstLine="420" w:firstLineChars="200"/>
              <w:textAlignment w:val="top"/>
              <w:rPr>
                <w:rFonts w:ascii="宋体" w:hAnsi="宋体" w:cs="宋体"/>
                <w:kern w:val="0"/>
                <w:szCs w:val="21"/>
              </w:rPr>
            </w:pPr>
            <w:r>
              <w:rPr>
                <w:rFonts w:hint="eastAsia" w:ascii="宋体" w:hAnsi="宋体" w:cs="宋体"/>
                <w:kern w:val="0"/>
                <w:szCs w:val="21"/>
              </w:rPr>
              <w:t>农业专业及辅助性活动</w:t>
            </w:r>
          </w:p>
        </w:tc>
        <w:tc>
          <w:tcPr>
            <w:tcW w:w="3420" w:type="dxa"/>
            <w:vMerge w:val="restart"/>
            <w:tcBorders>
              <w:top w:val="nil"/>
              <w:left w:val="nil"/>
              <w:bottom w:val="nil"/>
              <w:right w:val="single" w:color="auto" w:sz="4" w:space="0"/>
            </w:tcBorders>
            <w:shd w:val="clear" w:color="000000" w:fill="FFFFFF"/>
            <w:noWrap w:val="0"/>
            <w:vAlign w:val="top"/>
          </w:tcPr>
          <w:p w14:paraId="7D47FAAB">
            <w:pPr>
              <w:widowControl/>
              <w:ind w:firstLine="210" w:firstLineChars="100"/>
              <w:textAlignment w:val="top"/>
              <w:rPr>
                <w:rFonts w:ascii="宋体" w:hAnsi="宋体" w:cs="宋体"/>
                <w:kern w:val="0"/>
                <w:szCs w:val="21"/>
              </w:rPr>
            </w:pPr>
            <w:r>
              <w:rPr>
                <w:rFonts w:hint="eastAsia" w:ascii="宋体" w:hAnsi="宋体" w:cs="宋体"/>
                <w:kern w:val="0"/>
                <w:szCs w:val="21"/>
              </w:rPr>
              <w:t>指对农业提供的各种专业及辅助性生产活动，包括种子种苗培育活动、农业机械活动、灌溉活动、农产品初加工活动、农作物病虫害防治活动，以及其他农业专业及辅助性活动。不包括各种科学技术和专业技术服务</w:t>
            </w:r>
          </w:p>
        </w:tc>
        <w:tc>
          <w:tcPr>
            <w:tcW w:w="2545" w:type="dxa"/>
            <w:tcBorders>
              <w:top w:val="nil"/>
              <w:left w:val="nil"/>
              <w:bottom w:val="nil"/>
              <w:right w:val="nil"/>
            </w:tcBorders>
            <w:shd w:val="clear" w:color="000000" w:fill="FFFFFF"/>
            <w:noWrap w:val="0"/>
            <w:vAlign w:val="top"/>
          </w:tcPr>
          <w:p w14:paraId="259748A3">
            <w:pPr>
              <w:ind w:right="-203"/>
              <w:jc w:val="left"/>
              <w:rPr>
                <w:rFonts w:ascii="宋体" w:hAnsi="宋体" w:cs="宋体"/>
                <w:sz w:val="18"/>
                <w:szCs w:val="18"/>
              </w:rPr>
            </w:pPr>
            <w:r>
              <w:rPr>
                <w:rFonts w:hint="eastAsia" w:ascii="宋体" w:hAnsi="宋体" w:cs="宋体"/>
                <w:sz w:val="18"/>
                <w:szCs w:val="18"/>
              </w:rPr>
              <w:t>0511 种子种苗培育活动</w:t>
            </w:r>
          </w:p>
        </w:tc>
      </w:tr>
      <w:tr w14:paraId="47280925">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F0D7A5E">
            <w:pPr>
              <w:jc w:val="center"/>
              <w:rPr>
                <w:rFonts w:ascii="宋体" w:hAnsi="宋体" w:cs="宋体"/>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2BF6C6C3">
            <w:pPr>
              <w:widowControl/>
              <w:ind w:firstLine="210" w:firstLineChars="100"/>
              <w:jc w:val="center"/>
              <w:textAlignment w:val="top"/>
              <w:rPr>
                <w:rFonts w:ascii="宋体" w:hAnsi="宋体" w:cs="宋体"/>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75427845">
            <w:pPr>
              <w:widowControl/>
              <w:ind w:firstLine="210" w:firstLineChars="100"/>
              <w:jc w:val="center"/>
              <w:textAlignment w:val="top"/>
              <w:rPr>
                <w:rFonts w:ascii="宋体" w:hAnsi="宋体" w:cs="宋体"/>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5D042220">
            <w:pPr>
              <w:widowControl/>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51ABD4D9">
            <w:pPr>
              <w:widowControl/>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0599F54B">
            <w:pPr>
              <w:ind w:right="-203"/>
              <w:jc w:val="left"/>
              <w:rPr>
                <w:rFonts w:ascii="宋体" w:hAnsi="宋体" w:cs="宋体"/>
                <w:sz w:val="18"/>
                <w:szCs w:val="18"/>
              </w:rPr>
            </w:pPr>
            <w:r>
              <w:rPr>
                <w:rFonts w:hint="eastAsia" w:ascii="宋体" w:hAnsi="宋体" w:cs="宋体"/>
                <w:sz w:val="18"/>
                <w:szCs w:val="18"/>
              </w:rPr>
              <w:t>0512 农业机械活动</w:t>
            </w:r>
          </w:p>
        </w:tc>
      </w:tr>
      <w:tr w14:paraId="74F14CAF">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0B03950D">
            <w:pPr>
              <w:jc w:val="center"/>
              <w:rPr>
                <w:rFonts w:ascii="宋体" w:hAnsi="宋体" w:cs="宋体"/>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289C3401">
            <w:pPr>
              <w:widowControl/>
              <w:ind w:firstLine="210" w:firstLineChars="100"/>
              <w:jc w:val="center"/>
              <w:textAlignment w:val="top"/>
              <w:rPr>
                <w:rFonts w:ascii="宋体" w:hAnsi="宋体" w:cs="宋体"/>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10185E15">
            <w:pPr>
              <w:widowControl/>
              <w:ind w:firstLine="210" w:firstLineChars="100"/>
              <w:jc w:val="center"/>
              <w:textAlignment w:val="top"/>
              <w:rPr>
                <w:rFonts w:ascii="宋体" w:hAnsi="宋体" w:cs="宋体"/>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4A133973">
            <w:pPr>
              <w:widowControl/>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0D4629E6">
            <w:pPr>
              <w:widowControl/>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070BC021">
            <w:pPr>
              <w:ind w:right="-203"/>
              <w:jc w:val="left"/>
              <w:rPr>
                <w:rFonts w:ascii="宋体" w:hAnsi="宋体" w:cs="宋体"/>
                <w:sz w:val="18"/>
                <w:szCs w:val="18"/>
              </w:rPr>
            </w:pPr>
            <w:r>
              <w:rPr>
                <w:rFonts w:hint="eastAsia" w:ascii="宋体" w:hAnsi="宋体" w:cs="宋体"/>
                <w:sz w:val="18"/>
                <w:szCs w:val="18"/>
              </w:rPr>
              <w:t>0513 灌溉活动</w:t>
            </w:r>
          </w:p>
        </w:tc>
      </w:tr>
      <w:tr w14:paraId="3BD9F4D2">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3375C9DF">
            <w:pPr>
              <w:jc w:val="center"/>
              <w:rPr>
                <w:rFonts w:ascii="宋体" w:hAnsi="宋体" w:cs="宋体"/>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2C9FE62F">
            <w:pPr>
              <w:widowControl/>
              <w:ind w:firstLine="210" w:firstLineChars="100"/>
              <w:jc w:val="center"/>
              <w:textAlignment w:val="top"/>
              <w:rPr>
                <w:rFonts w:ascii="宋体" w:hAnsi="宋体" w:cs="宋体"/>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78C70309">
            <w:pPr>
              <w:widowControl/>
              <w:ind w:firstLine="210" w:firstLineChars="100"/>
              <w:jc w:val="center"/>
              <w:textAlignment w:val="top"/>
              <w:rPr>
                <w:rFonts w:ascii="宋体" w:hAnsi="宋体" w:cs="宋体"/>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368AC751">
            <w:pPr>
              <w:widowControl/>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07C30FD8">
            <w:pPr>
              <w:widowControl/>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6E6451F0">
            <w:pPr>
              <w:ind w:right="-203"/>
              <w:jc w:val="left"/>
              <w:rPr>
                <w:rFonts w:ascii="宋体" w:hAnsi="宋体" w:cs="宋体"/>
                <w:sz w:val="18"/>
                <w:szCs w:val="18"/>
              </w:rPr>
            </w:pPr>
            <w:r>
              <w:rPr>
                <w:rFonts w:hint="eastAsia" w:ascii="宋体" w:hAnsi="宋体" w:cs="宋体"/>
                <w:sz w:val="18"/>
                <w:szCs w:val="18"/>
              </w:rPr>
              <w:t>0514 农产品初加工活动</w:t>
            </w:r>
          </w:p>
        </w:tc>
      </w:tr>
      <w:tr w14:paraId="3F1B3074">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449D7A57">
            <w:pPr>
              <w:jc w:val="center"/>
              <w:rPr>
                <w:rFonts w:ascii="宋体" w:hAnsi="宋体" w:cs="宋体"/>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280F122E">
            <w:pPr>
              <w:widowControl/>
              <w:ind w:firstLine="210" w:firstLineChars="100"/>
              <w:jc w:val="center"/>
              <w:textAlignment w:val="top"/>
              <w:rPr>
                <w:rFonts w:ascii="宋体" w:hAnsi="宋体" w:cs="宋体"/>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093A372C">
            <w:pPr>
              <w:widowControl/>
              <w:ind w:firstLine="210" w:firstLineChars="100"/>
              <w:jc w:val="center"/>
              <w:textAlignment w:val="top"/>
              <w:rPr>
                <w:rFonts w:ascii="宋体" w:hAnsi="宋体" w:cs="宋体"/>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148F2E7B">
            <w:pPr>
              <w:widowControl/>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1959B3D6">
            <w:pPr>
              <w:widowControl/>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0D00F3FD">
            <w:pPr>
              <w:ind w:right="-203"/>
              <w:jc w:val="left"/>
              <w:rPr>
                <w:rFonts w:ascii="宋体" w:hAnsi="宋体" w:cs="宋体"/>
                <w:sz w:val="18"/>
                <w:szCs w:val="18"/>
              </w:rPr>
            </w:pPr>
            <w:r>
              <w:rPr>
                <w:rFonts w:hint="eastAsia" w:ascii="宋体" w:hAnsi="宋体" w:cs="宋体"/>
                <w:sz w:val="18"/>
                <w:szCs w:val="18"/>
              </w:rPr>
              <w:t>0515 农作物病虫害防治活动</w:t>
            </w:r>
          </w:p>
        </w:tc>
      </w:tr>
      <w:tr w14:paraId="7D593F10">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59408E98">
            <w:pPr>
              <w:jc w:val="center"/>
              <w:rPr>
                <w:rFonts w:ascii="宋体" w:hAnsi="宋体" w:cs="宋体"/>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306027F0">
            <w:pPr>
              <w:widowControl/>
              <w:ind w:firstLine="210" w:firstLineChars="100"/>
              <w:jc w:val="center"/>
              <w:textAlignment w:val="top"/>
              <w:rPr>
                <w:rFonts w:ascii="宋体" w:hAnsi="宋体" w:cs="宋体"/>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7E20E204">
            <w:pPr>
              <w:widowControl/>
              <w:ind w:firstLine="210" w:firstLineChars="100"/>
              <w:jc w:val="center"/>
              <w:textAlignment w:val="top"/>
              <w:rPr>
                <w:rFonts w:ascii="宋体" w:hAnsi="宋体" w:cs="宋体"/>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13D09A40">
            <w:pPr>
              <w:widowControl/>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1DC792C7">
            <w:pPr>
              <w:widowControl/>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07C39456">
            <w:pPr>
              <w:ind w:right="-203"/>
              <w:jc w:val="left"/>
              <w:rPr>
                <w:rFonts w:ascii="宋体" w:hAnsi="宋体" w:cs="宋体"/>
                <w:sz w:val="18"/>
                <w:szCs w:val="18"/>
              </w:rPr>
            </w:pPr>
            <w:r>
              <w:rPr>
                <w:rFonts w:hint="eastAsia" w:ascii="宋体" w:hAnsi="宋体" w:cs="宋体"/>
                <w:sz w:val="18"/>
                <w:szCs w:val="18"/>
              </w:rPr>
              <w:t>0519 其他农业专业及辅助性活动</w:t>
            </w:r>
          </w:p>
        </w:tc>
      </w:tr>
      <w:tr w14:paraId="5AEBE25A">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55A0BE6D">
            <w:pPr>
              <w:jc w:val="center"/>
              <w:rPr>
                <w:rFonts w:ascii="宋体" w:hAnsi="宋体" w:cs="宋体"/>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70DF7967">
            <w:pPr>
              <w:widowControl/>
              <w:ind w:firstLine="210" w:firstLineChars="100"/>
              <w:jc w:val="center"/>
              <w:textAlignment w:val="top"/>
              <w:rPr>
                <w:rFonts w:ascii="宋体" w:hAnsi="宋体" w:cs="宋体"/>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08C54FF1">
            <w:pPr>
              <w:widowControl/>
              <w:jc w:val="center"/>
              <w:textAlignment w:val="top"/>
              <w:rPr>
                <w:rFonts w:ascii="宋体" w:hAnsi="宋体" w:cs="宋体"/>
                <w:kern w:val="0"/>
                <w:szCs w:val="21"/>
              </w:rPr>
            </w:pPr>
            <w:r>
              <w:rPr>
                <w:rFonts w:hint="eastAsia" w:ascii="宋体" w:hAnsi="宋体" w:cs="宋体"/>
                <w:kern w:val="0"/>
                <w:szCs w:val="21"/>
              </w:rPr>
              <w:t>0152</w:t>
            </w:r>
          </w:p>
        </w:tc>
        <w:tc>
          <w:tcPr>
            <w:tcW w:w="2219" w:type="dxa"/>
            <w:vMerge w:val="restart"/>
            <w:tcBorders>
              <w:top w:val="nil"/>
              <w:left w:val="nil"/>
              <w:bottom w:val="nil"/>
              <w:right w:val="single" w:color="auto" w:sz="4" w:space="0"/>
            </w:tcBorders>
            <w:shd w:val="clear" w:color="000000" w:fill="FFFFFF"/>
            <w:noWrap w:val="0"/>
            <w:vAlign w:val="top"/>
          </w:tcPr>
          <w:p w14:paraId="2866F303">
            <w:pPr>
              <w:widowControl/>
              <w:ind w:firstLine="420" w:firstLineChars="200"/>
              <w:textAlignment w:val="top"/>
              <w:rPr>
                <w:rFonts w:ascii="宋体" w:hAnsi="宋体" w:cs="宋体"/>
                <w:kern w:val="0"/>
                <w:szCs w:val="21"/>
              </w:rPr>
            </w:pPr>
            <w:r>
              <w:rPr>
                <w:rFonts w:hint="eastAsia" w:ascii="宋体" w:hAnsi="宋体" w:cs="宋体"/>
                <w:kern w:val="0"/>
                <w:szCs w:val="21"/>
              </w:rPr>
              <w:t>林业专业及辅助性活动</w:t>
            </w:r>
          </w:p>
        </w:tc>
        <w:tc>
          <w:tcPr>
            <w:tcW w:w="3420" w:type="dxa"/>
            <w:vMerge w:val="restart"/>
            <w:tcBorders>
              <w:top w:val="nil"/>
              <w:left w:val="nil"/>
              <w:bottom w:val="nil"/>
              <w:right w:val="single" w:color="auto" w:sz="4" w:space="0"/>
            </w:tcBorders>
            <w:shd w:val="clear" w:color="000000" w:fill="FFFFFF"/>
            <w:noWrap w:val="0"/>
            <w:vAlign w:val="top"/>
          </w:tcPr>
          <w:p w14:paraId="19B50369">
            <w:pPr>
              <w:widowControl/>
              <w:ind w:firstLine="210" w:firstLineChars="100"/>
              <w:textAlignment w:val="top"/>
              <w:rPr>
                <w:rFonts w:ascii="宋体" w:hAnsi="宋体" w:cs="宋体"/>
                <w:kern w:val="0"/>
                <w:szCs w:val="21"/>
              </w:rPr>
            </w:pPr>
            <w:r>
              <w:rPr>
                <w:rFonts w:hint="eastAsia" w:ascii="宋体" w:hAnsi="宋体" w:cs="宋体"/>
                <w:kern w:val="0"/>
                <w:szCs w:val="21"/>
              </w:rPr>
              <w:t>指为林业生产提供的林业有害生物防治、林地防火等各种辅助性活动，包括林业有害生物防治活动、森林防火活动、其他林业专业及辅助性活动</w:t>
            </w:r>
          </w:p>
        </w:tc>
        <w:tc>
          <w:tcPr>
            <w:tcW w:w="2545" w:type="dxa"/>
            <w:tcBorders>
              <w:top w:val="nil"/>
              <w:left w:val="nil"/>
              <w:bottom w:val="nil"/>
              <w:right w:val="nil"/>
            </w:tcBorders>
            <w:shd w:val="clear" w:color="000000" w:fill="FFFFFF"/>
            <w:noWrap w:val="0"/>
            <w:vAlign w:val="top"/>
          </w:tcPr>
          <w:p w14:paraId="27193C87">
            <w:pPr>
              <w:ind w:right="-203"/>
              <w:jc w:val="left"/>
              <w:rPr>
                <w:rFonts w:ascii="宋体" w:hAnsi="宋体" w:cs="宋体"/>
                <w:sz w:val="18"/>
                <w:szCs w:val="18"/>
              </w:rPr>
            </w:pPr>
            <w:r>
              <w:rPr>
                <w:rFonts w:hint="eastAsia" w:ascii="宋体" w:hAnsi="宋体" w:cs="宋体"/>
                <w:sz w:val="18"/>
                <w:szCs w:val="18"/>
              </w:rPr>
              <w:t>0521 林业有害生物防治活动</w:t>
            </w:r>
          </w:p>
        </w:tc>
      </w:tr>
      <w:tr w14:paraId="3E049501">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7AF5D12">
            <w:pPr>
              <w:jc w:val="center"/>
              <w:rPr>
                <w:rFonts w:ascii="宋体" w:hAnsi="宋体" w:cs="宋体"/>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29A96C10">
            <w:pPr>
              <w:widowControl/>
              <w:ind w:firstLine="210" w:firstLineChars="100"/>
              <w:jc w:val="center"/>
              <w:textAlignment w:val="top"/>
              <w:rPr>
                <w:rFonts w:ascii="宋体" w:hAnsi="宋体" w:cs="宋体"/>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7CDA7EFE">
            <w:pPr>
              <w:widowControl/>
              <w:ind w:firstLine="210" w:firstLineChars="100"/>
              <w:jc w:val="center"/>
              <w:textAlignment w:val="top"/>
              <w:rPr>
                <w:rFonts w:ascii="宋体" w:hAnsi="宋体" w:cs="宋体"/>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5F99EF8E">
            <w:pPr>
              <w:widowControl/>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26066266">
            <w:pPr>
              <w:widowControl/>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56543744">
            <w:pPr>
              <w:ind w:right="-203"/>
              <w:jc w:val="left"/>
              <w:rPr>
                <w:rFonts w:ascii="宋体" w:hAnsi="宋体" w:cs="宋体"/>
                <w:sz w:val="18"/>
                <w:szCs w:val="18"/>
              </w:rPr>
            </w:pPr>
            <w:r>
              <w:rPr>
                <w:rFonts w:hint="eastAsia" w:ascii="宋体" w:hAnsi="宋体" w:cs="宋体"/>
                <w:sz w:val="18"/>
                <w:szCs w:val="18"/>
              </w:rPr>
              <w:t xml:space="preserve">0522 森林防火活动 </w:t>
            </w:r>
          </w:p>
        </w:tc>
      </w:tr>
      <w:tr w14:paraId="27CADF4B">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38F6D048">
            <w:pPr>
              <w:jc w:val="center"/>
              <w:rPr>
                <w:rFonts w:ascii="宋体" w:hAnsi="宋体" w:cs="宋体"/>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609202AD">
            <w:pPr>
              <w:widowControl/>
              <w:ind w:firstLine="210" w:firstLineChars="100"/>
              <w:jc w:val="center"/>
              <w:textAlignment w:val="top"/>
              <w:rPr>
                <w:rFonts w:ascii="宋体" w:hAnsi="宋体" w:cs="宋体"/>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40F6BFFA">
            <w:pPr>
              <w:widowControl/>
              <w:ind w:firstLine="210" w:firstLineChars="100"/>
              <w:jc w:val="center"/>
              <w:textAlignment w:val="top"/>
              <w:rPr>
                <w:rFonts w:ascii="宋体" w:hAnsi="宋体" w:cs="宋体"/>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387F534C">
            <w:pPr>
              <w:widowControl/>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1B6D744F">
            <w:pPr>
              <w:widowControl/>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55904339">
            <w:pPr>
              <w:ind w:right="-203"/>
              <w:jc w:val="left"/>
              <w:rPr>
                <w:rFonts w:ascii="宋体" w:hAnsi="宋体" w:cs="宋体"/>
                <w:sz w:val="18"/>
                <w:szCs w:val="18"/>
              </w:rPr>
            </w:pPr>
            <w:r>
              <w:rPr>
                <w:rFonts w:hint="eastAsia" w:ascii="宋体" w:hAnsi="宋体" w:cs="宋体"/>
                <w:sz w:val="18"/>
                <w:szCs w:val="18"/>
              </w:rPr>
              <w:t>0523 林产品初级加工活动</w:t>
            </w:r>
          </w:p>
        </w:tc>
      </w:tr>
      <w:tr w14:paraId="4ADA9658">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1F702C0E">
            <w:pPr>
              <w:jc w:val="center"/>
              <w:rPr>
                <w:rFonts w:ascii="宋体" w:hAnsi="宋体" w:cs="宋体"/>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260BBDF6">
            <w:pPr>
              <w:widowControl/>
              <w:ind w:firstLine="210" w:firstLineChars="100"/>
              <w:jc w:val="center"/>
              <w:textAlignment w:val="top"/>
              <w:rPr>
                <w:rFonts w:ascii="宋体" w:hAnsi="宋体" w:cs="宋体"/>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5F372702">
            <w:pPr>
              <w:widowControl/>
              <w:ind w:firstLine="210" w:firstLineChars="100"/>
              <w:jc w:val="center"/>
              <w:textAlignment w:val="top"/>
              <w:rPr>
                <w:rFonts w:ascii="宋体" w:hAnsi="宋体" w:cs="宋体"/>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350EB372">
            <w:pPr>
              <w:widowControl/>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770A10E2">
            <w:pPr>
              <w:widowControl/>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675F9699">
            <w:pPr>
              <w:ind w:right="-203"/>
              <w:jc w:val="left"/>
              <w:rPr>
                <w:rFonts w:ascii="宋体" w:hAnsi="宋体" w:cs="宋体"/>
                <w:sz w:val="18"/>
                <w:szCs w:val="18"/>
              </w:rPr>
            </w:pPr>
            <w:r>
              <w:rPr>
                <w:rFonts w:hint="eastAsia" w:ascii="宋体" w:hAnsi="宋体" w:cs="宋体"/>
                <w:sz w:val="18"/>
                <w:szCs w:val="18"/>
              </w:rPr>
              <w:t>0529 其他林业专业及辅助性活动</w:t>
            </w:r>
          </w:p>
        </w:tc>
      </w:tr>
      <w:tr w14:paraId="48620CBB">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236A36B6">
            <w:pPr>
              <w:jc w:val="center"/>
              <w:rPr>
                <w:rFonts w:ascii="宋体" w:hAnsi="宋体" w:cs="宋体"/>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13294420">
            <w:pPr>
              <w:widowControl/>
              <w:ind w:firstLine="210" w:firstLineChars="100"/>
              <w:jc w:val="center"/>
              <w:textAlignment w:val="top"/>
              <w:rPr>
                <w:rFonts w:ascii="宋体" w:hAnsi="宋体" w:cs="宋体"/>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78C12BBC">
            <w:pPr>
              <w:widowControl/>
              <w:jc w:val="center"/>
              <w:textAlignment w:val="top"/>
              <w:rPr>
                <w:rFonts w:ascii="宋体" w:hAnsi="宋体" w:cs="宋体"/>
                <w:kern w:val="0"/>
                <w:szCs w:val="21"/>
              </w:rPr>
            </w:pPr>
            <w:r>
              <w:rPr>
                <w:rFonts w:hint="eastAsia" w:ascii="宋体" w:hAnsi="宋体" w:cs="宋体"/>
                <w:kern w:val="0"/>
                <w:szCs w:val="21"/>
              </w:rPr>
              <w:t>0153</w:t>
            </w:r>
          </w:p>
        </w:tc>
        <w:tc>
          <w:tcPr>
            <w:tcW w:w="2219" w:type="dxa"/>
            <w:vMerge w:val="restart"/>
            <w:tcBorders>
              <w:top w:val="nil"/>
              <w:left w:val="nil"/>
              <w:bottom w:val="nil"/>
              <w:right w:val="single" w:color="auto" w:sz="4" w:space="0"/>
            </w:tcBorders>
            <w:shd w:val="clear" w:color="000000" w:fill="FFFFFF"/>
            <w:noWrap w:val="0"/>
            <w:vAlign w:val="top"/>
          </w:tcPr>
          <w:p w14:paraId="7E6DEB0A">
            <w:pPr>
              <w:widowControl/>
              <w:ind w:firstLine="420" w:firstLineChars="200"/>
              <w:textAlignment w:val="top"/>
              <w:rPr>
                <w:rFonts w:ascii="宋体" w:hAnsi="宋体" w:cs="宋体"/>
                <w:kern w:val="0"/>
                <w:szCs w:val="21"/>
              </w:rPr>
            </w:pPr>
            <w:r>
              <w:rPr>
                <w:rFonts w:hint="eastAsia" w:ascii="宋体" w:hAnsi="宋体" w:cs="宋体"/>
                <w:kern w:val="0"/>
                <w:szCs w:val="21"/>
              </w:rPr>
              <w:t>畜牧专业及辅助性活动</w:t>
            </w:r>
          </w:p>
        </w:tc>
        <w:tc>
          <w:tcPr>
            <w:tcW w:w="3420" w:type="dxa"/>
            <w:vMerge w:val="restart"/>
            <w:tcBorders>
              <w:top w:val="nil"/>
              <w:left w:val="nil"/>
              <w:bottom w:val="nil"/>
              <w:right w:val="single" w:color="auto" w:sz="4" w:space="0"/>
            </w:tcBorders>
            <w:shd w:val="clear" w:color="000000" w:fill="FFFFFF"/>
            <w:noWrap w:val="0"/>
            <w:vAlign w:val="top"/>
          </w:tcPr>
          <w:p w14:paraId="12D7479C">
            <w:pPr>
              <w:widowControl/>
              <w:ind w:firstLine="210" w:firstLineChars="100"/>
              <w:textAlignment w:val="top"/>
              <w:rPr>
                <w:rFonts w:ascii="宋体" w:hAnsi="宋体" w:cs="宋体"/>
                <w:kern w:val="0"/>
                <w:szCs w:val="21"/>
              </w:rPr>
            </w:pPr>
            <w:r>
              <w:rPr>
                <w:rFonts w:hint="eastAsia" w:ascii="宋体" w:hAnsi="宋体" w:cs="宋体"/>
                <w:kern w:val="0"/>
                <w:szCs w:val="21"/>
              </w:rPr>
              <w:t>指提供牲畜繁殖、圈舍清理、畜产品生产、初级加工等活动。不包括畜禽粪污处理活动</w:t>
            </w:r>
          </w:p>
        </w:tc>
        <w:tc>
          <w:tcPr>
            <w:tcW w:w="2545" w:type="dxa"/>
            <w:tcBorders>
              <w:top w:val="nil"/>
              <w:left w:val="nil"/>
              <w:bottom w:val="nil"/>
              <w:right w:val="nil"/>
            </w:tcBorders>
            <w:shd w:val="clear" w:color="000000" w:fill="FFFFFF"/>
            <w:noWrap w:val="0"/>
            <w:vAlign w:val="top"/>
          </w:tcPr>
          <w:p w14:paraId="1663E992">
            <w:pPr>
              <w:ind w:right="-203"/>
              <w:jc w:val="left"/>
              <w:rPr>
                <w:rFonts w:ascii="宋体" w:hAnsi="宋体" w:cs="宋体"/>
                <w:sz w:val="18"/>
                <w:szCs w:val="18"/>
              </w:rPr>
            </w:pPr>
            <w:r>
              <w:rPr>
                <w:rFonts w:hint="eastAsia" w:ascii="宋体" w:hAnsi="宋体" w:cs="宋体"/>
                <w:sz w:val="18"/>
                <w:szCs w:val="18"/>
              </w:rPr>
              <w:t>0531 畜牧良种繁殖活动</w:t>
            </w:r>
          </w:p>
        </w:tc>
      </w:tr>
      <w:tr w14:paraId="7250DF68">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5076C00">
            <w:pPr>
              <w:jc w:val="center"/>
              <w:rPr>
                <w:rFonts w:ascii="宋体" w:hAnsi="宋体" w:cs="宋体"/>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4B2E291B">
            <w:pPr>
              <w:widowControl/>
              <w:ind w:firstLine="210" w:firstLineChars="100"/>
              <w:jc w:val="center"/>
              <w:textAlignment w:val="top"/>
              <w:rPr>
                <w:rFonts w:ascii="宋体" w:hAnsi="宋体" w:cs="宋体"/>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7E993537">
            <w:pPr>
              <w:widowControl/>
              <w:ind w:firstLine="210" w:firstLineChars="100"/>
              <w:jc w:val="center"/>
              <w:textAlignment w:val="top"/>
              <w:rPr>
                <w:rFonts w:ascii="宋体" w:hAnsi="宋体" w:cs="宋体"/>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21E64A91">
            <w:pPr>
              <w:widowControl/>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05A7E527">
            <w:pPr>
              <w:widowControl/>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07E66A13">
            <w:pPr>
              <w:ind w:right="-203"/>
              <w:jc w:val="left"/>
              <w:rPr>
                <w:rFonts w:ascii="宋体" w:hAnsi="宋体" w:cs="宋体"/>
                <w:sz w:val="18"/>
                <w:szCs w:val="18"/>
              </w:rPr>
            </w:pPr>
            <w:r>
              <w:rPr>
                <w:rFonts w:hint="eastAsia" w:ascii="宋体" w:hAnsi="宋体" w:cs="宋体"/>
                <w:sz w:val="18"/>
                <w:szCs w:val="18"/>
              </w:rPr>
              <w:t>0539*其他畜牧专业及辅助性活动</w:t>
            </w:r>
          </w:p>
        </w:tc>
      </w:tr>
      <w:tr w14:paraId="4C20D663">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18DF51E3">
            <w:pPr>
              <w:jc w:val="center"/>
              <w:rPr>
                <w:rFonts w:ascii="宋体" w:hAnsi="宋体" w:cs="宋体"/>
                <w:kern w:val="0"/>
                <w:szCs w:val="21"/>
              </w:rPr>
            </w:pPr>
          </w:p>
        </w:tc>
        <w:tc>
          <w:tcPr>
            <w:tcW w:w="744" w:type="dxa"/>
            <w:vMerge w:val="restart"/>
            <w:tcBorders>
              <w:top w:val="nil"/>
              <w:left w:val="nil"/>
              <w:bottom w:val="nil"/>
              <w:right w:val="single" w:color="auto" w:sz="4" w:space="0"/>
            </w:tcBorders>
            <w:shd w:val="clear" w:color="000000" w:fill="FFFFFF"/>
            <w:noWrap w:val="0"/>
            <w:vAlign w:val="top"/>
          </w:tcPr>
          <w:p w14:paraId="2974DADF">
            <w:pPr>
              <w:widowControl/>
              <w:ind w:firstLine="210" w:firstLineChars="100"/>
              <w:jc w:val="center"/>
              <w:textAlignment w:val="top"/>
              <w:rPr>
                <w:rFonts w:ascii="宋体" w:hAnsi="宋体" w:cs="宋体"/>
                <w:kern w:val="0"/>
                <w:szCs w:val="21"/>
              </w:rPr>
            </w:pPr>
          </w:p>
        </w:tc>
        <w:tc>
          <w:tcPr>
            <w:tcW w:w="850" w:type="dxa"/>
            <w:vMerge w:val="restart"/>
            <w:tcBorders>
              <w:top w:val="nil"/>
              <w:left w:val="nil"/>
              <w:bottom w:val="nil"/>
              <w:right w:val="single" w:color="auto" w:sz="4" w:space="0"/>
            </w:tcBorders>
            <w:shd w:val="clear" w:color="000000" w:fill="FFFFFF"/>
            <w:noWrap w:val="0"/>
            <w:vAlign w:val="top"/>
          </w:tcPr>
          <w:p w14:paraId="0F361677">
            <w:pPr>
              <w:widowControl/>
              <w:jc w:val="center"/>
              <w:textAlignment w:val="top"/>
              <w:rPr>
                <w:rFonts w:ascii="宋体" w:hAnsi="宋体" w:cs="宋体"/>
                <w:kern w:val="0"/>
                <w:szCs w:val="21"/>
              </w:rPr>
            </w:pPr>
            <w:r>
              <w:rPr>
                <w:rFonts w:hint="eastAsia" w:ascii="宋体" w:hAnsi="宋体" w:cs="宋体"/>
                <w:kern w:val="0"/>
                <w:szCs w:val="21"/>
              </w:rPr>
              <w:t>0154</w:t>
            </w:r>
          </w:p>
        </w:tc>
        <w:tc>
          <w:tcPr>
            <w:tcW w:w="2219" w:type="dxa"/>
            <w:vMerge w:val="restart"/>
            <w:tcBorders>
              <w:top w:val="nil"/>
              <w:left w:val="nil"/>
              <w:bottom w:val="nil"/>
              <w:right w:val="single" w:color="auto" w:sz="4" w:space="0"/>
            </w:tcBorders>
            <w:shd w:val="clear" w:color="000000" w:fill="FFFFFF"/>
            <w:noWrap w:val="0"/>
            <w:vAlign w:val="top"/>
          </w:tcPr>
          <w:p w14:paraId="28F0B34C">
            <w:pPr>
              <w:widowControl/>
              <w:ind w:firstLine="420" w:firstLineChars="200"/>
              <w:textAlignment w:val="top"/>
              <w:rPr>
                <w:rFonts w:ascii="宋体" w:hAnsi="宋体" w:cs="宋体"/>
                <w:kern w:val="0"/>
                <w:szCs w:val="21"/>
              </w:rPr>
            </w:pPr>
            <w:r>
              <w:rPr>
                <w:rFonts w:hint="eastAsia" w:ascii="宋体" w:hAnsi="宋体" w:cs="宋体"/>
                <w:kern w:val="0"/>
                <w:szCs w:val="21"/>
              </w:rPr>
              <w:t>渔业专业及辅助性活动</w:t>
            </w:r>
          </w:p>
        </w:tc>
        <w:tc>
          <w:tcPr>
            <w:tcW w:w="3420" w:type="dxa"/>
            <w:vMerge w:val="restart"/>
            <w:tcBorders>
              <w:top w:val="nil"/>
              <w:left w:val="nil"/>
              <w:bottom w:val="nil"/>
              <w:right w:val="single" w:color="auto" w:sz="4" w:space="0"/>
            </w:tcBorders>
            <w:shd w:val="clear" w:color="000000" w:fill="FFFFFF"/>
            <w:noWrap w:val="0"/>
            <w:vAlign w:val="top"/>
          </w:tcPr>
          <w:p w14:paraId="1AFB41B8">
            <w:pPr>
              <w:widowControl/>
              <w:ind w:firstLine="210" w:firstLineChars="100"/>
              <w:textAlignment w:val="top"/>
              <w:rPr>
                <w:rFonts w:ascii="宋体" w:hAnsi="宋体" w:cs="宋体"/>
                <w:kern w:val="0"/>
                <w:szCs w:val="21"/>
              </w:rPr>
            </w:pPr>
            <w:r>
              <w:rPr>
                <w:rFonts w:hint="eastAsia" w:ascii="宋体" w:hAnsi="宋体" w:cs="宋体"/>
                <w:kern w:val="0"/>
                <w:szCs w:val="21"/>
              </w:rPr>
              <w:t>指对渔业生产提供的各种活动，包括鱼苗及鱼种场、水产良种场和水产增殖场等活动</w:t>
            </w:r>
          </w:p>
        </w:tc>
        <w:tc>
          <w:tcPr>
            <w:tcW w:w="2545" w:type="dxa"/>
            <w:tcBorders>
              <w:top w:val="nil"/>
              <w:left w:val="nil"/>
              <w:bottom w:val="nil"/>
              <w:right w:val="nil"/>
            </w:tcBorders>
            <w:shd w:val="clear" w:color="000000" w:fill="FFFFFF"/>
            <w:noWrap w:val="0"/>
            <w:vAlign w:val="top"/>
          </w:tcPr>
          <w:p w14:paraId="1D59C504">
            <w:pPr>
              <w:ind w:right="-203"/>
              <w:jc w:val="left"/>
              <w:rPr>
                <w:rFonts w:ascii="宋体" w:hAnsi="宋体" w:cs="宋体"/>
                <w:sz w:val="18"/>
                <w:szCs w:val="18"/>
              </w:rPr>
            </w:pPr>
            <w:r>
              <w:rPr>
                <w:rFonts w:hint="eastAsia" w:ascii="宋体" w:hAnsi="宋体" w:cs="宋体"/>
                <w:sz w:val="18"/>
                <w:szCs w:val="18"/>
              </w:rPr>
              <w:t>0541 鱼苗及鱼种场活动</w:t>
            </w:r>
          </w:p>
        </w:tc>
      </w:tr>
      <w:tr w14:paraId="39608C03">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8086490">
            <w:pPr>
              <w:jc w:val="center"/>
              <w:rPr>
                <w:rFonts w:ascii="宋体" w:hAnsi="宋体" w:cs="宋体"/>
                <w:kern w:val="0"/>
                <w:szCs w:val="21"/>
              </w:rPr>
            </w:pPr>
          </w:p>
        </w:tc>
        <w:tc>
          <w:tcPr>
            <w:tcW w:w="744" w:type="dxa"/>
            <w:vMerge w:val="continue"/>
            <w:tcBorders>
              <w:top w:val="nil"/>
              <w:left w:val="nil"/>
              <w:bottom w:val="nil"/>
              <w:right w:val="single" w:color="auto" w:sz="4" w:space="0"/>
            </w:tcBorders>
            <w:shd w:val="clear" w:color="000000" w:fill="FFFFFF"/>
            <w:noWrap w:val="0"/>
            <w:vAlign w:val="top"/>
          </w:tcPr>
          <w:p w14:paraId="60FC3021">
            <w:pPr>
              <w:widowControl/>
              <w:ind w:firstLine="210" w:firstLineChars="100"/>
              <w:jc w:val="center"/>
              <w:textAlignment w:val="top"/>
              <w:rPr>
                <w:rFonts w:ascii="宋体" w:hAnsi="宋体" w:cs="宋体"/>
                <w:kern w:val="0"/>
                <w:szCs w:val="21"/>
              </w:rPr>
            </w:pPr>
          </w:p>
        </w:tc>
        <w:tc>
          <w:tcPr>
            <w:tcW w:w="850" w:type="dxa"/>
            <w:vMerge w:val="continue"/>
            <w:tcBorders>
              <w:top w:val="nil"/>
              <w:left w:val="nil"/>
              <w:bottom w:val="nil"/>
              <w:right w:val="single" w:color="auto" w:sz="4" w:space="0"/>
            </w:tcBorders>
            <w:shd w:val="clear" w:color="000000" w:fill="FFFFFF"/>
            <w:noWrap w:val="0"/>
            <w:vAlign w:val="top"/>
          </w:tcPr>
          <w:p w14:paraId="400B96AF">
            <w:pPr>
              <w:widowControl/>
              <w:ind w:firstLine="210" w:firstLineChars="100"/>
              <w:jc w:val="center"/>
              <w:textAlignment w:val="top"/>
              <w:rPr>
                <w:rFonts w:ascii="宋体" w:hAnsi="宋体" w:cs="宋体"/>
                <w:kern w:val="0"/>
                <w:szCs w:val="21"/>
              </w:rPr>
            </w:pPr>
          </w:p>
        </w:tc>
        <w:tc>
          <w:tcPr>
            <w:tcW w:w="2219" w:type="dxa"/>
            <w:vMerge w:val="continue"/>
            <w:tcBorders>
              <w:top w:val="nil"/>
              <w:left w:val="nil"/>
              <w:bottom w:val="nil"/>
              <w:right w:val="single" w:color="auto" w:sz="4" w:space="0"/>
            </w:tcBorders>
            <w:shd w:val="clear" w:color="000000" w:fill="FFFFFF"/>
            <w:noWrap w:val="0"/>
            <w:vAlign w:val="top"/>
          </w:tcPr>
          <w:p w14:paraId="5291D496">
            <w:pPr>
              <w:widowControl/>
              <w:ind w:firstLine="210" w:firstLineChars="100"/>
              <w:textAlignment w:val="top"/>
              <w:rPr>
                <w:rFonts w:ascii="宋体" w:hAnsi="宋体" w:cs="宋体"/>
                <w:kern w:val="0"/>
                <w:szCs w:val="21"/>
              </w:rPr>
            </w:pPr>
          </w:p>
        </w:tc>
        <w:tc>
          <w:tcPr>
            <w:tcW w:w="3420" w:type="dxa"/>
            <w:vMerge w:val="continue"/>
            <w:tcBorders>
              <w:top w:val="nil"/>
              <w:left w:val="nil"/>
              <w:bottom w:val="nil"/>
              <w:right w:val="single" w:color="auto" w:sz="4" w:space="0"/>
            </w:tcBorders>
            <w:shd w:val="clear" w:color="000000" w:fill="FFFFFF"/>
            <w:noWrap w:val="0"/>
            <w:vAlign w:val="top"/>
          </w:tcPr>
          <w:p w14:paraId="2633B022">
            <w:pPr>
              <w:widowControl/>
              <w:ind w:firstLine="210" w:firstLineChars="100"/>
              <w:textAlignment w:val="top"/>
              <w:rPr>
                <w:rFonts w:ascii="宋体" w:hAnsi="宋体" w:cs="宋体"/>
                <w:kern w:val="0"/>
                <w:szCs w:val="21"/>
              </w:rPr>
            </w:pPr>
          </w:p>
        </w:tc>
        <w:tc>
          <w:tcPr>
            <w:tcW w:w="2545" w:type="dxa"/>
            <w:tcBorders>
              <w:top w:val="nil"/>
              <w:left w:val="nil"/>
              <w:bottom w:val="nil"/>
              <w:right w:val="nil"/>
            </w:tcBorders>
            <w:shd w:val="clear" w:color="000000" w:fill="FFFFFF"/>
            <w:noWrap w:val="0"/>
            <w:vAlign w:val="top"/>
          </w:tcPr>
          <w:p w14:paraId="53151DD0">
            <w:pPr>
              <w:ind w:right="-203"/>
              <w:jc w:val="left"/>
              <w:rPr>
                <w:rFonts w:ascii="宋体" w:hAnsi="宋体" w:cs="宋体"/>
                <w:sz w:val="18"/>
                <w:szCs w:val="18"/>
              </w:rPr>
            </w:pPr>
            <w:r>
              <w:rPr>
                <w:rFonts w:hint="eastAsia" w:ascii="宋体" w:hAnsi="宋体" w:cs="宋体"/>
                <w:sz w:val="18"/>
                <w:szCs w:val="18"/>
              </w:rPr>
              <w:t>0549 其他渔业专业及辅助性活动</w:t>
            </w:r>
          </w:p>
        </w:tc>
      </w:tr>
      <w:tr w14:paraId="516F35B0">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top"/>
          </w:tcPr>
          <w:p w14:paraId="6890BA12">
            <w:pPr>
              <w:widowControl/>
              <w:jc w:val="center"/>
              <w:textAlignment w:val="top"/>
              <w:rPr>
                <w:rFonts w:ascii="宋体" w:hAnsi="宋体" w:cs="宋体"/>
                <w:b/>
                <w:bCs/>
                <w:color w:val="000000"/>
                <w:kern w:val="0"/>
                <w:szCs w:val="21"/>
              </w:rPr>
            </w:pPr>
            <w:r>
              <w:rPr>
                <w:rFonts w:hint="eastAsia" w:ascii="宋体" w:hAnsi="宋体" w:cs="宋体"/>
                <w:b/>
                <w:color w:val="000000"/>
                <w:kern w:val="0"/>
                <w:szCs w:val="21"/>
              </w:rPr>
              <w:t>02</w:t>
            </w:r>
          </w:p>
        </w:tc>
        <w:tc>
          <w:tcPr>
            <w:tcW w:w="744" w:type="dxa"/>
            <w:tcBorders>
              <w:top w:val="nil"/>
              <w:left w:val="nil"/>
              <w:right w:val="single" w:color="auto" w:sz="4" w:space="0"/>
            </w:tcBorders>
            <w:shd w:val="clear" w:color="000000" w:fill="FFFFFF"/>
            <w:noWrap w:val="0"/>
            <w:vAlign w:val="top"/>
          </w:tcPr>
          <w:p w14:paraId="3ADB84E7">
            <w:pPr>
              <w:widowControl/>
              <w:ind w:firstLine="210" w:firstLineChars="100"/>
              <w:jc w:val="center"/>
              <w:textAlignment w:val="top"/>
              <w:rPr>
                <w:rFonts w:ascii="宋体" w:hAnsi="宋体" w:cs="宋体"/>
                <w:color w:val="000000"/>
                <w:kern w:val="0"/>
                <w:szCs w:val="21"/>
              </w:rPr>
            </w:pPr>
          </w:p>
        </w:tc>
        <w:tc>
          <w:tcPr>
            <w:tcW w:w="850" w:type="dxa"/>
            <w:tcBorders>
              <w:top w:val="nil"/>
              <w:left w:val="nil"/>
              <w:right w:val="single" w:color="auto" w:sz="4" w:space="0"/>
            </w:tcBorders>
            <w:shd w:val="clear" w:color="000000" w:fill="FFFFFF"/>
            <w:noWrap w:val="0"/>
            <w:vAlign w:val="top"/>
          </w:tcPr>
          <w:p w14:paraId="5C8F913F">
            <w:pPr>
              <w:widowControl/>
              <w:ind w:firstLine="210" w:firstLineChars="100"/>
              <w:jc w:val="center"/>
              <w:textAlignment w:val="top"/>
              <w:rPr>
                <w:rFonts w:ascii="宋体" w:hAnsi="宋体" w:cs="宋体"/>
                <w:color w:val="000000"/>
                <w:kern w:val="0"/>
                <w:szCs w:val="21"/>
              </w:rPr>
            </w:pPr>
          </w:p>
        </w:tc>
        <w:tc>
          <w:tcPr>
            <w:tcW w:w="2219" w:type="dxa"/>
            <w:tcBorders>
              <w:top w:val="nil"/>
              <w:left w:val="nil"/>
              <w:right w:val="single" w:color="auto" w:sz="4" w:space="0"/>
            </w:tcBorders>
            <w:shd w:val="clear" w:color="000000" w:fill="FFFFFF"/>
            <w:noWrap w:val="0"/>
            <w:vAlign w:val="top"/>
          </w:tcPr>
          <w:p w14:paraId="5A02F78D">
            <w:pPr>
              <w:widowControl/>
              <w:textAlignment w:val="top"/>
              <w:rPr>
                <w:rFonts w:ascii="宋体" w:hAnsi="宋体" w:cs="宋体"/>
                <w:kern w:val="0"/>
                <w:szCs w:val="21"/>
              </w:rPr>
            </w:pPr>
            <w:r>
              <w:rPr>
                <w:rFonts w:hint="eastAsia" w:ascii="宋体" w:hAnsi="宋体" w:cs="宋体"/>
                <w:b/>
                <w:bCs/>
                <w:kern w:val="0"/>
                <w:szCs w:val="21"/>
              </w:rPr>
              <w:t>食用农林牧渔业产品加工与制造</w:t>
            </w:r>
          </w:p>
        </w:tc>
        <w:tc>
          <w:tcPr>
            <w:tcW w:w="3420" w:type="dxa"/>
            <w:tcBorders>
              <w:top w:val="nil"/>
              <w:left w:val="nil"/>
              <w:right w:val="single" w:color="auto" w:sz="4" w:space="0"/>
            </w:tcBorders>
            <w:shd w:val="clear" w:color="000000" w:fill="FFFFFF"/>
            <w:noWrap w:val="0"/>
            <w:vAlign w:val="top"/>
          </w:tcPr>
          <w:p w14:paraId="57CB8773">
            <w:pPr>
              <w:widowControl/>
              <w:ind w:firstLine="210" w:firstLineChars="100"/>
              <w:textAlignment w:val="top"/>
              <w:rPr>
                <w:rFonts w:ascii="宋体" w:hAnsi="宋体" w:cs="宋体"/>
                <w:kern w:val="0"/>
                <w:szCs w:val="21"/>
              </w:rPr>
            </w:pPr>
            <w:r>
              <w:rPr>
                <w:rFonts w:hint="eastAsia" w:ascii="宋体" w:hAnsi="宋体" w:cs="宋体"/>
                <w:kern w:val="0"/>
                <w:szCs w:val="21"/>
              </w:rPr>
              <w:t xml:space="preserve">  </w:t>
            </w:r>
          </w:p>
        </w:tc>
        <w:tc>
          <w:tcPr>
            <w:tcW w:w="2545" w:type="dxa"/>
            <w:tcBorders>
              <w:top w:val="nil"/>
              <w:left w:val="nil"/>
              <w:right w:val="nil"/>
            </w:tcBorders>
            <w:shd w:val="clear" w:color="000000" w:fill="FFFFFF"/>
            <w:noWrap w:val="0"/>
            <w:vAlign w:val="top"/>
          </w:tcPr>
          <w:p w14:paraId="0F59B7EC">
            <w:pPr>
              <w:ind w:right="-203"/>
              <w:jc w:val="left"/>
              <w:rPr>
                <w:rFonts w:ascii="宋体" w:hAnsi="宋体" w:cs="宋体"/>
                <w:sz w:val="18"/>
                <w:szCs w:val="18"/>
              </w:rPr>
            </w:pPr>
          </w:p>
        </w:tc>
      </w:tr>
      <w:tr w14:paraId="38453F50">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single" w:color="auto" w:sz="4" w:space="0"/>
              <w:right w:val="single" w:color="auto" w:sz="4" w:space="0"/>
            </w:tcBorders>
            <w:shd w:val="clear" w:color="000000" w:fill="FFFFFF"/>
            <w:noWrap w:val="0"/>
            <w:vAlign w:val="top"/>
          </w:tcPr>
          <w:p w14:paraId="5512CCD5">
            <w:pPr>
              <w:widowControl/>
              <w:jc w:val="center"/>
              <w:textAlignment w:val="top"/>
              <w:rPr>
                <w:rFonts w:ascii="宋体" w:hAnsi="宋体" w:cs="宋体"/>
                <w:b/>
                <w:color w:val="000000"/>
                <w:kern w:val="0"/>
                <w:szCs w:val="21"/>
              </w:rPr>
            </w:pPr>
          </w:p>
        </w:tc>
        <w:tc>
          <w:tcPr>
            <w:tcW w:w="744" w:type="dxa"/>
            <w:tcBorders>
              <w:top w:val="nil"/>
              <w:left w:val="nil"/>
              <w:bottom w:val="single" w:color="auto" w:sz="4" w:space="0"/>
              <w:right w:val="single" w:color="auto" w:sz="4" w:space="0"/>
            </w:tcBorders>
            <w:shd w:val="clear" w:color="000000" w:fill="FFFFFF"/>
            <w:noWrap w:val="0"/>
            <w:vAlign w:val="top"/>
          </w:tcPr>
          <w:p w14:paraId="331019F8">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021</w:t>
            </w:r>
          </w:p>
        </w:tc>
        <w:tc>
          <w:tcPr>
            <w:tcW w:w="850" w:type="dxa"/>
            <w:tcBorders>
              <w:top w:val="nil"/>
              <w:left w:val="nil"/>
              <w:bottom w:val="single" w:color="auto" w:sz="4" w:space="0"/>
              <w:right w:val="single" w:color="auto" w:sz="4" w:space="0"/>
            </w:tcBorders>
            <w:shd w:val="clear" w:color="000000" w:fill="FFFFFF"/>
            <w:noWrap w:val="0"/>
            <w:vAlign w:val="top"/>
          </w:tcPr>
          <w:p w14:paraId="29F2386B">
            <w:pPr>
              <w:jc w:val="center"/>
              <w:rPr>
                <w:rFonts w:ascii="宋体" w:hAnsi="宋体" w:cs="宋体"/>
                <w:color w:val="000000"/>
                <w:kern w:val="0"/>
                <w:szCs w:val="21"/>
              </w:rPr>
            </w:pPr>
          </w:p>
        </w:tc>
        <w:tc>
          <w:tcPr>
            <w:tcW w:w="2219" w:type="dxa"/>
            <w:tcBorders>
              <w:top w:val="nil"/>
              <w:left w:val="nil"/>
              <w:bottom w:val="single" w:color="auto" w:sz="4" w:space="0"/>
              <w:right w:val="single" w:color="auto" w:sz="4" w:space="0"/>
            </w:tcBorders>
            <w:shd w:val="clear" w:color="000000" w:fill="FFFFFF"/>
            <w:noWrap w:val="0"/>
            <w:vAlign w:val="top"/>
          </w:tcPr>
          <w:p w14:paraId="15098460">
            <w:pPr>
              <w:widowControl/>
              <w:ind w:firstLine="211" w:firstLineChars="100"/>
              <w:textAlignment w:val="top"/>
              <w:rPr>
                <w:rFonts w:ascii="宋体" w:hAnsi="宋体" w:cs="宋体"/>
                <w:kern w:val="0"/>
                <w:szCs w:val="21"/>
              </w:rPr>
            </w:pPr>
            <w:r>
              <w:rPr>
                <w:rFonts w:hint="eastAsia" w:ascii="宋体" w:hAnsi="宋体" w:cs="宋体"/>
                <w:b/>
                <w:bCs/>
                <w:kern w:val="0"/>
                <w:szCs w:val="21"/>
              </w:rPr>
              <w:t>粮油加工及豆制品制造</w:t>
            </w:r>
          </w:p>
        </w:tc>
        <w:tc>
          <w:tcPr>
            <w:tcW w:w="3420" w:type="dxa"/>
            <w:tcBorders>
              <w:top w:val="nil"/>
              <w:left w:val="nil"/>
              <w:bottom w:val="single" w:color="auto" w:sz="4" w:space="0"/>
              <w:right w:val="single" w:color="auto" w:sz="4" w:space="0"/>
            </w:tcBorders>
            <w:shd w:val="clear" w:color="000000" w:fill="FFFFFF"/>
            <w:noWrap w:val="0"/>
            <w:vAlign w:val="top"/>
          </w:tcPr>
          <w:p w14:paraId="2F6F4BD5">
            <w:pPr>
              <w:widowControl/>
              <w:ind w:firstLine="210" w:firstLineChars="100"/>
              <w:textAlignment w:val="top"/>
              <w:rPr>
                <w:rFonts w:ascii="宋体" w:hAnsi="宋体" w:cs="宋体"/>
                <w:kern w:val="0"/>
                <w:szCs w:val="21"/>
              </w:rPr>
            </w:pPr>
            <w:r>
              <w:rPr>
                <w:rFonts w:hint="eastAsia" w:ascii="宋体" w:hAnsi="宋体" w:cs="宋体"/>
                <w:kern w:val="0"/>
                <w:szCs w:val="21"/>
              </w:rPr>
              <w:t>指对粮食作物、油料作物的磨制、榨制，对淀粉的提取、制造，豆制品的制造和饲料加工</w:t>
            </w:r>
          </w:p>
        </w:tc>
        <w:tc>
          <w:tcPr>
            <w:tcW w:w="2545" w:type="dxa"/>
            <w:tcBorders>
              <w:top w:val="nil"/>
              <w:left w:val="nil"/>
              <w:bottom w:val="single" w:color="auto" w:sz="4" w:space="0"/>
              <w:right w:val="nil"/>
            </w:tcBorders>
            <w:shd w:val="clear" w:color="000000" w:fill="FFFFFF"/>
            <w:noWrap w:val="0"/>
            <w:vAlign w:val="top"/>
          </w:tcPr>
          <w:p w14:paraId="0A6F6EA1">
            <w:pPr>
              <w:ind w:left="516" w:right="514"/>
              <w:jc w:val="center"/>
              <w:rPr>
                <w:rFonts w:ascii="宋体" w:hAnsi="宋体" w:cs="宋体"/>
                <w:sz w:val="18"/>
                <w:szCs w:val="18"/>
              </w:rPr>
            </w:pPr>
          </w:p>
        </w:tc>
      </w:tr>
      <w:tr w14:paraId="5FEE2573">
        <w:tblPrEx>
          <w:tblCellMar>
            <w:top w:w="0" w:type="dxa"/>
            <w:left w:w="108" w:type="dxa"/>
            <w:bottom w:w="0" w:type="dxa"/>
            <w:right w:w="108" w:type="dxa"/>
          </w:tblCellMar>
        </w:tblPrEx>
        <w:trPr>
          <w:wBefore w:w="0" w:type="dxa"/>
          <w:wAfter w:w="0" w:type="dxa"/>
          <w:trHeight w:val="23" w:hRule="atLeast"/>
          <w:jc w:val="center"/>
        </w:trPr>
        <w:tc>
          <w:tcPr>
            <w:tcW w:w="428" w:type="dxa"/>
            <w:tcBorders>
              <w:top w:val="single" w:color="auto" w:sz="4" w:space="0"/>
              <w:left w:val="nil"/>
              <w:right w:val="single" w:color="auto" w:sz="4" w:space="0"/>
            </w:tcBorders>
            <w:shd w:val="clear" w:color="000000" w:fill="FFFFFF"/>
            <w:noWrap w:val="0"/>
            <w:vAlign w:val="top"/>
          </w:tcPr>
          <w:p w14:paraId="19317B3C">
            <w:pPr>
              <w:widowControl/>
              <w:jc w:val="center"/>
              <w:textAlignment w:val="top"/>
              <w:rPr>
                <w:rFonts w:ascii="宋体" w:hAnsi="宋体" w:cs="宋体"/>
                <w:b/>
                <w:color w:val="000000"/>
                <w:kern w:val="0"/>
                <w:szCs w:val="21"/>
              </w:rPr>
            </w:pPr>
          </w:p>
        </w:tc>
        <w:tc>
          <w:tcPr>
            <w:tcW w:w="744" w:type="dxa"/>
            <w:tcBorders>
              <w:top w:val="single" w:color="auto" w:sz="4" w:space="0"/>
              <w:left w:val="nil"/>
              <w:right w:val="single" w:color="auto" w:sz="4" w:space="0"/>
            </w:tcBorders>
            <w:shd w:val="clear" w:color="000000" w:fill="FFFFFF"/>
            <w:noWrap w:val="0"/>
            <w:vAlign w:val="top"/>
          </w:tcPr>
          <w:p w14:paraId="52177BC5">
            <w:pPr>
              <w:widowControl/>
              <w:jc w:val="center"/>
              <w:textAlignment w:val="top"/>
              <w:rPr>
                <w:rFonts w:ascii="宋体" w:hAnsi="宋体" w:cs="宋体"/>
                <w:b/>
                <w:bCs/>
                <w:color w:val="000000"/>
                <w:kern w:val="0"/>
                <w:szCs w:val="21"/>
              </w:rPr>
            </w:pPr>
          </w:p>
        </w:tc>
        <w:tc>
          <w:tcPr>
            <w:tcW w:w="850" w:type="dxa"/>
            <w:tcBorders>
              <w:top w:val="single" w:color="auto" w:sz="4" w:space="0"/>
              <w:left w:val="nil"/>
              <w:right w:val="single" w:color="auto" w:sz="4" w:space="0"/>
            </w:tcBorders>
            <w:shd w:val="clear" w:color="000000" w:fill="FFFFFF"/>
            <w:noWrap w:val="0"/>
            <w:vAlign w:val="top"/>
          </w:tcPr>
          <w:p w14:paraId="3B8D7453">
            <w:pPr>
              <w:widowControl/>
              <w:jc w:val="center"/>
              <w:textAlignment w:val="top"/>
              <w:rPr>
                <w:rFonts w:ascii="宋体" w:hAnsi="宋体" w:cs="宋体"/>
                <w:color w:val="000000"/>
                <w:kern w:val="0"/>
                <w:szCs w:val="21"/>
              </w:rPr>
            </w:pPr>
            <w:r>
              <w:rPr>
                <w:rFonts w:hint="eastAsia" w:ascii="宋体" w:hAnsi="宋体" w:cs="宋体"/>
                <w:color w:val="000000"/>
                <w:kern w:val="0"/>
                <w:szCs w:val="21"/>
              </w:rPr>
              <w:t>0211</w:t>
            </w:r>
          </w:p>
        </w:tc>
        <w:tc>
          <w:tcPr>
            <w:tcW w:w="2219" w:type="dxa"/>
            <w:tcBorders>
              <w:top w:val="single" w:color="auto" w:sz="4" w:space="0"/>
              <w:left w:val="nil"/>
              <w:right w:val="single" w:color="auto" w:sz="4" w:space="0"/>
            </w:tcBorders>
            <w:shd w:val="clear" w:color="000000" w:fill="FFFFFF"/>
            <w:noWrap w:val="0"/>
            <w:vAlign w:val="top"/>
          </w:tcPr>
          <w:p w14:paraId="5938C2EA">
            <w:pPr>
              <w:widowControl/>
              <w:textAlignment w:val="top"/>
              <w:rPr>
                <w:rFonts w:ascii="宋体" w:hAnsi="宋体" w:cs="宋体"/>
                <w:kern w:val="0"/>
                <w:szCs w:val="21"/>
              </w:rPr>
            </w:pPr>
            <w:r>
              <w:rPr>
                <w:rFonts w:hint="eastAsia" w:ascii="宋体" w:hAnsi="宋体" w:cs="宋体"/>
                <w:kern w:val="0"/>
                <w:szCs w:val="21"/>
              </w:rPr>
              <w:t xml:space="preserve">    谷物磨制</w:t>
            </w:r>
          </w:p>
        </w:tc>
        <w:tc>
          <w:tcPr>
            <w:tcW w:w="3420" w:type="dxa"/>
            <w:tcBorders>
              <w:top w:val="single" w:color="auto" w:sz="4" w:space="0"/>
              <w:left w:val="nil"/>
              <w:right w:val="single" w:color="auto" w:sz="4" w:space="0"/>
            </w:tcBorders>
            <w:shd w:val="clear" w:color="000000" w:fill="FFFFFF"/>
            <w:noWrap w:val="0"/>
            <w:vAlign w:val="top"/>
          </w:tcPr>
          <w:p w14:paraId="69EC44CE">
            <w:pPr>
              <w:widowControl/>
              <w:ind w:firstLine="210" w:firstLineChars="100"/>
              <w:textAlignment w:val="top"/>
              <w:rPr>
                <w:rFonts w:ascii="宋体" w:hAnsi="宋体" w:cs="宋体"/>
                <w:kern w:val="0"/>
                <w:szCs w:val="21"/>
              </w:rPr>
            </w:pPr>
            <w:r>
              <w:rPr>
                <w:rFonts w:hint="eastAsia" w:ascii="宋体" w:hAnsi="宋体" w:cs="宋体"/>
                <w:kern w:val="0"/>
                <w:szCs w:val="21"/>
              </w:rPr>
              <w:t>指对稻谷、小麦、玉米、杂粮、其他谷物等粮食作物的加工活动，包括将稻谷去壳、碾磨成大米的生产活动；将小麦碾磨成小麦粉的生产活动；将玉米碾碎或碾磨成玉米碴或玉米粉的加工活动；将谷子、高粱、绿豆、红小豆等小宗谷类、豆类作物进行清理去壳、碾磨，加工为成品粮的生产活动，其他未列</w:t>
            </w:r>
          </w:p>
        </w:tc>
        <w:tc>
          <w:tcPr>
            <w:tcW w:w="2545" w:type="dxa"/>
            <w:tcBorders>
              <w:top w:val="single" w:color="auto" w:sz="4" w:space="0"/>
              <w:left w:val="nil"/>
              <w:right w:val="nil"/>
            </w:tcBorders>
            <w:shd w:val="clear" w:color="000000" w:fill="FFFFFF"/>
            <w:noWrap w:val="0"/>
            <w:vAlign w:val="top"/>
          </w:tcPr>
          <w:p w14:paraId="2245C489">
            <w:pPr>
              <w:ind w:right="514"/>
              <w:jc w:val="left"/>
              <w:rPr>
                <w:rFonts w:ascii="宋体" w:hAnsi="宋体" w:cs="宋体"/>
                <w:sz w:val="18"/>
                <w:szCs w:val="18"/>
              </w:rPr>
            </w:pPr>
            <w:r>
              <w:rPr>
                <w:rFonts w:hint="eastAsia" w:ascii="宋体" w:hAnsi="宋体" w:cs="宋体"/>
                <w:sz w:val="18"/>
                <w:szCs w:val="18"/>
              </w:rPr>
              <w:t>1311 稻谷加工</w:t>
            </w:r>
          </w:p>
          <w:p w14:paraId="693472FE">
            <w:pPr>
              <w:ind w:right="514"/>
              <w:jc w:val="left"/>
              <w:rPr>
                <w:rFonts w:ascii="宋体" w:hAnsi="宋体" w:cs="宋体"/>
                <w:sz w:val="18"/>
                <w:szCs w:val="18"/>
              </w:rPr>
            </w:pPr>
            <w:r>
              <w:rPr>
                <w:rFonts w:hint="eastAsia" w:ascii="宋体" w:hAnsi="宋体" w:cs="宋体"/>
                <w:sz w:val="18"/>
                <w:szCs w:val="18"/>
              </w:rPr>
              <w:t>1312 小麦加工</w:t>
            </w:r>
          </w:p>
          <w:p w14:paraId="3CF5809D">
            <w:pPr>
              <w:ind w:right="514"/>
              <w:jc w:val="left"/>
              <w:rPr>
                <w:rFonts w:ascii="宋体" w:hAnsi="宋体" w:cs="宋体"/>
                <w:sz w:val="18"/>
                <w:szCs w:val="18"/>
              </w:rPr>
            </w:pPr>
            <w:r>
              <w:rPr>
                <w:rFonts w:hint="eastAsia" w:ascii="宋体" w:hAnsi="宋体" w:cs="宋体"/>
                <w:sz w:val="18"/>
                <w:szCs w:val="18"/>
              </w:rPr>
              <w:t>1313 玉米加工</w:t>
            </w:r>
          </w:p>
          <w:p w14:paraId="4570E4D9">
            <w:pPr>
              <w:ind w:right="514"/>
              <w:jc w:val="left"/>
              <w:rPr>
                <w:rFonts w:ascii="宋体" w:hAnsi="宋体" w:cs="宋体"/>
                <w:sz w:val="18"/>
                <w:szCs w:val="18"/>
              </w:rPr>
            </w:pPr>
            <w:r>
              <w:rPr>
                <w:rFonts w:hint="eastAsia" w:ascii="宋体" w:hAnsi="宋体" w:cs="宋体"/>
                <w:sz w:val="18"/>
                <w:szCs w:val="18"/>
              </w:rPr>
              <w:t>1314 杂粮加工</w:t>
            </w:r>
          </w:p>
          <w:p w14:paraId="31E043D5">
            <w:pPr>
              <w:ind w:right="514"/>
              <w:rPr>
                <w:rFonts w:ascii="宋体" w:hAnsi="宋体" w:cs="宋体"/>
                <w:sz w:val="18"/>
                <w:szCs w:val="18"/>
              </w:rPr>
            </w:pPr>
            <w:r>
              <w:rPr>
                <w:rFonts w:hint="eastAsia" w:ascii="宋体" w:hAnsi="宋体" w:cs="宋体"/>
                <w:sz w:val="18"/>
                <w:szCs w:val="18"/>
              </w:rPr>
              <w:t>1319 其他谷物磨制</w:t>
            </w:r>
          </w:p>
        </w:tc>
      </w:tr>
      <w:tr w14:paraId="2B7DE26B">
        <w:tblPrEx>
          <w:tblCellMar>
            <w:top w:w="0" w:type="dxa"/>
            <w:left w:w="108" w:type="dxa"/>
            <w:bottom w:w="0" w:type="dxa"/>
            <w:right w:w="108" w:type="dxa"/>
          </w:tblCellMar>
        </w:tblPrEx>
        <w:trPr>
          <w:wBefore w:w="0" w:type="dxa"/>
          <w:wAfter w:w="0" w:type="dxa"/>
          <w:trHeight w:val="312" w:hRule="atLeast"/>
          <w:jc w:val="center"/>
        </w:trPr>
        <w:tc>
          <w:tcPr>
            <w:tcW w:w="428" w:type="dxa"/>
            <w:vMerge w:val="restart"/>
            <w:tcBorders>
              <w:top w:val="nil"/>
              <w:left w:val="nil"/>
              <w:right w:val="single" w:color="auto" w:sz="4" w:space="0"/>
            </w:tcBorders>
            <w:shd w:val="clear" w:color="000000" w:fill="FFFFFF"/>
            <w:noWrap w:val="0"/>
            <w:vAlign w:val="top"/>
          </w:tcPr>
          <w:p w14:paraId="633FDF69">
            <w:pPr>
              <w:widowControl/>
              <w:jc w:val="center"/>
              <w:textAlignment w:val="top"/>
              <w:rPr>
                <w:rFonts w:ascii="宋体" w:hAnsi="宋体" w:cs="宋体"/>
                <w:b/>
                <w:color w:val="000000"/>
                <w:kern w:val="0"/>
                <w:szCs w:val="21"/>
              </w:rPr>
            </w:pPr>
          </w:p>
        </w:tc>
        <w:tc>
          <w:tcPr>
            <w:tcW w:w="744" w:type="dxa"/>
            <w:vMerge w:val="restart"/>
            <w:tcBorders>
              <w:top w:val="nil"/>
              <w:left w:val="single" w:color="auto" w:sz="4" w:space="0"/>
              <w:right w:val="single" w:color="auto" w:sz="4" w:space="0"/>
            </w:tcBorders>
            <w:shd w:val="clear" w:color="000000" w:fill="FFFFFF"/>
            <w:noWrap w:val="0"/>
            <w:vAlign w:val="top"/>
          </w:tcPr>
          <w:p w14:paraId="01B4C66B">
            <w:pPr>
              <w:widowControl/>
              <w:jc w:val="center"/>
              <w:textAlignment w:val="top"/>
              <w:rPr>
                <w:rFonts w:ascii="宋体" w:hAnsi="宋体" w:cs="宋体"/>
                <w:b/>
                <w:bCs/>
                <w:color w:val="000000"/>
                <w:kern w:val="0"/>
                <w:szCs w:val="21"/>
              </w:rPr>
            </w:pPr>
          </w:p>
        </w:tc>
        <w:tc>
          <w:tcPr>
            <w:tcW w:w="850" w:type="dxa"/>
            <w:vMerge w:val="restart"/>
            <w:tcBorders>
              <w:top w:val="nil"/>
              <w:left w:val="single" w:color="auto" w:sz="4" w:space="0"/>
              <w:right w:val="single" w:color="auto" w:sz="4" w:space="0"/>
            </w:tcBorders>
            <w:shd w:val="clear" w:color="000000" w:fill="FFFFFF"/>
            <w:noWrap w:val="0"/>
            <w:vAlign w:val="top"/>
          </w:tcPr>
          <w:p w14:paraId="67DE4131">
            <w:pPr>
              <w:widowControl/>
              <w:jc w:val="center"/>
              <w:textAlignment w:val="top"/>
              <w:rPr>
                <w:rFonts w:ascii="宋体" w:hAnsi="宋体" w:cs="宋体"/>
                <w:color w:val="000000"/>
                <w:kern w:val="0"/>
                <w:szCs w:val="21"/>
              </w:rPr>
            </w:pPr>
          </w:p>
        </w:tc>
        <w:tc>
          <w:tcPr>
            <w:tcW w:w="2219" w:type="dxa"/>
            <w:vMerge w:val="restart"/>
            <w:tcBorders>
              <w:top w:val="nil"/>
              <w:left w:val="single" w:color="auto" w:sz="4" w:space="0"/>
              <w:right w:val="single" w:color="auto" w:sz="4" w:space="0"/>
            </w:tcBorders>
            <w:shd w:val="clear" w:color="000000" w:fill="FFFFFF"/>
            <w:noWrap w:val="0"/>
            <w:vAlign w:val="top"/>
          </w:tcPr>
          <w:p w14:paraId="076FD67A">
            <w:pPr>
              <w:widowControl/>
              <w:textAlignment w:val="top"/>
              <w:rPr>
                <w:rFonts w:ascii="宋体" w:hAnsi="宋体" w:cs="宋体"/>
                <w:kern w:val="0"/>
                <w:szCs w:val="21"/>
              </w:rPr>
            </w:pPr>
          </w:p>
        </w:tc>
        <w:tc>
          <w:tcPr>
            <w:tcW w:w="3420" w:type="dxa"/>
            <w:tcBorders>
              <w:top w:val="nil"/>
              <w:left w:val="single" w:color="auto" w:sz="4" w:space="0"/>
              <w:right w:val="single" w:color="auto" w:sz="4" w:space="0"/>
            </w:tcBorders>
            <w:shd w:val="clear" w:color="000000" w:fill="FFFFFF"/>
            <w:noWrap w:val="0"/>
            <w:vAlign w:val="top"/>
          </w:tcPr>
          <w:p w14:paraId="2EC3AEBB">
            <w:pPr>
              <w:widowControl/>
              <w:textAlignment w:val="top"/>
              <w:rPr>
                <w:rFonts w:ascii="宋体" w:hAnsi="宋体" w:cs="宋体"/>
                <w:kern w:val="0"/>
                <w:szCs w:val="21"/>
              </w:rPr>
            </w:pPr>
            <w:r>
              <w:rPr>
                <w:rFonts w:hint="eastAsia" w:ascii="宋体" w:hAnsi="宋体" w:cs="宋体"/>
                <w:kern w:val="0"/>
                <w:szCs w:val="21"/>
              </w:rPr>
              <w:t>明谷物细粉、其他碾磨、脱壳谷物、其他粗磨谷物的生产活动。不包括</w:t>
            </w:r>
          </w:p>
        </w:tc>
        <w:tc>
          <w:tcPr>
            <w:tcW w:w="2545" w:type="dxa"/>
            <w:vMerge w:val="restart"/>
            <w:tcBorders>
              <w:top w:val="nil"/>
              <w:left w:val="single" w:color="auto" w:sz="4" w:space="0"/>
              <w:right w:val="nil"/>
            </w:tcBorders>
            <w:shd w:val="clear" w:color="000000" w:fill="FFFFFF"/>
            <w:noWrap w:val="0"/>
            <w:vAlign w:val="top"/>
          </w:tcPr>
          <w:p w14:paraId="3B6FCA99">
            <w:pPr>
              <w:ind w:right="514"/>
              <w:jc w:val="left"/>
              <w:rPr>
                <w:rFonts w:ascii="宋体" w:hAnsi="宋体" w:cs="宋体"/>
                <w:sz w:val="18"/>
                <w:szCs w:val="18"/>
              </w:rPr>
            </w:pPr>
          </w:p>
        </w:tc>
      </w:tr>
      <w:tr w14:paraId="0A61F160">
        <w:tblPrEx>
          <w:tblCellMar>
            <w:top w:w="0" w:type="dxa"/>
            <w:left w:w="108" w:type="dxa"/>
            <w:bottom w:w="0" w:type="dxa"/>
            <w:right w:w="108" w:type="dxa"/>
          </w:tblCellMar>
        </w:tblPrEx>
        <w:trPr>
          <w:wBefore w:w="0" w:type="dxa"/>
          <w:wAfter w:w="0" w:type="dxa"/>
          <w:trHeight w:val="312" w:hRule="atLeast"/>
          <w:jc w:val="center"/>
        </w:trPr>
        <w:tc>
          <w:tcPr>
            <w:tcW w:w="428" w:type="dxa"/>
            <w:vMerge w:val="continue"/>
            <w:tcBorders>
              <w:left w:val="nil"/>
              <w:bottom w:val="nil"/>
              <w:right w:val="single" w:color="auto" w:sz="4" w:space="0"/>
            </w:tcBorders>
            <w:shd w:val="clear" w:color="000000" w:fill="FFFFFF"/>
            <w:noWrap w:val="0"/>
            <w:vAlign w:val="top"/>
          </w:tcPr>
          <w:p w14:paraId="01A9EA1C">
            <w:pPr>
              <w:widowControl/>
              <w:textAlignment w:val="top"/>
            </w:pPr>
          </w:p>
        </w:tc>
        <w:tc>
          <w:tcPr>
            <w:tcW w:w="744" w:type="dxa"/>
            <w:vMerge w:val="continue"/>
            <w:tcBorders>
              <w:left w:val="nil"/>
              <w:bottom w:val="nil"/>
              <w:right w:val="single" w:color="auto" w:sz="4" w:space="0"/>
            </w:tcBorders>
            <w:shd w:val="clear" w:color="000000" w:fill="FFFFFF"/>
            <w:noWrap w:val="0"/>
            <w:vAlign w:val="top"/>
          </w:tcPr>
          <w:p w14:paraId="4987C44F">
            <w:pPr>
              <w:widowControl/>
              <w:textAlignment w:val="top"/>
            </w:pPr>
          </w:p>
        </w:tc>
        <w:tc>
          <w:tcPr>
            <w:tcW w:w="850" w:type="dxa"/>
            <w:vMerge w:val="continue"/>
            <w:tcBorders>
              <w:left w:val="nil"/>
              <w:bottom w:val="nil"/>
              <w:right w:val="single" w:color="auto" w:sz="4" w:space="0"/>
            </w:tcBorders>
            <w:shd w:val="clear" w:color="000000" w:fill="FFFFFF"/>
            <w:noWrap w:val="0"/>
            <w:vAlign w:val="top"/>
          </w:tcPr>
          <w:p w14:paraId="25756B52">
            <w:pPr>
              <w:widowControl/>
              <w:textAlignment w:val="top"/>
            </w:pPr>
          </w:p>
        </w:tc>
        <w:tc>
          <w:tcPr>
            <w:tcW w:w="2219" w:type="dxa"/>
            <w:vMerge w:val="continue"/>
            <w:tcBorders>
              <w:left w:val="nil"/>
              <w:bottom w:val="nil"/>
              <w:right w:val="single" w:color="auto" w:sz="4" w:space="0"/>
            </w:tcBorders>
            <w:shd w:val="clear" w:color="000000" w:fill="FFFFFF"/>
            <w:noWrap w:val="0"/>
            <w:vAlign w:val="top"/>
          </w:tcPr>
          <w:p w14:paraId="0787C0D9">
            <w:pPr>
              <w:widowControl/>
              <w:textAlignment w:val="top"/>
            </w:pPr>
          </w:p>
        </w:tc>
        <w:tc>
          <w:tcPr>
            <w:tcW w:w="3420" w:type="dxa"/>
            <w:tcBorders>
              <w:left w:val="nil"/>
              <w:bottom w:val="nil"/>
              <w:right w:val="single" w:color="auto" w:sz="4" w:space="0"/>
            </w:tcBorders>
            <w:shd w:val="clear" w:color="000000" w:fill="FFFFFF"/>
            <w:noWrap w:val="0"/>
            <w:vAlign w:val="top"/>
          </w:tcPr>
          <w:p w14:paraId="144342ED">
            <w:pPr>
              <w:widowControl/>
              <w:textAlignment w:val="top"/>
              <w:rPr>
                <w:rFonts w:ascii="宋体" w:hAnsi="宋体" w:cs="宋体"/>
                <w:kern w:val="0"/>
                <w:szCs w:val="21"/>
              </w:rPr>
            </w:pPr>
            <w:r>
              <w:rPr>
                <w:rFonts w:hint="eastAsia" w:ascii="宋体" w:hAnsi="宋体" w:cs="宋体"/>
                <w:kern w:val="0"/>
                <w:szCs w:val="21"/>
              </w:rPr>
              <w:t>以玉米为原料的饲料加工、淀粉及淀粉制品制造等</w:t>
            </w:r>
          </w:p>
        </w:tc>
        <w:tc>
          <w:tcPr>
            <w:tcW w:w="2545" w:type="dxa"/>
            <w:vMerge w:val="continue"/>
            <w:tcBorders>
              <w:left w:val="nil"/>
              <w:bottom w:val="nil"/>
              <w:right w:val="nil"/>
            </w:tcBorders>
            <w:shd w:val="clear" w:color="000000" w:fill="FFFFFF"/>
            <w:noWrap w:val="0"/>
            <w:vAlign w:val="top"/>
          </w:tcPr>
          <w:p w14:paraId="66B5B00B">
            <w:pPr>
              <w:widowControl/>
              <w:textAlignment w:val="top"/>
              <w:rPr>
                <w:rFonts w:ascii="宋体" w:hAnsi="宋体" w:cs="宋体"/>
                <w:kern w:val="0"/>
                <w:szCs w:val="21"/>
              </w:rPr>
            </w:pPr>
          </w:p>
        </w:tc>
      </w:tr>
      <w:tr w14:paraId="6CBA1452">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5DADCE3E">
            <w:pPr>
              <w:widowControl/>
              <w:jc w:val="center"/>
              <w:textAlignment w:val="top"/>
              <w:rPr>
                <w:rFonts w:ascii="宋体" w:hAnsi="宋体" w:cs="宋体"/>
                <w:b/>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78B59648">
            <w:pPr>
              <w:jc w:val="center"/>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4DEEA269">
            <w:pPr>
              <w:widowControl/>
              <w:jc w:val="center"/>
              <w:textAlignment w:val="top"/>
              <w:rPr>
                <w:rFonts w:ascii="宋体" w:hAnsi="宋体" w:cs="宋体"/>
                <w:color w:val="000000"/>
                <w:kern w:val="0"/>
                <w:szCs w:val="21"/>
              </w:rPr>
            </w:pPr>
            <w:r>
              <w:rPr>
                <w:rFonts w:hint="eastAsia" w:ascii="宋体" w:hAnsi="宋体" w:cs="宋体"/>
                <w:color w:val="000000"/>
                <w:kern w:val="0"/>
                <w:szCs w:val="21"/>
              </w:rPr>
              <w:t>0212</w:t>
            </w:r>
          </w:p>
        </w:tc>
        <w:tc>
          <w:tcPr>
            <w:tcW w:w="2219" w:type="dxa"/>
            <w:tcBorders>
              <w:top w:val="nil"/>
              <w:left w:val="single" w:color="auto" w:sz="4" w:space="0"/>
              <w:bottom w:val="nil"/>
              <w:right w:val="single" w:color="auto" w:sz="4" w:space="0"/>
            </w:tcBorders>
            <w:shd w:val="clear" w:color="000000" w:fill="FFFFFF"/>
            <w:noWrap w:val="0"/>
            <w:vAlign w:val="top"/>
          </w:tcPr>
          <w:p w14:paraId="7CB48EAA">
            <w:pPr>
              <w:widowControl/>
              <w:ind w:firstLine="210" w:firstLineChars="100"/>
              <w:textAlignment w:val="top"/>
              <w:rPr>
                <w:rFonts w:ascii="宋体" w:hAnsi="宋体" w:cs="宋体"/>
                <w:kern w:val="0"/>
                <w:szCs w:val="21"/>
              </w:rPr>
            </w:pPr>
            <w:r>
              <w:rPr>
                <w:rFonts w:hint="eastAsia" w:ascii="宋体" w:hAnsi="宋体" w:cs="宋体"/>
                <w:kern w:val="0"/>
                <w:szCs w:val="21"/>
              </w:rPr>
              <w:t xml:space="preserve">  淀粉及淀粉制品制造</w:t>
            </w:r>
          </w:p>
        </w:tc>
        <w:tc>
          <w:tcPr>
            <w:tcW w:w="3420" w:type="dxa"/>
            <w:tcBorders>
              <w:top w:val="nil"/>
              <w:left w:val="single" w:color="auto" w:sz="4" w:space="0"/>
              <w:bottom w:val="nil"/>
              <w:right w:val="single" w:color="auto" w:sz="4" w:space="0"/>
            </w:tcBorders>
            <w:shd w:val="clear" w:color="000000" w:fill="FFFFFF"/>
            <w:noWrap w:val="0"/>
            <w:vAlign w:val="top"/>
          </w:tcPr>
          <w:p w14:paraId="1703903A">
            <w:pPr>
              <w:widowControl/>
              <w:ind w:firstLine="210" w:firstLineChars="100"/>
              <w:textAlignment w:val="top"/>
              <w:rPr>
                <w:rFonts w:ascii="宋体" w:hAnsi="宋体" w:cs="宋体"/>
                <w:kern w:val="0"/>
                <w:szCs w:val="21"/>
              </w:rPr>
            </w:pPr>
            <w:r>
              <w:rPr>
                <w:rFonts w:hint="eastAsia" w:ascii="宋体" w:hAnsi="宋体" w:cs="宋体"/>
                <w:kern w:val="0"/>
                <w:szCs w:val="21"/>
              </w:rPr>
              <w:t>指用玉米、薯类、豆类及其他植物原料制作淀粉和淀粉制品的生产；以淀粉为原料，经酶法或酸法转换得到的糖品生产活动。不包括乳糖、蔗糖等的加工</w:t>
            </w:r>
          </w:p>
        </w:tc>
        <w:tc>
          <w:tcPr>
            <w:tcW w:w="2545" w:type="dxa"/>
            <w:tcBorders>
              <w:top w:val="nil"/>
              <w:left w:val="single" w:color="auto" w:sz="4" w:space="0"/>
              <w:bottom w:val="nil"/>
              <w:right w:val="nil"/>
            </w:tcBorders>
            <w:shd w:val="clear" w:color="000000" w:fill="FFFFFF"/>
            <w:noWrap w:val="0"/>
            <w:vAlign w:val="top"/>
          </w:tcPr>
          <w:p w14:paraId="37DE0F49">
            <w:pPr>
              <w:tabs>
                <w:tab w:val="left" w:pos="1470"/>
              </w:tabs>
              <w:ind w:right="61"/>
              <w:jc w:val="left"/>
              <w:rPr>
                <w:rFonts w:ascii="宋体" w:hAnsi="宋体" w:cs="宋体"/>
                <w:sz w:val="18"/>
                <w:szCs w:val="18"/>
              </w:rPr>
            </w:pPr>
            <w:r>
              <w:rPr>
                <w:rFonts w:hint="eastAsia" w:ascii="宋体" w:hAnsi="宋体" w:cs="宋体"/>
                <w:sz w:val="18"/>
                <w:szCs w:val="18"/>
              </w:rPr>
              <w:t>1391 淀粉及淀粉制品制造</w:t>
            </w:r>
          </w:p>
        </w:tc>
      </w:tr>
      <w:tr w14:paraId="4D301A6E">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69B4CE97">
            <w:pPr>
              <w:widowControl/>
              <w:jc w:val="center"/>
              <w:textAlignment w:val="top"/>
              <w:rPr>
                <w:rFonts w:ascii="宋体" w:hAnsi="宋体" w:cs="宋体"/>
                <w:b/>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0A70EF2E">
            <w:pPr>
              <w:jc w:val="center"/>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6EEF98AC">
            <w:pPr>
              <w:widowControl/>
              <w:jc w:val="center"/>
              <w:textAlignment w:val="top"/>
              <w:rPr>
                <w:rFonts w:ascii="宋体" w:hAnsi="宋体" w:cs="宋体"/>
                <w:color w:val="000000"/>
                <w:kern w:val="0"/>
                <w:szCs w:val="21"/>
              </w:rPr>
            </w:pPr>
            <w:r>
              <w:rPr>
                <w:rFonts w:hint="eastAsia" w:ascii="宋体" w:hAnsi="宋体" w:cs="宋体"/>
                <w:color w:val="000000"/>
                <w:kern w:val="0"/>
                <w:szCs w:val="21"/>
              </w:rPr>
              <w:t>0213</w:t>
            </w:r>
          </w:p>
        </w:tc>
        <w:tc>
          <w:tcPr>
            <w:tcW w:w="2219" w:type="dxa"/>
            <w:tcBorders>
              <w:top w:val="nil"/>
              <w:left w:val="single" w:color="auto" w:sz="4" w:space="0"/>
              <w:bottom w:val="nil"/>
              <w:right w:val="single" w:color="auto" w:sz="4" w:space="0"/>
            </w:tcBorders>
            <w:shd w:val="clear" w:color="000000" w:fill="FFFFFF"/>
            <w:noWrap w:val="0"/>
            <w:vAlign w:val="top"/>
          </w:tcPr>
          <w:p w14:paraId="32D9F1A0">
            <w:pPr>
              <w:widowControl/>
              <w:ind w:firstLine="210" w:firstLineChars="100"/>
              <w:textAlignment w:val="top"/>
              <w:rPr>
                <w:rFonts w:ascii="宋体" w:hAnsi="宋体" w:cs="宋体"/>
                <w:kern w:val="0"/>
                <w:szCs w:val="21"/>
              </w:rPr>
            </w:pPr>
            <w:r>
              <w:rPr>
                <w:rFonts w:hint="eastAsia" w:ascii="宋体" w:hAnsi="宋体" w:cs="宋体"/>
                <w:kern w:val="0"/>
                <w:szCs w:val="21"/>
              </w:rPr>
              <w:t xml:space="preserve">  豆制品制造</w:t>
            </w:r>
          </w:p>
        </w:tc>
        <w:tc>
          <w:tcPr>
            <w:tcW w:w="3420" w:type="dxa"/>
            <w:tcBorders>
              <w:top w:val="nil"/>
              <w:left w:val="single" w:color="auto" w:sz="4" w:space="0"/>
              <w:bottom w:val="nil"/>
              <w:right w:val="single" w:color="auto" w:sz="4" w:space="0"/>
            </w:tcBorders>
            <w:shd w:val="clear" w:color="000000" w:fill="FFFFFF"/>
            <w:noWrap w:val="0"/>
            <w:vAlign w:val="top"/>
          </w:tcPr>
          <w:p w14:paraId="1936507E">
            <w:pPr>
              <w:widowControl/>
              <w:ind w:firstLine="210" w:firstLineChars="100"/>
              <w:textAlignment w:val="top"/>
              <w:rPr>
                <w:rFonts w:ascii="宋体" w:hAnsi="宋体" w:cs="宋体"/>
                <w:kern w:val="0"/>
                <w:szCs w:val="21"/>
              </w:rPr>
            </w:pPr>
            <w:r>
              <w:rPr>
                <w:rFonts w:hint="eastAsia" w:ascii="宋体" w:hAnsi="宋体" w:cs="宋体"/>
                <w:kern w:val="0"/>
                <w:szCs w:val="21"/>
              </w:rPr>
              <w:t>指以大豆、小豆、绿豆、豌豆、蚕豆等豆类为主要原料，经加工制成食品的活动</w:t>
            </w:r>
          </w:p>
        </w:tc>
        <w:tc>
          <w:tcPr>
            <w:tcW w:w="2545" w:type="dxa"/>
            <w:tcBorders>
              <w:top w:val="nil"/>
              <w:left w:val="single" w:color="auto" w:sz="4" w:space="0"/>
              <w:bottom w:val="nil"/>
              <w:right w:val="nil"/>
            </w:tcBorders>
            <w:shd w:val="clear" w:color="000000" w:fill="FFFFFF"/>
            <w:noWrap w:val="0"/>
            <w:vAlign w:val="top"/>
          </w:tcPr>
          <w:p w14:paraId="0ED2D4BC">
            <w:pPr>
              <w:ind w:right="514"/>
              <w:jc w:val="left"/>
              <w:rPr>
                <w:rFonts w:ascii="宋体" w:hAnsi="宋体" w:cs="宋体"/>
                <w:sz w:val="18"/>
                <w:szCs w:val="18"/>
              </w:rPr>
            </w:pPr>
            <w:r>
              <w:rPr>
                <w:rFonts w:hint="eastAsia" w:ascii="宋体" w:hAnsi="宋体" w:cs="宋体"/>
                <w:sz w:val="18"/>
                <w:szCs w:val="18"/>
              </w:rPr>
              <w:t>1392 豆制品制造</w:t>
            </w:r>
          </w:p>
        </w:tc>
      </w:tr>
      <w:tr w14:paraId="5BFC2E87">
        <w:tblPrEx>
          <w:tblCellMar>
            <w:top w:w="0" w:type="dxa"/>
            <w:left w:w="108" w:type="dxa"/>
            <w:bottom w:w="0" w:type="dxa"/>
            <w:right w:w="108" w:type="dxa"/>
          </w:tblCellMar>
        </w:tblPrEx>
        <w:trPr>
          <w:wBefore w:w="0" w:type="dxa"/>
          <w:wAfter w:w="0" w:type="dxa"/>
          <w:trHeight w:val="309"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0C3B902F">
            <w:pPr>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3B13D1B4">
            <w:pPr>
              <w:widowControl/>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201C0161">
            <w:pPr>
              <w:widowControl/>
              <w:jc w:val="center"/>
              <w:textAlignment w:val="top"/>
              <w:rPr>
                <w:rFonts w:ascii="宋体" w:hAnsi="宋体" w:cs="宋体"/>
                <w:color w:val="000000"/>
                <w:kern w:val="0"/>
                <w:szCs w:val="21"/>
              </w:rPr>
            </w:pPr>
            <w:r>
              <w:rPr>
                <w:rFonts w:hint="eastAsia" w:ascii="宋体" w:hAnsi="宋体" w:cs="宋体"/>
                <w:color w:val="000000"/>
                <w:kern w:val="0"/>
                <w:szCs w:val="21"/>
              </w:rPr>
              <w:t>0214</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34254A03">
            <w:pPr>
              <w:widowControl/>
              <w:ind w:firstLine="210" w:firstLineChars="100"/>
              <w:textAlignment w:val="top"/>
              <w:rPr>
                <w:rFonts w:ascii="宋体" w:hAnsi="宋体" w:cs="宋体"/>
                <w:kern w:val="0"/>
                <w:szCs w:val="21"/>
              </w:rPr>
            </w:pPr>
            <w:r>
              <w:rPr>
                <w:rFonts w:hint="eastAsia" w:ascii="宋体" w:hAnsi="宋体" w:cs="宋体"/>
                <w:kern w:val="0"/>
                <w:szCs w:val="21"/>
              </w:rPr>
              <w:t xml:space="preserve">  食用植物油加工</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13102121">
            <w:pPr>
              <w:widowControl/>
              <w:spacing w:line="280" w:lineRule="exact"/>
              <w:textAlignment w:val="top"/>
              <w:rPr>
                <w:rFonts w:ascii="宋体" w:hAnsi="宋体" w:cs="宋体"/>
                <w:kern w:val="0"/>
                <w:szCs w:val="21"/>
              </w:rPr>
            </w:pPr>
            <w:r>
              <w:rPr>
                <w:rFonts w:hint="eastAsia" w:ascii="宋体" w:hAnsi="宋体" w:cs="宋体"/>
                <w:kern w:val="0"/>
                <w:szCs w:val="21"/>
              </w:rPr>
              <w:t xml:space="preserve">  指用各种食用植物油料生产油脂，以及精制食用油的加工。不包括谷物磨制、淀粉加工所产生食用油原料或食用油，猪油及其他动物油脂的提炼和精制等活动，以及非食用植物油料生产、加工的油脂</w:t>
            </w:r>
          </w:p>
        </w:tc>
        <w:tc>
          <w:tcPr>
            <w:tcW w:w="2545" w:type="dxa"/>
            <w:tcBorders>
              <w:top w:val="nil"/>
              <w:left w:val="single" w:color="auto" w:sz="4" w:space="0"/>
              <w:bottom w:val="nil"/>
              <w:right w:val="nil"/>
            </w:tcBorders>
            <w:shd w:val="clear" w:color="000000" w:fill="FFFFFF"/>
            <w:noWrap w:val="0"/>
            <w:vAlign w:val="top"/>
          </w:tcPr>
          <w:p w14:paraId="006F893E">
            <w:pPr>
              <w:ind w:right="-203"/>
              <w:jc w:val="left"/>
              <w:rPr>
                <w:rFonts w:ascii="宋体" w:hAnsi="宋体" w:cs="宋体"/>
                <w:sz w:val="18"/>
                <w:szCs w:val="18"/>
              </w:rPr>
            </w:pPr>
            <w:r>
              <w:rPr>
                <w:rFonts w:hint="eastAsia" w:ascii="宋体" w:hAnsi="宋体" w:cs="宋体"/>
                <w:sz w:val="18"/>
                <w:szCs w:val="18"/>
              </w:rPr>
              <w:t>1331 食用植物油加工</w:t>
            </w:r>
          </w:p>
        </w:tc>
      </w:tr>
      <w:tr w14:paraId="4CD1021F">
        <w:tblPrEx>
          <w:tblCellMar>
            <w:top w:w="0" w:type="dxa"/>
            <w:left w:w="108" w:type="dxa"/>
            <w:bottom w:w="0" w:type="dxa"/>
            <w:right w:w="108" w:type="dxa"/>
          </w:tblCellMar>
        </w:tblPrEx>
        <w:trPr>
          <w:wBefore w:w="0" w:type="dxa"/>
          <w:wAfter w:w="0" w:type="dxa"/>
          <w:trHeight w:val="624"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6CEA65C5">
            <w:pPr>
              <w:ind w:right="-203"/>
              <w:jc w:val="left"/>
              <w:rPr>
                <w:rFonts w:ascii="宋体" w:hAnsi="宋体" w:cs="宋体"/>
                <w:color w:val="00000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76F396F5">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51530CF6">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44B92FF6">
            <w:pPr>
              <w:widowControl/>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3D485F80">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5682E0AF">
            <w:pPr>
              <w:ind w:right="-203"/>
              <w:jc w:val="left"/>
              <w:rPr>
                <w:rFonts w:ascii="宋体" w:hAnsi="宋体" w:cs="宋体"/>
                <w:sz w:val="18"/>
                <w:szCs w:val="18"/>
                <w:highlight w:val="yellow"/>
              </w:rPr>
            </w:pPr>
          </w:p>
        </w:tc>
      </w:tr>
      <w:tr w14:paraId="1F647360">
        <w:tblPrEx>
          <w:tblCellMar>
            <w:top w:w="0" w:type="dxa"/>
            <w:left w:w="108" w:type="dxa"/>
            <w:bottom w:w="0" w:type="dxa"/>
            <w:right w:w="108" w:type="dxa"/>
          </w:tblCellMar>
        </w:tblPrEx>
        <w:trPr>
          <w:wBefore w:w="0" w:type="dxa"/>
          <w:wAfter w:w="0" w:type="dxa"/>
          <w:trHeight w:val="288"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3E6A39DE">
            <w:pPr>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7B5AA3B3">
            <w:pPr>
              <w:widowControl/>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146DD7DE">
            <w:pPr>
              <w:widowControl/>
              <w:jc w:val="center"/>
              <w:textAlignment w:val="top"/>
              <w:rPr>
                <w:rFonts w:ascii="宋体" w:hAnsi="宋体" w:cs="宋体"/>
                <w:color w:val="000000"/>
                <w:kern w:val="0"/>
                <w:szCs w:val="21"/>
              </w:rPr>
            </w:pPr>
            <w:r>
              <w:rPr>
                <w:rFonts w:hint="eastAsia" w:ascii="宋体" w:hAnsi="宋体" w:cs="宋体"/>
                <w:color w:val="000000"/>
                <w:kern w:val="0"/>
                <w:szCs w:val="21"/>
              </w:rPr>
              <w:t>0215</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32C650A1">
            <w:pPr>
              <w:widowControl/>
              <w:ind w:firstLine="210" w:firstLineChars="100"/>
              <w:textAlignment w:val="top"/>
              <w:rPr>
                <w:rFonts w:ascii="宋体" w:hAnsi="宋体" w:cs="宋体"/>
                <w:kern w:val="0"/>
                <w:szCs w:val="21"/>
              </w:rPr>
            </w:pPr>
            <w:r>
              <w:rPr>
                <w:rFonts w:hint="eastAsia" w:ascii="宋体" w:hAnsi="宋体" w:cs="宋体"/>
                <w:kern w:val="0"/>
                <w:szCs w:val="21"/>
              </w:rPr>
              <w:t xml:space="preserve">  饲料加工</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404F6834">
            <w:pPr>
              <w:widowControl/>
              <w:spacing w:line="280" w:lineRule="exact"/>
              <w:textAlignment w:val="top"/>
              <w:rPr>
                <w:rFonts w:ascii="宋体" w:hAnsi="宋体" w:cs="宋体"/>
                <w:kern w:val="0"/>
                <w:szCs w:val="21"/>
              </w:rPr>
            </w:pPr>
            <w:r>
              <w:rPr>
                <w:rFonts w:hint="eastAsia" w:ascii="宋体" w:hAnsi="宋体" w:cs="宋体"/>
                <w:kern w:val="0"/>
                <w:szCs w:val="21"/>
              </w:rPr>
              <w:t xml:space="preserve">  指专门为合法饲养的猫、狗、鱼、鸟等小动物提供食物的加工；以及适用于农场、农户饲养牲畜、家禽、水产品的饲料生产加工和用低值水产品及水产品加工废弃物（如鱼骨、内脏、虾壳）等为主要原料的饲料加工。不包括可用作动物饲料的植物油加工后的副产品和谷物碾磨后的残余物</w:t>
            </w:r>
          </w:p>
        </w:tc>
        <w:tc>
          <w:tcPr>
            <w:tcW w:w="2545" w:type="dxa"/>
            <w:tcBorders>
              <w:top w:val="nil"/>
              <w:left w:val="single" w:color="auto" w:sz="4" w:space="0"/>
              <w:bottom w:val="nil"/>
              <w:right w:val="nil"/>
            </w:tcBorders>
            <w:shd w:val="clear" w:color="000000" w:fill="FFFFFF"/>
            <w:noWrap w:val="0"/>
            <w:vAlign w:val="top"/>
          </w:tcPr>
          <w:p w14:paraId="169DC206">
            <w:pPr>
              <w:ind w:right="-203"/>
              <w:jc w:val="left"/>
              <w:rPr>
                <w:rFonts w:ascii="宋体" w:hAnsi="宋体" w:cs="宋体"/>
                <w:sz w:val="18"/>
                <w:szCs w:val="18"/>
              </w:rPr>
            </w:pPr>
            <w:r>
              <w:rPr>
                <w:rFonts w:hint="eastAsia" w:ascii="宋体" w:hAnsi="宋体" w:cs="宋体"/>
                <w:sz w:val="18"/>
                <w:szCs w:val="18"/>
              </w:rPr>
              <w:t>1321 宠物饲料加工</w:t>
            </w:r>
          </w:p>
        </w:tc>
      </w:tr>
      <w:tr w14:paraId="1C302B7D">
        <w:tblPrEx>
          <w:tblCellMar>
            <w:top w:w="0" w:type="dxa"/>
            <w:left w:w="108" w:type="dxa"/>
            <w:bottom w:w="0" w:type="dxa"/>
            <w:right w:w="108" w:type="dxa"/>
          </w:tblCellMar>
        </w:tblPrEx>
        <w:trPr>
          <w:wBefore w:w="0" w:type="dxa"/>
          <w:wAfter w:w="0" w:type="dxa"/>
          <w:trHeight w:val="2028"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1DC99FE0">
            <w:pPr>
              <w:ind w:right="-203"/>
              <w:jc w:val="left"/>
              <w:rPr>
                <w:rFonts w:ascii="宋体" w:hAnsi="宋体" w:cs="宋体"/>
                <w:color w:val="00000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61FFCD37">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38C0B23E">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2E1AB236">
            <w:pPr>
              <w:widowControl/>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3F52C6C7">
            <w:pPr>
              <w:widowControl/>
              <w:spacing w:line="280" w:lineRule="exact"/>
              <w:ind w:firstLine="220" w:firstLineChars="105"/>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3B3AC291">
            <w:pPr>
              <w:ind w:right="-203"/>
              <w:jc w:val="left"/>
              <w:rPr>
                <w:rFonts w:ascii="宋体" w:hAnsi="宋体" w:cs="宋体"/>
                <w:sz w:val="18"/>
                <w:szCs w:val="18"/>
              </w:rPr>
            </w:pPr>
            <w:r>
              <w:rPr>
                <w:rFonts w:hint="eastAsia" w:ascii="宋体" w:hAnsi="宋体" w:cs="宋体"/>
                <w:sz w:val="18"/>
                <w:szCs w:val="18"/>
              </w:rPr>
              <w:t>1329 其他饲料加工</w:t>
            </w:r>
          </w:p>
        </w:tc>
      </w:tr>
      <w:tr w14:paraId="01C3C310">
        <w:tblPrEx>
          <w:tblCellMar>
            <w:top w:w="0" w:type="dxa"/>
            <w:left w:w="108" w:type="dxa"/>
            <w:bottom w:w="0" w:type="dxa"/>
            <w:right w:w="108" w:type="dxa"/>
          </w:tblCellMar>
        </w:tblPrEx>
        <w:trPr>
          <w:wBefore w:w="0" w:type="dxa"/>
          <w:wAfter w:w="0" w:type="dxa"/>
          <w:trHeight w:val="334" w:hRule="atLeast"/>
          <w:jc w:val="center"/>
        </w:trPr>
        <w:tc>
          <w:tcPr>
            <w:tcW w:w="428" w:type="dxa"/>
            <w:tcBorders>
              <w:top w:val="nil"/>
              <w:left w:val="nil"/>
              <w:right w:val="single" w:color="auto" w:sz="4" w:space="0"/>
            </w:tcBorders>
            <w:shd w:val="clear" w:color="000000" w:fill="FFFFFF"/>
            <w:noWrap w:val="0"/>
            <w:vAlign w:val="top"/>
          </w:tcPr>
          <w:p w14:paraId="687776B9">
            <w:pPr>
              <w:jc w:val="center"/>
              <w:rPr>
                <w:rFonts w:ascii="宋体" w:hAnsi="宋体" w:cs="宋体"/>
                <w:b/>
                <w:bCs/>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5EB9389B">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022</w:t>
            </w:r>
          </w:p>
        </w:tc>
        <w:tc>
          <w:tcPr>
            <w:tcW w:w="850" w:type="dxa"/>
            <w:tcBorders>
              <w:top w:val="nil"/>
              <w:left w:val="single" w:color="auto" w:sz="4" w:space="0"/>
              <w:right w:val="single" w:color="auto" w:sz="4" w:space="0"/>
            </w:tcBorders>
            <w:shd w:val="clear" w:color="000000" w:fill="FFFFFF"/>
            <w:noWrap w:val="0"/>
            <w:vAlign w:val="top"/>
          </w:tcPr>
          <w:p w14:paraId="18B2A87E">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right w:val="single" w:color="auto" w:sz="4" w:space="0"/>
            </w:tcBorders>
            <w:shd w:val="clear" w:color="000000" w:fill="FFFFFF"/>
            <w:noWrap w:val="0"/>
            <w:vAlign w:val="top"/>
          </w:tcPr>
          <w:p w14:paraId="21155F2F">
            <w:pPr>
              <w:widowControl/>
              <w:ind w:firstLine="211" w:firstLineChars="100"/>
              <w:textAlignment w:val="top"/>
              <w:rPr>
                <w:rFonts w:ascii="宋体" w:hAnsi="宋体" w:cs="宋体"/>
                <w:b/>
                <w:bCs/>
                <w:kern w:val="0"/>
                <w:szCs w:val="21"/>
              </w:rPr>
            </w:pPr>
            <w:r>
              <w:rPr>
                <w:rFonts w:hint="eastAsia" w:ascii="宋体" w:hAnsi="宋体" w:cs="宋体"/>
                <w:b/>
                <w:bCs/>
                <w:kern w:val="0"/>
                <w:szCs w:val="21"/>
              </w:rPr>
              <w:t>肉蛋奶加工</w:t>
            </w:r>
          </w:p>
        </w:tc>
        <w:tc>
          <w:tcPr>
            <w:tcW w:w="3420" w:type="dxa"/>
            <w:tcBorders>
              <w:top w:val="nil"/>
              <w:left w:val="single" w:color="auto" w:sz="4" w:space="0"/>
              <w:right w:val="single" w:color="auto" w:sz="4" w:space="0"/>
            </w:tcBorders>
            <w:shd w:val="clear" w:color="000000" w:fill="FFFFFF"/>
            <w:noWrap w:val="0"/>
            <w:vAlign w:val="top"/>
          </w:tcPr>
          <w:p w14:paraId="635873D2">
            <w:pPr>
              <w:widowControl/>
              <w:ind w:firstLine="210" w:firstLineChars="100"/>
              <w:textAlignment w:val="top"/>
              <w:rPr>
                <w:rFonts w:ascii="宋体" w:hAnsi="宋体" w:cs="宋体"/>
                <w:kern w:val="0"/>
                <w:szCs w:val="21"/>
              </w:rPr>
            </w:pPr>
            <w:r>
              <w:rPr>
                <w:rFonts w:hint="eastAsia" w:ascii="宋体" w:hAnsi="宋体" w:cs="宋体"/>
                <w:kern w:val="0"/>
                <w:szCs w:val="21"/>
              </w:rPr>
              <w:t xml:space="preserve">  </w:t>
            </w:r>
          </w:p>
        </w:tc>
        <w:tc>
          <w:tcPr>
            <w:tcW w:w="2545" w:type="dxa"/>
            <w:tcBorders>
              <w:top w:val="nil"/>
              <w:left w:val="single" w:color="auto" w:sz="4" w:space="0"/>
              <w:right w:val="nil"/>
            </w:tcBorders>
            <w:shd w:val="clear" w:color="000000" w:fill="FFFFFF"/>
            <w:noWrap w:val="0"/>
            <w:vAlign w:val="top"/>
          </w:tcPr>
          <w:p w14:paraId="354AF56A">
            <w:pPr>
              <w:ind w:right="-203"/>
              <w:jc w:val="left"/>
              <w:rPr>
                <w:rFonts w:ascii="宋体" w:hAnsi="宋体" w:cs="宋体"/>
                <w:sz w:val="18"/>
                <w:szCs w:val="18"/>
              </w:rPr>
            </w:pPr>
          </w:p>
        </w:tc>
      </w:tr>
      <w:tr w14:paraId="75BC6159">
        <w:tblPrEx>
          <w:tblCellMar>
            <w:top w:w="0" w:type="dxa"/>
            <w:left w:w="108" w:type="dxa"/>
            <w:bottom w:w="0" w:type="dxa"/>
            <w:right w:w="108" w:type="dxa"/>
          </w:tblCellMar>
        </w:tblPrEx>
        <w:trPr>
          <w:wBefore w:w="0" w:type="dxa"/>
          <w:wAfter w:w="0" w:type="dxa"/>
          <w:trHeight w:val="374" w:hRule="atLeast"/>
          <w:jc w:val="center"/>
        </w:trPr>
        <w:tc>
          <w:tcPr>
            <w:tcW w:w="428" w:type="dxa"/>
            <w:vMerge w:val="restart"/>
            <w:tcBorders>
              <w:top w:val="nil"/>
              <w:left w:val="nil"/>
              <w:right w:val="single" w:color="auto" w:sz="4" w:space="0"/>
            </w:tcBorders>
            <w:shd w:val="clear" w:color="000000" w:fill="FFFFFF"/>
            <w:noWrap w:val="0"/>
            <w:vAlign w:val="top"/>
          </w:tcPr>
          <w:p w14:paraId="6C13F1CD">
            <w:pPr>
              <w:jc w:val="center"/>
              <w:rPr>
                <w:rFonts w:ascii="宋体" w:hAnsi="宋体" w:cs="宋体"/>
                <w:color w:val="000000"/>
                <w:kern w:val="0"/>
                <w:szCs w:val="21"/>
              </w:rPr>
            </w:pPr>
          </w:p>
        </w:tc>
        <w:tc>
          <w:tcPr>
            <w:tcW w:w="744" w:type="dxa"/>
            <w:vMerge w:val="restart"/>
            <w:tcBorders>
              <w:top w:val="nil"/>
              <w:left w:val="single" w:color="auto" w:sz="4" w:space="0"/>
              <w:right w:val="single" w:color="auto" w:sz="4" w:space="0"/>
            </w:tcBorders>
            <w:shd w:val="clear" w:color="000000" w:fill="FFFFFF"/>
            <w:noWrap w:val="0"/>
            <w:vAlign w:val="top"/>
          </w:tcPr>
          <w:p w14:paraId="59136947">
            <w:pPr>
              <w:widowControl/>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right w:val="single" w:color="auto" w:sz="4" w:space="0"/>
            </w:tcBorders>
            <w:shd w:val="clear" w:color="000000" w:fill="FFFFFF"/>
            <w:noWrap w:val="0"/>
            <w:vAlign w:val="top"/>
          </w:tcPr>
          <w:p w14:paraId="759F1F3F">
            <w:pPr>
              <w:widowControl/>
              <w:jc w:val="center"/>
              <w:textAlignment w:val="top"/>
              <w:rPr>
                <w:rFonts w:ascii="宋体" w:hAnsi="宋体" w:cs="宋体"/>
                <w:color w:val="000000"/>
                <w:kern w:val="0"/>
                <w:szCs w:val="21"/>
              </w:rPr>
            </w:pPr>
            <w:r>
              <w:rPr>
                <w:rFonts w:hint="eastAsia" w:ascii="宋体" w:hAnsi="宋体" w:cs="宋体"/>
                <w:color w:val="000000"/>
                <w:kern w:val="0"/>
                <w:szCs w:val="21"/>
              </w:rPr>
              <w:t>0221</w:t>
            </w:r>
          </w:p>
        </w:tc>
        <w:tc>
          <w:tcPr>
            <w:tcW w:w="2219" w:type="dxa"/>
            <w:vMerge w:val="restart"/>
            <w:tcBorders>
              <w:top w:val="nil"/>
              <w:left w:val="single" w:color="auto" w:sz="4" w:space="0"/>
              <w:right w:val="single" w:color="auto" w:sz="4" w:space="0"/>
            </w:tcBorders>
            <w:shd w:val="clear" w:color="000000" w:fill="FFFFFF"/>
            <w:noWrap w:val="0"/>
            <w:vAlign w:val="top"/>
          </w:tcPr>
          <w:p w14:paraId="242B1608">
            <w:pPr>
              <w:widowControl/>
              <w:ind w:firstLine="210" w:firstLineChars="100"/>
              <w:textAlignment w:val="top"/>
              <w:rPr>
                <w:rFonts w:ascii="宋体" w:hAnsi="宋体" w:cs="宋体"/>
                <w:kern w:val="0"/>
                <w:szCs w:val="21"/>
              </w:rPr>
            </w:pPr>
            <w:r>
              <w:rPr>
                <w:rFonts w:hint="eastAsia" w:ascii="宋体" w:hAnsi="宋体" w:cs="宋体"/>
                <w:kern w:val="0"/>
                <w:szCs w:val="21"/>
              </w:rPr>
              <w:t xml:space="preserve">  牲畜、禽类屠宰</w:t>
            </w:r>
          </w:p>
        </w:tc>
        <w:tc>
          <w:tcPr>
            <w:tcW w:w="3420" w:type="dxa"/>
            <w:vMerge w:val="restart"/>
            <w:tcBorders>
              <w:top w:val="nil"/>
              <w:left w:val="single" w:color="auto" w:sz="4" w:space="0"/>
              <w:right w:val="single" w:color="auto" w:sz="4" w:space="0"/>
            </w:tcBorders>
            <w:shd w:val="clear" w:color="000000" w:fill="FFFFFF"/>
            <w:noWrap w:val="0"/>
            <w:vAlign w:val="top"/>
          </w:tcPr>
          <w:p w14:paraId="3423AB71">
            <w:pPr>
              <w:widowControl/>
              <w:ind w:firstLine="210" w:firstLineChars="100"/>
              <w:textAlignment w:val="top"/>
              <w:rPr>
                <w:rFonts w:ascii="宋体" w:hAnsi="宋体" w:cs="宋体"/>
                <w:kern w:val="0"/>
                <w:szCs w:val="21"/>
              </w:rPr>
            </w:pPr>
            <w:r>
              <w:rPr>
                <w:rFonts w:hint="eastAsia" w:ascii="宋体" w:hAnsi="宋体" w:cs="宋体"/>
                <w:kern w:val="0"/>
                <w:szCs w:val="21"/>
              </w:rPr>
              <w:t>指对各种牲畜、禽类进行宰杀、鲜肉冷冻等保鲜活动。不包括商业冷藏活动</w:t>
            </w:r>
          </w:p>
        </w:tc>
        <w:tc>
          <w:tcPr>
            <w:tcW w:w="2545" w:type="dxa"/>
            <w:tcBorders>
              <w:top w:val="nil"/>
              <w:left w:val="single" w:color="auto" w:sz="4" w:space="0"/>
              <w:right w:val="nil"/>
            </w:tcBorders>
            <w:shd w:val="clear" w:color="000000" w:fill="FFFFFF"/>
            <w:noWrap w:val="0"/>
            <w:vAlign w:val="top"/>
          </w:tcPr>
          <w:p w14:paraId="5B13CAEA">
            <w:pPr>
              <w:spacing w:line="280" w:lineRule="exact"/>
              <w:ind w:right="-204"/>
              <w:jc w:val="left"/>
              <w:rPr>
                <w:rFonts w:ascii="宋体" w:hAnsi="宋体" w:cs="宋体"/>
                <w:sz w:val="18"/>
                <w:szCs w:val="18"/>
              </w:rPr>
            </w:pPr>
            <w:r>
              <w:rPr>
                <w:rFonts w:hint="eastAsia" w:ascii="宋体" w:hAnsi="宋体" w:cs="宋体"/>
                <w:sz w:val="18"/>
                <w:szCs w:val="18"/>
              </w:rPr>
              <w:t>1351 牲畜屠宰</w:t>
            </w:r>
          </w:p>
        </w:tc>
      </w:tr>
      <w:tr w14:paraId="7AE89A2F">
        <w:tblPrEx>
          <w:tblCellMar>
            <w:top w:w="0" w:type="dxa"/>
            <w:left w:w="108" w:type="dxa"/>
            <w:bottom w:w="0" w:type="dxa"/>
            <w:right w:w="108" w:type="dxa"/>
          </w:tblCellMar>
        </w:tblPrEx>
        <w:trPr>
          <w:wBefore w:w="0" w:type="dxa"/>
          <w:wAfter w:w="0" w:type="dxa"/>
          <w:trHeight w:val="90" w:hRule="atLeast"/>
          <w:jc w:val="center"/>
        </w:trPr>
        <w:tc>
          <w:tcPr>
            <w:tcW w:w="428" w:type="dxa"/>
            <w:vMerge w:val="continue"/>
            <w:tcBorders>
              <w:left w:val="nil"/>
              <w:bottom w:val="single" w:color="auto" w:sz="4" w:space="0"/>
              <w:right w:val="single" w:color="auto" w:sz="4" w:space="0"/>
            </w:tcBorders>
            <w:shd w:val="clear" w:color="000000" w:fill="FFFFFF"/>
            <w:noWrap w:val="0"/>
            <w:vAlign w:val="top"/>
          </w:tcPr>
          <w:p w14:paraId="71AA2F65">
            <w:pPr>
              <w:ind w:right="-203"/>
              <w:jc w:val="left"/>
              <w:rPr>
                <w:rFonts w:ascii="宋体" w:hAnsi="宋体" w:cs="宋体"/>
                <w:color w:val="000000"/>
                <w:szCs w:val="21"/>
              </w:rPr>
            </w:pPr>
          </w:p>
        </w:tc>
        <w:tc>
          <w:tcPr>
            <w:tcW w:w="744" w:type="dxa"/>
            <w:vMerge w:val="continue"/>
            <w:tcBorders>
              <w:left w:val="single" w:color="auto" w:sz="4" w:space="0"/>
              <w:bottom w:val="single" w:color="auto" w:sz="4" w:space="0"/>
              <w:right w:val="single" w:color="auto" w:sz="4" w:space="0"/>
            </w:tcBorders>
            <w:shd w:val="clear" w:color="000000" w:fill="FFFFFF"/>
            <w:noWrap w:val="0"/>
            <w:vAlign w:val="top"/>
          </w:tcPr>
          <w:p w14:paraId="7E6E6009">
            <w:pPr>
              <w:widowControl/>
              <w:ind w:firstLine="210" w:firstLineChars="100"/>
              <w:jc w:val="center"/>
              <w:textAlignment w:val="top"/>
              <w:rPr>
                <w:rFonts w:ascii="宋体" w:hAnsi="宋体" w:cs="宋体"/>
                <w:color w:val="000000"/>
                <w:kern w:val="0"/>
                <w:szCs w:val="21"/>
              </w:rPr>
            </w:pPr>
          </w:p>
        </w:tc>
        <w:tc>
          <w:tcPr>
            <w:tcW w:w="850" w:type="dxa"/>
            <w:vMerge w:val="continue"/>
            <w:tcBorders>
              <w:left w:val="single" w:color="auto" w:sz="4" w:space="0"/>
              <w:bottom w:val="single" w:color="auto" w:sz="4" w:space="0"/>
              <w:right w:val="single" w:color="auto" w:sz="4" w:space="0"/>
            </w:tcBorders>
            <w:shd w:val="clear" w:color="000000" w:fill="FFFFFF"/>
            <w:noWrap w:val="0"/>
            <w:vAlign w:val="top"/>
          </w:tcPr>
          <w:p w14:paraId="2D8CDA87">
            <w:pPr>
              <w:widowControl/>
              <w:ind w:firstLine="210" w:firstLineChars="100"/>
              <w:jc w:val="center"/>
              <w:textAlignment w:val="top"/>
              <w:rPr>
                <w:rFonts w:ascii="宋体" w:hAnsi="宋体" w:cs="宋体"/>
                <w:color w:val="000000"/>
                <w:kern w:val="0"/>
                <w:szCs w:val="21"/>
              </w:rPr>
            </w:pPr>
          </w:p>
        </w:tc>
        <w:tc>
          <w:tcPr>
            <w:tcW w:w="2219" w:type="dxa"/>
            <w:vMerge w:val="continue"/>
            <w:tcBorders>
              <w:left w:val="single" w:color="auto" w:sz="4" w:space="0"/>
              <w:bottom w:val="single" w:color="auto" w:sz="4" w:space="0"/>
              <w:right w:val="single" w:color="auto" w:sz="4" w:space="0"/>
            </w:tcBorders>
            <w:shd w:val="clear" w:color="000000" w:fill="FFFFFF"/>
            <w:noWrap w:val="0"/>
            <w:vAlign w:val="top"/>
          </w:tcPr>
          <w:p w14:paraId="17D46267">
            <w:pPr>
              <w:widowControl/>
              <w:ind w:firstLine="210" w:firstLineChars="100"/>
              <w:textAlignment w:val="top"/>
              <w:rPr>
                <w:rFonts w:ascii="宋体" w:hAnsi="宋体" w:cs="宋体"/>
                <w:kern w:val="0"/>
                <w:szCs w:val="21"/>
              </w:rPr>
            </w:pPr>
          </w:p>
        </w:tc>
        <w:tc>
          <w:tcPr>
            <w:tcW w:w="3420" w:type="dxa"/>
            <w:vMerge w:val="continue"/>
            <w:tcBorders>
              <w:left w:val="single" w:color="auto" w:sz="4" w:space="0"/>
              <w:bottom w:val="single" w:color="auto" w:sz="4" w:space="0"/>
              <w:right w:val="single" w:color="auto" w:sz="4" w:space="0"/>
            </w:tcBorders>
            <w:shd w:val="clear" w:color="000000" w:fill="FFFFFF"/>
            <w:noWrap w:val="0"/>
            <w:vAlign w:val="top"/>
          </w:tcPr>
          <w:p w14:paraId="7D32CB32">
            <w:pPr>
              <w:widowControl/>
              <w:ind w:firstLine="210" w:firstLineChars="100"/>
              <w:textAlignment w:val="top"/>
              <w:rPr>
                <w:rFonts w:ascii="宋体" w:hAnsi="宋体" w:cs="宋体"/>
                <w:kern w:val="0"/>
                <w:szCs w:val="21"/>
              </w:rPr>
            </w:pPr>
          </w:p>
        </w:tc>
        <w:tc>
          <w:tcPr>
            <w:tcW w:w="2545" w:type="dxa"/>
            <w:tcBorders>
              <w:left w:val="single" w:color="auto" w:sz="4" w:space="0"/>
              <w:bottom w:val="single" w:color="auto" w:sz="4" w:space="0"/>
              <w:right w:val="nil"/>
            </w:tcBorders>
            <w:shd w:val="clear" w:color="000000" w:fill="FFFFFF"/>
            <w:noWrap w:val="0"/>
            <w:vAlign w:val="top"/>
          </w:tcPr>
          <w:p w14:paraId="5001E9A1">
            <w:pPr>
              <w:spacing w:line="280" w:lineRule="exact"/>
              <w:ind w:right="-204"/>
              <w:jc w:val="left"/>
              <w:rPr>
                <w:rFonts w:ascii="宋体" w:hAnsi="宋体" w:cs="宋体"/>
                <w:sz w:val="18"/>
                <w:szCs w:val="18"/>
              </w:rPr>
            </w:pPr>
            <w:r>
              <w:rPr>
                <w:rFonts w:hint="eastAsia" w:ascii="宋体" w:hAnsi="宋体" w:cs="宋体"/>
                <w:sz w:val="18"/>
                <w:szCs w:val="18"/>
              </w:rPr>
              <w:t>1352 禽类屠宰</w:t>
            </w:r>
          </w:p>
        </w:tc>
      </w:tr>
      <w:tr w14:paraId="507B1D06">
        <w:tblPrEx>
          <w:tblCellMar>
            <w:top w:w="0" w:type="dxa"/>
            <w:left w:w="108" w:type="dxa"/>
            <w:bottom w:w="0" w:type="dxa"/>
            <w:right w:w="108" w:type="dxa"/>
          </w:tblCellMar>
        </w:tblPrEx>
        <w:trPr>
          <w:wBefore w:w="0" w:type="dxa"/>
          <w:wAfter w:w="0" w:type="dxa"/>
          <w:trHeight w:val="461" w:hRule="atLeast"/>
          <w:jc w:val="center"/>
        </w:trPr>
        <w:tc>
          <w:tcPr>
            <w:tcW w:w="428" w:type="dxa"/>
            <w:tcBorders>
              <w:top w:val="single" w:color="auto" w:sz="4" w:space="0"/>
              <w:left w:val="nil"/>
              <w:bottom w:val="nil"/>
              <w:right w:val="single" w:color="auto" w:sz="4" w:space="0"/>
            </w:tcBorders>
            <w:shd w:val="clear" w:color="000000" w:fill="FFFFFF"/>
            <w:noWrap w:val="0"/>
            <w:vAlign w:val="top"/>
          </w:tcPr>
          <w:p w14:paraId="6040263E">
            <w:pPr>
              <w:ind w:right="-203"/>
              <w:jc w:val="left"/>
              <w:rPr>
                <w:rFonts w:ascii="宋体" w:hAnsi="宋体" w:cs="宋体"/>
                <w:color w:val="000000"/>
                <w:szCs w:val="21"/>
              </w:rPr>
            </w:pPr>
          </w:p>
        </w:tc>
        <w:tc>
          <w:tcPr>
            <w:tcW w:w="744" w:type="dxa"/>
            <w:tcBorders>
              <w:top w:val="single" w:color="auto" w:sz="4" w:space="0"/>
              <w:left w:val="single" w:color="auto" w:sz="4" w:space="0"/>
              <w:bottom w:val="nil"/>
              <w:right w:val="single" w:color="auto" w:sz="4" w:space="0"/>
            </w:tcBorders>
            <w:shd w:val="clear" w:color="000000" w:fill="FFFFFF"/>
            <w:noWrap w:val="0"/>
            <w:vAlign w:val="top"/>
          </w:tcPr>
          <w:p w14:paraId="36EA13E5">
            <w:pPr>
              <w:widowControl/>
              <w:ind w:firstLine="210" w:firstLineChars="100"/>
              <w:jc w:val="center"/>
              <w:textAlignment w:val="top"/>
              <w:rPr>
                <w:rFonts w:ascii="宋体" w:hAnsi="宋体" w:cs="宋体"/>
                <w:color w:val="000000"/>
                <w:kern w:val="0"/>
                <w:szCs w:val="21"/>
              </w:rPr>
            </w:pPr>
          </w:p>
        </w:tc>
        <w:tc>
          <w:tcPr>
            <w:tcW w:w="850" w:type="dxa"/>
            <w:tcBorders>
              <w:top w:val="single" w:color="auto" w:sz="4" w:space="0"/>
              <w:left w:val="single" w:color="auto" w:sz="4" w:space="0"/>
              <w:bottom w:val="nil"/>
              <w:right w:val="single" w:color="auto" w:sz="4" w:space="0"/>
            </w:tcBorders>
            <w:shd w:val="clear" w:color="000000" w:fill="FFFFFF"/>
            <w:noWrap w:val="0"/>
            <w:vAlign w:val="top"/>
          </w:tcPr>
          <w:p w14:paraId="160D3186">
            <w:pPr>
              <w:widowControl/>
              <w:jc w:val="center"/>
              <w:textAlignment w:val="top"/>
              <w:rPr>
                <w:rFonts w:ascii="宋体" w:hAnsi="宋体" w:cs="宋体"/>
                <w:color w:val="000000"/>
                <w:kern w:val="0"/>
                <w:szCs w:val="21"/>
              </w:rPr>
            </w:pPr>
            <w:r>
              <w:rPr>
                <w:rFonts w:hint="eastAsia" w:ascii="宋体" w:hAnsi="宋体" w:cs="宋体"/>
                <w:color w:val="000000"/>
                <w:kern w:val="0"/>
                <w:szCs w:val="21"/>
              </w:rPr>
              <w:t>0222</w:t>
            </w:r>
          </w:p>
        </w:tc>
        <w:tc>
          <w:tcPr>
            <w:tcW w:w="2219" w:type="dxa"/>
            <w:tcBorders>
              <w:top w:val="single" w:color="auto" w:sz="4" w:space="0"/>
              <w:left w:val="single" w:color="auto" w:sz="4" w:space="0"/>
              <w:bottom w:val="nil"/>
              <w:right w:val="single" w:color="auto" w:sz="4" w:space="0"/>
            </w:tcBorders>
            <w:shd w:val="clear" w:color="000000" w:fill="FFFFFF"/>
            <w:noWrap w:val="0"/>
            <w:vAlign w:val="top"/>
          </w:tcPr>
          <w:p w14:paraId="42F45304">
            <w:pPr>
              <w:widowControl/>
              <w:ind w:firstLine="210" w:firstLineChars="100"/>
              <w:textAlignment w:val="top"/>
              <w:rPr>
                <w:rFonts w:ascii="宋体" w:hAnsi="宋体" w:cs="宋体"/>
                <w:kern w:val="0"/>
                <w:szCs w:val="21"/>
              </w:rPr>
            </w:pPr>
            <w:r>
              <w:rPr>
                <w:rFonts w:hint="eastAsia" w:ascii="宋体" w:hAnsi="宋体" w:cs="宋体"/>
                <w:kern w:val="0"/>
                <w:szCs w:val="21"/>
              </w:rPr>
              <w:t xml:space="preserve">  肉类加工</w:t>
            </w:r>
          </w:p>
        </w:tc>
        <w:tc>
          <w:tcPr>
            <w:tcW w:w="3420" w:type="dxa"/>
            <w:tcBorders>
              <w:top w:val="single" w:color="auto" w:sz="4" w:space="0"/>
              <w:left w:val="single" w:color="auto" w:sz="4" w:space="0"/>
              <w:bottom w:val="nil"/>
              <w:right w:val="single" w:color="auto" w:sz="4" w:space="0"/>
            </w:tcBorders>
            <w:shd w:val="clear" w:color="000000" w:fill="FFFFFF"/>
            <w:noWrap w:val="0"/>
            <w:vAlign w:val="top"/>
          </w:tcPr>
          <w:p w14:paraId="6DF82473">
            <w:pPr>
              <w:widowControl/>
              <w:ind w:firstLine="210" w:firstLineChars="100"/>
              <w:textAlignment w:val="top"/>
              <w:rPr>
                <w:rFonts w:ascii="宋体" w:hAnsi="宋体" w:cs="宋体"/>
                <w:kern w:val="0"/>
                <w:szCs w:val="21"/>
              </w:rPr>
            </w:pPr>
            <w:r>
              <w:rPr>
                <w:rFonts w:hint="eastAsia" w:ascii="宋体" w:hAnsi="宋体" w:cs="宋体"/>
                <w:kern w:val="0"/>
                <w:szCs w:val="21"/>
              </w:rPr>
              <w:t>指主要以各种畜、禽肉及畜、禽副产品为原料加工成熟肉制品</w:t>
            </w:r>
          </w:p>
        </w:tc>
        <w:tc>
          <w:tcPr>
            <w:tcW w:w="2545" w:type="dxa"/>
            <w:tcBorders>
              <w:top w:val="single" w:color="auto" w:sz="4" w:space="0"/>
              <w:left w:val="single" w:color="auto" w:sz="4" w:space="0"/>
              <w:bottom w:val="nil"/>
              <w:right w:val="nil"/>
            </w:tcBorders>
            <w:shd w:val="clear" w:color="000000" w:fill="FFFFFF"/>
            <w:noWrap w:val="0"/>
            <w:vAlign w:val="top"/>
          </w:tcPr>
          <w:p w14:paraId="7016EE79">
            <w:pPr>
              <w:spacing w:line="280" w:lineRule="exact"/>
              <w:ind w:right="-204"/>
              <w:jc w:val="left"/>
              <w:rPr>
                <w:rFonts w:ascii="宋体" w:hAnsi="宋体" w:cs="宋体"/>
                <w:sz w:val="18"/>
                <w:szCs w:val="18"/>
              </w:rPr>
            </w:pPr>
            <w:r>
              <w:rPr>
                <w:rFonts w:hint="eastAsia" w:ascii="宋体" w:hAnsi="宋体" w:cs="宋体"/>
                <w:sz w:val="18"/>
                <w:szCs w:val="18"/>
              </w:rPr>
              <w:t>1353 肉制品及副产品加工</w:t>
            </w:r>
          </w:p>
          <w:p w14:paraId="647F2EAE">
            <w:pPr>
              <w:spacing w:line="280" w:lineRule="exact"/>
              <w:ind w:right="-204"/>
              <w:jc w:val="left"/>
              <w:rPr>
                <w:rFonts w:ascii="宋体" w:hAnsi="宋体" w:cs="宋体"/>
                <w:sz w:val="18"/>
                <w:szCs w:val="18"/>
              </w:rPr>
            </w:pPr>
          </w:p>
        </w:tc>
      </w:tr>
      <w:tr w14:paraId="5313AF36">
        <w:tblPrEx>
          <w:tblCellMar>
            <w:top w:w="0" w:type="dxa"/>
            <w:left w:w="108" w:type="dxa"/>
            <w:bottom w:w="0" w:type="dxa"/>
            <w:right w:w="108" w:type="dxa"/>
          </w:tblCellMar>
        </w:tblPrEx>
        <w:trPr>
          <w:wBefore w:w="0" w:type="dxa"/>
          <w:wAfter w:w="0" w:type="dxa"/>
          <w:trHeight w:val="624" w:hRule="atLeast"/>
          <w:jc w:val="center"/>
        </w:trPr>
        <w:tc>
          <w:tcPr>
            <w:tcW w:w="428" w:type="dxa"/>
            <w:tcBorders>
              <w:top w:val="nil"/>
              <w:left w:val="nil"/>
              <w:bottom w:val="nil"/>
              <w:right w:val="single" w:color="auto" w:sz="4" w:space="0"/>
            </w:tcBorders>
            <w:shd w:val="clear" w:color="000000" w:fill="FFFFFF"/>
            <w:noWrap w:val="0"/>
            <w:vAlign w:val="top"/>
          </w:tcPr>
          <w:p w14:paraId="747013E7">
            <w:pPr>
              <w:jc w:val="center"/>
              <w:rPr>
                <w:rFonts w:ascii="宋体" w:hAnsi="宋体" w:cs="宋体"/>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3FFBC6CB">
            <w:pPr>
              <w:widowControl/>
              <w:ind w:firstLine="210" w:firstLineChars="100"/>
              <w:jc w:val="center"/>
              <w:textAlignment w:val="top"/>
              <w:rPr>
                <w:rFonts w:ascii="宋体" w:hAnsi="宋体" w:cs="宋体"/>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6D78B66C">
            <w:pPr>
              <w:widowControl/>
              <w:jc w:val="center"/>
              <w:textAlignment w:val="top"/>
              <w:rPr>
                <w:rFonts w:ascii="宋体" w:hAnsi="宋体" w:cs="宋体"/>
                <w:kern w:val="0"/>
                <w:szCs w:val="21"/>
              </w:rPr>
            </w:pPr>
            <w:r>
              <w:rPr>
                <w:rFonts w:ascii="宋体" w:hAnsi="宋体" w:cs="宋体"/>
                <w:kern w:val="0"/>
                <w:szCs w:val="21"/>
              </w:rPr>
              <w:t>0223</w:t>
            </w:r>
          </w:p>
        </w:tc>
        <w:tc>
          <w:tcPr>
            <w:tcW w:w="2219" w:type="dxa"/>
            <w:tcBorders>
              <w:top w:val="nil"/>
              <w:left w:val="single" w:color="auto" w:sz="4" w:space="0"/>
              <w:bottom w:val="nil"/>
              <w:right w:val="single" w:color="auto" w:sz="4" w:space="0"/>
            </w:tcBorders>
            <w:shd w:val="clear" w:color="000000" w:fill="FFFFFF"/>
            <w:noWrap w:val="0"/>
            <w:vAlign w:val="top"/>
          </w:tcPr>
          <w:p w14:paraId="57F4255C">
            <w:pPr>
              <w:widowControl/>
              <w:ind w:firstLine="420" w:firstLineChars="200"/>
              <w:textAlignment w:val="top"/>
              <w:rPr>
                <w:rFonts w:ascii="宋体" w:hAnsi="宋体" w:cs="宋体"/>
                <w:kern w:val="0"/>
                <w:szCs w:val="21"/>
              </w:rPr>
            </w:pPr>
            <w:r>
              <w:rPr>
                <w:rFonts w:hint="eastAsia" w:ascii="宋体" w:hAnsi="宋体" w:cs="宋体"/>
                <w:kern w:val="0"/>
                <w:szCs w:val="21"/>
              </w:rPr>
              <w:t>肉、禽类罐头制造</w:t>
            </w:r>
          </w:p>
        </w:tc>
        <w:tc>
          <w:tcPr>
            <w:tcW w:w="3420" w:type="dxa"/>
            <w:tcBorders>
              <w:top w:val="nil"/>
              <w:left w:val="single" w:color="auto" w:sz="4" w:space="0"/>
              <w:bottom w:val="nil"/>
              <w:right w:val="single" w:color="auto" w:sz="4" w:space="0"/>
            </w:tcBorders>
            <w:shd w:val="clear" w:color="000000" w:fill="FFFFFF"/>
            <w:noWrap w:val="0"/>
            <w:vAlign w:val="top"/>
          </w:tcPr>
          <w:p w14:paraId="38C385FE">
            <w:pPr>
              <w:widowControl/>
              <w:ind w:firstLine="210" w:firstLineChars="100"/>
              <w:textAlignment w:val="top"/>
              <w:rPr>
                <w:rFonts w:ascii="宋体" w:hAnsi="宋体" w:cs="宋体"/>
                <w:kern w:val="0"/>
                <w:szCs w:val="21"/>
              </w:rPr>
            </w:pPr>
            <w:r>
              <w:rPr>
                <w:rFonts w:hint="eastAsia" w:ascii="宋体" w:hAnsi="宋体" w:cs="宋体"/>
                <w:kern w:val="0"/>
                <w:szCs w:val="21"/>
              </w:rPr>
              <w:t>指畜肉、禽肉、肉禽汤类罐头的制造活动</w:t>
            </w:r>
            <w:r>
              <w:rPr>
                <w:rFonts w:ascii="宋体" w:hAnsi="宋体" w:cs="宋体"/>
                <w:kern w:val="0"/>
                <w:szCs w:val="21"/>
              </w:rPr>
              <w:t xml:space="preserve"> </w:t>
            </w:r>
          </w:p>
        </w:tc>
        <w:tc>
          <w:tcPr>
            <w:tcW w:w="2545" w:type="dxa"/>
            <w:tcBorders>
              <w:top w:val="nil"/>
              <w:left w:val="single" w:color="auto" w:sz="4" w:space="0"/>
              <w:bottom w:val="nil"/>
              <w:right w:val="nil"/>
            </w:tcBorders>
            <w:shd w:val="clear" w:color="000000" w:fill="FFFFFF"/>
            <w:noWrap w:val="0"/>
            <w:vAlign w:val="top"/>
          </w:tcPr>
          <w:p w14:paraId="2D5B7004">
            <w:pPr>
              <w:ind w:right="-69"/>
              <w:jc w:val="left"/>
              <w:rPr>
                <w:rFonts w:ascii="宋体" w:hAnsi="宋体" w:cs="宋体"/>
                <w:sz w:val="18"/>
                <w:szCs w:val="18"/>
              </w:rPr>
            </w:pPr>
            <w:r>
              <w:rPr>
                <w:rFonts w:hint="eastAsia" w:ascii="宋体" w:hAnsi="宋体" w:cs="宋体"/>
                <w:sz w:val="18"/>
                <w:szCs w:val="18"/>
              </w:rPr>
              <w:t>1451肉、禽类罐头制造</w:t>
            </w:r>
          </w:p>
        </w:tc>
      </w:tr>
      <w:tr w14:paraId="226BBC5F">
        <w:tblPrEx>
          <w:tblCellMar>
            <w:top w:w="0" w:type="dxa"/>
            <w:left w:w="108" w:type="dxa"/>
            <w:bottom w:w="0" w:type="dxa"/>
            <w:right w:w="108" w:type="dxa"/>
          </w:tblCellMar>
        </w:tblPrEx>
        <w:trPr>
          <w:wBefore w:w="0" w:type="dxa"/>
          <w:wAfter w:w="0" w:type="dxa"/>
          <w:trHeight w:val="624" w:hRule="atLeast"/>
          <w:jc w:val="center"/>
        </w:trPr>
        <w:tc>
          <w:tcPr>
            <w:tcW w:w="428" w:type="dxa"/>
            <w:tcBorders>
              <w:top w:val="nil"/>
              <w:left w:val="nil"/>
              <w:right w:val="single" w:color="auto" w:sz="4" w:space="0"/>
            </w:tcBorders>
            <w:shd w:val="clear" w:color="000000" w:fill="FFFFFF"/>
            <w:noWrap w:val="0"/>
            <w:vAlign w:val="top"/>
          </w:tcPr>
          <w:p w14:paraId="128737F2">
            <w:pPr>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277EFE97">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657DF2D0">
            <w:pPr>
              <w:widowControl/>
              <w:jc w:val="center"/>
              <w:textAlignment w:val="top"/>
              <w:rPr>
                <w:rFonts w:ascii="宋体" w:hAnsi="宋体" w:cs="宋体"/>
                <w:color w:val="000000"/>
                <w:kern w:val="0"/>
                <w:szCs w:val="21"/>
              </w:rPr>
            </w:pPr>
            <w:r>
              <w:rPr>
                <w:rFonts w:hint="eastAsia" w:ascii="宋体" w:hAnsi="宋体" w:cs="宋体"/>
                <w:color w:val="000000"/>
                <w:kern w:val="0"/>
                <w:szCs w:val="21"/>
              </w:rPr>
              <w:t>0224</w:t>
            </w:r>
          </w:p>
        </w:tc>
        <w:tc>
          <w:tcPr>
            <w:tcW w:w="2219" w:type="dxa"/>
            <w:tcBorders>
              <w:top w:val="nil"/>
              <w:left w:val="single" w:color="auto" w:sz="4" w:space="0"/>
              <w:right w:val="single" w:color="auto" w:sz="4" w:space="0"/>
            </w:tcBorders>
            <w:shd w:val="clear" w:color="000000" w:fill="FFFFFF"/>
            <w:noWrap w:val="0"/>
            <w:vAlign w:val="top"/>
          </w:tcPr>
          <w:p w14:paraId="7076D02B">
            <w:pPr>
              <w:widowControl/>
              <w:ind w:firstLine="210" w:firstLineChars="100"/>
              <w:textAlignment w:val="top"/>
              <w:rPr>
                <w:rFonts w:ascii="宋体" w:hAnsi="宋体" w:cs="宋体"/>
                <w:kern w:val="0"/>
                <w:szCs w:val="21"/>
              </w:rPr>
            </w:pPr>
            <w:r>
              <w:rPr>
                <w:rFonts w:hint="eastAsia" w:ascii="宋体" w:hAnsi="宋体" w:cs="宋体"/>
                <w:kern w:val="0"/>
                <w:szCs w:val="21"/>
              </w:rPr>
              <w:t xml:space="preserve">  蛋品加工</w:t>
            </w:r>
          </w:p>
        </w:tc>
        <w:tc>
          <w:tcPr>
            <w:tcW w:w="3420" w:type="dxa"/>
            <w:tcBorders>
              <w:top w:val="nil"/>
              <w:left w:val="single" w:color="auto" w:sz="4" w:space="0"/>
              <w:right w:val="single" w:color="auto" w:sz="4" w:space="0"/>
            </w:tcBorders>
            <w:shd w:val="clear" w:color="000000" w:fill="FFFFFF"/>
            <w:noWrap w:val="0"/>
            <w:vAlign w:val="top"/>
          </w:tcPr>
          <w:p w14:paraId="722F96BF">
            <w:pPr>
              <w:widowControl/>
              <w:ind w:firstLine="210" w:firstLineChars="100"/>
              <w:textAlignment w:val="top"/>
              <w:rPr>
                <w:rFonts w:ascii="宋体" w:hAnsi="宋体" w:cs="宋体"/>
                <w:kern w:val="0"/>
                <w:szCs w:val="21"/>
              </w:rPr>
            </w:pPr>
            <w:r>
              <w:rPr>
                <w:rFonts w:hint="eastAsia" w:ascii="宋体" w:hAnsi="宋体" w:cs="宋体"/>
                <w:kern w:val="0"/>
                <w:szCs w:val="21"/>
              </w:rPr>
              <w:t>指对干蛋品、冰蛋品、再制蛋、卵清蛋白等蛋品的加工活动</w:t>
            </w:r>
          </w:p>
        </w:tc>
        <w:tc>
          <w:tcPr>
            <w:tcW w:w="2545" w:type="dxa"/>
            <w:tcBorders>
              <w:top w:val="nil"/>
              <w:left w:val="single" w:color="auto" w:sz="4" w:space="0"/>
              <w:right w:val="nil"/>
            </w:tcBorders>
            <w:shd w:val="clear" w:color="000000" w:fill="FFFFFF"/>
            <w:noWrap w:val="0"/>
            <w:vAlign w:val="top"/>
          </w:tcPr>
          <w:p w14:paraId="147D6A9F">
            <w:pPr>
              <w:ind w:right="-203"/>
              <w:jc w:val="left"/>
              <w:rPr>
                <w:rFonts w:ascii="宋体" w:hAnsi="宋体" w:cs="宋体"/>
                <w:sz w:val="18"/>
                <w:szCs w:val="18"/>
              </w:rPr>
            </w:pPr>
            <w:r>
              <w:rPr>
                <w:rFonts w:hint="eastAsia" w:ascii="宋体" w:hAnsi="宋体" w:cs="宋体"/>
                <w:sz w:val="18"/>
                <w:szCs w:val="18"/>
              </w:rPr>
              <w:t>1393 蛋品加工</w:t>
            </w:r>
          </w:p>
        </w:tc>
      </w:tr>
      <w:tr w14:paraId="5138A4EA">
        <w:tblPrEx>
          <w:tblCellMar>
            <w:top w:w="0" w:type="dxa"/>
            <w:left w:w="108" w:type="dxa"/>
            <w:bottom w:w="0" w:type="dxa"/>
            <w:right w:w="108" w:type="dxa"/>
          </w:tblCellMar>
        </w:tblPrEx>
        <w:trPr>
          <w:wBefore w:w="0" w:type="dxa"/>
          <w:wAfter w:w="0" w:type="dxa"/>
          <w:trHeight w:val="324"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763DC1BD">
            <w:pPr>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37FE730A">
            <w:pPr>
              <w:widowControl/>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2710A94A">
            <w:pPr>
              <w:widowControl/>
              <w:jc w:val="center"/>
              <w:textAlignment w:val="top"/>
              <w:rPr>
                <w:rFonts w:ascii="宋体" w:hAnsi="宋体" w:cs="宋体"/>
                <w:color w:val="000000"/>
                <w:kern w:val="0"/>
                <w:szCs w:val="21"/>
              </w:rPr>
            </w:pPr>
            <w:r>
              <w:rPr>
                <w:rFonts w:hint="eastAsia" w:ascii="宋体" w:hAnsi="宋体" w:cs="宋体"/>
                <w:color w:val="000000"/>
                <w:kern w:val="0"/>
                <w:szCs w:val="21"/>
              </w:rPr>
              <w:t>0225</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11CB482F">
            <w:pPr>
              <w:widowControl/>
              <w:ind w:firstLine="210" w:firstLineChars="100"/>
              <w:textAlignment w:val="top"/>
              <w:rPr>
                <w:rFonts w:ascii="宋体" w:hAnsi="宋体" w:cs="宋体"/>
                <w:kern w:val="0"/>
                <w:szCs w:val="21"/>
              </w:rPr>
            </w:pPr>
            <w:r>
              <w:rPr>
                <w:rFonts w:hint="eastAsia" w:ascii="宋体" w:hAnsi="宋体" w:cs="宋体"/>
                <w:kern w:val="0"/>
                <w:szCs w:val="21"/>
              </w:rPr>
              <w:t xml:space="preserve">  乳品加工</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44F91EBC">
            <w:pPr>
              <w:widowControl/>
              <w:ind w:firstLine="210" w:firstLineChars="100"/>
              <w:textAlignment w:val="top"/>
              <w:rPr>
                <w:rFonts w:ascii="宋体" w:hAnsi="宋体" w:cs="宋体"/>
                <w:kern w:val="0"/>
                <w:szCs w:val="21"/>
              </w:rPr>
            </w:pPr>
            <w:r>
              <w:rPr>
                <w:rFonts w:hint="eastAsia" w:ascii="宋体" w:hAnsi="宋体" w:cs="宋体"/>
                <w:kern w:val="0"/>
                <w:szCs w:val="21"/>
              </w:rPr>
              <w:t>指以生鲜牛（羊）乳及其制品为主要原料，经加工制成的液体乳及固体乳（乳粉、炼乳、乳脂肪、干酪等）制品的生产活动，包括液体乳、乳粉及其他乳制品制造。不包括未经加工的生鲜乳、含乳饮料和植物蛋白饮料生产活动</w:t>
            </w:r>
          </w:p>
        </w:tc>
        <w:tc>
          <w:tcPr>
            <w:tcW w:w="2545" w:type="dxa"/>
            <w:tcBorders>
              <w:top w:val="nil"/>
              <w:left w:val="single" w:color="auto" w:sz="4" w:space="0"/>
              <w:bottom w:val="nil"/>
              <w:right w:val="nil"/>
            </w:tcBorders>
            <w:shd w:val="clear" w:color="000000" w:fill="FFFFFF"/>
            <w:noWrap w:val="0"/>
            <w:vAlign w:val="top"/>
          </w:tcPr>
          <w:p w14:paraId="65506F28">
            <w:pPr>
              <w:ind w:right="-203"/>
              <w:jc w:val="left"/>
              <w:rPr>
                <w:rFonts w:ascii="宋体" w:hAnsi="宋体" w:cs="宋体"/>
                <w:sz w:val="18"/>
                <w:szCs w:val="18"/>
              </w:rPr>
            </w:pPr>
            <w:r>
              <w:rPr>
                <w:rFonts w:hint="eastAsia" w:ascii="宋体" w:hAnsi="宋体" w:cs="宋体"/>
                <w:sz w:val="18"/>
                <w:szCs w:val="18"/>
              </w:rPr>
              <w:t>1441 液体乳制造</w:t>
            </w:r>
          </w:p>
        </w:tc>
      </w:tr>
      <w:tr w14:paraId="712D727E">
        <w:tblPrEx>
          <w:tblCellMar>
            <w:top w:w="0" w:type="dxa"/>
            <w:left w:w="108" w:type="dxa"/>
            <w:bottom w:w="0" w:type="dxa"/>
            <w:right w:w="108" w:type="dxa"/>
          </w:tblCellMar>
        </w:tblPrEx>
        <w:trPr>
          <w:wBefore w:w="0" w:type="dxa"/>
          <w:wAfter w:w="0" w:type="dxa"/>
          <w:trHeight w:val="324"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5E2D56A6">
            <w:pPr>
              <w:ind w:right="-203"/>
              <w:jc w:val="left"/>
              <w:rPr>
                <w:rFonts w:ascii="宋体" w:hAnsi="宋体" w:cs="宋体"/>
                <w:color w:val="00000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09477F97">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1C35AD78">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1C784F22">
            <w:pPr>
              <w:widowControl/>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3FEFF82D">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570328DF">
            <w:pPr>
              <w:ind w:right="-203"/>
              <w:jc w:val="left"/>
              <w:rPr>
                <w:rFonts w:ascii="宋体" w:hAnsi="宋体" w:cs="宋体"/>
                <w:sz w:val="18"/>
                <w:szCs w:val="18"/>
              </w:rPr>
            </w:pPr>
            <w:r>
              <w:rPr>
                <w:rFonts w:hint="eastAsia" w:ascii="宋体" w:hAnsi="宋体" w:cs="宋体"/>
                <w:sz w:val="18"/>
                <w:szCs w:val="18"/>
              </w:rPr>
              <w:t>1442 乳粉制造</w:t>
            </w:r>
          </w:p>
        </w:tc>
      </w:tr>
      <w:tr w14:paraId="70F1EADF">
        <w:tblPrEx>
          <w:tblCellMar>
            <w:top w:w="0" w:type="dxa"/>
            <w:left w:w="108" w:type="dxa"/>
            <w:bottom w:w="0" w:type="dxa"/>
            <w:right w:w="108" w:type="dxa"/>
          </w:tblCellMar>
        </w:tblPrEx>
        <w:trPr>
          <w:wBefore w:w="0" w:type="dxa"/>
          <w:wAfter w:w="0" w:type="dxa"/>
          <w:trHeight w:val="624" w:hRule="atLeast"/>
          <w:jc w:val="center"/>
        </w:trPr>
        <w:tc>
          <w:tcPr>
            <w:tcW w:w="428" w:type="dxa"/>
            <w:vMerge w:val="continue"/>
            <w:tcBorders>
              <w:top w:val="nil"/>
              <w:left w:val="nil"/>
              <w:right w:val="single" w:color="auto" w:sz="4" w:space="0"/>
            </w:tcBorders>
            <w:shd w:val="clear" w:color="000000" w:fill="FFFFFF"/>
            <w:noWrap w:val="0"/>
            <w:vAlign w:val="top"/>
          </w:tcPr>
          <w:p w14:paraId="0C5B551A">
            <w:pPr>
              <w:ind w:right="-203"/>
              <w:jc w:val="left"/>
              <w:rPr>
                <w:rFonts w:ascii="宋体" w:hAnsi="宋体" w:cs="宋体"/>
                <w:color w:val="000000"/>
                <w:szCs w:val="21"/>
              </w:rPr>
            </w:pPr>
          </w:p>
        </w:tc>
        <w:tc>
          <w:tcPr>
            <w:tcW w:w="744" w:type="dxa"/>
            <w:vMerge w:val="continue"/>
            <w:tcBorders>
              <w:top w:val="nil"/>
              <w:left w:val="single" w:color="auto" w:sz="4" w:space="0"/>
              <w:right w:val="single" w:color="auto" w:sz="4" w:space="0"/>
            </w:tcBorders>
            <w:shd w:val="clear" w:color="000000" w:fill="FFFFFF"/>
            <w:noWrap w:val="0"/>
            <w:vAlign w:val="top"/>
          </w:tcPr>
          <w:p w14:paraId="592622E6">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right w:val="single" w:color="auto" w:sz="4" w:space="0"/>
            </w:tcBorders>
            <w:shd w:val="clear" w:color="000000" w:fill="FFFFFF"/>
            <w:noWrap w:val="0"/>
            <w:vAlign w:val="top"/>
          </w:tcPr>
          <w:p w14:paraId="456DA562">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right w:val="single" w:color="auto" w:sz="4" w:space="0"/>
            </w:tcBorders>
            <w:shd w:val="clear" w:color="000000" w:fill="FFFFFF"/>
            <w:noWrap w:val="0"/>
            <w:vAlign w:val="top"/>
          </w:tcPr>
          <w:p w14:paraId="05957650">
            <w:pPr>
              <w:widowControl/>
              <w:ind w:firstLine="210" w:firstLineChars="100"/>
              <w:textAlignment w:val="top"/>
              <w:rPr>
                <w:rFonts w:ascii="宋体" w:hAnsi="宋体" w:cs="宋体"/>
                <w:kern w:val="0"/>
                <w:szCs w:val="21"/>
              </w:rPr>
            </w:pPr>
          </w:p>
        </w:tc>
        <w:tc>
          <w:tcPr>
            <w:tcW w:w="3420" w:type="dxa"/>
            <w:vMerge w:val="continue"/>
            <w:tcBorders>
              <w:top w:val="nil"/>
              <w:left w:val="single" w:color="auto" w:sz="4" w:space="0"/>
              <w:right w:val="single" w:color="auto" w:sz="4" w:space="0"/>
            </w:tcBorders>
            <w:shd w:val="clear" w:color="000000" w:fill="FFFFFF"/>
            <w:noWrap w:val="0"/>
            <w:vAlign w:val="top"/>
          </w:tcPr>
          <w:p w14:paraId="5255F871">
            <w:pPr>
              <w:widowControl/>
              <w:ind w:firstLine="210" w:firstLineChars="100"/>
              <w:textAlignment w:val="top"/>
              <w:rPr>
                <w:rFonts w:ascii="宋体" w:hAnsi="宋体" w:cs="宋体"/>
                <w:kern w:val="0"/>
                <w:szCs w:val="21"/>
              </w:rPr>
            </w:pPr>
          </w:p>
        </w:tc>
        <w:tc>
          <w:tcPr>
            <w:tcW w:w="2545" w:type="dxa"/>
            <w:tcBorders>
              <w:top w:val="nil"/>
              <w:left w:val="single" w:color="auto" w:sz="4" w:space="0"/>
              <w:right w:val="nil"/>
            </w:tcBorders>
            <w:shd w:val="clear" w:color="000000" w:fill="FFFFFF"/>
            <w:noWrap w:val="0"/>
            <w:vAlign w:val="top"/>
          </w:tcPr>
          <w:p w14:paraId="3C97CD40">
            <w:pPr>
              <w:ind w:right="-203"/>
              <w:jc w:val="left"/>
              <w:rPr>
                <w:rFonts w:ascii="宋体" w:hAnsi="宋体" w:cs="宋体"/>
                <w:sz w:val="18"/>
                <w:szCs w:val="18"/>
              </w:rPr>
            </w:pPr>
            <w:r>
              <w:rPr>
                <w:rFonts w:hint="eastAsia" w:ascii="宋体" w:hAnsi="宋体" w:cs="宋体"/>
                <w:sz w:val="18"/>
                <w:szCs w:val="18"/>
              </w:rPr>
              <w:t>1449 其他乳制品制造</w:t>
            </w:r>
          </w:p>
        </w:tc>
      </w:tr>
      <w:tr w14:paraId="6787CEB5">
        <w:tblPrEx>
          <w:tblCellMar>
            <w:top w:w="0" w:type="dxa"/>
            <w:left w:w="108" w:type="dxa"/>
            <w:bottom w:w="0" w:type="dxa"/>
            <w:right w:w="108" w:type="dxa"/>
          </w:tblCellMar>
        </w:tblPrEx>
        <w:trPr>
          <w:wBefore w:w="0" w:type="dxa"/>
          <w:wAfter w:w="0" w:type="dxa"/>
          <w:trHeight w:val="23" w:hRule="atLeast"/>
          <w:jc w:val="center"/>
        </w:trPr>
        <w:tc>
          <w:tcPr>
            <w:tcW w:w="428" w:type="dxa"/>
            <w:tcBorders>
              <w:left w:val="nil"/>
              <w:bottom w:val="nil"/>
              <w:right w:val="single" w:color="auto" w:sz="4" w:space="0"/>
            </w:tcBorders>
            <w:shd w:val="clear" w:color="000000" w:fill="FFFFFF"/>
            <w:noWrap w:val="0"/>
            <w:vAlign w:val="top"/>
          </w:tcPr>
          <w:p w14:paraId="5D983128">
            <w:pPr>
              <w:jc w:val="center"/>
              <w:rPr>
                <w:rFonts w:ascii="宋体" w:hAnsi="宋体" w:cs="宋体"/>
                <w:b/>
                <w:bCs/>
                <w:color w:val="000000"/>
                <w:kern w:val="0"/>
                <w:szCs w:val="21"/>
              </w:rPr>
            </w:pPr>
          </w:p>
        </w:tc>
        <w:tc>
          <w:tcPr>
            <w:tcW w:w="744" w:type="dxa"/>
            <w:tcBorders>
              <w:left w:val="single" w:color="auto" w:sz="4" w:space="0"/>
              <w:bottom w:val="nil"/>
              <w:right w:val="single" w:color="auto" w:sz="4" w:space="0"/>
            </w:tcBorders>
            <w:shd w:val="clear" w:color="000000" w:fill="FFFFFF"/>
            <w:noWrap w:val="0"/>
            <w:vAlign w:val="top"/>
          </w:tcPr>
          <w:p w14:paraId="56AC2BEC">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023</w:t>
            </w:r>
          </w:p>
        </w:tc>
        <w:tc>
          <w:tcPr>
            <w:tcW w:w="850" w:type="dxa"/>
            <w:tcBorders>
              <w:left w:val="single" w:color="auto" w:sz="4" w:space="0"/>
              <w:bottom w:val="nil"/>
              <w:right w:val="single" w:color="auto" w:sz="4" w:space="0"/>
            </w:tcBorders>
            <w:shd w:val="clear" w:color="000000" w:fill="FFFFFF"/>
            <w:noWrap w:val="0"/>
            <w:vAlign w:val="top"/>
          </w:tcPr>
          <w:p w14:paraId="7967EB37">
            <w:pPr>
              <w:widowControl/>
              <w:ind w:firstLine="211" w:firstLineChars="100"/>
              <w:jc w:val="center"/>
              <w:textAlignment w:val="top"/>
              <w:rPr>
                <w:rFonts w:ascii="宋体" w:hAnsi="宋体" w:cs="宋体"/>
                <w:b/>
                <w:bCs/>
                <w:color w:val="000000"/>
                <w:kern w:val="0"/>
                <w:szCs w:val="21"/>
              </w:rPr>
            </w:pPr>
          </w:p>
        </w:tc>
        <w:tc>
          <w:tcPr>
            <w:tcW w:w="2219" w:type="dxa"/>
            <w:tcBorders>
              <w:left w:val="single" w:color="auto" w:sz="4" w:space="0"/>
              <w:bottom w:val="nil"/>
              <w:right w:val="single" w:color="auto" w:sz="4" w:space="0"/>
            </w:tcBorders>
            <w:shd w:val="clear" w:color="000000" w:fill="FFFFFF"/>
            <w:noWrap w:val="0"/>
            <w:vAlign w:val="top"/>
          </w:tcPr>
          <w:p w14:paraId="38B2A509">
            <w:pPr>
              <w:widowControl/>
              <w:ind w:firstLine="211" w:firstLineChars="100"/>
              <w:textAlignment w:val="top"/>
              <w:rPr>
                <w:rFonts w:ascii="宋体" w:hAnsi="宋体" w:cs="宋体"/>
                <w:b/>
                <w:bCs/>
                <w:kern w:val="0"/>
                <w:szCs w:val="21"/>
              </w:rPr>
            </w:pPr>
            <w:r>
              <w:rPr>
                <w:rFonts w:hint="eastAsia" w:ascii="宋体" w:hAnsi="宋体" w:cs="宋体"/>
                <w:b/>
                <w:bCs/>
                <w:kern w:val="0"/>
                <w:szCs w:val="21"/>
              </w:rPr>
              <w:t>果蔬茶加工</w:t>
            </w:r>
          </w:p>
        </w:tc>
        <w:tc>
          <w:tcPr>
            <w:tcW w:w="3420" w:type="dxa"/>
            <w:tcBorders>
              <w:left w:val="single" w:color="auto" w:sz="4" w:space="0"/>
              <w:bottom w:val="nil"/>
              <w:right w:val="single" w:color="auto" w:sz="4" w:space="0"/>
            </w:tcBorders>
            <w:shd w:val="clear" w:color="000000" w:fill="FFFFFF"/>
            <w:noWrap w:val="0"/>
            <w:vAlign w:val="top"/>
          </w:tcPr>
          <w:p w14:paraId="7AF0B873">
            <w:pPr>
              <w:widowControl/>
              <w:ind w:firstLine="210" w:firstLineChars="100"/>
              <w:textAlignment w:val="top"/>
              <w:rPr>
                <w:rFonts w:ascii="宋体" w:hAnsi="宋体" w:cs="宋体"/>
                <w:kern w:val="0"/>
                <w:szCs w:val="21"/>
              </w:rPr>
            </w:pPr>
          </w:p>
        </w:tc>
        <w:tc>
          <w:tcPr>
            <w:tcW w:w="2545" w:type="dxa"/>
            <w:tcBorders>
              <w:left w:val="single" w:color="auto" w:sz="4" w:space="0"/>
              <w:bottom w:val="nil"/>
              <w:right w:val="nil"/>
            </w:tcBorders>
            <w:shd w:val="clear" w:color="000000" w:fill="FFFFFF"/>
            <w:noWrap w:val="0"/>
            <w:vAlign w:val="top"/>
          </w:tcPr>
          <w:p w14:paraId="050B17C4">
            <w:pPr>
              <w:ind w:right="-203"/>
              <w:jc w:val="left"/>
              <w:rPr>
                <w:rFonts w:ascii="宋体" w:hAnsi="宋体" w:cs="宋体"/>
                <w:sz w:val="18"/>
                <w:szCs w:val="18"/>
              </w:rPr>
            </w:pPr>
          </w:p>
        </w:tc>
      </w:tr>
      <w:tr w14:paraId="32CFBDEF">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204D1FA5">
            <w:pPr>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78188099">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64A3F1C1">
            <w:pPr>
              <w:widowControl/>
              <w:jc w:val="center"/>
              <w:textAlignment w:val="top"/>
              <w:rPr>
                <w:rFonts w:ascii="宋体" w:hAnsi="宋体" w:cs="宋体"/>
                <w:color w:val="000000"/>
                <w:kern w:val="0"/>
                <w:szCs w:val="21"/>
              </w:rPr>
            </w:pPr>
            <w:r>
              <w:rPr>
                <w:rFonts w:hint="eastAsia" w:ascii="宋体" w:hAnsi="宋体" w:cs="宋体"/>
                <w:color w:val="000000"/>
                <w:kern w:val="0"/>
                <w:szCs w:val="21"/>
              </w:rPr>
              <w:t>0231</w:t>
            </w:r>
          </w:p>
        </w:tc>
        <w:tc>
          <w:tcPr>
            <w:tcW w:w="2219" w:type="dxa"/>
            <w:tcBorders>
              <w:top w:val="nil"/>
              <w:left w:val="single" w:color="auto" w:sz="4" w:space="0"/>
              <w:bottom w:val="nil"/>
              <w:right w:val="single" w:color="auto" w:sz="4" w:space="0"/>
            </w:tcBorders>
            <w:shd w:val="clear" w:color="000000" w:fill="FFFFFF"/>
            <w:noWrap w:val="0"/>
            <w:vAlign w:val="top"/>
          </w:tcPr>
          <w:p w14:paraId="01E36F8F">
            <w:pPr>
              <w:widowControl/>
              <w:ind w:firstLine="420" w:firstLineChars="200"/>
              <w:textAlignment w:val="top"/>
              <w:rPr>
                <w:rFonts w:ascii="宋体" w:hAnsi="宋体" w:cs="宋体"/>
                <w:kern w:val="0"/>
                <w:szCs w:val="21"/>
              </w:rPr>
            </w:pPr>
            <w:r>
              <w:rPr>
                <w:rFonts w:hint="eastAsia" w:ascii="宋体" w:hAnsi="宋体" w:cs="宋体"/>
                <w:kern w:val="0"/>
                <w:szCs w:val="21"/>
              </w:rPr>
              <w:t>蔬菜加工</w:t>
            </w:r>
          </w:p>
        </w:tc>
        <w:tc>
          <w:tcPr>
            <w:tcW w:w="3420" w:type="dxa"/>
            <w:tcBorders>
              <w:top w:val="nil"/>
              <w:left w:val="single" w:color="auto" w:sz="4" w:space="0"/>
              <w:bottom w:val="nil"/>
              <w:right w:val="single" w:color="auto" w:sz="4" w:space="0"/>
            </w:tcBorders>
            <w:shd w:val="clear" w:color="000000" w:fill="FFFFFF"/>
            <w:noWrap w:val="0"/>
            <w:vAlign w:val="top"/>
          </w:tcPr>
          <w:p w14:paraId="43E8C13F">
            <w:pPr>
              <w:widowControl/>
              <w:spacing w:line="280" w:lineRule="exact"/>
              <w:ind w:firstLine="220" w:firstLineChars="105"/>
              <w:textAlignment w:val="top"/>
              <w:rPr>
                <w:rFonts w:ascii="宋体" w:hAnsi="宋体" w:cs="宋体"/>
                <w:kern w:val="0"/>
                <w:szCs w:val="21"/>
              </w:rPr>
            </w:pPr>
            <w:r>
              <w:rPr>
                <w:rFonts w:hint="eastAsia" w:ascii="宋体" w:hAnsi="宋体" w:cs="宋体"/>
                <w:kern w:val="0"/>
                <w:szCs w:val="21"/>
              </w:rPr>
              <w:t>指对薯类及类似植物加工品、冷冻蔬菜、暂时保藏蔬菜（原料）、干制蔬菜（脱水蔬菜）、腌渍菜、冷冻蔬菜半成品、蔬菜沙拉的加工，</w:t>
            </w:r>
            <w:r>
              <w:rPr>
                <w:rFonts w:hint="eastAsia" w:ascii="宋体" w:hAnsi="宋体" w:cs="宋体"/>
                <w:szCs w:val="21"/>
              </w:rPr>
              <w:t>对</w:t>
            </w:r>
            <w:r>
              <w:rPr>
                <w:rFonts w:hint="eastAsia" w:ascii="宋体" w:hAnsi="宋体" w:cs="宋体"/>
                <w:kern w:val="0"/>
                <w:szCs w:val="21"/>
              </w:rPr>
              <w:t>其他蔬菜加工品等的加工活动</w:t>
            </w:r>
          </w:p>
        </w:tc>
        <w:tc>
          <w:tcPr>
            <w:tcW w:w="2545" w:type="dxa"/>
            <w:tcBorders>
              <w:top w:val="nil"/>
              <w:left w:val="single" w:color="auto" w:sz="4" w:space="0"/>
              <w:bottom w:val="nil"/>
              <w:right w:val="nil"/>
            </w:tcBorders>
            <w:shd w:val="clear" w:color="000000" w:fill="FFFFFF"/>
            <w:noWrap w:val="0"/>
            <w:vAlign w:val="top"/>
          </w:tcPr>
          <w:p w14:paraId="3BBB8DF1">
            <w:pPr>
              <w:ind w:right="-203"/>
              <w:jc w:val="left"/>
              <w:rPr>
                <w:rFonts w:ascii="宋体" w:hAnsi="宋体" w:cs="宋体"/>
                <w:sz w:val="18"/>
                <w:szCs w:val="18"/>
              </w:rPr>
            </w:pPr>
            <w:r>
              <w:rPr>
                <w:rFonts w:hint="eastAsia" w:ascii="宋体" w:hAnsi="宋体" w:cs="宋体"/>
                <w:sz w:val="18"/>
                <w:szCs w:val="18"/>
              </w:rPr>
              <w:t>1371 蔬菜加工</w:t>
            </w:r>
          </w:p>
          <w:p w14:paraId="7985CB27">
            <w:pPr>
              <w:ind w:right="-203"/>
              <w:jc w:val="left"/>
              <w:rPr>
                <w:rFonts w:ascii="宋体" w:hAnsi="宋体" w:cs="宋体"/>
                <w:sz w:val="18"/>
                <w:szCs w:val="18"/>
              </w:rPr>
            </w:pPr>
          </w:p>
        </w:tc>
      </w:tr>
      <w:tr w14:paraId="156D960D">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2770B07E">
            <w:pPr>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6DF40CFA">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114FF303">
            <w:pPr>
              <w:widowControl/>
              <w:jc w:val="center"/>
              <w:textAlignment w:val="top"/>
              <w:rPr>
                <w:rFonts w:ascii="宋体" w:hAnsi="宋体" w:cs="宋体"/>
                <w:color w:val="000000"/>
                <w:kern w:val="0"/>
                <w:szCs w:val="21"/>
              </w:rPr>
            </w:pPr>
            <w:r>
              <w:rPr>
                <w:rFonts w:hint="eastAsia" w:ascii="宋体" w:hAnsi="宋体" w:cs="宋体"/>
                <w:color w:val="000000"/>
                <w:kern w:val="0"/>
                <w:szCs w:val="21"/>
              </w:rPr>
              <w:t>0232</w:t>
            </w:r>
          </w:p>
        </w:tc>
        <w:tc>
          <w:tcPr>
            <w:tcW w:w="2219" w:type="dxa"/>
            <w:tcBorders>
              <w:top w:val="nil"/>
              <w:left w:val="single" w:color="auto" w:sz="4" w:space="0"/>
              <w:bottom w:val="nil"/>
              <w:right w:val="single" w:color="auto" w:sz="4" w:space="0"/>
            </w:tcBorders>
            <w:shd w:val="clear" w:color="000000" w:fill="FFFFFF"/>
            <w:noWrap w:val="0"/>
            <w:vAlign w:val="top"/>
          </w:tcPr>
          <w:p w14:paraId="631F9C0D">
            <w:pPr>
              <w:widowControl/>
              <w:ind w:firstLine="420" w:firstLineChars="200"/>
              <w:textAlignment w:val="top"/>
              <w:rPr>
                <w:rFonts w:ascii="宋体" w:hAnsi="宋体" w:cs="宋体"/>
                <w:kern w:val="0"/>
                <w:szCs w:val="21"/>
              </w:rPr>
            </w:pPr>
            <w:r>
              <w:rPr>
                <w:rFonts w:hint="eastAsia" w:ascii="宋体" w:hAnsi="宋体" w:cs="宋体"/>
                <w:kern w:val="0"/>
                <w:szCs w:val="21"/>
              </w:rPr>
              <w:t>食用菌加工</w:t>
            </w:r>
          </w:p>
        </w:tc>
        <w:tc>
          <w:tcPr>
            <w:tcW w:w="3420" w:type="dxa"/>
            <w:tcBorders>
              <w:top w:val="nil"/>
              <w:left w:val="single" w:color="auto" w:sz="4" w:space="0"/>
              <w:bottom w:val="nil"/>
              <w:right w:val="single" w:color="auto" w:sz="4" w:space="0"/>
            </w:tcBorders>
            <w:shd w:val="clear" w:color="000000" w:fill="FFFFFF"/>
            <w:noWrap w:val="0"/>
            <w:vAlign w:val="top"/>
          </w:tcPr>
          <w:p w14:paraId="658F3C98">
            <w:pPr>
              <w:widowControl/>
              <w:spacing w:line="280" w:lineRule="exact"/>
              <w:ind w:firstLine="220" w:firstLineChars="105"/>
              <w:textAlignment w:val="top"/>
              <w:rPr>
                <w:rFonts w:ascii="宋体" w:hAnsi="宋体" w:cs="宋体"/>
                <w:kern w:val="0"/>
                <w:szCs w:val="21"/>
              </w:rPr>
            </w:pPr>
            <w:r>
              <w:rPr>
                <w:rFonts w:hint="eastAsia" w:ascii="宋体" w:hAnsi="宋体" w:cs="宋体"/>
                <w:kern w:val="0"/>
                <w:szCs w:val="21"/>
              </w:rPr>
              <w:t>指冷冻松茸、盐水伞菌属蘑菇、盐水蘑菇及块菌、干蘑菇及块菌（干伞菌属蘑菇、干木耳、干银耳、干香菇、干金针菇、干草菇、干口蘑、干牛肝菌、其他干蘑菇及块菌）、非醋腌制蘑菇及块菌（盐渍伞菌属蘑菇、盐渍块菌、其他非醋腌制蘑菇及块菌）等食用菌的加工活动</w:t>
            </w:r>
          </w:p>
        </w:tc>
        <w:tc>
          <w:tcPr>
            <w:tcW w:w="2545" w:type="dxa"/>
            <w:tcBorders>
              <w:top w:val="nil"/>
              <w:left w:val="single" w:color="auto" w:sz="4" w:space="0"/>
              <w:bottom w:val="nil"/>
              <w:right w:val="nil"/>
            </w:tcBorders>
            <w:shd w:val="clear" w:color="000000" w:fill="FFFFFF"/>
            <w:noWrap w:val="0"/>
            <w:vAlign w:val="top"/>
          </w:tcPr>
          <w:p w14:paraId="42A03965">
            <w:pPr>
              <w:ind w:right="-203"/>
              <w:jc w:val="left"/>
              <w:rPr>
                <w:rFonts w:ascii="宋体" w:hAnsi="宋体" w:cs="宋体"/>
                <w:sz w:val="18"/>
                <w:szCs w:val="18"/>
              </w:rPr>
            </w:pPr>
            <w:r>
              <w:rPr>
                <w:rFonts w:hint="eastAsia" w:ascii="宋体" w:hAnsi="宋体" w:cs="宋体"/>
                <w:sz w:val="18"/>
                <w:szCs w:val="18"/>
              </w:rPr>
              <w:t>1372食用菌加工</w:t>
            </w:r>
          </w:p>
        </w:tc>
      </w:tr>
      <w:tr w14:paraId="29BE5F32">
        <w:tblPrEx>
          <w:tblCellMar>
            <w:top w:w="0" w:type="dxa"/>
            <w:left w:w="108" w:type="dxa"/>
            <w:bottom w:w="0" w:type="dxa"/>
            <w:right w:w="108" w:type="dxa"/>
          </w:tblCellMar>
        </w:tblPrEx>
        <w:trPr>
          <w:wBefore w:w="0" w:type="dxa"/>
          <w:wAfter w:w="0" w:type="dxa"/>
          <w:trHeight w:val="339" w:hRule="atLeast"/>
          <w:jc w:val="center"/>
        </w:trPr>
        <w:tc>
          <w:tcPr>
            <w:tcW w:w="428" w:type="dxa"/>
            <w:tcBorders>
              <w:top w:val="nil"/>
              <w:left w:val="nil"/>
              <w:bottom w:val="nil"/>
              <w:right w:val="single" w:color="auto" w:sz="4" w:space="0"/>
            </w:tcBorders>
            <w:shd w:val="clear" w:color="000000" w:fill="FFFFFF"/>
            <w:noWrap w:val="0"/>
            <w:vAlign w:val="top"/>
          </w:tcPr>
          <w:p w14:paraId="397101F5">
            <w:pPr>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1AC55D39">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53DEFA02">
            <w:pPr>
              <w:widowControl/>
              <w:jc w:val="center"/>
              <w:textAlignment w:val="top"/>
              <w:rPr>
                <w:rFonts w:ascii="宋体" w:hAnsi="宋体" w:cs="宋体"/>
                <w:color w:val="000000"/>
                <w:kern w:val="0"/>
                <w:szCs w:val="21"/>
              </w:rPr>
            </w:pPr>
            <w:r>
              <w:rPr>
                <w:rFonts w:hint="eastAsia" w:ascii="宋体" w:hAnsi="宋体" w:cs="宋体"/>
                <w:color w:val="000000"/>
                <w:kern w:val="0"/>
                <w:szCs w:val="21"/>
              </w:rPr>
              <w:t>0233</w:t>
            </w:r>
          </w:p>
        </w:tc>
        <w:tc>
          <w:tcPr>
            <w:tcW w:w="2219" w:type="dxa"/>
            <w:tcBorders>
              <w:top w:val="nil"/>
              <w:left w:val="single" w:color="auto" w:sz="4" w:space="0"/>
              <w:bottom w:val="nil"/>
              <w:right w:val="single" w:color="auto" w:sz="4" w:space="0"/>
            </w:tcBorders>
            <w:shd w:val="clear" w:color="000000" w:fill="FFFFFF"/>
            <w:noWrap w:val="0"/>
            <w:vAlign w:val="top"/>
          </w:tcPr>
          <w:p w14:paraId="07BF8325">
            <w:pPr>
              <w:widowControl/>
              <w:ind w:firstLine="420" w:firstLineChars="200"/>
              <w:textAlignment w:val="top"/>
              <w:rPr>
                <w:rFonts w:ascii="宋体" w:hAnsi="宋体" w:cs="宋体"/>
                <w:kern w:val="0"/>
                <w:szCs w:val="21"/>
              </w:rPr>
            </w:pPr>
            <w:r>
              <w:rPr>
                <w:rFonts w:hint="eastAsia" w:ascii="宋体" w:hAnsi="宋体" w:cs="宋体"/>
                <w:kern w:val="0"/>
                <w:szCs w:val="21"/>
              </w:rPr>
              <w:t>水果、坚果加工</w:t>
            </w:r>
          </w:p>
        </w:tc>
        <w:tc>
          <w:tcPr>
            <w:tcW w:w="3420" w:type="dxa"/>
            <w:tcBorders>
              <w:top w:val="nil"/>
              <w:left w:val="single" w:color="auto" w:sz="4" w:space="0"/>
              <w:bottom w:val="nil"/>
              <w:right w:val="single" w:color="auto" w:sz="4" w:space="0"/>
            </w:tcBorders>
            <w:shd w:val="clear" w:color="000000" w:fill="FFFFFF"/>
            <w:noWrap w:val="0"/>
            <w:vAlign w:val="top"/>
          </w:tcPr>
          <w:p w14:paraId="5FC61C5F">
            <w:pPr>
              <w:widowControl/>
              <w:ind w:firstLine="210" w:firstLineChars="100"/>
              <w:textAlignment w:val="top"/>
              <w:rPr>
                <w:rFonts w:ascii="宋体" w:hAnsi="宋体" w:cs="宋体"/>
                <w:kern w:val="0"/>
                <w:szCs w:val="21"/>
              </w:rPr>
            </w:pPr>
            <w:r>
              <w:rPr>
                <w:rFonts w:hint="eastAsia" w:ascii="宋体" w:hAnsi="宋体" w:cs="宋体"/>
                <w:szCs w:val="21"/>
              </w:rPr>
              <w:t>指对水果和坚果的加工活动</w:t>
            </w:r>
          </w:p>
        </w:tc>
        <w:tc>
          <w:tcPr>
            <w:tcW w:w="2545" w:type="dxa"/>
            <w:tcBorders>
              <w:top w:val="nil"/>
              <w:left w:val="single" w:color="auto" w:sz="4" w:space="0"/>
              <w:bottom w:val="nil"/>
              <w:right w:val="nil"/>
            </w:tcBorders>
            <w:shd w:val="clear" w:color="000000" w:fill="FFFFFF"/>
            <w:noWrap w:val="0"/>
            <w:vAlign w:val="top"/>
          </w:tcPr>
          <w:p w14:paraId="28EA6069">
            <w:pPr>
              <w:ind w:right="-203"/>
              <w:jc w:val="left"/>
              <w:rPr>
                <w:rFonts w:ascii="宋体" w:hAnsi="宋体" w:cs="宋体"/>
                <w:sz w:val="18"/>
                <w:szCs w:val="18"/>
              </w:rPr>
            </w:pPr>
            <w:r>
              <w:rPr>
                <w:rFonts w:hint="eastAsia" w:ascii="宋体" w:hAnsi="宋体" w:cs="宋体"/>
                <w:sz w:val="18"/>
                <w:szCs w:val="18"/>
              </w:rPr>
              <w:t>1373 水果和坚果加工</w:t>
            </w:r>
          </w:p>
        </w:tc>
      </w:tr>
      <w:tr w14:paraId="2E9E1E7E">
        <w:tblPrEx>
          <w:tblCellMar>
            <w:top w:w="0" w:type="dxa"/>
            <w:left w:w="108" w:type="dxa"/>
            <w:bottom w:w="0" w:type="dxa"/>
            <w:right w:w="108" w:type="dxa"/>
          </w:tblCellMar>
        </w:tblPrEx>
        <w:trPr>
          <w:wBefore w:w="0" w:type="dxa"/>
          <w:wAfter w:w="0" w:type="dxa"/>
          <w:trHeight w:val="574" w:hRule="atLeast"/>
          <w:jc w:val="center"/>
        </w:trPr>
        <w:tc>
          <w:tcPr>
            <w:tcW w:w="428" w:type="dxa"/>
            <w:tcBorders>
              <w:top w:val="nil"/>
              <w:left w:val="nil"/>
              <w:bottom w:val="nil"/>
              <w:right w:val="single" w:color="auto" w:sz="4" w:space="0"/>
            </w:tcBorders>
            <w:shd w:val="clear" w:color="000000" w:fill="FFFFFF"/>
            <w:noWrap w:val="0"/>
            <w:vAlign w:val="top"/>
          </w:tcPr>
          <w:p w14:paraId="4E91FD52">
            <w:pPr>
              <w:jc w:val="center"/>
              <w:rPr>
                <w:rFonts w:ascii="宋体" w:hAnsi="宋体" w:cs="宋体"/>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54B395AF">
            <w:pPr>
              <w:widowControl/>
              <w:ind w:firstLine="210" w:firstLineChars="100"/>
              <w:jc w:val="center"/>
              <w:textAlignment w:val="top"/>
              <w:rPr>
                <w:rFonts w:ascii="宋体" w:hAnsi="宋体" w:cs="宋体"/>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48C03C31">
            <w:pPr>
              <w:widowControl/>
              <w:jc w:val="center"/>
              <w:textAlignment w:val="top"/>
              <w:rPr>
                <w:rFonts w:ascii="宋体" w:hAnsi="宋体" w:cs="宋体"/>
                <w:kern w:val="0"/>
                <w:szCs w:val="21"/>
              </w:rPr>
            </w:pPr>
            <w:r>
              <w:rPr>
                <w:rFonts w:ascii="宋体" w:hAnsi="宋体" w:cs="宋体"/>
                <w:kern w:val="0"/>
                <w:szCs w:val="21"/>
              </w:rPr>
              <w:t>0234</w:t>
            </w:r>
          </w:p>
        </w:tc>
        <w:tc>
          <w:tcPr>
            <w:tcW w:w="2219" w:type="dxa"/>
            <w:tcBorders>
              <w:top w:val="nil"/>
              <w:left w:val="single" w:color="auto" w:sz="4" w:space="0"/>
              <w:bottom w:val="nil"/>
              <w:right w:val="single" w:color="auto" w:sz="4" w:space="0"/>
            </w:tcBorders>
            <w:shd w:val="clear" w:color="000000" w:fill="FFFFFF"/>
            <w:noWrap w:val="0"/>
            <w:vAlign w:val="top"/>
          </w:tcPr>
          <w:p w14:paraId="68EF95EC">
            <w:pPr>
              <w:widowControl/>
              <w:ind w:firstLine="420" w:firstLineChars="200"/>
              <w:textAlignment w:val="top"/>
              <w:rPr>
                <w:rFonts w:ascii="宋体" w:hAnsi="宋体" w:cs="宋体"/>
                <w:kern w:val="0"/>
                <w:szCs w:val="21"/>
              </w:rPr>
            </w:pPr>
            <w:r>
              <w:rPr>
                <w:rFonts w:hint="eastAsia" w:ascii="宋体" w:hAnsi="宋体" w:cs="宋体"/>
                <w:kern w:val="0"/>
                <w:szCs w:val="21"/>
              </w:rPr>
              <w:t>蜜饯制作</w:t>
            </w:r>
          </w:p>
        </w:tc>
        <w:tc>
          <w:tcPr>
            <w:tcW w:w="3420" w:type="dxa"/>
            <w:tcBorders>
              <w:top w:val="nil"/>
              <w:left w:val="single" w:color="auto" w:sz="4" w:space="0"/>
              <w:bottom w:val="nil"/>
              <w:right w:val="single" w:color="auto" w:sz="4" w:space="0"/>
            </w:tcBorders>
            <w:shd w:val="clear" w:color="000000" w:fill="FFFFFF"/>
            <w:noWrap w:val="0"/>
            <w:vAlign w:val="top"/>
          </w:tcPr>
          <w:p w14:paraId="6DEC8EFD">
            <w:pPr>
              <w:widowControl/>
              <w:ind w:firstLine="210" w:firstLineChars="100"/>
              <w:textAlignment w:val="top"/>
              <w:rPr>
                <w:rFonts w:ascii="宋体" w:hAnsi="宋体" w:cs="宋体"/>
                <w:szCs w:val="21"/>
              </w:rPr>
            </w:pPr>
            <w:r>
              <w:rPr>
                <w:rFonts w:hint="eastAsia" w:ascii="宋体" w:hAnsi="宋体" w:cs="宋体"/>
                <w:szCs w:val="21"/>
              </w:rPr>
              <w:t>指以水果、坚果、果皮及植物的其他部分制作糖果蜜饯的活动</w:t>
            </w:r>
          </w:p>
        </w:tc>
        <w:tc>
          <w:tcPr>
            <w:tcW w:w="2545" w:type="dxa"/>
            <w:tcBorders>
              <w:top w:val="nil"/>
              <w:left w:val="single" w:color="auto" w:sz="4" w:space="0"/>
              <w:bottom w:val="nil"/>
              <w:right w:val="nil"/>
            </w:tcBorders>
            <w:shd w:val="clear" w:color="000000" w:fill="FFFFFF"/>
            <w:noWrap w:val="0"/>
            <w:vAlign w:val="top"/>
          </w:tcPr>
          <w:p w14:paraId="0E168F2B">
            <w:pPr>
              <w:ind w:right="-203"/>
              <w:jc w:val="left"/>
              <w:rPr>
                <w:rFonts w:ascii="Times New Roman" w:hAnsi="Times New Roman"/>
                <w:sz w:val="18"/>
                <w:szCs w:val="18"/>
              </w:rPr>
            </w:pPr>
            <w:r>
              <w:rPr>
                <w:rFonts w:hint="eastAsia" w:ascii="宋体" w:hAnsi="宋体" w:cs="宋体"/>
                <w:sz w:val="18"/>
                <w:szCs w:val="18"/>
              </w:rPr>
              <w:t>1422 蜜饯</w:t>
            </w:r>
            <w:r>
              <w:rPr>
                <w:rFonts w:hint="eastAsia" w:ascii="Times New Roman" w:hAnsi="Times New Roman"/>
                <w:sz w:val="18"/>
                <w:szCs w:val="18"/>
              </w:rPr>
              <w:t>制作</w:t>
            </w:r>
          </w:p>
        </w:tc>
      </w:tr>
      <w:tr w14:paraId="79BF0EE4">
        <w:tblPrEx>
          <w:tblCellMar>
            <w:top w:w="0" w:type="dxa"/>
            <w:left w:w="108" w:type="dxa"/>
            <w:bottom w:w="0" w:type="dxa"/>
            <w:right w:w="108" w:type="dxa"/>
          </w:tblCellMar>
        </w:tblPrEx>
        <w:trPr>
          <w:wBefore w:w="0" w:type="dxa"/>
          <w:wAfter w:w="0" w:type="dxa"/>
          <w:trHeight w:val="664" w:hRule="atLeast"/>
          <w:jc w:val="center"/>
        </w:trPr>
        <w:tc>
          <w:tcPr>
            <w:tcW w:w="428" w:type="dxa"/>
            <w:tcBorders>
              <w:top w:val="nil"/>
              <w:left w:val="nil"/>
              <w:bottom w:val="nil"/>
              <w:right w:val="single" w:color="auto" w:sz="4" w:space="0"/>
            </w:tcBorders>
            <w:shd w:val="clear" w:color="000000" w:fill="FFFFFF"/>
            <w:noWrap w:val="0"/>
            <w:vAlign w:val="top"/>
          </w:tcPr>
          <w:p w14:paraId="4E3A7778">
            <w:pPr>
              <w:jc w:val="center"/>
              <w:rPr>
                <w:rFonts w:ascii="宋体" w:hAnsi="宋体" w:cs="宋体"/>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2FF5C430">
            <w:pPr>
              <w:widowControl/>
              <w:ind w:firstLine="210" w:firstLineChars="100"/>
              <w:jc w:val="center"/>
              <w:textAlignment w:val="top"/>
              <w:rPr>
                <w:rFonts w:ascii="宋体" w:hAnsi="宋体" w:cs="宋体"/>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1414EE53">
            <w:pPr>
              <w:widowControl/>
              <w:jc w:val="center"/>
              <w:textAlignment w:val="top"/>
              <w:rPr>
                <w:rFonts w:ascii="宋体" w:hAnsi="宋体" w:cs="宋体"/>
                <w:kern w:val="0"/>
                <w:szCs w:val="21"/>
              </w:rPr>
            </w:pPr>
            <w:r>
              <w:rPr>
                <w:rFonts w:ascii="宋体" w:hAnsi="宋体" w:cs="宋体"/>
                <w:kern w:val="0"/>
                <w:szCs w:val="21"/>
              </w:rPr>
              <w:t>0235</w:t>
            </w:r>
          </w:p>
        </w:tc>
        <w:tc>
          <w:tcPr>
            <w:tcW w:w="2219" w:type="dxa"/>
            <w:tcBorders>
              <w:top w:val="nil"/>
              <w:left w:val="single" w:color="auto" w:sz="4" w:space="0"/>
              <w:bottom w:val="nil"/>
              <w:right w:val="single" w:color="auto" w:sz="4" w:space="0"/>
            </w:tcBorders>
            <w:shd w:val="clear" w:color="000000" w:fill="FFFFFF"/>
            <w:noWrap w:val="0"/>
            <w:vAlign w:val="top"/>
          </w:tcPr>
          <w:p w14:paraId="65C4874D">
            <w:pPr>
              <w:widowControl/>
              <w:ind w:firstLine="420" w:firstLineChars="200"/>
              <w:textAlignment w:val="top"/>
              <w:rPr>
                <w:rFonts w:ascii="宋体" w:hAnsi="宋体" w:cs="宋体"/>
                <w:kern w:val="0"/>
                <w:szCs w:val="21"/>
              </w:rPr>
            </w:pPr>
            <w:r>
              <w:rPr>
                <w:rFonts w:hint="eastAsia" w:ascii="宋体" w:hAnsi="宋体" w:cs="宋体"/>
                <w:kern w:val="0"/>
                <w:szCs w:val="21"/>
              </w:rPr>
              <w:t>蔬菜、水果罐头制造</w:t>
            </w:r>
          </w:p>
        </w:tc>
        <w:tc>
          <w:tcPr>
            <w:tcW w:w="3420" w:type="dxa"/>
            <w:tcBorders>
              <w:top w:val="nil"/>
              <w:left w:val="single" w:color="auto" w:sz="4" w:space="0"/>
              <w:bottom w:val="nil"/>
              <w:right w:val="single" w:color="auto" w:sz="4" w:space="0"/>
            </w:tcBorders>
            <w:shd w:val="clear" w:color="000000" w:fill="FFFFFF"/>
            <w:noWrap w:val="0"/>
            <w:vAlign w:val="top"/>
          </w:tcPr>
          <w:p w14:paraId="011CD0C2">
            <w:pPr>
              <w:widowControl/>
              <w:ind w:firstLine="210" w:firstLineChars="100"/>
              <w:textAlignment w:val="top"/>
              <w:rPr>
                <w:rFonts w:ascii="宋体" w:hAnsi="宋体" w:cs="宋体"/>
                <w:szCs w:val="21"/>
              </w:rPr>
            </w:pPr>
            <w:r>
              <w:rPr>
                <w:rFonts w:ascii="宋体" w:hAnsi="宋体" w:cs="宋体"/>
                <w:szCs w:val="21"/>
              </w:rPr>
              <w:t>指</w:t>
            </w:r>
            <w:r>
              <w:rPr>
                <w:rFonts w:hint="eastAsia" w:ascii="宋体" w:hAnsi="宋体" w:cs="宋体"/>
                <w:szCs w:val="21"/>
              </w:rPr>
              <w:t>对蔬菜、水果</w:t>
            </w:r>
            <w:r>
              <w:rPr>
                <w:rFonts w:ascii="宋体" w:hAnsi="宋体" w:cs="宋体"/>
                <w:szCs w:val="21"/>
              </w:rPr>
              <w:t>罐头</w:t>
            </w:r>
            <w:r>
              <w:rPr>
                <w:rFonts w:hint="eastAsia" w:ascii="宋体" w:hAnsi="宋体" w:cs="宋体"/>
                <w:szCs w:val="21"/>
              </w:rPr>
              <w:t>的制造活动</w:t>
            </w:r>
          </w:p>
        </w:tc>
        <w:tc>
          <w:tcPr>
            <w:tcW w:w="2545" w:type="dxa"/>
            <w:tcBorders>
              <w:top w:val="nil"/>
              <w:left w:val="single" w:color="auto" w:sz="4" w:space="0"/>
              <w:bottom w:val="nil"/>
              <w:right w:val="nil"/>
            </w:tcBorders>
            <w:shd w:val="clear" w:color="000000" w:fill="FFFFFF"/>
            <w:noWrap w:val="0"/>
            <w:vAlign w:val="top"/>
          </w:tcPr>
          <w:p w14:paraId="1DA815B1">
            <w:pPr>
              <w:ind w:right="-203"/>
              <w:jc w:val="left"/>
              <w:rPr>
                <w:rFonts w:ascii="Times New Roman" w:hAnsi="Times New Roman"/>
                <w:sz w:val="18"/>
                <w:szCs w:val="18"/>
              </w:rPr>
            </w:pPr>
            <w:r>
              <w:rPr>
                <w:rFonts w:hint="eastAsia" w:ascii="宋体" w:hAnsi="宋体" w:cs="宋体"/>
                <w:sz w:val="18"/>
                <w:szCs w:val="18"/>
              </w:rPr>
              <w:t>1453 蔬菜、水果罐头制造</w:t>
            </w:r>
          </w:p>
        </w:tc>
      </w:tr>
      <w:tr w14:paraId="7C5A6A21">
        <w:tblPrEx>
          <w:tblCellMar>
            <w:top w:w="0" w:type="dxa"/>
            <w:left w:w="108" w:type="dxa"/>
            <w:bottom w:w="0" w:type="dxa"/>
            <w:right w:w="108" w:type="dxa"/>
          </w:tblCellMar>
        </w:tblPrEx>
        <w:trPr>
          <w:wBefore w:w="0" w:type="dxa"/>
          <w:wAfter w:w="0" w:type="dxa"/>
          <w:trHeight w:val="949" w:hRule="atLeast"/>
          <w:jc w:val="center"/>
        </w:trPr>
        <w:tc>
          <w:tcPr>
            <w:tcW w:w="428" w:type="dxa"/>
            <w:tcBorders>
              <w:top w:val="nil"/>
              <w:left w:val="nil"/>
              <w:bottom w:val="nil"/>
              <w:right w:val="single" w:color="auto" w:sz="4" w:space="0"/>
            </w:tcBorders>
            <w:shd w:val="clear" w:color="000000" w:fill="FFFFFF"/>
            <w:noWrap w:val="0"/>
            <w:vAlign w:val="top"/>
          </w:tcPr>
          <w:p w14:paraId="5B669D8A">
            <w:pPr>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29FD6C89">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2E276CDF">
            <w:pPr>
              <w:widowControl/>
              <w:jc w:val="center"/>
              <w:textAlignment w:val="top"/>
              <w:rPr>
                <w:rFonts w:ascii="宋体" w:hAnsi="宋体" w:cs="宋体"/>
                <w:color w:val="000000"/>
                <w:kern w:val="0"/>
                <w:szCs w:val="21"/>
              </w:rPr>
            </w:pPr>
            <w:r>
              <w:rPr>
                <w:rFonts w:hint="eastAsia" w:ascii="宋体" w:hAnsi="宋体" w:cs="宋体"/>
                <w:color w:val="000000"/>
                <w:kern w:val="0"/>
                <w:szCs w:val="21"/>
              </w:rPr>
              <w:t>0236</w:t>
            </w:r>
          </w:p>
        </w:tc>
        <w:tc>
          <w:tcPr>
            <w:tcW w:w="2219" w:type="dxa"/>
            <w:tcBorders>
              <w:top w:val="nil"/>
              <w:left w:val="single" w:color="auto" w:sz="4" w:space="0"/>
              <w:bottom w:val="nil"/>
              <w:right w:val="single" w:color="auto" w:sz="4" w:space="0"/>
            </w:tcBorders>
            <w:shd w:val="clear" w:color="000000" w:fill="FFFFFF"/>
            <w:noWrap w:val="0"/>
            <w:vAlign w:val="top"/>
          </w:tcPr>
          <w:p w14:paraId="2B12456A">
            <w:pPr>
              <w:widowControl/>
              <w:ind w:firstLine="420" w:firstLineChars="200"/>
              <w:textAlignment w:val="top"/>
              <w:rPr>
                <w:rFonts w:ascii="宋体" w:hAnsi="宋体" w:cs="宋体"/>
                <w:kern w:val="0"/>
                <w:szCs w:val="21"/>
              </w:rPr>
            </w:pPr>
            <w:r>
              <w:rPr>
                <w:rFonts w:hint="eastAsia" w:ascii="宋体" w:hAnsi="宋体" w:cs="宋体"/>
                <w:kern w:val="0"/>
                <w:szCs w:val="21"/>
              </w:rPr>
              <w:t>精制茶加工</w:t>
            </w:r>
          </w:p>
        </w:tc>
        <w:tc>
          <w:tcPr>
            <w:tcW w:w="3420" w:type="dxa"/>
            <w:tcBorders>
              <w:top w:val="nil"/>
              <w:left w:val="single" w:color="auto" w:sz="4" w:space="0"/>
              <w:bottom w:val="nil"/>
              <w:right w:val="single" w:color="auto" w:sz="4" w:space="0"/>
            </w:tcBorders>
            <w:shd w:val="clear" w:color="000000" w:fill="FFFFFF"/>
            <w:noWrap w:val="0"/>
            <w:vAlign w:val="top"/>
          </w:tcPr>
          <w:p w14:paraId="2E771494">
            <w:pPr>
              <w:widowControl/>
              <w:ind w:firstLine="210" w:firstLineChars="100"/>
              <w:textAlignment w:val="top"/>
              <w:rPr>
                <w:rFonts w:ascii="宋体" w:hAnsi="宋体" w:cs="宋体"/>
                <w:kern w:val="0"/>
                <w:szCs w:val="21"/>
              </w:rPr>
            </w:pPr>
            <w:r>
              <w:rPr>
                <w:rFonts w:hint="eastAsia" w:ascii="宋体" w:hAnsi="宋体" w:cs="宋体"/>
                <w:kern w:val="0"/>
                <w:szCs w:val="21"/>
              </w:rPr>
              <w:t>指对毛茶或半成品原料茶进行筛分、轧切、风选、干燥、匀堆、拼配等精制加工茶叶的生产活动</w:t>
            </w:r>
          </w:p>
        </w:tc>
        <w:tc>
          <w:tcPr>
            <w:tcW w:w="2545" w:type="dxa"/>
            <w:tcBorders>
              <w:top w:val="nil"/>
              <w:left w:val="single" w:color="auto" w:sz="4" w:space="0"/>
              <w:bottom w:val="nil"/>
              <w:right w:val="nil"/>
            </w:tcBorders>
            <w:shd w:val="clear" w:color="000000" w:fill="FFFFFF"/>
            <w:noWrap w:val="0"/>
            <w:vAlign w:val="top"/>
          </w:tcPr>
          <w:p w14:paraId="33D6B89B">
            <w:pPr>
              <w:ind w:right="-203"/>
              <w:jc w:val="left"/>
              <w:rPr>
                <w:rFonts w:ascii="宋体" w:hAnsi="宋体" w:cs="宋体"/>
                <w:sz w:val="18"/>
                <w:szCs w:val="18"/>
              </w:rPr>
            </w:pPr>
            <w:r>
              <w:rPr>
                <w:rFonts w:hint="eastAsia" w:ascii="宋体" w:hAnsi="宋体" w:cs="宋体"/>
                <w:sz w:val="18"/>
                <w:szCs w:val="18"/>
              </w:rPr>
              <w:t>1530 精制茶加工</w:t>
            </w:r>
          </w:p>
        </w:tc>
      </w:tr>
      <w:tr w14:paraId="58324F6E">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top"/>
          </w:tcPr>
          <w:p w14:paraId="19342F92">
            <w:pPr>
              <w:jc w:val="center"/>
              <w:rPr>
                <w:rFonts w:ascii="宋体" w:hAnsi="宋体" w:cs="宋体"/>
                <w:b/>
                <w:bCs/>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57FDBBB9">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024</w:t>
            </w:r>
          </w:p>
        </w:tc>
        <w:tc>
          <w:tcPr>
            <w:tcW w:w="850" w:type="dxa"/>
            <w:tcBorders>
              <w:top w:val="nil"/>
              <w:left w:val="single" w:color="auto" w:sz="4" w:space="0"/>
              <w:right w:val="single" w:color="auto" w:sz="4" w:space="0"/>
            </w:tcBorders>
            <w:shd w:val="clear" w:color="000000" w:fill="FFFFFF"/>
            <w:noWrap w:val="0"/>
            <w:vAlign w:val="top"/>
          </w:tcPr>
          <w:p w14:paraId="0A1CFCA8">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right w:val="single" w:color="auto" w:sz="4" w:space="0"/>
            </w:tcBorders>
            <w:shd w:val="clear" w:color="000000" w:fill="FFFFFF"/>
            <w:noWrap w:val="0"/>
            <w:vAlign w:val="top"/>
          </w:tcPr>
          <w:p w14:paraId="514F9BA7">
            <w:pPr>
              <w:widowControl/>
              <w:ind w:firstLine="211" w:firstLineChars="100"/>
              <w:textAlignment w:val="top"/>
              <w:rPr>
                <w:rFonts w:ascii="宋体" w:hAnsi="宋体" w:cs="宋体"/>
                <w:b/>
                <w:bCs/>
                <w:kern w:val="0"/>
                <w:szCs w:val="21"/>
              </w:rPr>
            </w:pPr>
            <w:r>
              <w:rPr>
                <w:rFonts w:hint="eastAsia" w:ascii="宋体" w:hAnsi="宋体" w:cs="宋体"/>
                <w:b/>
                <w:bCs/>
                <w:kern w:val="0"/>
                <w:szCs w:val="21"/>
              </w:rPr>
              <w:t>水产品加工</w:t>
            </w:r>
          </w:p>
        </w:tc>
        <w:tc>
          <w:tcPr>
            <w:tcW w:w="3420" w:type="dxa"/>
            <w:tcBorders>
              <w:top w:val="nil"/>
              <w:left w:val="single" w:color="auto" w:sz="4" w:space="0"/>
              <w:right w:val="single" w:color="auto" w:sz="4" w:space="0"/>
            </w:tcBorders>
            <w:shd w:val="clear" w:color="000000" w:fill="FFFFFF"/>
            <w:noWrap w:val="0"/>
            <w:vAlign w:val="top"/>
          </w:tcPr>
          <w:p w14:paraId="544DCB9A">
            <w:pPr>
              <w:widowControl/>
              <w:ind w:firstLine="210" w:firstLineChars="100"/>
              <w:textAlignment w:val="top"/>
              <w:rPr>
                <w:rFonts w:ascii="宋体" w:hAnsi="宋体" w:cs="宋体"/>
                <w:kern w:val="0"/>
                <w:szCs w:val="21"/>
              </w:rPr>
            </w:pPr>
          </w:p>
        </w:tc>
        <w:tc>
          <w:tcPr>
            <w:tcW w:w="2545" w:type="dxa"/>
            <w:tcBorders>
              <w:top w:val="nil"/>
              <w:left w:val="single" w:color="auto" w:sz="4" w:space="0"/>
              <w:right w:val="nil"/>
            </w:tcBorders>
            <w:shd w:val="clear" w:color="000000" w:fill="FFFFFF"/>
            <w:noWrap w:val="0"/>
            <w:vAlign w:val="top"/>
          </w:tcPr>
          <w:p w14:paraId="31C40CE5">
            <w:pPr>
              <w:ind w:right="-203"/>
              <w:jc w:val="left"/>
              <w:rPr>
                <w:rFonts w:ascii="宋体" w:hAnsi="宋体" w:cs="宋体"/>
                <w:sz w:val="18"/>
                <w:szCs w:val="18"/>
              </w:rPr>
            </w:pPr>
          </w:p>
        </w:tc>
      </w:tr>
      <w:tr w14:paraId="00568AB1">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single" w:color="auto" w:sz="4" w:space="0"/>
              <w:right w:val="single" w:color="auto" w:sz="4" w:space="0"/>
            </w:tcBorders>
            <w:shd w:val="clear" w:color="000000" w:fill="FFFFFF"/>
            <w:noWrap w:val="0"/>
            <w:vAlign w:val="top"/>
          </w:tcPr>
          <w:p w14:paraId="6D323015">
            <w:pPr>
              <w:jc w:val="center"/>
              <w:rPr>
                <w:rFonts w:ascii="宋体" w:hAnsi="宋体" w:cs="宋体"/>
                <w:color w:val="000000"/>
                <w:kern w:val="0"/>
                <w:szCs w:val="21"/>
              </w:rPr>
            </w:pP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4583E9E9">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77D231C1">
            <w:pPr>
              <w:widowControl/>
              <w:jc w:val="center"/>
              <w:textAlignment w:val="top"/>
              <w:rPr>
                <w:rFonts w:ascii="宋体" w:hAnsi="宋体" w:cs="宋体"/>
                <w:color w:val="000000"/>
                <w:kern w:val="0"/>
                <w:szCs w:val="21"/>
              </w:rPr>
            </w:pPr>
            <w:r>
              <w:rPr>
                <w:rFonts w:hint="eastAsia" w:ascii="宋体" w:hAnsi="宋体" w:cs="宋体"/>
                <w:color w:val="000000"/>
                <w:kern w:val="0"/>
                <w:szCs w:val="21"/>
              </w:rPr>
              <w:t>0241</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6D255725">
            <w:pPr>
              <w:widowControl/>
              <w:ind w:firstLine="420" w:firstLineChars="200"/>
              <w:textAlignment w:val="top"/>
              <w:rPr>
                <w:rFonts w:ascii="宋体" w:hAnsi="宋体" w:cs="宋体"/>
                <w:kern w:val="0"/>
                <w:szCs w:val="21"/>
              </w:rPr>
            </w:pPr>
            <w:r>
              <w:rPr>
                <w:rFonts w:hint="eastAsia" w:ascii="宋体" w:hAnsi="宋体" w:cs="宋体"/>
                <w:kern w:val="0"/>
                <w:szCs w:val="21"/>
              </w:rPr>
              <w:t>水产品冷冻加工</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4E3334F0">
            <w:pPr>
              <w:widowControl/>
              <w:ind w:firstLine="210" w:firstLineChars="100"/>
              <w:textAlignment w:val="top"/>
              <w:rPr>
                <w:rFonts w:ascii="宋体" w:hAnsi="宋体" w:cs="宋体"/>
                <w:kern w:val="0"/>
                <w:szCs w:val="21"/>
              </w:rPr>
            </w:pPr>
            <w:r>
              <w:rPr>
                <w:rFonts w:hint="eastAsia" w:ascii="宋体" w:hAnsi="宋体" w:cs="宋体"/>
                <w:kern w:val="0"/>
                <w:szCs w:val="21"/>
              </w:rPr>
              <w:t>指为了保鲜，将海水、淡水养殖或捕捞的鱼类、虾类、甲壳类、贝类、藻类等水生动物或植物进行的冷冻加工。不包括商业冷藏活动</w:t>
            </w:r>
          </w:p>
        </w:tc>
        <w:tc>
          <w:tcPr>
            <w:tcW w:w="2545" w:type="dxa"/>
            <w:tcBorders>
              <w:top w:val="nil"/>
              <w:left w:val="single" w:color="auto" w:sz="4" w:space="0"/>
              <w:bottom w:val="single" w:color="auto" w:sz="4" w:space="0"/>
              <w:right w:val="nil"/>
            </w:tcBorders>
            <w:shd w:val="clear" w:color="000000" w:fill="FFFFFF"/>
            <w:noWrap w:val="0"/>
            <w:vAlign w:val="top"/>
          </w:tcPr>
          <w:p w14:paraId="31EC0E09">
            <w:pPr>
              <w:ind w:right="-203"/>
              <w:jc w:val="left"/>
              <w:rPr>
                <w:rFonts w:ascii="宋体" w:hAnsi="宋体" w:cs="宋体"/>
                <w:sz w:val="18"/>
                <w:szCs w:val="18"/>
              </w:rPr>
            </w:pPr>
            <w:r>
              <w:rPr>
                <w:rFonts w:hint="eastAsia" w:ascii="宋体" w:hAnsi="宋体" w:cs="宋体"/>
                <w:sz w:val="18"/>
                <w:szCs w:val="18"/>
              </w:rPr>
              <w:t>1361 水产品冷冻加工</w:t>
            </w:r>
          </w:p>
        </w:tc>
      </w:tr>
      <w:tr w14:paraId="59C637D4">
        <w:tblPrEx>
          <w:tblCellMar>
            <w:top w:w="0" w:type="dxa"/>
            <w:left w:w="108" w:type="dxa"/>
            <w:bottom w:w="0" w:type="dxa"/>
            <w:right w:w="108" w:type="dxa"/>
          </w:tblCellMar>
        </w:tblPrEx>
        <w:trPr>
          <w:wBefore w:w="0" w:type="dxa"/>
          <w:wAfter w:w="0" w:type="dxa"/>
          <w:trHeight w:val="913" w:hRule="atLeast"/>
          <w:jc w:val="center"/>
        </w:trPr>
        <w:tc>
          <w:tcPr>
            <w:tcW w:w="428" w:type="dxa"/>
            <w:tcBorders>
              <w:top w:val="single" w:color="auto" w:sz="4" w:space="0"/>
              <w:left w:val="nil"/>
              <w:bottom w:val="nil"/>
              <w:right w:val="single" w:color="auto" w:sz="4" w:space="0"/>
            </w:tcBorders>
            <w:shd w:val="clear" w:color="000000" w:fill="FFFFFF"/>
            <w:noWrap w:val="0"/>
            <w:vAlign w:val="top"/>
          </w:tcPr>
          <w:p w14:paraId="7490E2CC">
            <w:pPr>
              <w:spacing w:line="300" w:lineRule="exact"/>
              <w:jc w:val="center"/>
              <w:rPr>
                <w:rFonts w:ascii="宋体" w:hAnsi="宋体" w:cs="宋体"/>
                <w:color w:val="000000"/>
                <w:kern w:val="0"/>
                <w:szCs w:val="21"/>
              </w:rPr>
            </w:pPr>
          </w:p>
        </w:tc>
        <w:tc>
          <w:tcPr>
            <w:tcW w:w="744" w:type="dxa"/>
            <w:tcBorders>
              <w:top w:val="single" w:color="auto" w:sz="4" w:space="0"/>
              <w:left w:val="single" w:color="auto" w:sz="4" w:space="0"/>
              <w:bottom w:val="nil"/>
              <w:right w:val="single" w:color="auto" w:sz="4" w:space="0"/>
            </w:tcBorders>
            <w:shd w:val="clear" w:color="000000" w:fill="FFFFFF"/>
            <w:noWrap w:val="0"/>
            <w:vAlign w:val="top"/>
          </w:tcPr>
          <w:p w14:paraId="052257F1">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single" w:color="auto" w:sz="4" w:space="0"/>
              <w:left w:val="single" w:color="auto" w:sz="4" w:space="0"/>
              <w:bottom w:val="nil"/>
              <w:right w:val="single" w:color="auto" w:sz="4" w:space="0"/>
            </w:tcBorders>
            <w:shd w:val="clear" w:color="000000" w:fill="FFFFFF"/>
            <w:noWrap w:val="0"/>
            <w:vAlign w:val="top"/>
          </w:tcPr>
          <w:p w14:paraId="665CB117">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0242</w:t>
            </w:r>
          </w:p>
        </w:tc>
        <w:tc>
          <w:tcPr>
            <w:tcW w:w="2219" w:type="dxa"/>
            <w:tcBorders>
              <w:top w:val="single" w:color="auto" w:sz="4" w:space="0"/>
              <w:left w:val="single" w:color="auto" w:sz="4" w:space="0"/>
              <w:bottom w:val="nil"/>
              <w:right w:val="single" w:color="auto" w:sz="4" w:space="0"/>
            </w:tcBorders>
            <w:shd w:val="clear" w:color="000000" w:fill="FFFFFF"/>
            <w:noWrap w:val="0"/>
            <w:vAlign w:val="top"/>
          </w:tcPr>
          <w:p w14:paraId="402AD8BB">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鱼糜制品及水产品干腌制加工</w:t>
            </w:r>
          </w:p>
        </w:tc>
        <w:tc>
          <w:tcPr>
            <w:tcW w:w="3420" w:type="dxa"/>
            <w:tcBorders>
              <w:top w:val="single" w:color="auto" w:sz="4" w:space="0"/>
              <w:left w:val="single" w:color="auto" w:sz="4" w:space="0"/>
              <w:bottom w:val="nil"/>
              <w:right w:val="single" w:color="auto" w:sz="4" w:space="0"/>
            </w:tcBorders>
            <w:shd w:val="clear" w:color="000000" w:fill="FFFFFF"/>
            <w:noWrap w:val="0"/>
            <w:vAlign w:val="top"/>
          </w:tcPr>
          <w:p w14:paraId="153EC650">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指鱼糜制品制造，以及水产品的干制、腌制等加工活动。不包括鱼肉、水产品类罐头制造</w:t>
            </w:r>
          </w:p>
        </w:tc>
        <w:tc>
          <w:tcPr>
            <w:tcW w:w="2545" w:type="dxa"/>
            <w:tcBorders>
              <w:top w:val="single" w:color="auto" w:sz="4" w:space="0"/>
              <w:left w:val="single" w:color="auto" w:sz="4" w:space="0"/>
              <w:bottom w:val="nil"/>
              <w:right w:val="nil"/>
            </w:tcBorders>
            <w:shd w:val="clear" w:color="000000" w:fill="FFFFFF"/>
            <w:noWrap w:val="0"/>
            <w:vAlign w:val="top"/>
          </w:tcPr>
          <w:p w14:paraId="7851E323">
            <w:pPr>
              <w:spacing w:line="300" w:lineRule="exact"/>
              <w:ind w:right="-203"/>
              <w:jc w:val="left"/>
              <w:rPr>
                <w:rFonts w:ascii="宋体" w:hAnsi="宋体" w:cs="宋体"/>
                <w:sz w:val="18"/>
                <w:szCs w:val="18"/>
              </w:rPr>
            </w:pPr>
            <w:r>
              <w:rPr>
                <w:rFonts w:hint="eastAsia" w:ascii="宋体" w:hAnsi="宋体" w:cs="宋体"/>
                <w:sz w:val="18"/>
                <w:szCs w:val="18"/>
              </w:rPr>
              <w:t>1362 鱼糜制品及水产品干腌制加工</w:t>
            </w:r>
          </w:p>
        </w:tc>
      </w:tr>
      <w:tr w14:paraId="2FEDE30E">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7E985228">
            <w:pPr>
              <w:spacing w:line="300" w:lineRule="exact"/>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58C477A3">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56BCDA21">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0243</w:t>
            </w:r>
          </w:p>
        </w:tc>
        <w:tc>
          <w:tcPr>
            <w:tcW w:w="2219" w:type="dxa"/>
            <w:tcBorders>
              <w:top w:val="nil"/>
              <w:left w:val="single" w:color="auto" w:sz="4" w:space="0"/>
              <w:bottom w:val="nil"/>
              <w:right w:val="single" w:color="auto" w:sz="4" w:space="0"/>
            </w:tcBorders>
            <w:shd w:val="clear" w:color="000000" w:fill="FFFFFF"/>
            <w:noWrap w:val="0"/>
            <w:vAlign w:val="top"/>
          </w:tcPr>
          <w:p w14:paraId="371C978D">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鱼油提取及制品制造</w:t>
            </w:r>
          </w:p>
        </w:tc>
        <w:tc>
          <w:tcPr>
            <w:tcW w:w="3420" w:type="dxa"/>
            <w:tcBorders>
              <w:top w:val="nil"/>
              <w:left w:val="single" w:color="auto" w:sz="4" w:space="0"/>
              <w:bottom w:val="nil"/>
              <w:right w:val="single" w:color="auto" w:sz="4" w:space="0"/>
            </w:tcBorders>
            <w:shd w:val="clear" w:color="000000" w:fill="FFFFFF"/>
            <w:noWrap w:val="0"/>
            <w:vAlign w:val="top"/>
          </w:tcPr>
          <w:p w14:paraId="5E987AE4">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指从鱼或鱼肝中提取油脂，并生产制品的活动</w:t>
            </w:r>
          </w:p>
        </w:tc>
        <w:tc>
          <w:tcPr>
            <w:tcW w:w="2545" w:type="dxa"/>
            <w:tcBorders>
              <w:top w:val="nil"/>
              <w:left w:val="single" w:color="auto" w:sz="4" w:space="0"/>
              <w:bottom w:val="nil"/>
              <w:right w:val="nil"/>
            </w:tcBorders>
            <w:shd w:val="clear" w:color="000000" w:fill="FFFFFF"/>
            <w:noWrap w:val="0"/>
            <w:vAlign w:val="top"/>
          </w:tcPr>
          <w:p w14:paraId="60441616">
            <w:pPr>
              <w:spacing w:line="300" w:lineRule="exact"/>
              <w:ind w:right="-203"/>
              <w:jc w:val="left"/>
              <w:rPr>
                <w:rFonts w:ascii="宋体" w:hAnsi="宋体" w:cs="宋体"/>
                <w:sz w:val="18"/>
                <w:szCs w:val="18"/>
              </w:rPr>
            </w:pPr>
            <w:r>
              <w:rPr>
                <w:rFonts w:hint="eastAsia" w:ascii="宋体" w:hAnsi="宋体" w:cs="宋体"/>
                <w:sz w:val="18"/>
                <w:szCs w:val="18"/>
              </w:rPr>
              <w:t>1363 鱼油提取及制品制造</w:t>
            </w:r>
          </w:p>
        </w:tc>
      </w:tr>
      <w:tr w14:paraId="6EB07453">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37AD11C2">
            <w:pPr>
              <w:spacing w:line="300" w:lineRule="exact"/>
              <w:jc w:val="center"/>
              <w:rPr>
                <w:rFonts w:ascii="宋体" w:hAnsi="宋体" w:cs="宋体"/>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7E6A58DC">
            <w:pPr>
              <w:widowControl/>
              <w:spacing w:line="300" w:lineRule="exact"/>
              <w:ind w:firstLine="210" w:firstLineChars="100"/>
              <w:jc w:val="center"/>
              <w:textAlignment w:val="top"/>
              <w:rPr>
                <w:rFonts w:ascii="宋体" w:hAnsi="宋体" w:cs="宋体"/>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5E3AA8A1">
            <w:pPr>
              <w:widowControl/>
              <w:spacing w:line="300" w:lineRule="exact"/>
              <w:jc w:val="center"/>
              <w:textAlignment w:val="top"/>
              <w:rPr>
                <w:rFonts w:ascii="宋体" w:hAnsi="宋体" w:cs="宋体"/>
                <w:kern w:val="0"/>
                <w:szCs w:val="21"/>
              </w:rPr>
            </w:pPr>
            <w:r>
              <w:rPr>
                <w:rFonts w:ascii="宋体" w:hAnsi="宋体" w:cs="宋体"/>
                <w:kern w:val="0"/>
                <w:szCs w:val="21"/>
              </w:rPr>
              <w:t>0244</w:t>
            </w:r>
          </w:p>
        </w:tc>
        <w:tc>
          <w:tcPr>
            <w:tcW w:w="2219" w:type="dxa"/>
            <w:tcBorders>
              <w:top w:val="nil"/>
              <w:left w:val="single" w:color="auto" w:sz="4" w:space="0"/>
              <w:bottom w:val="nil"/>
              <w:right w:val="single" w:color="auto" w:sz="4" w:space="0"/>
            </w:tcBorders>
            <w:shd w:val="clear" w:color="000000" w:fill="FFFFFF"/>
            <w:noWrap w:val="0"/>
            <w:vAlign w:val="top"/>
          </w:tcPr>
          <w:p w14:paraId="40E4D37F">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水产品罐头制造</w:t>
            </w:r>
          </w:p>
        </w:tc>
        <w:tc>
          <w:tcPr>
            <w:tcW w:w="3420" w:type="dxa"/>
            <w:tcBorders>
              <w:top w:val="nil"/>
              <w:left w:val="single" w:color="auto" w:sz="4" w:space="0"/>
              <w:bottom w:val="nil"/>
              <w:right w:val="single" w:color="auto" w:sz="4" w:space="0"/>
            </w:tcBorders>
            <w:shd w:val="clear" w:color="000000" w:fill="FFFFFF"/>
            <w:noWrap w:val="0"/>
            <w:vAlign w:val="top"/>
          </w:tcPr>
          <w:p w14:paraId="7EE0A7F8">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指鱼类、虾贝类和其他水产品的硬包装和软包装罐头生产；以及在船舶上从事的水产品罐头加工活动</w:t>
            </w:r>
          </w:p>
        </w:tc>
        <w:tc>
          <w:tcPr>
            <w:tcW w:w="2545" w:type="dxa"/>
            <w:tcBorders>
              <w:top w:val="nil"/>
              <w:left w:val="single" w:color="auto" w:sz="4" w:space="0"/>
              <w:bottom w:val="nil"/>
              <w:right w:val="nil"/>
            </w:tcBorders>
            <w:shd w:val="clear" w:color="000000" w:fill="FFFFFF"/>
            <w:noWrap w:val="0"/>
            <w:vAlign w:val="top"/>
          </w:tcPr>
          <w:p w14:paraId="6468147B">
            <w:pPr>
              <w:spacing w:line="300" w:lineRule="exact"/>
              <w:ind w:right="-203"/>
              <w:jc w:val="left"/>
              <w:rPr>
                <w:rFonts w:ascii="Times New Roman" w:hAnsi="Times New Roman"/>
                <w:sz w:val="18"/>
                <w:szCs w:val="18"/>
              </w:rPr>
            </w:pPr>
            <w:r>
              <w:rPr>
                <w:rFonts w:ascii="宋体" w:hAnsi="宋体" w:cs="宋体"/>
                <w:sz w:val="18"/>
                <w:szCs w:val="18"/>
              </w:rPr>
              <w:t xml:space="preserve">1452 </w:t>
            </w:r>
            <w:r>
              <w:rPr>
                <w:rFonts w:ascii="Times New Roman" w:hAnsi="Times New Roman"/>
                <w:sz w:val="18"/>
                <w:szCs w:val="18"/>
              </w:rPr>
              <w:t>水产品罐头制造</w:t>
            </w:r>
          </w:p>
        </w:tc>
      </w:tr>
      <w:tr w14:paraId="06C83757">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05586378">
            <w:pPr>
              <w:spacing w:line="300" w:lineRule="exact"/>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0DC29E88">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36DEC260">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0245</w:t>
            </w:r>
          </w:p>
        </w:tc>
        <w:tc>
          <w:tcPr>
            <w:tcW w:w="2219" w:type="dxa"/>
            <w:tcBorders>
              <w:top w:val="nil"/>
              <w:left w:val="single" w:color="auto" w:sz="4" w:space="0"/>
              <w:bottom w:val="nil"/>
              <w:right w:val="single" w:color="auto" w:sz="4" w:space="0"/>
            </w:tcBorders>
            <w:shd w:val="clear" w:color="000000" w:fill="FFFFFF"/>
            <w:noWrap w:val="0"/>
            <w:vAlign w:val="top"/>
          </w:tcPr>
          <w:p w14:paraId="1BCC43DD">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其他水产品加工</w:t>
            </w:r>
          </w:p>
        </w:tc>
        <w:tc>
          <w:tcPr>
            <w:tcW w:w="3420" w:type="dxa"/>
            <w:tcBorders>
              <w:top w:val="nil"/>
              <w:left w:val="single" w:color="auto" w:sz="4" w:space="0"/>
              <w:bottom w:val="nil"/>
              <w:right w:val="single" w:color="auto" w:sz="4" w:space="0"/>
            </w:tcBorders>
            <w:shd w:val="clear" w:color="000000" w:fill="FFFFFF"/>
            <w:noWrap w:val="0"/>
            <w:vAlign w:val="top"/>
          </w:tcPr>
          <w:p w14:paraId="729F011E">
            <w:pPr>
              <w:widowControl/>
              <w:spacing w:line="300" w:lineRule="exact"/>
              <w:ind w:firstLine="210" w:firstLineChars="100"/>
              <w:textAlignment w:val="top"/>
              <w:rPr>
                <w:rFonts w:ascii="宋体" w:hAnsi="宋体" w:cs="宋体"/>
                <w:kern w:val="0"/>
                <w:szCs w:val="21"/>
              </w:rPr>
            </w:pPr>
            <w:r>
              <w:rPr>
                <w:rFonts w:hint="eastAsia" w:ascii="宋体" w:hAnsi="宋体" w:cs="宋体"/>
                <w:szCs w:val="21"/>
              </w:rPr>
              <w:t>指对水生动植物进行的其他未列明加工活动</w:t>
            </w:r>
          </w:p>
        </w:tc>
        <w:tc>
          <w:tcPr>
            <w:tcW w:w="2545" w:type="dxa"/>
            <w:tcBorders>
              <w:top w:val="nil"/>
              <w:left w:val="single" w:color="auto" w:sz="4" w:space="0"/>
              <w:bottom w:val="nil"/>
              <w:right w:val="nil"/>
            </w:tcBorders>
            <w:shd w:val="clear" w:color="000000" w:fill="FFFFFF"/>
            <w:noWrap w:val="0"/>
            <w:vAlign w:val="top"/>
          </w:tcPr>
          <w:p w14:paraId="0BD9BDC0">
            <w:pPr>
              <w:spacing w:line="300" w:lineRule="exact"/>
              <w:ind w:right="-203"/>
              <w:jc w:val="left"/>
              <w:rPr>
                <w:rFonts w:ascii="宋体" w:hAnsi="宋体" w:cs="宋体"/>
                <w:sz w:val="18"/>
                <w:szCs w:val="18"/>
              </w:rPr>
            </w:pPr>
            <w:r>
              <w:rPr>
                <w:rFonts w:hint="eastAsia" w:ascii="宋体" w:hAnsi="宋体" w:cs="宋体"/>
                <w:sz w:val="18"/>
                <w:szCs w:val="18"/>
              </w:rPr>
              <w:t>1369 其他水产品加工</w:t>
            </w:r>
          </w:p>
        </w:tc>
      </w:tr>
      <w:tr w14:paraId="3EE22646">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522A60FC">
            <w:pPr>
              <w:widowControl/>
              <w:spacing w:line="300" w:lineRule="exact"/>
              <w:jc w:val="center"/>
              <w:textAlignment w:val="top"/>
              <w:rPr>
                <w:rFonts w:ascii="宋体" w:hAnsi="宋体" w:cs="宋体"/>
                <w:b/>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581EDB65">
            <w:pPr>
              <w:widowControl/>
              <w:spacing w:line="30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025</w:t>
            </w:r>
          </w:p>
        </w:tc>
        <w:tc>
          <w:tcPr>
            <w:tcW w:w="850" w:type="dxa"/>
            <w:tcBorders>
              <w:top w:val="nil"/>
              <w:left w:val="single" w:color="auto" w:sz="4" w:space="0"/>
              <w:bottom w:val="nil"/>
              <w:right w:val="single" w:color="auto" w:sz="4" w:space="0"/>
            </w:tcBorders>
            <w:shd w:val="clear" w:color="000000" w:fill="FFFFFF"/>
            <w:noWrap w:val="0"/>
            <w:vAlign w:val="top"/>
          </w:tcPr>
          <w:p w14:paraId="652A0E61">
            <w:pPr>
              <w:widowControl/>
              <w:spacing w:line="300" w:lineRule="exact"/>
              <w:jc w:val="center"/>
              <w:textAlignment w:val="top"/>
              <w:rPr>
                <w:rFonts w:ascii="宋体" w:hAnsi="宋体" w:cs="宋体"/>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7043ABF5">
            <w:pPr>
              <w:widowControl/>
              <w:spacing w:line="300" w:lineRule="exact"/>
              <w:ind w:firstLine="211" w:firstLineChars="100"/>
              <w:textAlignment w:val="top"/>
              <w:rPr>
                <w:rFonts w:ascii="宋体" w:hAnsi="宋体" w:cs="宋体"/>
                <w:b/>
                <w:bCs/>
                <w:kern w:val="0"/>
                <w:szCs w:val="21"/>
              </w:rPr>
            </w:pPr>
            <w:r>
              <w:rPr>
                <w:rFonts w:hint="eastAsia" w:ascii="宋体" w:hAnsi="宋体" w:cs="宋体"/>
                <w:b/>
                <w:bCs/>
                <w:kern w:val="0"/>
                <w:szCs w:val="21"/>
              </w:rPr>
              <w:t>焙烤食品制造</w:t>
            </w:r>
          </w:p>
        </w:tc>
        <w:tc>
          <w:tcPr>
            <w:tcW w:w="3420" w:type="dxa"/>
            <w:tcBorders>
              <w:top w:val="nil"/>
              <w:left w:val="single" w:color="auto" w:sz="4" w:space="0"/>
              <w:bottom w:val="nil"/>
              <w:right w:val="single" w:color="auto" w:sz="4" w:space="0"/>
            </w:tcBorders>
            <w:shd w:val="clear" w:color="000000" w:fill="FFFFFF"/>
            <w:noWrap w:val="0"/>
            <w:vAlign w:val="top"/>
          </w:tcPr>
          <w:p w14:paraId="47972163">
            <w:pPr>
              <w:widowControl/>
              <w:spacing w:line="30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5A0FCD44">
            <w:pPr>
              <w:spacing w:line="300" w:lineRule="exact"/>
              <w:ind w:right="-203"/>
              <w:jc w:val="left"/>
              <w:rPr>
                <w:rFonts w:ascii="宋体" w:hAnsi="宋体" w:cs="宋体"/>
                <w:sz w:val="18"/>
                <w:szCs w:val="18"/>
              </w:rPr>
            </w:pPr>
          </w:p>
        </w:tc>
      </w:tr>
      <w:tr w14:paraId="73407419">
        <w:tblPrEx>
          <w:tblCellMar>
            <w:top w:w="0" w:type="dxa"/>
            <w:left w:w="108" w:type="dxa"/>
            <w:bottom w:w="0" w:type="dxa"/>
            <w:right w:w="108" w:type="dxa"/>
          </w:tblCellMar>
        </w:tblPrEx>
        <w:trPr>
          <w:wBefore w:w="0" w:type="dxa"/>
          <w:wAfter w:w="0" w:type="dxa"/>
          <w:trHeight w:val="936" w:hRule="atLeast"/>
          <w:jc w:val="center"/>
        </w:trPr>
        <w:tc>
          <w:tcPr>
            <w:tcW w:w="428" w:type="dxa"/>
            <w:tcBorders>
              <w:top w:val="nil"/>
              <w:left w:val="nil"/>
              <w:right w:val="single" w:color="auto" w:sz="4" w:space="0"/>
            </w:tcBorders>
            <w:shd w:val="clear" w:color="000000" w:fill="FFFFFF"/>
            <w:noWrap w:val="0"/>
            <w:vAlign w:val="top"/>
          </w:tcPr>
          <w:p w14:paraId="6D6E212A">
            <w:pPr>
              <w:widowControl/>
              <w:spacing w:line="300" w:lineRule="exact"/>
              <w:jc w:val="center"/>
              <w:textAlignment w:val="top"/>
              <w:rPr>
                <w:rFonts w:ascii="宋体" w:hAnsi="宋体" w:cs="宋体"/>
                <w:b/>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0E0792C0">
            <w:pPr>
              <w:widowControl/>
              <w:spacing w:line="300" w:lineRule="exact"/>
              <w:jc w:val="center"/>
              <w:textAlignment w:val="top"/>
              <w:rPr>
                <w:rFonts w:ascii="宋体" w:hAnsi="宋体" w:cs="宋体"/>
                <w:b/>
                <w:bCs/>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7E4D5800">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0251</w:t>
            </w:r>
          </w:p>
        </w:tc>
        <w:tc>
          <w:tcPr>
            <w:tcW w:w="2219" w:type="dxa"/>
            <w:tcBorders>
              <w:top w:val="nil"/>
              <w:left w:val="single" w:color="auto" w:sz="4" w:space="0"/>
              <w:right w:val="single" w:color="auto" w:sz="4" w:space="0"/>
            </w:tcBorders>
            <w:shd w:val="clear" w:color="000000" w:fill="FFFFFF"/>
            <w:noWrap w:val="0"/>
            <w:vAlign w:val="top"/>
          </w:tcPr>
          <w:p w14:paraId="2F74B445">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糕点、面包制造</w:t>
            </w:r>
          </w:p>
        </w:tc>
        <w:tc>
          <w:tcPr>
            <w:tcW w:w="3420" w:type="dxa"/>
            <w:tcBorders>
              <w:top w:val="nil"/>
              <w:left w:val="single" w:color="auto" w:sz="4" w:space="0"/>
              <w:right w:val="single" w:color="auto" w:sz="4" w:space="0"/>
            </w:tcBorders>
            <w:shd w:val="clear" w:color="000000" w:fill="FFFFFF"/>
            <w:noWrap w:val="0"/>
            <w:vAlign w:val="top"/>
          </w:tcPr>
          <w:p w14:paraId="736975CD">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指用米粉、面粉、豆粉为主要原料，配以辅料，经成型、油炸、烤</w:t>
            </w:r>
          </w:p>
          <w:p w14:paraId="618B33DB">
            <w:pPr>
              <w:widowControl/>
              <w:spacing w:line="300" w:lineRule="exact"/>
              <w:textAlignment w:val="top"/>
              <w:rPr>
                <w:rFonts w:ascii="宋体" w:hAnsi="宋体" w:cs="宋体"/>
                <w:kern w:val="0"/>
                <w:szCs w:val="21"/>
              </w:rPr>
            </w:pPr>
            <w:r>
              <w:rPr>
                <w:rFonts w:hint="eastAsia" w:ascii="宋体" w:hAnsi="宋体" w:cs="宋体"/>
                <w:kern w:val="0"/>
                <w:szCs w:val="21"/>
              </w:rPr>
              <w:t>制而成的各种食品生产活动</w:t>
            </w:r>
          </w:p>
        </w:tc>
        <w:tc>
          <w:tcPr>
            <w:tcW w:w="2545" w:type="dxa"/>
            <w:tcBorders>
              <w:top w:val="nil"/>
              <w:left w:val="single" w:color="auto" w:sz="4" w:space="0"/>
              <w:right w:val="nil"/>
            </w:tcBorders>
            <w:shd w:val="clear" w:color="000000" w:fill="FFFFFF"/>
            <w:noWrap w:val="0"/>
            <w:vAlign w:val="top"/>
          </w:tcPr>
          <w:p w14:paraId="1141FF9D">
            <w:pPr>
              <w:spacing w:line="300" w:lineRule="exact"/>
              <w:ind w:right="-203"/>
              <w:jc w:val="left"/>
              <w:rPr>
                <w:rFonts w:ascii="宋体" w:hAnsi="宋体" w:cs="宋体"/>
                <w:sz w:val="18"/>
                <w:szCs w:val="18"/>
              </w:rPr>
            </w:pPr>
            <w:r>
              <w:rPr>
                <w:rFonts w:hint="eastAsia" w:ascii="宋体" w:hAnsi="宋体" w:cs="宋体"/>
                <w:sz w:val="18"/>
                <w:szCs w:val="18"/>
              </w:rPr>
              <w:t>1411 糕点、面包制造</w:t>
            </w:r>
          </w:p>
        </w:tc>
      </w:tr>
      <w:tr w14:paraId="40B70314">
        <w:tblPrEx>
          <w:tblCellMar>
            <w:top w:w="0" w:type="dxa"/>
            <w:left w:w="108" w:type="dxa"/>
            <w:bottom w:w="0" w:type="dxa"/>
            <w:right w:w="108" w:type="dxa"/>
          </w:tblCellMar>
        </w:tblPrEx>
        <w:trPr>
          <w:wBefore w:w="0" w:type="dxa"/>
          <w:wAfter w:w="0" w:type="dxa"/>
          <w:trHeight w:val="156" w:hRule="atLeast"/>
          <w:jc w:val="center"/>
        </w:trPr>
        <w:tc>
          <w:tcPr>
            <w:tcW w:w="428" w:type="dxa"/>
            <w:tcBorders>
              <w:top w:val="nil"/>
              <w:left w:val="nil"/>
              <w:right w:val="single" w:color="auto" w:sz="4" w:space="0"/>
            </w:tcBorders>
            <w:shd w:val="clear" w:color="000000" w:fill="FFFFFF"/>
            <w:noWrap w:val="0"/>
            <w:vAlign w:val="top"/>
          </w:tcPr>
          <w:p w14:paraId="6DFE8945">
            <w:pPr>
              <w:widowControl/>
              <w:spacing w:line="300" w:lineRule="exact"/>
              <w:jc w:val="center"/>
              <w:textAlignment w:val="top"/>
              <w:rPr>
                <w:rFonts w:ascii="宋体" w:hAnsi="宋体" w:cs="宋体"/>
                <w:b/>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0A5A2ADE">
            <w:pPr>
              <w:widowControl/>
              <w:spacing w:line="300" w:lineRule="exact"/>
              <w:jc w:val="center"/>
              <w:textAlignment w:val="top"/>
              <w:rPr>
                <w:rFonts w:ascii="宋体" w:hAnsi="宋体" w:cs="宋体"/>
                <w:b/>
                <w:bCs/>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1A02E79A">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0252</w:t>
            </w:r>
          </w:p>
        </w:tc>
        <w:tc>
          <w:tcPr>
            <w:tcW w:w="2219" w:type="dxa"/>
            <w:tcBorders>
              <w:top w:val="nil"/>
              <w:left w:val="single" w:color="auto" w:sz="4" w:space="0"/>
              <w:right w:val="single" w:color="auto" w:sz="4" w:space="0"/>
            </w:tcBorders>
            <w:shd w:val="clear" w:color="000000" w:fill="FFFFFF"/>
            <w:noWrap w:val="0"/>
            <w:vAlign w:val="top"/>
          </w:tcPr>
          <w:p w14:paraId="378540F9">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饼干及其他焙烤</w:t>
            </w:r>
          </w:p>
        </w:tc>
        <w:tc>
          <w:tcPr>
            <w:tcW w:w="3420" w:type="dxa"/>
            <w:tcBorders>
              <w:top w:val="nil"/>
              <w:left w:val="single" w:color="auto" w:sz="4" w:space="0"/>
              <w:right w:val="single" w:color="auto" w:sz="4" w:space="0"/>
            </w:tcBorders>
            <w:shd w:val="clear" w:color="000000" w:fill="FFFFFF"/>
            <w:noWrap w:val="0"/>
            <w:vAlign w:val="top"/>
          </w:tcPr>
          <w:p w14:paraId="48A1C687">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指以面粉（或糯米粉）、糖和油</w:t>
            </w:r>
          </w:p>
        </w:tc>
        <w:tc>
          <w:tcPr>
            <w:tcW w:w="2545" w:type="dxa"/>
            <w:tcBorders>
              <w:top w:val="nil"/>
              <w:left w:val="single" w:color="auto" w:sz="4" w:space="0"/>
              <w:right w:val="nil"/>
            </w:tcBorders>
            <w:shd w:val="clear" w:color="000000" w:fill="FFFFFF"/>
            <w:noWrap w:val="0"/>
            <w:vAlign w:val="top"/>
          </w:tcPr>
          <w:p w14:paraId="4845E1D7">
            <w:pPr>
              <w:spacing w:line="300" w:lineRule="exact"/>
              <w:ind w:right="-203"/>
              <w:jc w:val="left"/>
              <w:rPr>
                <w:rFonts w:ascii="宋体" w:hAnsi="宋体" w:cs="宋体"/>
                <w:sz w:val="18"/>
                <w:szCs w:val="18"/>
              </w:rPr>
            </w:pPr>
            <w:r>
              <w:rPr>
                <w:rFonts w:hint="eastAsia" w:ascii="宋体" w:hAnsi="宋体" w:cs="宋体"/>
                <w:sz w:val="18"/>
                <w:szCs w:val="18"/>
              </w:rPr>
              <w:t>1419 饼干及其他焙烤食品制造</w:t>
            </w:r>
          </w:p>
        </w:tc>
      </w:tr>
      <w:tr w14:paraId="2012CB6A">
        <w:tblPrEx>
          <w:tblCellMar>
            <w:top w:w="0" w:type="dxa"/>
            <w:left w:w="108" w:type="dxa"/>
            <w:bottom w:w="0" w:type="dxa"/>
            <w:right w:w="108" w:type="dxa"/>
          </w:tblCellMar>
        </w:tblPrEx>
        <w:trPr>
          <w:wBefore w:w="0" w:type="dxa"/>
          <w:wAfter w:w="0" w:type="dxa"/>
          <w:trHeight w:val="156" w:hRule="atLeast"/>
          <w:jc w:val="center"/>
        </w:trPr>
        <w:tc>
          <w:tcPr>
            <w:tcW w:w="428" w:type="dxa"/>
            <w:tcBorders>
              <w:left w:val="nil"/>
              <w:bottom w:val="nil"/>
              <w:right w:val="single" w:color="auto" w:sz="4" w:space="0"/>
            </w:tcBorders>
            <w:shd w:val="clear" w:color="000000" w:fill="FFFFFF"/>
            <w:noWrap w:val="0"/>
            <w:vAlign w:val="top"/>
          </w:tcPr>
          <w:p w14:paraId="56251BC8">
            <w:pPr>
              <w:widowControl/>
              <w:spacing w:line="300" w:lineRule="exact"/>
              <w:ind w:firstLine="210" w:firstLineChars="100"/>
              <w:textAlignment w:val="top"/>
            </w:pPr>
          </w:p>
        </w:tc>
        <w:tc>
          <w:tcPr>
            <w:tcW w:w="744" w:type="dxa"/>
            <w:tcBorders>
              <w:left w:val="single" w:color="auto" w:sz="4" w:space="0"/>
              <w:bottom w:val="nil"/>
              <w:right w:val="single" w:color="auto" w:sz="4" w:space="0"/>
            </w:tcBorders>
            <w:shd w:val="clear" w:color="000000" w:fill="FFFFFF"/>
            <w:noWrap w:val="0"/>
            <w:vAlign w:val="top"/>
          </w:tcPr>
          <w:p w14:paraId="4A18927D">
            <w:pPr>
              <w:widowControl/>
              <w:spacing w:line="300" w:lineRule="exact"/>
              <w:ind w:firstLine="210" w:firstLineChars="100"/>
              <w:textAlignment w:val="top"/>
            </w:pPr>
          </w:p>
        </w:tc>
        <w:tc>
          <w:tcPr>
            <w:tcW w:w="850" w:type="dxa"/>
            <w:tcBorders>
              <w:left w:val="single" w:color="auto" w:sz="4" w:space="0"/>
              <w:bottom w:val="nil"/>
              <w:right w:val="single" w:color="auto" w:sz="4" w:space="0"/>
            </w:tcBorders>
            <w:shd w:val="clear" w:color="000000" w:fill="FFFFFF"/>
            <w:noWrap w:val="0"/>
            <w:vAlign w:val="top"/>
          </w:tcPr>
          <w:p w14:paraId="6E9FDB8E">
            <w:pPr>
              <w:widowControl/>
              <w:spacing w:line="300" w:lineRule="exact"/>
              <w:ind w:firstLine="210" w:firstLineChars="100"/>
              <w:textAlignment w:val="top"/>
            </w:pPr>
          </w:p>
        </w:tc>
        <w:tc>
          <w:tcPr>
            <w:tcW w:w="2219" w:type="dxa"/>
            <w:tcBorders>
              <w:left w:val="single" w:color="auto" w:sz="4" w:space="0"/>
              <w:bottom w:val="nil"/>
              <w:right w:val="single" w:color="auto" w:sz="4" w:space="0"/>
            </w:tcBorders>
            <w:shd w:val="clear" w:color="000000" w:fill="FFFFFF"/>
            <w:noWrap w:val="0"/>
            <w:vAlign w:val="top"/>
          </w:tcPr>
          <w:p w14:paraId="09536D78">
            <w:pPr>
              <w:widowControl/>
              <w:spacing w:line="300" w:lineRule="exact"/>
              <w:ind w:firstLine="210" w:firstLineChars="100"/>
              <w:textAlignment w:val="top"/>
            </w:pPr>
            <w:r>
              <w:rPr>
                <w:rFonts w:hint="eastAsia" w:ascii="宋体" w:hAnsi="宋体" w:cs="宋体"/>
                <w:kern w:val="0"/>
                <w:szCs w:val="21"/>
              </w:rPr>
              <w:t>食品制造</w:t>
            </w:r>
          </w:p>
        </w:tc>
        <w:tc>
          <w:tcPr>
            <w:tcW w:w="3420" w:type="dxa"/>
            <w:tcBorders>
              <w:left w:val="single" w:color="auto" w:sz="4" w:space="0"/>
              <w:bottom w:val="nil"/>
              <w:right w:val="single" w:color="auto" w:sz="4" w:space="0"/>
            </w:tcBorders>
            <w:shd w:val="clear" w:color="000000" w:fill="FFFFFF"/>
            <w:noWrap w:val="0"/>
            <w:vAlign w:val="top"/>
          </w:tcPr>
          <w:p w14:paraId="4A5DE506">
            <w:pPr>
              <w:widowControl/>
              <w:spacing w:line="300" w:lineRule="exact"/>
              <w:textAlignment w:val="top"/>
              <w:rPr>
                <w:rFonts w:ascii="宋体" w:hAnsi="宋体" w:cs="宋体"/>
                <w:kern w:val="0"/>
                <w:szCs w:val="21"/>
              </w:rPr>
            </w:pPr>
            <w:r>
              <w:rPr>
                <w:rFonts w:hint="eastAsia" w:ascii="宋体" w:hAnsi="宋体" w:cs="宋体"/>
                <w:kern w:val="0"/>
                <w:szCs w:val="21"/>
              </w:rPr>
              <w:t>脂为主要原料，配以奶制品、蛋制品等辅料，经成型、焙烤制成的各种饼干，以及用薯类、谷类、豆类等制作的各种易于保存、食用方便的焙烤食品生产活动</w:t>
            </w:r>
          </w:p>
        </w:tc>
        <w:tc>
          <w:tcPr>
            <w:tcW w:w="2545" w:type="dxa"/>
            <w:tcBorders>
              <w:left w:val="single" w:color="auto" w:sz="4" w:space="0"/>
              <w:bottom w:val="nil"/>
              <w:right w:val="nil"/>
            </w:tcBorders>
            <w:shd w:val="clear" w:color="000000" w:fill="FFFFFF"/>
            <w:noWrap w:val="0"/>
            <w:vAlign w:val="top"/>
          </w:tcPr>
          <w:p w14:paraId="32D97F59">
            <w:pPr>
              <w:widowControl/>
              <w:spacing w:line="300" w:lineRule="exact"/>
              <w:ind w:firstLine="210" w:firstLineChars="100"/>
              <w:textAlignment w:val="top"/>
              <w:rPr>
                <w:rFonts w:ascii="宋体" w:hAnsi="宋体" w:cs="宋体"/>
                <w:kern w:val="0"/>
                <w:szCs w:val="21"/>
              </w:rPr>
            </w:pPr>
          </w:p>
        </w:tc>
      </w:tr>
      <w:tr w14:paraId="77E5FBB3">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4FD3ACE3">
            <w:pPr>
              <w:widowControl/>
              <w:spacing w:line="300" w:lineRule="exact"/>
              <w:textAlignment w:val="top"/>
              <w:rPr>
                <w:rFonts w:ascii="宋体" w:hAnsi="宋体" w:cs="宋体"/>
                <w:b/>
                <w:bCs/>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639EB604">
            <w:pPr>
              <w:widowControl/>
              <w:spacing w:line="30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026</w:t>
            </w:r>
          </w:p>
        </w:tc>
        <w:tc>
          <w:tcPr>
            <w:tcW w:w="850" w:type="dxa"/>
            <w:tcBorders>
              <w:top w:val="nil"/>
              <w:left w:val="single" w:color="auto" w:sz="4" w:space="0"/>
              <w:bottom w:val="nil"/>
              <w:right w:val="single" w:color="auto" w:sz="4" w:space="0"/>
            </w:tcBorders>
            <w:shd w:val="clear" w:color="000000" w:fill="FFFFFF"/>
            <w:noWrap w:val="0"/>
            <w:vAlign w:val="top"/>
          </w:tcPr>
          <w:p w14:paraId="4ACDA294">
            <w:pPr>
              <w:widowControl/>
              <w:spacing w:line="300" w:lineRule="exact"/>
              <w:jc w:val="center"/>
              <w:textAlignment w:val="top"/>
              <w:rPr>
                <w:rFonts w:ascii="宋体" w:hAnsi="宋体" w:cs="宋体"/>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28DAC3DC">
            <w:pPr>
              <w:widowControl/>
              <w:spacing w:line="300" w:lineRule="exact"/>
              <w:ind w:firstLine="211" w:firstLineChars="100"/>
              <w:textAlignment w:val="top"/>
              <w:rPr>
                <w:rFonts w:ascii="宋体" w:hAnsi="宋体" w:cs="宋体"/>
                <w:kern w:val="0"/>
                <w:szCs w:val="21"/>
              </w:rPr>
            </w:pPr>
            <w:r>
              <w:rPr>
                <w:rFonts w:hint="eastAsia" w:ascii="宋体" w:hAnsi="宋体" w:cs="宋体"/>
                <w:b/>
                <w:bCs/>
                <w:kern w:val="0"/>
                <w:szCs w:val="21"/>
              </w:rPr>
              <w:t>方便食品制造</w:t>
            </w:r>
          </w:p>
        </w:tc>
        <w:tc>
          <w:tcPr>
            <w:tcW w:w="3420" w:type="dxa"/>
            <w:tcBorders>
              <w:top w:val="nil"/>
              <w:left w:val="single" w:color="auto" w:sz="4" w:space="0"/>
              <w:bottom w:val="nil"/>
              <w:right w:val="single" w:color="auto" w:sz="4" w:space="0"/>
            </w:tcBorders>
            <w:shd w:val="clear" w:color="000000" w:fill="FFFFFF"/>
            <w:noWrap w:val="0"/>
            <w:vAlign w:val="top"/>
          </w:tcPr>
          <w:p w14:paraId="62C9107E">
            <w:pPr>
              <w:widowControl/>
              <w:spacing w:line="30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54E135C8">
            <w:pPr>
              <w:spacing w:line="300" w:lineRule="exact"/>
              <w:ind w:right="-203"/>
              <w:jc w:val="left"/>
              <w:rPr>
                <w:rFonts w:ascii="宋体" w:hAnsi="宋体" w:cs="宋体"/>
                <w:sz w:val="18"/>
                <w:szCs w:val="18"/>
              </w:rPr>
            </w:pPr>
          </w:p>
        </w:tc>
      </w:tr>
      <w:tr w14:paraId="233E2DB9">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282142F0">
            <w:pPr>
              <w:widowControl/>
              <w:spacing w:line="300" w:lineRule="exact"/>
              <w:jc w:val="center"/>
              <w:textAlignment w:val="top"/>
              <w:rPr>
                <w:rFonts w:ascii="宋体" w:hAnsi="宋体" w:cs="宋体"/>
                <w:b/>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11330926">
            <w:pPr>
              <w:spacing w:line="300" w:lineRule="exact"/>
              <w:jc w:val="center"/>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6BE64969">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0261</w:t>
            </w:r>
          </w:p>
        </w:tc>
        <w:tc>
          <w:tcPr>
            <w:tcW w:w="2219" w:type="dxa"/>
            <w:tcBorders>
              <w:top w:val="nil"/>
              <w:left w:val="single" w:color="auto" w:sz="4" w:space="0"/>
              <w:bottom w:val="nil"/>
              <w:right w:val="single" w:color="auto" w:sz="4" w:space="0"/>
            </w:tcBorders>
            <w:shd w:val="clear" w:color="000000" w:fill="FFFFFF"/>
            <w:noWrap w:val="0"/>
            <w:vAlign w:val="top"/>
          </w:tcPr>
          <w:p w14:paraId="4EC8F666">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米、面制品制造</w:t>
            </w:r>
          </w:p>
        </w:tc>
        <w:tc>
          <w:tcPr>
            <w:tcW w:w="3420" w:type="dxa"/>
            <w:tcBorders>
              <w:top w:val="nil"/>
              <w:left w:val="single" w:color="auto" w:sz="4" w:space="0"/>
              <w:bottom w:val="nil"/>
              <w:right w:val="single" w:color="auto" w:sz="4" w:space="0"/>
            </w:tcBorders>
            <w:shd w:val="clear" w:color="000000" w:fill="FFFFFF"/>
            <w:noWrap w:val="0"/>
            <w:vAlign w:val="top"/>
          </w:tcPr>
          <w:p w14:paraId="558A81FD">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指以米、面、杂粮等为原料，经粗加工制成，未经烹制的各类米面制品的生产活动</w:t>
            </w:r>
          </w:p>
        </w:tc>
        <w:tc>
          <w:tcPr>
            <w:tcW w:w="2545" w:type="dxa"/>
            <w:tcBorders>
              <w:top w:val="nil"/>
              <w:left w:val="single" w:color="auto" w:sz="4" w:space="0"/>
              <w:bottom w:val="nil"/>
              <w:right w:val="nil"/>
            </w:tcBorders>
            <w:shd w:val="clear" w:color="000000" w:fill="FFFFFF"/>
            <w:noWrap w:val="0"/>
            <w:vAlign w:val="top"/>
          </w:tcPr>
          <w:p w14:paraId="795F2F44">
            <w:pPr>
              <w:spacing w:line="300" w:lineRule="exact"/>
              <w:ind w:right="-203"/>
              <w:jc w:val="left"/>
              <w:rPr>
                <w:rFonts w:ascii="宋体" w:hAnsi="宋体" w:cs="宋体"/>
                <w:sz w:val="18"/>
                <w:szCs w:val="18"/>
              </w:rPr>
            </w:pPr>
            <w:r>
              <w:rPr>
                <w:rFonts w:hint="eastAsia" w:ascii="宋体" w:hAnsi="宋体" w:cs="宋体"/>
                <w:sz w:val="18"/>
                <w:szCs w:val="18"/>
              </w:rPr>
              <w:t>1431 米、面制品制造</w:t>
            </w:r>
          </w:p>
        </w:tc>
      </w:tr>
      <w:tr w14:paraId="71D6CBDB">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185F8FAC">
            <w:pPr>
              <w:widowControl/>
              <w:spacing w:line="300" w:lineRule="exact"/>
              <w:jc w:val="center"/>
              <w:textAlignment w:val="top"/>
              <w:rPr>
                <w:rFonts w:ascii="宋体" w:hAnsi="宋体" w:cs="宋体"/>
                <w:b/>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6E3D2A7B">
            <w:pPr>
              <w:spacing w:line="300" w:lineRule="exact"/>
              <w:jc w:val="center"/>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3975A99D">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0262</w:t>
            </w:r>
          </w:p>
        </w:tc>
        <w:tc>
          <w:tcPr>
            <w:tcW w:w="2219" w:type="dxa"/>
            <w:tcBorders>
              <w:top w:val="nil"/>
              <w:left w:val="single" w:color="auto" w:sz="4" w:space="0"/>
              <w:bottom w:val="nil"/>
              <w:right w:val="single" w:color="auto" w:sz="4" w:space="0"/>
            </w:tcBorders>
            <w:shd w:val="clear" w:color="000000" w:fill="FFFFFF"/>
            <w:noWrap w:val="0"/>
            <w:vAlign w:val="top"/>
          </w:tcPr>
          <w:p w14:paraId="19F9CBB8">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速冻食品制造</w:t>
            </w:r>
          </w:p>
        </w:tc>
        <w:tc>
          <w:tcPr>
            <w:tcW w:w="3420" w:type="dxa"/>
            <w:tcBorders>
              <w:top w:val="nil"/>
              <w:left w:val="single" w:color="auto" w:sz="4" w:space="0"/>
              <w:bottom w:val="nil"/>
              <w:right w:val="single" w:color="auto" w:sz="4" w:space="0"/>
            </w:tcBorders>
            <w:shd w:val="clear" w:color="000000" w:fill="FFFFFF"/>
            <w:noWrap w:val="0"/>
            <w:vAlign w:val="top"/>
          </w:tcPr>
          <w:p w14:paraId="64B1F81B">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指以米、面、杂粮等为主要原料，以肉类、蔬菜等为辅料，经加工制成各类烹制或未烹制的主食品后，立即采用速冻工艺制成的，并可以在冻结条件下运输储存及销售的各类主食品的生产活动</w:t>
            </w:r>
          </w:p>
        </w:tc>
        <w:tc>
          <w:tcPr>
            <w:tcW w:w="2545" w:type="dxa"/>
            <w:tcBorders>
              <w:top w:val="nil"/>
              <w:left w:val="single" w:color="auto" w:sz="4" w:space="0"/>
              <w:bottom w:val="nil"/>
              <w:right w:val="nil"/>
            </w:tcBorders>
            <w:shd w:val="clear" w:color="000000" w:fill="FFFFFF"/>
            <w:noWrap w:val="0"/>
            <w:vAlign w:val="top"/>
          </w:tcPr>
          <w:p w14:paraId="0ED4374C">
            <w:pPr>
              <w:spacing w:line="300" w:lineRule="exact"/>
              <w:ind w:right="-203"/>
              <w:jc w:val="left"/>
              <w:rPr>
                <w:rFonts w:ascii="宋体" w:hAnsi="宋体" w:cs="宋体"/>
                <w:sz w:val="18"/>
                <w:szCs w:val="18"/>
              </w:rPr>
            </w:pPr>
            <w:r>
              <w:rPr>
                <w:rFonts w:hint="eastAsia" w:ascii="宋体" w:hAnsi="宋体" w:cs="宋体"/>
                <w:sz w:val="18"/>
                <w:szCs w:val="18"/>
              </w:rPr>
              <w:t>1432 速冻食品制造</w:t>
            </w:r>
          </w:p>
        </w:tc>
      </w:tr>
      <w:tr w14:paraId="30B54DC0">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top"/>
          </w:tcPr>
          <w:p w14:paraId="0AD7C82B">
            <w:pPr>
              <w:widowControl/>
              <w:spacing w:line="300" w:lineRule="exact"/>
              <w:jc w:val="center"/>
              <w:textAlignment w:val="top"/>
              <w:rPr>
                <w:rFonts w:ascii="宋体" w:hAnsi="宋体" w:cs="宋体"/>
                <w:b/>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3886BF6E">
            <w:pPr>
              <w:spacing w:line="300" w:lineRule="exact"/>
              <w:jc w:val="center"/>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4D75D951">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0263</w:t>
            </w:r>
          </w:p>
        </w:tc>
        <w:tc>
          <w:tcPr>
            <w:tcW w:w="2219" w:type="dxa"/>
            <w:tcBorders>
              <w:top w:val="nil"/>
              <w:left w:val="single" w:color="auto" w:sz="4" w:space="0"/>
              <w:right w:val="single" w:color="auto" w:sz="4" w:space="0"/>
            </w:tcBorders>
            <w:shd w:val="clear" w:color="000000" w:fill="FFFFFF"/>
            <w:noWrap w:val="0"/>
            <w:vAlign w:val="top"/>
          </w:tcPr>
          <w:p w14:paraId="380E8228">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方便面制造</w:t>
            </w:r>
          </w:p>
        </w:tc>
        <w:tc>
          <w:tcPr>
            <w:tcW w:w="3420" w:type="dxa"/>
            <w:tcBorders>
              <w:top w:val="nil"/>
              <w:left w:val="single" w:color="auto" w:sz="4" w:space="0"/>
              <w:right w:val="single" w:color="auto" w:sz="4" w:space="0"/>
            </w:tcBorders>
            <w:shd w:val="clear" w:color="000000" w:fill="FFFFFF"/>
            <w:noWrap w:val="0"/>
            <w:vAlign w:val="top"/>
          </w:tcPr>
          <w:p w14:paraId="39D1BAD5">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指各类方便面、干吃面食品的制造</w:t>
            </w:r>
          </w:p>
        </w:tc>
        <w:tc>
          <w:tcPr>
            <w:tcW w:w="2545" w:type="dxa"/>
            <w:tcBorders>
              <w:top w:val="nil"/>
              <w:left w:val="single" w:color="auto" w:sz="4" w:space="0"/>
              <w:right w:val="nil"/>
            </w:tcBorders>
            <w:shd w:val="clear" w:color="000000" w:fill="FFFFFF"/>
            <w:noWrap w:val="0"/>
            <w:vAlign w:val="top"/>
          </w:tcPr>
          <w:p w14:paraId="256463B4">
            <w:pPr>
              <w:spacing w:line="300" w:lineRule="exact"/>
              <w:ind w:right="-203"/>
              <w:jc w:val="left"/>
              <w:rPr>
                <w:rFonts w:ascii="宋体" w:hAnsi="宋体" w:cs="宋体"/>
                <w:sz w:val="18"/>
                <w:szCs w:val="18"/>
              </w:rPr>
            </w:pPr>
            <w:r>
              <w:rPr>
                <w:rFonts w:hint="eastAsia" w:ascii="宋体" w:hAnsi="宋体" w:cs="宋体"/>
                <w:sz w:val="18"/>
                <w:szCs w:val="18"/>
              </w:rPr>
              <w:t>1433 方便面制造</w:t>
            </w:r>
          </w:p>
        </w:tc>
      </w:tr>
      <w:tr w14:paraId="4E4D8B9E">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single" w:color="auto" w:sz="4" w:space="0"/>
              <w:right w:val="single" w:color="auto" w:sz="4" w:space="0"/>
            </w:tcBorders>
            <w:shd w:val="clear" w:color="000000" w:fill="FFFFFF"/>
            <w:noWrap w:val="0"/>
            <w:vAlign w:val="top"/>
          </w:tcPr>
          <w:p w14:paraId="6D0EEAF2">
            <w:pPr>
              <w:widowControl/>
              <w:spacing w:line="300" w:lineRule="exact"/>
              <w:jc w:val="center"/>
              <w:textAlignment w:val="top"/>
              <w:rPr>
                <w:rFonts w:ascii="宋体" w:hAnsi="宋体" w:cs="宋体"/>
                <w:b/>
                <w:kern w:val="0"/>
                <w:szCs w:val="21"/>
              </w:rPr>
            </w:pP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718CDE43">
            <w:pPr>
              <w:spacing w:line="300" w:lineRule="exact"/>
              <w:jc w:val="center"/>
              <w:rPr>
                <w:rFonts w:ascii="宋体" w:hAnsi="宋体" w:cs="宋体"/>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7732F321">
            <w:pPr>
              <w:widowControl/>
              <w:spacing w:line="300" w:lineRule="exact"/>
              <w:jc w:val="center"/>
              <w:textAlignment w:val="top"/>
              <w:rPr>
                <w:rFonts w:ascii="宋体" w:hAnsi="宋体" w:cs="宋体"/>
                <w:kern w:val="0"/>
                <w:szCs w:val="21"/>
              </w:rPr>
            </w:pPr>
            <w:r>
              <w:rPr>
                <w:rFonts w:hint="eastAsia" w:ascii="宋体" w:hAnsi="宋体" w:cs="宋体"/>
                <w:kern w:val="0"/>
                <w:szCs w:val="21"/>
              </w:rPr>
              <w:t>0264</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2F0E3745">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米面食品类罐头</w:t>
            </w:r>
            <w:r>
              <w:rPr>
                <w:rFonts w:ascii="宋体" w:hAnsi="宋体" w:cs="宋体"/>
                <w:kern w:val="0"/>
                <w:szCs w:val="21"/>
              </w:rPr>
              <w:t>及</w:t>
            </w:r>
            <w:r>
              <w:rPr>
                <w:rFonts w:hint="eastAsia" w:ascii="宋体" w:hAnsi="宋体" w:cs="宋体"/>
                <w:kern w:val="0"/>
                <w:szCs w:val="21"/>
              </w:rPr>
              <w:t>其他方便食品制造</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05A5153A">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用米、面、杂粮等为主要原料加工制成的，可以直接食用，或只需简单复热即可食用的各种方便主餐食品的生产活动，以及其他未列明的方便食品制造；婴幼儿辅助食品类罐头、米面食品类罐头（如八宝粥罐头等）及其他未列明的罐头食品制造</w:t>
            </w:r>
          </w:p>
        </w:tc>
        <w:tc>
          <w:tcPr>
            <w:tcW w:w="2545" w:type="dxa"/>
            <w:tcBorders>
              <w:top w:val="nil"/>
              <w:left w:val="single" w:color="auto" w:sz="4" w:space="0"/>
              <w:bottom w:val="single" w:color="auto" w:sz="4" w:space="0"/>
              <w:right w:val="nil"/>
            </w:tcBorders>
            <w:shd w:val="clear" w:color="000000" w:fill="FFFFFF"/>
            <w:noWrap w:val="0"/>
            <w:vAlign w:val="top"/>
          </w:tcPr>
          <w:p w14:paraId="0C23E8E1">
            <w:pPr>
              <w:spacing w:line="300" w:lineRule="exact"/>
              <w:ind w:right="-203"/>
              <w:jc w:val="left"/>
              <w:rPr>
                <w:rFonts w:ascii="宋体" w:hAnsi="宋体" w:cs="宋体"/>
                <w:sz w:val="18"/>
                <w:szCs w:val="18"/>
              </w:rPr>
            </w:pPr>
            <w:r>
              <w:rPr>
                <w:rFonts w:hint="eastAsia" w:ascii="宋体" w:hAnsi="宋体" w:cs="宋体"/>
                <w:sz w:val="18"/>
                <w:szCs w:val="18"/>
              </w:rPr>
              <w:t>1439 其他方便食品制造</w:t>
            </w:r>
          </w:p>
          <w:p w14:paraId="73878C83">
            <w:pPr>
              <w:spacing w:line="300" w:lineRule="exact"/>
              <w:ind w:right="-203"/>
              <w:jc w:val="left"/>
              <w:rPr>
                <w:rFonts w:ascii="宋体" w:hAnsi="宋体" w:cs="宋体"/>
                <w:sz w:val="18"/>
                <w:szCs w:val="18"/>
              </w:rPr>
            </w:pPr>
            <w:r>
              <w:rPr>
                <w:rFonts w:hint="eastAsia" w:ascii="宋体" w:hAnsi="宋体" w:cs="宋体"/>
                <w:sz w:val="18"/>
                <w:szCs w:val="18"/>
              </w:rPr>
              <w:t>1459 其他罐头食品制造</w:t>
            </w:r>
          </w:p>
          <w:p w14:paraId="7CBE120E">
            <w:pPr>
              <w:spacing w:line="300" w:lineRule="exact"/>
              <w:ind w:right="-203"/>
              <w:jc w:val="left"/>
              <w:rPr>
                <w:rFonts w:ascii="宋体" w:hAnsi="宋体" w:cs="宋体"/>
                <w:sz w:val="18"/>
                <w:szCs w:val="18"/>
              </w:rPr>
            </w:pPr>
          </w:p>
        </w:tc>
      </w:tr>
      <w:tr w14:paraId="6D01DD3E">
        <w:tblPrEx>
          <w:tblCellMar>
            <w:top w:w="0" w:type="dxa"/>
            <w:left w:w="108" w:type="dxa"/>
            <w:bottom w:w="0" w:type="dxa"/>
            <w:right w:w="108" w:type="dxa"/>
          </w:tblCellMar>
        </w:tblPrEx>
        <w:trPr>
          <w:wBefore w:w="0" w:type="dxa"/>
          <w:wAfter w:w="0" w:type="dxa"/>
          <w:trHeight w:val="23" w:hRule="atLeast"/>
          <w:jc w:val="center"/>
        </w:trPr>
        <w:tc>
          <w:tcPr>
            <w:tcW w:w="428" w:type="dxa"/>
            <w:tcBorders>
              <w:top w:val="single" w:color="auto" w:sz="4" w:space="0"/>
              <w:left w:val="nil"/>
              <w:bottom w:val="nil"/>
              <w:right w:val="single" w:color="auto" w:sz="4" w:space="0"/>
            </w:tcBorders>
            <w:shd w:val="clear" w:color="000000" w:fill="FFFFFF"/>
            <w:noWrap w:val="0"/>
            <w:vAlign w:val="top"/>
          </w:tcPr>
          <w:p w14:paraId="3BB8D3DA">
            <w:pPr>
              <w:widowControl/>
              <w:spacing w:line="300" w:lineRule="exact"/>
              <w:textAlignment w:val="top"/>
              <w:rPr>
                <w:rFonts w:ascii="宋体" w:hAnsi="宋体" w:cs="宋体"/>
                <w:b/>
                <w:bCs/>
                <w:kern w:val="0"/>
                <w:szCs w:val="21"/>
              </w:rPr>
            </w:pPr>
          </w:p>
        </w:tc>
        <w:tc>
          <w:tcPr>
            <w:tcW w:w="744" w:type="dxa"/>
            <w:tcBorders>
              <w:top w:val="single" w:color="auto" w:sz="4" w:space="0"/>
              <w:left w:val="single" w:color="auto" w:sz="4" w:space="0"/>
              <w:bottom w:val="nil"/>
              <w:right w:val="single" w:color="auto" w:sz="4" w:space="0"/>
            </w:tcBorders>
            <w:shd w:val="clear" w:color="000000" w:fill="FFFFFF"/>
            <w:noWrap w:val="0"/>
            <w:vAlign w:val="top"/>
          </w:tcPr>
          <w:p w14:paraId="3EC67329">
            <w:pPr>
              <w:widowControl/>
              <w:spacing w:line="300" w:lineRule="exact"/>
              <w:jc w:val="center"/>
              <w:textAlignment w:val="top"/>
              <w:rPr>
                <w:rFonts w:ascii="宋体" w:hAnsi="宋体" w:cs="宋体"/>
                <w:b/>
                <w:bCs/>
                <w:kern w:val="0"/>
                <w:szCs w:val="21"/>
              </w:rPr>
            </w:pPr>
            <w:r>
              <w:rPr>
                <w:rFonts w:hint="eastAsia" w:ascii="宋体" w:hAnsi="宋体" w:cs="宋体"/>
                <w:b/>
                <w:bCs/>
                <w:kern w:val="0"/>
                <w:szCs w:val="21"/>
              </w:rPr>
              <w:t>027</w:t>
            </w:r>
          </w:p>
        </w:tc>
        <w:tc>
          <w:tcPr>
            <w:tcW w:w="850" w:type="dxa"/>
            <w:tcBorders>
              <w:top w:val="single" w:color="auto" w:sz="4" w:space="0"/>
              <w:left w:val="single" w:color="auto" w:sz="4" w:space="0"/>
              <w:bottom w:val="nil"/>
              <w:right w:val="single" w:color="auto" w:sz="4" w:space="0"/>
            </w:tcBorders>
            <w:shd w:val="clear" w:color="000000" w:fill="FFFFFF"/>
            <w:noWrap w:val="0"/>
            <w:vAlign w:val="top"/>
          </w:tcPr>
          <w:p w14:paraId="2F9DE571">
            <w:pPr>
              <w:widowControl/>
              <w:spacing w:line="300" w:lineRule="exact"/>
              <w:jc w:val="center"/>
              <w:textAlignment w:val="top"/>
              <w:rPr>
                <w:rFonts w:ascii="宋体" w:hAnsi="宋体" w:cs="宋体"/>
                <w:kern w:val="0"/>
                <w:szCs w:val="21"/>
              </w:rPr>
            </w:pPr>
          </w:p>
        </w:tc>
        <w:tc>
          <w:tcPr>
            <w:tcW w:w="2219" w:type="dxa"/>
            <w:tcBorders>
              <w:top w:val="single" w:color="auto" w:sz="4" w:space="0"/>
              <w:left w:val="single" w:color="auto" w:sz="4" w:space="0"/>
              <w:bottom w:val="nil"/>
              <w:right w:val="single" w:color="auto" w:sz="4" w:space="0"/>
            </w:tcBorders>
            <w:shd w:val="clear" w:color="000000" w:fill="FFFFFF"/>
            <w:noWrap w:val="0"/>
            <w:vAlign w:val="top"/>
          </w:tcPr>
          <w:p w14:paraId="0530C602">
            <w:pPr>
              <w:widowControl/>
              <w:spacing w:line="300" w:lineRule="exact"/>
              <w:ind w:firstLine="211" w:firstLineChars="100"/>
              <w:textAlignment w:val="top"/>
              <w:rPr>
                <w:rFonts w:ascii="宋体" w:hAnsi="宋体" w:cs="宋体"/>
                <w:kern w:val="0"/>
                <w:szCs w:val="21"/>
              </w:rPr>
            </w:pPr>
            <w:r>
              <w:rPr>
                <w:rFonts w:hint="eastAsia" w:ascii="宋体" w:hAnsi="宋体" w:cs="宋体"/>
                <w:b/>
                <w:bCs/>
                <w:kern w:val="0"/>
                <w:szCs w:val="21"/>
              </w:rPr>
              <w:t>食品添加剂</w:t>
            </w:r>
            <w:r>
              <w:rPr>
                <w:rFonts w:ascii="宋体" w:hAnsi="宋体" w:cs="宋体"/>
                <w:b/>
                <w:bCs/>
                <w:kern w:val="0"/>
                <w:szCs w:val="21"/>
              </w:rPr>
              <w:t>及</w:t>
            </w:r>
            <w:r>
              <w:rPr>
                <w:rFonts w:hint="eastAsia" w:ascii="宋体" w:hAnsi="宋体" w:cs="宋体"/>
                <w:b/>
                <w:bCs/>
                <w:kern w:val="0"/>
                <w:szCs w:val="21"/>
              </w:rPr>
              <w:t>调味品制造</w:t>
            </w:r>
          </w:p>
        </w:tc>
        <w:tc>
          <w:tcPr>
            <w:tcW w:w="3420" w:type="dxa"/>
            <w:tcBorders>
              <w:top w:val="single" w:color="auto" w:sz="4" w:space="0"/>
              <w:left w:val="single" w:color="auto" w:sz="4" w:space="0"/>
              <w:bottom w:val="nil"/>
              <w:right w:val="single" w:color="auto" w:sz="4" w:space="0"/>
            </w:tcBorders>
            <w:shd w:val="clear" w:color="000000" w:fill="FFFFFF"/>
            <w:noWrap w:val="0"/>
            <w:vAlign w:val="top"/>
          </w:tcPr>
          <w:p w14:paraId="205810D4">
            <w:pPr>
              <w:widowControl/>
              <w:spacing w:line="300" w:lineRule="exact"/>
              <w:ind w:firstLine="210" w:firstLineChars="100"/>
              <w:textAlignment w:val="top"/>
              <w:rPr>
                <w:rFonts w:ascii="宋体" w:hAnsi="宋体" w:cs="宋体"/>
                <w:kern w:val="0"/>
                <w:szCs w:val="21"/>
              </w:rPr>
            </w:pPr>
          </w:p>
        </w:tc>
        <w:tc>
          <w:tcPr>
            <w:tcW w:w="2545" w:type="dxa"/>
            <w:tcBorders>
              <w:top w:val="single" w:color="auto" w:sz="4" w:space="0"/>
              <w:left w:val="single" w:color="auto" w:sz="4" w:space="0"/>
              <w:bottom w:val="nil"/>
              <w:right w:val="nil"/>
            </w:tcBorders>
            <w:shd w:val="clear" w:color="000000" w:fill="FFFFFF"/>
            <w:noWrap w:val="0"/>
            <w:vAlign w:val="top"/>
          </w:tcPr>
          <w:p w14:paraId="3C9CA962">
            <w:pPr>
              <w:spacing w:line="300" w:lineRule="exact"/>
              <w:ind w:right="-203"/>
              <w:jc w:val="left"/>
              <w:rPr>
                <w:rFonts w:ascii="宋体" w:hAnsi="宋体" w:cs="宋体"/>
                <w:sz w:val="18"/>
                <w:szCs w:val="18"/>
              </w:rPr>
            </w:pPr>
          </w:p>
        </w:tc>
      </w:tr>
      <w:tr w14:paraId="3760E318">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4F3605E4">
            <w:pPr>
              <w:widowControl/>
              <w:spacing w:line="300" w:lineRule="exact"/>
              <w:jc w:val="center"/>
              <w:textAlignment w:val="top"/>
              <w:rPr>
                <w:rFonts w:ascii="宋体" w:hAnsi="宋体" w:cs="宋体"/>
                <w:b/>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08FFA6D8">
            <w:pPr>
              <w:spacing w:line="300" w:lineRule="exact"/>
              <w:jc w:val="center"/>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545D7B75">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0271</w:t>
            </w:r>
          </w:p>
        </w:tc>
        <w:tc>
          <w:tcPr>
            <w:tcW w:w="2219" w:type="dxa"/>
            <w:tcBorders>
              <w:top w:val="nil"/>
              <w:left w:val="single" w:color="auto" w:sz="4" w:space="0"/>
              <w:bottom w:val="nil"/>
              <w:right w:val="single" w:color="auto" w:sz="4" w:space="0"/>
            </w:tcBorders>
            <w:shd w:val="clear" w:color="000000" w:fill="FFFFFF"/>
            <w:noWrap w:val="0"/>
            <w:vAlign w:val="top"/>
          </w:tcPr>
          <w:p w14:paraId="1AC7A081">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味精制造</w:t>
            </w:r>
          </w:p>
        </w:tc>
        <w:tc>
          <w:tcPr>
            <w:tcW w:w="3420" w:type="dxa"/>
            <w:tcBorders>
              <w:top w:val="nil"/>
              <w:left w:val="single" w:color="auto" w:sz="4" w:space="0"/>
              <w:bottom w:val="nil"/>
              <w:right w:val="single" w:color="auto" w:sz="4" w:space="0"/>
            </w:tcBorders>
            <w:shd w:val="clear" w:color="000000" w:fill="FFFFFF"/>
            <w:noWrap w:val="0"/>
            <w:vAlign w:val="top"/>
          </w:tcPr>
          <w:p w14:paraId="0B348D3C">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指以淀粉或糖蜜为原料，经微生物发酵、提取、精制等工序制成的，</w:t>
            </w:r>
          </w:p>
        </w:tc>
        <w:tc>
          <w:tcPr>
            <w:tcW w:w="2545" w:type="dxa"/>
            <w:tcBorders>
              <w:top w:val="nil"/>
              <w:left w:val="single" w:color="auto" w:sz="4" w:space="0"/>
              <w:bottom w:val="nil"/>
              <w:right w:val="nil"/>
            </w:tcBorders>
            <w:shd w:val="clear" w:color="000000" w:fill="FFFFFF"/>
            <w:noWrap w:val="0"/>
            <w:vAlign w:val="top"/>
          </w:tcPr>
          <w:p w14:paraId="28AD1EAA">
            <w:pPr>
              <w:spacing w:line="300" w:lineRule="exact"/>
              <w:ind w:right="-203"/>
              <w:jc w:val="left"/>
              <w:rPr>
                <w:rFonts w:ascii="宋体" w:hAnsi="宋体" w:cs="宋体"/>
                <w:sz w:val="18"/>
                <w:szCs w:val="18"/>
              </w:rPr>
            </w:pPr>
            <w:r>
              <w:rPr>
                <w:rFonts w:hint="eastAsia" w:ascii="宋体" w:hAnsi="宋体" w:cs="宋体"/>
                <w:sz w:val="18"/>
                <w:szCs w:val="18"/>
              </w:rPr>
              <w:t>1461 味精制造</w:t>
            </w:r>
          </w:p>
        </w:tc>
      </w:tr>
      <w:tr w14:paraId="10CA9173">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2537F875">
            <w:pPr>
              <w:widowControl/>
              <w:spacing w:line="300" w:lineRule="exact"/>
              <w:jc w:val="center"/>
              <w:textAlignment w:val="top"/>
              <w:rPr>
                <w:rFonts w:ascii="宋体" w:hAnsi="宋体" w:cs="宋体"/>
                <w:b/>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11AE32B0">
            <w:pPr>
              <w:spacing w:line="300" w:lineRule="exact"/>
              <w:jc w:val="center"/>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334EE087">
            <w:pPr>
              <w:widowControl/>
              <w:spacing w:line="300" w:lineRule="exact"/>
              <w:jc w:val="center"/>
              <w:textAlignment w:val="top"/>
              <w:rPr>
                <w:rFonts w:ascii="宋体" w:hAnsi="宋体" w:cs="宋体"/>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73C0D04D">
            <w:pPr>
              <w:widowControl/>
              <w:spacing w:line="300" w:lineRule="exact"/>
              <w:ind w:firstLine="420" w:firstLineChars="200"/>
              <w:textAlignment w:val="top"/>
              <w:rPr>
                <w:rFonts w:ascii="宋体" w:hAnsi="宋体" w:cs="宋体"/>
                <w:kern w:val="0"/>
                <w:szCs w:val="21"/>
              </w:rPr>
            </w:pPr>
          </w:p>
        </w:tc>
        <w:tc>
          <w:tcPr>
            <w:tcW w:w="3420" w:type="dxa"/>
            <w:tcBorders>
              <w:top w:val="nil"/>
              <w:left w:val="single" w:color="auto" w:sz="4" w:space="0"/>
              <w:bottom w:val="nil"/>
              <w:right w:val="single" w:color="auto" w:sz="4" w:space="0"/>
            </w:tcBorders>
            <w:shd w:val="clear" w:color="000000" w:fill="FFFFFF"/>
            <w:noWrap w:val="0"/>
            <w:vAlign w:val="top"/>
          </w:tcPr>
          <w:p w14:paraId="4847F443">
            <w:pPr>
              <w:widowControl/>
              <w:spacing w:line="300" w:lineRule="exact"/>
              <w:textAlignment w:val="top"/>
              <w:rPr>
                <w:rFonts w:ascii="宋体" w:hAnsi="宋体" w:cs="宋体"/>
                <w:kern w:val="0"/>
                <w:szCs w:val="21"/>
              </w:rPr>
            </w:pPr>
            <w:r>
              <w:rPr>
                <w:rFonts w:hint="eastAsia" w:ascii="宋体" w:hAnsi="宋体" w:cs="宋体"/>
                <w:kern w:val="0"/>
                <w:szCs w:val="21"/>
              </w:rPr>
              <w:t>谷氨酸钠含量在80％及以上的鲜味剂的生产活动</w:t>
            </w:r>
          </w:p>
        </w:tc>
        <w:tc>
          <w:tcPr>
            <w:tcW w:w="2545" w:type="dxa"/>
            <w:tcBorders>
              <w:top w:val="nil"/>
              <w:left w:val="single" w:color="auto" w:sz="4" w:space="0"/>
              <w:bottom w:val="nil"/>
              <w:right w:val="nil"/>
            </w:tcBorders>
            <w:shd w:val="clear" w:color="000000" w:fill="FFFFFF"/>
            <w:noWrap w:val="0"/>
            <w:vAlign w:val="top"/>
          </w:tcPr>
          <w:p w14:paraId="32BEB0D5">
            <w:pPr>
              <w:spacing w:line="300" w:lineRule="exact"/>
              <w:ind w:right="-203"/>
              <w:jc w:val="left"/>
              <w:rPr>
                <w:rFonts w:ascii="宋体" w:hAnsi="宋体" w:cs="宋体"/>
                <w:sz w:val="18"/>
                <w:szCs w:val="18"/>
              </w:rPr>
            </w:pPr>
          </w:p>
        </w:tc>
      </w:tr>
      <w:tr w14:paraId="68CE08C6">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top"/>
          </w:tcPr>
          <w:p w14:paraId="6B7E19F2">
            <w:pPr>
              <w:widowControl/>
              <w:spacing w:line="300" w:lineRule="exact"/>
              <w:jc w:val="center"/>
              <w:textAlignment w:val="top"/>
              <w:rPr>
                <w:rFonts w:ascii="宋体" w:hAnsi="宋体" w:cs="宋体"/>
                <w:b/>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54496ADD">
            <w:pPr>
              <w:spacing w:line="300" w:lineRule="exact"/>
              <w:jc w:val="center"/>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1711B899">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0272</w:t>
            </w:r>
          </w:p>
        </w:tc>
        <w:tc>
          <w:tcPr>
            <w:tcW w:w="2219" w:type="dxa"/>
            <w:tcBorders>
              <w:top w:val="nil"/>
              <w:left w:val="single" w:color="auto" w:sz="4" w:space="0"/>
              <w:right w:val="single" w:color="auto" w:sz="4" w:space="0"/>
            </w:tcBorders>
            <w:shd w:val="clear" w:color="000000" w:fill="FFFFFF"/>
            <w:noWrap w:val="0"/>
            <w:vAlign w:val="top"/>
          </w:tcPr>
          <w:p w14:paraId="1410EB12">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酱油、食醋及类似制品制造</w:t>
            </w:r>
          </w:p>
        </w:tc>
        <w:tc>
          <w:tcPr>
            <w:tcW w:w="3420" w:type="dxa"/>
            <w:tcBorders>
              <w:top w:val="nil"/>
              <w:left w:val="single" w:color="auto" w:sz="4" w:space="0"/>
              <w:right w:val="single" w:color="auto" w:sz="4" w:space="0"/>
            </w:tcBorders>
            <w:shd w:val="clear" w:color="000000" w:fill="FFFFFF"/>
            <w:noWrap w:val="0"/>
            <w:vAlign w:val="top"/>
          </w:tcPr>
          <w:p w14:paraId="390624BE">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指以大豆和（或）脱脂大豆，小麦和（或）麸皮为原料，经微生物发酵制成的各种酱油和酱类制品，以及以单独或混合使用各种含有淀粉、糖的物料或酒精，经微生物发酵酿制的酸性调味品的生产活动</w:t>
            </w:r>
          </w:p>
        </w:tc>
        <w:tc>
          <w:tcPr>
            <w:tcW w:w="2545" w:type="dxa"/>
            <w:tcBorders>
              <w:top w:val="nil"/>
              <w:left w:val="single" w:color="auto" w:sz="4" w:space="0"/>
              <w:right w:val="nil"/>
            </w:tcBorders>
            <w:shd w:val="clear" w:color="000000" w:fill="FFFFFF"/>
            <w:noWrap w:val="0"/>
            <w:vAlign w:val="top"/>
          </w:tcPr>
          <w:p w14:paraId="6D92CD09">
            <w:pPr>
              <w:spacing w:line="300" w:lineRule="exact"/>
              <w:ind w:right="-203"/>
              <w:jc w:val="left"/>
              <w:rPr>
                <w:rFonts w:ascii="宋体" w:hAnsi="宋体" w:cs="宋体"/>
                <w:sz w:val="18"/>
                <w:szCs w:val="18"/>
              </w:rPr>
            </w:pPr>
            <w:r>
              <w:rPr>
                <w:rFonts w:hint="eastAsia" w:ascii="宋体" w:hAnsi="宋体" w:cs="宋体"/>
                <w:sz w:val="18"/>
                <w:szCs w:val="18"/>
              </w:rPr>
              <w:t>1462 酱油、食醋及类似制品制</w:t>
            </w:r>
          </w:p>
          <w:p w14:paraId="5BE49F85">
            <w:pPr>
              <w:spacing w:line="300" w:lineRule="exact"/>
              <w:ind w:right="-203"/>
              <w:jc w:val="left"/>
              <w:rPr>
                <w:rFonts w:ascii="宋体" w:hAnsi="宋体" w:cs="宋体"/>
                <w:sz w:val="18"/>
                <w:szCs w:val="18"/>
              </w:rPr>
            </w:pPr>
            <w:r>
              <w:rPr>
                <w:rFonts w:hint="eastAsia" w:ascii="宋体" w:hAnsi="宋体" w:cs="宋体"/>
                <w:sz w:val="18"/>
                <w:szCs w:val="18"/>
              </w:rPr>
              <w:t>造</w:t>
            </w:r>
          </w:p>
        </w:tc>
      </w:tr>
      <w:tr w14:paraId="27351A79">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top"/>
          </w:tcPr>
          <w:p w14:paraId="292D65DA">
            <w:pPr>
              <w:spacing w:line="300" w:lineRule="exact"/>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0BD62EA2">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60558C6C">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0273</w:t>
            </w:r>
          </w:p>
        </w:tc>
        <w:tc>
          <w:tcPr>
            <w:tcW w:w="2219" w:type="dxa"/>
            <w:tcBorders>
              <w:top w:val="nil"/>
              <w:left w:val="single" w:color="auto" w:sz="4" w:space="0"/>
              <w:right w:val="single" w:color="auto" w:sz="4" w:space="0"/>
            </w:tcBorders>
            <w:shd w:val="clear" w:color="000000" w:fill="FFFFFF"/>
            <w:noWrap w:val="0"/>
            <w:vAlign w:val="top"/>
          </w:tcPr>
          <w:p w14:paraId="494D2573">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食品及饲料添加剂制造</w:t>
            </w:r>
          </w:p>
        </w:tc>
        <w:tc>
          <w:tcPr>
            <w:tcW w:w="3420" w:type="dxa"/>
            <w:tcBorders>
              <w:top w:val="nil"/>
              <w:left w:val="single" w:color="auto" w:sz="4" w:space="0"/>
              <w:right w:val="single" w:color="auto" w:sz="4" w:space="0"/>
            </w:tcBorders>
            <w:shd w:val="clear" w:color="000000" w:fill="FFFFFF"/>
            <w:noWrap w:val="0"/>
            <w:vAlign w:val="top"/>
          </w:tcPr>
          <w:p w14:paraId="6EA6EFAB">
            <w:pPr>
              <w:widowControl/>
              <w:spacing w:line="300" w:lineRule="exact"/>
              <w:ind w:firstLine="210" w:firstLineChars="100"/>
              <w:textAlignment w:val="top"/>
              <w:rPr>
                <w:rFonts w:ascii="宋体" w:hAnsi="宋体" w:cs="宋体"/>
                <w:spacing w:val="-6"/>
                <w:kern w:val="0"/>
                <w:szCs w:val="21"/>
              </w:rPr>
            </w:pPr>
            <w:r>
              <w:rPr>
                <w:rFonts w:hint="eastAsia" w:ascii="宋体" w:hAnsi="宋体" w:cs="宋体"/>
                <w:kern w:val="0"/>
                <w:szCs w:val="21"/>
              </w:rPr>
              <w:t>指增加或改善食品特色的化学品，以及补充动物饲料的营养成分和促进生长、防治疫病的制剂的生产活动</w:t>
            </w:r>
          </w:p>
        </w:tc>
        <w:tc>
          <w:tcPr>
            <w:tcW w:w="2545" w:type="dxa"/>
            <w:tcBorders>
              <w:top w:val="nil"/>
              <w:left w:val="single" w:color="auto" w:sz="4" w:space="0"/>
              <w:right w:val="nil"/>
            </w:tcBorders>
            <w:shd w:val="clear" w:color="000000" w:fill="FFFFFF"/>
            <w:noWrap w:val="0"/>
            <w:vAlign w:val="top"/>
          </w:tcPr>
          <w:p w14:paraId="2C81622B">
            <w:pPr>
              <w:spacing w:line="300" w:lineRule="exact"/>
              <w:ind w:right="-203"/>
              <w:jc w:val="left"/>
              <w:rPr>
                <w:rFonts w:ascii="宋体" w:hAnsi="宋体" w:cs="宋体"/>
                <w:sz w:val="18"/>
                <w:szCs w:val="18"/>
              </w:rPr>
            </w:pPr>
            <w:r>
              <w:rPr>
                <w:rFonts w:hint="eastAsia" w:ascii="宋体" w:hAnsi="宋体" w:cs="宋体"/>
                <w:sz w:val="18"/>
                <w:szCs w:val="18"/>
              </w:rPr>
              <w:t>1495 食品及饲料添加剂制造</w:t>
            </w:r>
          </w:p>
        </w:tc>
      </w:tr>
      <w:tr w14:paraId="31DF39BB">
        <w:tblPrEx>
          <w:tblCellMar>
            <w:top w:w="0" w:type="dxa"/>
            <w:left w:w="108" w:type="dxa"/>
            <w:bottom w:w="0" w:type="dxa"/>
            <w:right w:w="108" w:type="dxa"/>
          </w:tblCellMar>
        </w:tblPrEx>
        <w:trPr>
          <w:wBefore w:w="0" w:type="dxa"/>
          <w:wAfter w:w="0" w:type="dxa"/>
          <w:trHeight w:val="23" w:hRule="atLeast"/>
          <w:jc w:val="center"/>
        </w:trPr>
        <w:tc>
          <w:tcPr>
            <w:tcW w:w="428" w:type="dxa"/>
            <w:tcBorders>
              <w:left w:val="nil"/>
              <w:bottom w:val="nil"/>
              <w:right w:val="single" w:color="auto" w:sz="4" w:space="0"/>
            </w:tcBorders>
            <w:shd w:val="clear" w:color="000000" w:fill="FFFFFF"/>
            <w:noWrap w:val="0"/>
            <w:vAlign w:val="top"/>
          </w:tcPr>
          <w:p w14:paraId="7AE96D90">
            <w:pPr>
              <w:spacing w:line="300" w:lineRule="exact"/>
              <w:jc w:val="center"/>
              <w:rPr>
                <w:rFonts w:ascii="宋体" w:hAnsi="宋体" w:cs="宋体"/>
                <w:color w:val="000000"/>
                <w:kern w:val="0"/>
                <w:szCs w:val="21"/>
              </w:rPr>
            </w:pPr>
          </w:p>
        </w:tc>
        <w:tc>
          <w:tcPr>
            <w:tcW w:w="744" w:type="dxa"/>
            <w:tcBorders>
              <w:left w:val="single" w:color="auto" w:sz="4" w:space="0"/>
              <w:bottom w:val="nil"/>
              <w:right w:val="single" w:color="auto" w:sz="4" w:space="0"/>
            </w:tcBorders>
            <w:shd w:val="clear" w:color="000000" w:fill="FFFFFF"/>
            <w:noWrap w:val="0"/>
            <w:vAlign w:val="top"/>
          </w:tcPr>
          <w:p w14:paraId="06D3D319">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left w:val="single" w:color="auto" w:sz="4" w:space="0"/>
              <w:bottom w:val="nil"/>
              <w:right w:val="single" w:color="auto" w:sz="4" w:space="0"/>
            </w:tcBorders>
            <w:shd w:val="clear" w:color="000000" w:fill="FFFFFF"/>
            <w:noWrap w:val="0"/>
            <w:vAlign w:val="top"/>
          </w:tcPr>
          <w:p w14:paraId="76B18603">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0274</w:t>
            </w:r>
          </w:p>
        </w:tc>
        <w:tc>
          <w:tcPr>
            <w:tcW w:w="2219" w:type="dxa"/>
            <w:tcBorders>
              <w:left w:val="single" w:color="auto" w:sz="4" w:space="0"/>
              <w:bottom w:val="nil"/>
              <w:right w:val="single" w:color="auto" w:sz="4" w:space="0"/>
            </w:tcBorders>
            <w:shd w:val="clear" w:color="000000" w:fill="FFFFFF"/>
            <w:noWrap w:val="0"/>
            <w:vAlign w:val="top"/>
          </w:tcPr>
          <w:p w14:paraId="01ABF2A2">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其他调味品、发酵制品制造</w:t>
            </w:r>
          </w:p>
        </w:tc>
        <w:tc>
          <w:tcPr>
            <w:tcW w:w="3420" w:type="dxa"/>
            <w:tcBorders>
              <w:left w:val="single" w:color="auto" w:sz="4" w:space="0"/>
              <w:bottom w:val="nil"/>
              <w:right w:val="single" w:color="auto" w:sz="4" w:space="0"/>
            </w:tcBorders>
            <w:shd w:val="clear" w:color="000000" w:fill="FFFFFF"/>
            <w:noWrap w:val="0"/>
            <w:vAlign w:val="top"/>
          </w:tcPr>
          <w:p w14:paraId="7F65BA68">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指其他未列明调味品、发酵制品的制造活动</w:t>
            </w:r>
          </w:p>
        </w:tc>
        <w:tc>
          <w:tcPr>
            <w:tcW w:w="2545" w:type="dxa"/>
            <w:tcBorders>
              <w:left w:val="single" w:color="auto" w:sz="4" w:space="0"/>
              <w:bottom w:val="nil"/>
              <w:right w:val="nil"/>
            </w:tcBorders>
            <w:shd w:val="clear" w:color="000000" w:fill="FFFFFF"/>
            <w:noWrap w:val="0"/>
            <w:vAlign w:val="top"/>
          </w:tcPr>
          <w:p w14:paraId="080D371A">
            <w:pPr>
              <w:widowControl/>
              <w:spacing w:line="300" w:lineRule="exact"/>
              <w:textAlignment w:val="top"/>
              <w:rPr>
                <w:rFonts w:ascii="宋体" w:hAnsi="宋体" w:cs="宋体"/>
                <w:kern w:val="0"/>
                <w:sz w:val="18"/>
                <w:szCs w:val="18"/>
              </w:rPr>
            </w:pPr>
            <w:r>
              <w:rPr>
                <w:rFonts w:hint="eastAsia" w:ascii="宋体" w:hAnsi="宋体" w:cs="宋体"/>
                <w:sz w:val="18"/>
                <w:szCs w:val="18"/>
              </w:rPr>
              <w:t>1469 其他调味品、发酵制品制造</w:t>
            </w:r>
          </w:p>
        </w:tc>
      </w:tr>
      <w:tr w14:paraId="568B5BA9">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5815EE53">
            <w:pPr>
              <w:spacing w:line="300" w:lineRule="exact"/>
              <w:jc w:val="center"/>
              <w:rPr>
                <w:rFonts w:ascii="宋体" w:hAnsi="宋体" w:cs="宋体"/>
                <w:b/>
                <w:bCs/>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54151D3B">
            <w:pPr>
              <w:widowControl/>
              <w:spacing w:line="300" w:lineRule="exact"/>
              <w:jc w:val="center"/>
              <w:textAlignment w:val="top"/>
              <w:rPr>
                <w:rFonts w:ascii="宋体" w:hAnsi="宋体" w:cs="宋体"/>
                <w:b/>
                <w:bCs/>
                <w:color w:val="000000"/>
                <w:kern w:val="0"/>
                <w:szCs w:val="21"/>
              </w:rPr>
            </w:pPr>
            <w:r>
              <w:rPr>
                <w:rFonts w:hint="eastAsia" w:ascii="宋体" w:hAnsi="宋体" w:cs="宋体"/>
                <w:b/>
                <w:bCs/>
                <w:kern w:val="0"/>
                <w:szCs w:val="21"/>
              </w:rPr>
              <w:t>028</w:t>
            </w:r>
          </w:p>
        </w:tc>
        <w:tc>
          <w:tcPr>
            <w:tcW w:w="850" w:type="dxa"/>
            <w:tcBorders>
              <w:top w:val="nil"/>
              <w:left w:val="single" w:color="auto" w:sz="4" w:space="0"/>
              <w:bottom w:val="nil"/>
              <w:right w:val="single" w:color="auto" w:sz="4" w:space="0"/>
            </w:tcBorders>
            <w:shd w:val="clear" w:color="000000" w:fill="FFFFFF"/>
            <w:noWrap w:val="0"/>
            <w:vAlign w:val="top"/>
          </w:tcPr>
          <w:p w14:paraId="431C5D62">
            <w:pPr>
              <w:widowControl/>
              <w:spacing w:line="300" w:lineRule="exact"/>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5516217F">
            <w:pPr>
              <w:widowControl/>
              <w:spacing w:line="300" w:lineRule="exact"/>
              <w:ind w:firstLine="211" w:firstLineChars="100"/>
              <w:textAlignment w:val="top"/>
              <w:rPr>
                <w:rFonts w:ascii="宋体" w:hAnsi="宋体" w:cs="宋体"/>
                <w:b/>
                <w:bCs/>
                <w:kern w:val="0"/>
                <w:szCs w:val="21"/>
              </w:rPr>
            </w:pPr>
            <w:r>
              <w:rPr>
                <w:rFonts w:hint="eastAsia" w:ascii="宋体" w:hAnsi="宋体" w:cs="宋体"/>
                <w:b/>
                <w:bCs/>
                <w:kern w:val="0"/>
                <w:szCs w:val="21"/>
              </w:rPr>
              <w:t>烟酒糖及饮料制造</w:t>
            </w:r>
          </w:p>
        </w:tc>
        <w:tc>
          <w:tcPr>
            <w:tcW w:w="3420" w:type="dxa"/>
            <w:tcBorders>
              <w:top w:val="nil"/>
              <w:left w:val="single" w:color="auto" w:sz="4" w:space="0"/>
              <w:bottom w:val="nil"/>
              <w:right w:val="single" w:color="auto" w:sz="4" w:space="0"/>
            </w:tcBorders>
            <w:shd w:val="clear" w:color="000000" w:fill="FFFFFF"/>
            <w:noWrap w:val="0"/>
            <w:vAlign w:val="top"/>
          </w:tcPr>
          <w:p w14:paraId="2F388A9A">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 xml:space="preserve"> </w:t>
            </w:r>
          </w:p>
        </w:tc>
        <w:tc>
          <w:tcPr>
            <w:tcW w:w="2545" w:type="dxa"/>
            <w:tcBorders>
              <w:top w:val="nil"/>
              <w:left w:val="single" w:color="auto" w:sz="4" w:space="0"/>
              <w:bottom w:val="nil"/>
              <w:right w:val="nil"/>
            </w:tcBorders>
            <w:shd w:val="clear" w:color="000000" w:fill="FFFFFF"/>
            <w:noWrap w:val="0"/>
            <w:vAlign w:val="top"/>
          </w:tcPr>
          <w:p w14:paraId="483F170E">
            <w:pPr>
              <w:spacing w:line="300" w:lineRule="exact"/>
              <w:ind w:right="-203"/>
              <w:jc w:val="left"/>
              <w:rPr>
                <w:rFonts w:ascii="宋体" w:hAnsi="宋体" w:cs="宋体"/>
                <w:sz w:val="18"/>
                <w:szCs w:val="18"/>
              </w:rPr>
            </w:pPr>
          </w:p>
        </w:tc>
      </w:tr>
      <w:tr w14:paraId="2BB31C01">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503C8671">
            <w:pPr>
              <w:spacing w:line="300" w:lineRule="exact"/>
              <w:jc w:val="center"/>
              <w:rPr>
                <w:rFonts w:ascii="宋体" w:hAnsi="宋体" w:cs="宋体"/>
                <w:b/>
                <w:bCs/>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49045D6E">
            <w:pPr>
              <w:widowControl/>
              <w:spacing w:line="300" w:lineRule="exact"/>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2DBEE9AF">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0281</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72B52EF3">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烟草制品业</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2475D063">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指在原烟（初烤）基础上进行第二次烟叶水分调整的活动；</w:t>
            </w:r>
            <w:r>
              <w:rPr>
                <w:rFonts w:hint="eastAsia" w:ascii="宋体" w:hAnsi="宋体" w:cs="宋体"/>
                <w:spacing w:val="-4"/>
                <w:kern w:val="0"/>
                <w:szCs w:val="21"/>
              </w:rPr>
              <w:t>各种卷烟生产；</w:t>
            </w:r>
            <w:r>
              <w:rPr>
                <w:rFonts w:hint="eastAsia" w:ascii="宋体" w:hAnsi="宋体" w:cs="宋体"/>
                <w:kern w:val="0"/>
                <w:szCs w:val="21"/>
              </w:rPr>
              <w:t>对烟丝、咀嚼烟、鼻烟、蛤蟆烟、烟草精汁，及其他未列明烟草制品的制造活动</w:t>
            </w:r>
            <w:r>
              <w:rPr>
                <w:rFonts w:hint="eastAsia" w:ascii="宋体" w:hAnsi="宋体" w:cs="宋体"/>
                <w:spacing w:val="-4"/>
                <w:kern w:val="0"/>
                <w:szCs w:val="21"/>
              </w:rPr>
              <w:t>。不包括生产烟用滤嘴棒的纤维丝束原料的制造</w:t>
            </w:r>
          </w:p>
        </w:tc>
        <w:tc>
          <w:tcPr>
            <w:tcW w:w="2545" w:type="dxa"/>
            <w:tcBorders>
              <w:top w:val="nil"/>
              <w:left w:val="single" w:color="auto" w:sz="4" w:space="0"/>
              <w:bottom w:val="nil"/>
              <w:right w:val="nil"/>
            </w:tcBorders>
            <w:shd w:val="clear" w:color="000000" w:fill="FFFFFF"/>
            <w:noWrap w:val="0"/>
            <w:vAlign w:val="top"/>
          </w:tcPr>
          <w:p w14:paraId="5108D348">
            <w:pPr>
              <w:spacing w:line="300" w:lineRule="exact"/>
              <w:ind w:right="-203"/>
              <w:jc w:val="left"/>
              <w:rPr>
                <w:rFonts w:ascii="宋体" w:hAnsi="宋体" w:cs="宋体"/>
                <w:sz w:val="18"/>
                <w:szCs w:val="18"/>
              </w:rPr>
            </w:pPr>
            <w:r>
              <w:rPr>
                <w:rFonts w:hint="eastAsia" w:ascii="宋体" w:hAnsi="宋体" w:cs="宋体"/>
                <w:sz w:val="18"/>
                <w:szCs w:val="18"/>
              </w:rPr>
              <w:t>1610 烟叶复烤</w:t>
            </w:r>
          </w:p>
        </w:tc>
      </w:tr>
      <w:tr w14:paraId="53FE2809">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4B1C0FCF">
            <w:pPr>
              <w:spacing w:line="300" w:lineRule="exact"/>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5677F4F5">
            <w:pPr>
              <w:widowControl/>
              <w:spacing w:line="30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237CEF71">
            <w:pPr>
              <w:widowControl/>
              <w:spacing w:line="300" w:lineRule="exact"/>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521BB910">
            <w:pPr>
              <w:widowControl/>
              <w:spacing w:line="300" w:lineRule="exact"/>
              <w:ind w:firstLine="420" w:firstLineChars="2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3960E27C">
            <w:pPr>
              <w:widowControl/>
              <w:spacing w:line="300" w:lineRule="exact"/>
              <w:ind w:firstLine="202" w:firstLineChars="100"/>
              <w:textAlignment w:val="top"/>
              <w:rPr>
                <w:rFonts w:ascii="宋体" w:hAnsi="宋体" w:cs="宋体"/>
                <w:spacing w:val="-4"/>
                <w:kern w:val="0"/>
                <w:szCs w:val="21"/>
              </w:rPr>
            </w:pPr>
          </w:p>
        </w:tc>
        <w:tc>
          <w:tcPr>
            <w:tcW w:w="2545" w:type="dxa"/>
            <w:tcBorders>
              <w:top w:val="nil"/>
              <w:left w:val="single" w:color="auto" w:sz="4" w:space="0"/>
              <w:bottom w:val="nil"/>
              <w:right w:val="nil"/>
            </w:tcBorders>
            <w:shd w:val="clear" w:color="000000" w:fill="FFFFFF"/>
            <w:noWrap w:val="0"/>
            <w:vAlign w:val="top"/>
          </w:tcPr>
          <w:p w14:paraId="4D46ED1D">
            <w:pPr>
              <w:spacing w:line="300" w:lineRule="exact"/>
              <w:ind w:right="-203"/>
              <w:jc w:val="left"/>
              <w:rPr>
                <w:rFonts w:ascii="宋体" w:hAnsi="宋体" w:cs="宋体"/>
                <w:sz w:val="18"/>
                <w:szCs w:val="18"/>
              </w:rPr>
            </w:pPr>
            <w:r>
              <w:rPr>
                <w:rFonts w:hint="eastAsia" w:ascii="宋体" w:hAnsi="宋体" w:cs="宋体"/>
                <w:sz w:val="18"/>
                <w:szCs w:val="18"/>
              </w:rPr>
              <w:t>1620 卷烟制造</w:t>
            </w:r>
          </w:p>
        </w:tc>
      </w:tr>
      <w:tr w14:paraId="6EF1131B">
        <w:tblPrEx>
          <w:tblCellMar>
            <w:top w:w="0" w:type="dxa"/>
            <w:left w:w="108" w:type="dxa"/>
            <w:bottom w:w="0" w:type="dxa"/>
            <w:right w:w="108" w:type="dxa"/>
          </w:tblCellMar>
        </w:tblPrEx>
        <w:trPr>
          <w:wBefore w:w="0" w:type="dxa"/>
          <w:wAfter w:w="0" w:type="dxa"/>
          <w:trHeight w:val="90"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661C3497">
            <w:pPr>
              <w:spacing w:line="300" w:lineRule="exact"/>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09C88F86">
            <w:pPr>
              <w:widowControl/>
              <w:spacing w:line="30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48C4E74E">
            <w:pPr>
              <w:widowControl/>
              <w:spacing w:line="300" w:lineRule="exact"/>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2C7D135B">
            <w:pPr>
              <w:widowControl/>
              <w:spacing w:line="300" w:lineRule="exact"/>
              <w:ind w:firstLine="420" w:firstLineChars="2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170F0CE2">
            <w:pPr>
              <w:widowControl/>
              <w:spacing w:line="30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2E8B2352">
            <w:pPr>
              <w:spacing w:line="300" w:lineRule="exact"/>
              <w:ind w:right="-203"/>
              <w:jc w:val="left"/>
              <w:rPr>
                <w:rFonts w:ascii="宋体" w:hAnsi="宋体" w:cs="宋体"/>
                <w:sz w:val="18"/>
                <w:szCs w:val="18"/>
              </w:rPr>
            </w:pPr>
            <w:r>
              <w:rPr>
                <w:rFonts w:hint="eastAsia" w:ascii="宋体" w:hAnsi="宋体" w:cs="宋体"/>
                <w:sz w:val="18"/>
                <w:szCs w:val="18"/>
              </w:rPr>
              <w:t>1690 其他烟草制品制造</w:t>
            </w:r>
          </w:p>
        </w:tc>
      </w:tr>
      <w:tr w14:paraId="4741D57B">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438574F9">
            <w:pPr>
              <w:spacing w:line="280" w:lineRule="exact"/>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5115601B">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261B1459">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0282</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7ACDE2F3">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酒的制造</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6424EAB1">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指酒精、白酒、啤酒及其专用麦芽、黄酒、葡萄酒、果酒、配制酒以及其他酒的生产活动</w:t>
            </w:r>
          </w:p>
        </w:tc>
        <w:tc>
          <w:tcPr>
            <w:tcW w:w="2545" w:type="dxa"/>
            <w:tcBorders>
              <w:top w:val="nil"/>
              <w:left w:val="single" w:color="auto" w:sz="4" w:space="0"/>
              <w:bottom w:val="nil"/>
              <w:right w:val="nil"/>
            </w:tcBorders>
            <w:shd w:val="clear" w:color="000000" w:fill="FFFFFF"/>
            <w:noWrap w:val="0"/>
            <w:vAlign w:val="top"/>
          </w:tcPr>
          <w:p w14:paraId="0AED543E">
            <w:pPr>
              <w:spacing w:line="300" w:lineRule="exact"/>
              <w:ind w:right="-203"/>
              <w:jc w:val="left"/>
              <w:rPr>
                <w:rFonts w:ascii="宋体" w:hAnsi="宋体" w:cs="宋体"/>
                <w:sz w:val="18"/>
                <w:szCs w:val="18"/>
              </w:rPr>
            </w:pPr>
            <w:r>
              <w:rPr>
                <w:rFonts w:hint="eastAsia" w:ascii="宋体" w:hAnsi="宋体" w:cs="宋体"/>
                <w:sz w:val="18"/>
                <w:szCs w:val="18"/>
              </w:rPr>
              <w:t>1511 酒精制造</w:t>
            </w:r>
          </w:p>
        </w:tc>
      </w:tr>
      <w:tr w14:paraId="524E3D70">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42F0BE1E">
            <w:pPr>
              <w:spacing w:line="280" w:lineRule="exact"/>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0FE5E76D">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074842EF">
            <w:pPr>
              <w:widowControl/>
              <w:spacing w:line="28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6FB4E050">
            <w:pPr>
              <w:widowControl/>
              <w:spacing w:line="28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5084D4A1">
            <w:pPr>
              <w:widowControl/>
              <w:spacing w:line="30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1957E08F">
            <w:pPr>
              <w:spacing w:line="300" w:lineRule="exact"/>
              <w:ind w:right="-203"/>
              <w:jc w:val="left"/>
              <w:rPr>
                <w:rFonts w:ascii="宋体" w:hAnsi="宋体" w:cs="宋体"/>
                <w:sz w:val="18"/>
                <w:szCs w:val="18"/>
              </w:rPr>
            </w:pPr>
            <w:r>
              <w:rPr>
                <w:rFonts w:hint="eastAsia" w:ascii="宋体" w:hAnsi="宋体" w:cs="宋体"/>
                <w:sz w:val="18"/>
                <w:szCs w:val="18"/>
              </w:rPr>
              <w:t>1512 白酒制造</w:t>
            </w:r>
          </w:p>
        </w:tc>
      </w:tr>
      <w:tr w14:paraId="6735CA89">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030F6E26">
            <w:pPr>
              <w:spacing w:line="280" w:lineRule="exact"/>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6549DC3C">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1D87359F">
            <w:pPr>
              <w:widowControl/>
              <w:spacing w:line="28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7AF0CDAA">
            <w:pPr>
              <w:widowControl/>
              <w:spacing w:line="28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1F4D794F">
            <w:pPr>
              <w:widowControl/>
              <w:spacing w:line="30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32FB86CB">
            <w:pPr>
              <w:spacing w:line="300" w:lineRule="exact"/>
              <w:ind w:right="-203"/>
              <w:jc w:val="left"/>
              <w:rPr>
                <w:rFonts w:ascii="宋体" w:hAnsi="宋体" w:cs="宋体"/>
                <w:sz w:val="18"/>
                <w:szCs w:val="18"/>
              </w:rPr>
            </w:pPr>
            <w:r>
              <w:rPr>
                <w:rFonts w:hint="eastAsia" w:ascii="宋体" w:hAnsi="宋体" w:cs="宋体"/>
                <w:sz w:val="18"/>
                <w:szCs w:val="18"/>
              </w:rPr>
              <w:t>1513 啤酒制造</w:t>
            </w:r>
          </w:p>
        </w:tc>
      </w:tr>
      <w:tr w14:paraId="442B7199">
        <w:tblPrEx>
          <w:tblCellMar>
            <w:top w:w="0" w:type="dxa"/>
            <w:left w:w="108" w:type="dxa"/>
            <w:bottom w:w="0" w:type="dxa"/>
            <w:right w:w="108" w:type="dxa"/>
          </w:tblCellMar>
        </w:tblPrEx>
        <w:trPr>
          <w:wBefore w:w="0" w:type="dxa"/>
          <w:wAfter w:w="0" w:type="dxa"/>
          <w:trHeight w:val="312"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0C27F9A7">
            <w:pPr>
              <w:spacing w:line="280" w:lineRule="exact"/>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2A0E0252">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04FAA4C3">
            <w:pPr>
              <w:widowControl/>
              <w:spacing w:line="28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1BECD70F">
            <w:pPr>
              <w:widowControl/>
              <w:spacing w:line="28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195DB242">
            <w:pPr>
              <w:widowControl/>
              <w:spacing w:line="30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7C07E4BA">
            <w:pPr>
              <w:spacing w:line="300" w:lineRule="exact"/>
              <w:ind w:right="-203"/>
              <w:jc w:val="left"/>
              <w:rPr>
                <w:rFonts w:ascii="宋体" w:hAnsi="宋体" w:cs="宋体"/>
                <w:sz w:val="18"/>
                <w:szCs w:val="18"/>
              </w:rPr>
            </w:pPr>
            <w:r>
              <w:rPr>
                <w:rFonts w:hint="eastAsia" w:ascii="宋体" w:hAnsi="宋体" w:cs="宋体"/>
                <w:sz w:val="18"/>
                <w:szCs w:val="18"/>
              </w:rPr>
              <w:t>1514 黄酒制造</w:t>
            </w:r>
          </w:p>
        </w:tc>
      </w:tr>
      <w:tr w14:paraId="36D64295">
        <w:tblPrEx>
          <w:tblCellMar>
            <w:top w:w="0" w:type="dxa"/>
            <w:left w:w="108" w:type="dxa"/>
            <w:bottom w:w="0" w:type="dxa"/>
            <w:right w:w="108" w:type="dxa"/>
          </w:tblCellMar>
        </w:tblPrEx>
        <w:trPr>
          <w:wBefore w:w="0" w:type="dxa"/>
          <w:wAfter w:w="0" w:type="dxa"/>
          <w:trHeight w:val="312"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6EDF4DE7">
            <w:pPr>
              <w:spacing w:line="280" w:lineRule="exact"/>
              <w:ind w:right="-203"/>
              <w:jc w:val="left"/>
              <w:rPr>
                <w:rFonts w:ascii="宋体" w:hAnsi="宋体" w:cs="宋体"/>
                <w:color w:val="00000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078AD61C">
            <w:pPr>
              <w:spacing w:line="280" w:lineRule="exact"/>
              <w:ind w:right="-203"/>
              <w:jc w:val="center"/>
              <w:rPr>
                <w:rFonts w:ascii="宋体" w:hAnsi="宋体" w:cs="宋体"/>
                <w:color w:val="00000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1E50E33B">
            <w:pPr>
              <w:spacing w:line="280" w:lineRule="exact"/>
              <w:ind w:right="-203"/>
              <w:jc w:val="center"/>
              <w:rPr>
                <w:rFonts w:ascii="宋体" w:hAnsi="宋体" w:cs="宋体"/>
                <w:color w:val="00000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5B33F426">
            <w:pPr>
              <w:spacing w:line="280" w:lineRule="exact"/>
              <w:ind w:right="-203"/>
              <w:jc w:val="left"/>
              <w:rPr>
                <w:rFonts w:ascii="宋体" w:hAnsi="宋体" w:cs="宋体"/>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169643B4">
            <w:pPr>
              <w:spacing w:line="300" w:lineRule="exact"/>
              <w:ind w:right="-203"/>
              <w:rPr>
                <w:rFonts w:ascii="宋体" w:hAnsi="宋体" w:cs="宋体"/>
                <w:szCs w:val="21"/>
              </w:rPr>
            </w:pPr>
          </w:p>
        </w:tc>
        <w:tc>
          <w:tcPr>
            <w:tcW w:w="2545" w:type="dxa"/>
            <w:tcBorders>
              <w:top w:val="nil"/>
              <w:left w:val="single" w:color="auto" w:sz="4" w:space="0"/>
              <w:bottom w:val="nil"/>
              <w:right w:val="nil"/>
            </w:tcBorders>
            <w:shd w:val="clear" w:color="000000" w:fill="FFFFFF"/>
            <w:noWrap w:val="0"/>
            <w:vAlign w:val="top"/>
          </w:tcPr>
          <w:p w14:paraId="0028D0BB">
            <w:pPr>
              <w:spacing w:line="300" w:lineRule="exact"/>
              <w:ind w:right="-203"/>
              <w:jc w:val="left"/>
              <w:rPr>
                <w:rFonts w:ascii="宋体" w:hAnsi="宋体" w:cs="宋体"/>
                <w:sz w:val="18"/>
                <w:szCs w:val="18"/>
              </w:rPr>
            </w:pPr>
            <w:r>
              <w:rPr>
                <w:rFonts w:hint="eastAsia" w:ascii="宋体" w:hAnsi="宋体" w:cs="宋体"/>
                <w:sz w:val="18"/>
                <w:szCs w:val="18"/>
              </w:rPr>
              <w:t>1515 葡萄酒制造</w:t>
            </w:r>
          </w:p>
        </w:tc>
      </w:tr>
      <w:tr w14:paraId="5586E276">
        <w:tblPrEx>
          <w:tblCellMar>
            <w:top w:w="0" w:type="dxa"/>
            <w:left w:w="108" w:type="dxa"/>
            <w:bottom w:w="0" w:type="dxa"/>
            <w:right w:w="108" w:type="dxa"/>
          </w:tblCellMar>
        </w:tblPrEx>
        <w:trPr>
          <w:wBefore w:w="0" w:type="dxa"/>
          <w:wAfter w:w="0" w:type="dxa"/>
          <w:trHeight w:val="312"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4EA958F0">
            <w:pPr>
              <w:spacing w:line="280" w:lineRule="exact"/>
              <w:ind w:right="-203"/>
              <w:jc w:val="left"/>
              <w:rPr>
                <w:rFonts w:ascii="宋体" w:hAnsi="宋体" w:cs="宋体"/>
                <w:color w:val="00000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599AEE34">
            <w:pPr>
              <w:spacing w:line="280" w:lineRule="exact"/>
              <w:ind w:right="-203"/>
              <w:jc w:val="center"/>
              <w:rPr>
                <w:rFonts w:ascii="宋体" w:hAnsi="宋体" w:cs="宋体"/>
                <w:color w:val="00000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27CEC7EC">
            <w:pPr>
              <w:spacing w:line="280" w:lineRule="exact"/>
              <w:ind w:right="-203"/>
              <w:jc w:val="center"/>
              <w:rPr>
                <w:rFonts w:ascii="宋体" w:hAnsi="宋体" w:cs="宋体"/>
                <w:color w:val="00000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64172FD7">
            <w:pPr>
              <w:spacing w:line="280" w:lineRule="exact"/>
              <w:ind w:right="-203"/>
              <w:jc w:val="left"/>
              <w:rPr>
                <w:rFonts w:ascii="宋体" w:hAnsi="宋体" w:cs="宋体"/>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65446A0A">
            <w:pPr>
              <w:spacing w:line="300" w:lineRule="exact"/>
              <w:ind w:right="-203"/>
              <w:rPr>
                <w:rFonts w:ascii="宋体" w:hAnsi="宋体" w:cs="宋体"/>
                <w:szCs w:val="21"/>
              </w:rPr>
            </w:pPr>
          </w:p>
        </w:tc>
        <w:tc>
          <w:tcPr>
            <w:tcW w:w="2545" w:type="dxa"/>
            <w:tcBorders>
              <w:top w:val="nil"/>
              <w:left w:val="single" w:color="auto" w:sz="4" w:space="0"/>
              <w:bottom w:val="nil"/>
              <w:right w:val="nil"/>
            </w:tcBorders>
            <w:shd w:val="clear" w:color="000000" w:fill="FFFFFF"/>
            <w:noWrap w:val="0"/>
            <w:vAlign w:val="top"/>
          </w:tcPr>
          <w:p w14:paraId="2E6F4828">
            <w:pPr>
              <w:spacing w:line="300" w:lineRule="exact"/>
              <w:ind w:right="-203"/>
              <w:jc w:val="left"/>
              <w:rPr>
                <w:rFonts w:ascii="宋体" w:hAnsi="宋体" w:cs="宋体"/>
                <w:sz w:val="18"/>
                <w:szCs w:val="18"/>
              </w:rPr>
            </w:pPr>
            <w:r>
              <w:rPr>
                <w:rFonts w:hint="eastAsia" w:ascii="宋体" w:hAnsi="宋体" w:cs="宋体"/>
                <w:sz w:val="18"/>
                <w:szCs w:val="18"/>
              </w:rPr>
              <w:t>1519 其他酒制造</w:t>
            </w:r>
          </w:p>
        </w:tc>
      </w:tr>
      <w:tr w14:paraId="5485368E">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top"/>
          </w:tcPr>
          <w:p w14:paraId="42E8CB86">
            <w:pPr>
              <w:spacing w:line="280" w:lineRule="exact"/>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2C4E65D4">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1176C438">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0283</w:t>
            </w:r>
          </w:p>
        </w:tc>
        <w:tc>
          <w:tcPr>
            <w:tcW w:w="2219" w:type="dxa"/>
            <w:tcBorders>
              <w:top w:val="nil"/>
              <w:left w:val="single" w:color="auto" w:sz="4" w:space="0"/>
              <w:right w:val="single" w:color="auto" w:sz="4" w:space="0"/>
            </w:tcBorders>
            <w:shd w:val="clear" w:color="000000" w:fill="FFFFFF"/>
            <w:noWrap w:val="0"/>
            <w:vAlign w:val="top"/>
          </w:tcPr>
          <w:p w14:paraId="43BB598A">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制糖业</w:t>
            </w:r>
          </w:p>
        </w:tc>
        <w:tc>
          <w:tcPr>
            <w:tcW w:w="3420" w:type="dxa"/>
            <w:tcBorders>
              <w:top w:val="nil"/>
              <w:left w:val="single" w:color="auto" w:sz="4" w:space="0"/>
              <w:right w:val="single" w:color="auto" w:sz="4" w:space="0"/>
            </w:tcBorders>
            <w:shd w:val="clear" w:color="000000" w:fill="FFFFFF"/>
            <w:noWrap w:val="0"/>
            <w:vAlign w:val="top"/>
          </w:tcPr>
          <w:p w14:paraId="7079BDB5">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指以甘蔗、甜菜等为原料制作成品糖，以及以原糖或砂糖为原料精炼加工各种精制糖的生产活动</w:t>
            </w:r>
          </w:p>
        </w:tc>
        <w:tc>
          <w:tcPr>
            <w:tcW w:w="2545" w:type="dxa"/>
            <w:tcBorders>
              <w:top w:val="nil"/>
              <w:left w:val="single" w:color="auto" w:sz="4" w:space="0"/>
              <w:right w:val="nil"/>
            </w:tcBorders>
            <w:shd w:val="clear" w:color="000000" w:fill="FFFFFF"/>
            <w:noWrap w:val="0"/>
            <w:vAlign w:val="top"/>
          </w:tcPr>
          <w:p w14:paraId="441D390E">
            <w:pPr>
              <w:spacing w:line="300" w:lineRule="exact"/>
              <w:ind w:right="-203"/>
              <w:jc w:val="left"/>
              <w:rPr>
                <w:rFonts w:ascii="宋体" w:hAnsi="宋体" w:cs="宋体"/>
                <w:sz w:val="18"/>
                <w:szCs w:val="18"/>
              </w:rPr>
            </w:pPr>
            <w:r>
              <w:rPr>
                <w:rFonts w:hint="eastAsia" w:ascii="宋体" w:hAnsi="宋体" w:cs="宋体"/>
                <w:sz w:val="18"/>
                <w:szCs w:val="18"/>
              </w:rPr>
              <w:t>1340 制糖业</w:t>
            </w:r>
          </w:p>
        </w:tc>
      </w:tr>
      <w:tr w14:paraId="4F73F750">
        <w:tblPrEx>
          <w:tblCellMar>
            <w:top w:w="0" w:type="dxa"/>
            <w:left w:w="108" w:type="dxa"/>
            <w:bottom w:w="0" w:type="dxa"/>
            <w:right w:w="108" w:type="dxa"/>
          </w:tblCellMar>
        </w:tblPrEx>
        <w:trPr>
          <w:wBefore w:w="0" w:type="dxa"/>
          <w:wAfter w:w="0" w:type="dxa"/>
          <w:trHeight w:val="318"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55734824">
            <w:pPr>
              <w:spacing w:line="280" w:lineRule="exact"/>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65EBE3A0">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3A2E0489">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0284</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3F8D4077">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饮料制造</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3F63E249">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指各类饮料的制造，包括果菜汁及果菜汁饮料制造、含乳饮料和植物蛋白饮料制造、固体饮料、茶饮料及其他饮料制造。不包括碳酸饮</w:t>
            </w:r>
          </w:p>
          <w:p w14:paraId="7001A536">
            <w:pPr>
              <w:spacing w:line="300" w:lineRule="exact"/>
              <w:textAlignment w:val="top"/>
              <w:rPr>
                <w:rFonts w:ascii="宋体" w:hAnsi="宋体" w:cs="宋体"/>
                <w:kern w:val="0"/>
                <w:szCs w:val="21"/>
              </w:rPr>
            </w:pPr>
            <w:r>
              <w:rPr>
                <w:rFonts w:hint="eastAsia" w:ascii="宋体" w:hAnsi="宋体" w:cs="宋体"/>
                <w:kern w:val="0"/>
                <w:szCs w:val="21"/>
              </w:rPr>
              <w:t>料、冷冻饮品及瓶（罐）装饮用水制造活动</w:t>
            </w:r>
          </w:p>
        </w:tc>
        <w:tc>
          <w:tcPr>
            <w:tcW w:w="2545" w:type="dxa"/>
            <w:tcBorders>
              <w:top w:val="nil"/>
              <w:left w:val="single" w:color="auto" w:sz="4" w:space="0"/>
              <w:bottom w:val="nil"/>
              <w:right w:val="nil"/>
            </w:tcBorders>
            <w:shd w:val="clear" w:color="000000" w:fill="FFFFFF"/>
            <w:noWrap w:val="0"/>
            <w:vAlign w:val="top"/>
          </w:tcPr>
          <w:p w14:paraId="6F748133">
            <w:pPr>
              <w:spacing w:line="300" w:lineRule="exact"/>
              <w:ind w:right="-203"/>
              <w:jc w:val="left"/>
              <w:rPr>
                <w:rFonts w:ascii="宋体" w:hAnsi="宋体" w:cs="宋体"/>
                <w:sz w:val="18"/>
                <w:szCs w:val="18"/>
              </w:rPr>
            </w:pPr>
            <w:r>
              <w:rPr>
                <w:rFonts w:hint="eastAsia" w:ascii="宋体" w:hAnsi="宋体" w:cs="宋体"/>
                <w:sz w:val="18"/>
                <w:szCs w:val="18"/>
              </w:rPr>
              <w:t>1523 果菜汁及果菜汁饮料制造</w:t>
            </w:r>
          </w:p>
        </w:tc>
      </w:tr>
      <w:tr w14:paraId="76643726">
        <w:tblPrEx>
          <w:tblCellMar>
            <w:top w:w="0" w:type="dxa"/>
            <w:left w:w="108" w:type="dxa"/>
            <w:bottom w:w="0" w:type="dxa"/>
            <w:right w:w="108" w:type="dxa"/>
          </w:tblCellMar>
        </w:tblPrEx>
        <w:trPr>
          <w:wBefore w:w="0" w:type="dxa"/>
          <w:wAfter w:w="0" w:type="dxa"/>
          <w:trHeight w:val="90"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48E7B270">
            <w:pPr>
              <w:spacing w:line="280" w:lineRule="exact"/>
              <w:ind w:right="-203"/>
              <w:jc w:val="left"/>
              <w:rPr>
                <w:rFonts w:ascii="宋体" w:hAnsi="宋体" w:cs="宋体"/>
                <w:color w:val="00000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2ED15F9A">
            <w:pPr>
              <w:spacing w:line="280" w:lineRule="exact"/>
              <w:ind w:right="-203"/>
              <w:jc w:val="center"/>
              <w:rPr>
                <w:rFonts w:ascii="宋体" w:hAnsi="宋体" w:cs="宋体"/>
                <w:color w:val="00000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3706E402">
            <w:pPr>
              <w:spacing w:line="280" w:lineRule="exact"/>
              <w:ind w:right="-203"/>
              <w:jc w:val="center"/>
              <w:rPr>
                <w:rFonts w:ascii="宋体" w:hAnsi="宋体" w:cs="宋体"/>
                <w:color w:val="00000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168D10BE">
            <w:pPr>
              <w:spacing w:line="280" w:lineRule="exact"/>
              <w:ind w:right="-203"/>
              <w:jc w:val="left"/>
              <w:rPr>
                <w:rFonts w:ascii="宋体" w:hAnsi="宋体" w:cs="宋体"/>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1C6CE857">
            <w:pPr>
              <w:spacing w:line="300" w:lineRule="exact"/>
              <w:textAlignment w:val="top"/>
              <w:rPr>
                <w:rFonts w:ascii="宋体" w:hAnsi="宋体" w:cs="宋体"/>
                <w:szCs w:val="21"/>
              </w:rPr>
            </w:pPr>
          </w:p>
        </w:tc>
        <w:tc>
          <w:tcPr>
            <w:tcW w:w="2545" w:type="dxa"/>
            <w:tcBorders>
              <w:top w:val="nil"/>
              <w:left w:val="single" w:color="auto" w:sz="4" w:space="0"/>
              <w:bottom w:val="nil"/>
              <w:right w:val="nil"/>
            </w:tcBorders>
            <w:shd w:val="clear" w:color="000000" w:fill="FFFFFF"/>
            <w:noWrap w:val="0"/>
            <w:vAlign w:val="top"/>
          </w:tcPr>
          <w:p w14:paraId="034AF49F">
            <w:pPr>
              <w:spacing w:line="300" w:lineRule="exact"/>
              <w:ind w:right="-203"/>
              <w:jc w:val="left"/>
              <w:rPr>
                <w:rFonts w:ascii="宋体" w:hAnsi="宋体" w:cs="宋体"/>
                <w:sz w:val="18"/>
                <w:szCs w:val="18"/>
              </w:rPr>
            </w:pPr>
            <w:r>
              <w:rPr>
                <w:rFonts w:hint="eastAsia" w:ascii="宋体" w:hAnsi="宋体" w:cs="宋体"/>
                <w:sz w:val="18"/>
                <w:szCs w:val="18"/>
              </w:rPr>
              <w:t>1524 含乳饮料和植物蛋白饮料制造</w:t>
            </w:r>
          </w:p>
        </w:tc>
      </w:tr>
      <w:tr w14:paraId="7A5B2131">
        <w:tblPrEx>
          <w:tblCellMar>
            <w:top w:w="0" w:type="dxa"/>
            <w:left w:w="108" w:type="dxa"/>
            <w:bottom w:w="0" w:type="dxa"/>
            <w:right w:w="108" w:type="dxa"/>
          </w:tblCellMar>
        </w:tblPrEx>
        <w:trPr>
          <w:wBefore w:w="0" w:type="dxa"/>
          <w:wAfter w:w="0" w:type="dxa"/>
          <w:trHeight w:val="467" w:hRule="atLeast"/>
          <w:jc w:val="center"/>
        </w:trPr>
        <w:tc>
          <w:tcPr>
            <w:tcW w:w="428" w:type="dxa"/>
            <w:vMerge w:val="continue"/>
            <w:tcBorders>
              <w:top w:val="nil"/>
              <w:left w:val="nil"/>
              <w:bottom w:val="single" w:color="auto" w:sz="4" w:space="0"/>
              <w:right w:val="single" w:color="auto" w:sz="4" w:space="0"/>
            </w:tcBorders>
            <w:shd w:val="clear" w:color="000000" w:fill="FFFFFF"/>
            <w:noWrap w:val="0"/>
            <w:vAlign w:val="top"/>
          </w:tcPr>
          <w:p w14:paraId="405FEBB5">
            <w:pPr>
              <w:spacing w:line="280" w:lineRule="exact"/>
              <w:jc w:val="center"/>
              <w:rPr>
                <w:rFonts w:ascii="宋体" w:hAnsi="宋体" w:cs="宋体"/>
                <w:color w:val="000000"/>
                <w:kern w:val="0"/>
                <w:szCs w:val="21"/>
              </w:rPr>
            </w:pPr>
          </w:p>
        </w:tc>
        <w:tc>
          <w:tcPr>
            <w:tcW w:w="744"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5B041D4A">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3C1CC09F">
            <w:pPr>
              <w:widowControl/>
              <w:spacing w:line="28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6C5E8A5F">
            <w:pPr>
              <w:widowControl/>
              <w:spacing w:line="28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4FBA6230">
            <w:pPr>
              <w:spacing w:line="300" w:lineRule="exact"/>
              <w:textAlignment w:val="top"/>
              <w:rPr>
                <w:rFonts w:ascii="宋体" w:hAnsi="宋体" w:cs="宋体"/>
                <w:kern w:val="0"/>
                <w:szCs w:val="21"/>
              </w:rPr>
            </w:pPr>
          </w:p>
        </w:tc>
        <w:tc>
          <w:tcPr>
            <w:tcW w:w="2545" w:type="dxa"/>
            <w:tcBorders>
              <w:top w:val="nil"/>
              <w:left w:val="single" w:color="auto" w:sz="4" w:space="0"/>
              <w:bottom w:val="single" w:color="auto" w:sz="4" w:space="0"/>
              <w:right w:val="nil"/>
            </w:tcBorders>
            <w:shd w:val="clear" w:color="000000" w:fill="FFFFFF"/>
            <w:noWrap w:val="0"/>
            <w:vAlign w:val="top"/>
          </w:tcPr>
          <w:p w14:paraId="218FF16F">
            <w:pPr>
              <w:spacing w:line="300" w:lineRule="exact"/>
              <w:ind w:right="-203"/>
              <w:jc w:val="left"/>
              <w:rPr>
                <w:rFonts w:ascii="宋体" w:hAnsi="宋体" w:cs="宋体"/>
                <w:sz w:val="18"/>
                <w:szCs w:val="18"/>
              </w:rPr>
            </w:pPr>
            <w:r>
              <w:rPr>
                <w:rFonts w:hint="eastAsia" w:ascii="宋体" w:hAnsi="宋体" w:cs="宋体"/>
                <w:sz w:val="18"/>
                <w:szCs w:val="18"/>
              </w:rPr>
              <w:t>1525 固体饮料制造</w:t>
            </w:r>
          </w:p>
          <w:p w14:paraId="2FAD9F51">
            <w:pPr>
              <w:spacing w:line="300" w:lineRule="exact"/>
              <w:ind w:right="-203"/>
              <w:jc w:val="left"/>
              <w:rPr>
                <w:rFonts w:ascii="宋体" w:hAnsi="宋体" w:cs="宋体"/>
                <w:sz w:val="18"/>
                <w:szCs w:val="18"/>
              </w:rPr>
            </w:pPr>
            <w:r>
              <w:rPr>
                <w:rFonts w:hint="eastAsia" w:ascii="宋体" w:hAnsi="宋体" w:cs="宋体"/>
                <w:sz w:val="18"/>
                <w:szCs w:val="18"/>
              </w:rPr>
              <w:t>1529 茶饮料及其他饮料制造</w:t>
            </w:r>
          </w:p>
        </w:tc>
      </w:tr>
      <w:tr w14:paraId="0B76DC39">
        <w:tblPrEx>
          <w:tblCellMar>
            <w:top w:w="0" w:type="dxa"/>
            <w:left w:w="108" w:type="dxa"/>
            <w:bottom w:w="0" w:type="dxa"/>
            <w:right w:w="108" w:type="dxa"/>
          </w:tblCellMar>
        </w:tblPrEx>
        <w:trPr>
          <w:wBefore w:w="0" w:type="dxa"/>
          <w:wAfter w:w="0" w:type="dxa"/>
          <w:trHeight w:val="23" w:hRule="atLeast"/>
          <w:jc w:val="center"/>
        </w:trPr>
        <w:tc>
          <w:tcPr>
            <w:tcW w:w="428" w:type="dxa"/>
            <w:tcBorders>
              <w:top w:val="single" w:color="auto" w:sz="4" w:space="0"/>
              <w:left w:val="nil"/>
              <w:bottom w:val="nil"/>
              <w:right w:val="single" w:color="auto" w:sz="4" w:space="0"/>
            </w:tcBorders>
            <w:shd w:val="clear" w:color="000000" w:fill="FFFFFF"/>
            <w:noWrap w:val="0"/>
            <w:vAlign w:val="top"/>
          </w:tcPr>
          <w:p w14:paraId="6C43218F">
            <w:pPr>
              <w:jc w:val="center"/>
              <w:rPr>
                <w:rFonts w:ascii="宋体" w:hAnsi="宋体" w:cs="宋体"/>
                <w:color w:val="0000FF"/>
                <w:kern w:val="0"/>
                <w:szCs w:val="21"/>
              </w:rPr>
            </w:pPr>
          </w:p>
        </w:tc>
        <w:tc>
          <w:tcPr>
            <w:tcW w:w="744" w:type="dxa"/>
            <w:tcBorders>
              <w:top w:val="single" w:color="auto" w:sz="4" w:space="0"/>
              <w:left w:val="single" w:color="auto" w:sz="4" w:space="0"/>
              <w:bottom w:val="nil"/>
              <w:right w:val="single" w:color="auto" w:sz="4" w:space="0"/>
            </w:tcBorders>
            <w:shd w:val="clear" w:color="000000" w:fill="FFFFFF"/>
            <w:noWrap w:val="0"/>
            <w:vAlign w:val="top"/>
          </w:tcPr>
          <w:p w14:paraId="5C922F1D">
            <w:pPr>
              <w:widowControl/>
              <w:jc w:val="center"/>
              <w:textAlignment w:val="top"/>
              <w:rPr>
                <w:rFonts w:ascii="宋体" w:hAnsi="宋体" w:cs="宋体"/>
                <w:color w:val="0000FF"/>
                <w:kern w:val="0"/>
                <w:szCs w:val="21"/>
              </w:rPr>
            </w:pPr>
            <w:r>
              <w:rPr>
                <w:rFonts w:hint="eastAsia" w:ascii="宋体" w:hAnsi="宋体" w:cs="宋体"/>
                <w:b/>
                <w:bCs/>
                <w:kern w:val="0"/>
                <w:szCs w:val="21"/>
              </w:rPr>
              <w:t>029</w:t>
            </w:r>
          </w:p>
        </w:tc>
        <w:tc>
          <w:tcPr>
            <w:tcW w:w="850" w:type="dxa"/>
            <w:tcBorders>
              <w:top w:val="single" w:color="auto" w:sz="4" w:space="0"/>
              <w:left w:val="single" w:color="auto" w:sz="4" w:space="0"/>
              <w:bottom w:val="nil"/>
              <w:right w:val="single" w:color="auto" w:sz="4" w:space="0"/>
            </w:tcBorders>
            <w:shd w:val="clear" w:color="000000" w:fill="FFFFFF"/>
            <w:noWrap w:val="0"/>
            <w:vAlign w:val="top"/>
          </w:tcPr>
          <w:p w14:paraId="36F547BA">
            <w:pPr>
              <w:widowControl/>
              <w:ind w:firstLine="210" w:firstLineChars="100"/>
              <w:jc w:val="center"/>
              <w:textAlignment w:val="top"/>
              <w:rPr>
                <w:rFonts w:ascii="宋体" w:hAnsi="宋体" w:cs="宋体"/>
                <w:color w:val="000000"/>
                <w:kern w:val="0"/>
                <w:szCs w:val="21"/>
              </w:rPr>
            </w:pPr>
          </w:p>
        </w:tc>
        <w:tc>
          <w:tcPr>
            <w:tcW w:w="2219" w:type="dxa"/>
            <w:tcBorders>
              <w:top w:val="single" w:color="auto" w:sz="4" w:space="0"/>
              <w:left w:val="single" w:color="auto" w:sz="4" w:space="0"/>
              <w:bottom w:val="nil"/>
              <w:right w:val="single" w:color="auto" w:sz="4" w:space="0"/>
            </w:tcBorders>
            <w:shd w:val="clear" w:color="000000" w:fill="FFFFFF"/>
            <w:noWrap w:val="0"/>
            <w:vAlign w:val="top"/>
          </w:tcPr>
          <w:p w14:paraId="0E7C48A2">
            <w:pPr>
              <w:widowControl/>
              <w:ind w:firstLine="211" w:firstLineChars="100"/>
              <w:textAlignment w:val="top"/>
              <w:rPr>
                <w:rFonts w:ascii="宋体" w:hAnsi="宋体" w:cs="宋体"/>
                <w:kern w:val="0"/>
                <w:szCs w:val="21"/>
              </w:rPr>
            </w:pPr>
            <w:r>
              <w:rPr>
                <w:rFonts w:hint="eastAsia" w:ascii="宋体" w:hAnsi="宋体" w:cs="宋体"/>
                <w:b/>
                <w:bCs/>
                <w:kern w:val="0"/>
                <w:szCs w:val="21"/>
              </w:rPr>
              <w:t>中药及其他食品制造</w:t>
            </w:r>
          </w:p>
        </w:tc>
        <w:tc>
          <w:tcPr>
            <w:tcW w:w="3420" w:type="dxa"/>
            <w:tcBorders>
              <w:top w:val="single" w:color="auto" w:sz="4" w:space="0"/>
              <w:left w:val="single" w:color="auto" w:sz="4" w:space="0"/>
              <w:bottom w:val="nil"/>
              <w:right w:val="single" w:color="auto" w:sz="4" w:space="0"/>
            </w:tcBorders>
            <w:shd w:val="clear" w:color="000000" w:fill="FFFFFF"/>
            <w:noWrap w:val="0"/>
            <w:vAlign w:val="top"/>
          </w:tcPr>
          <w:p w14:paraId="295911A5">
            <w:pPr>
              <w:widowControl/>
              <w:ind w:firstLine="210" w:firstLineChars="100"/>
              <w:textAlignment w:val="top"/>
              <w:rPr>
                <w:rFonts w:ascii="宋体" w:hAnsi="宋体" w:cs="宋体"/>
                <w:kern w:val="0"/>
                <w:szCs w:val="21"/>
              </w:rPr>
            </w:pPr>
          </w:p>
        </w:tc>
        <w:tc>
          <w:tcPr>
            <w:tcW w:w="2545" w:type="dxa"/>
            <w:tcBorders>
              <w:top w:val="single" w:color="auto" w:sz="4" w:space="0"/>
              <w:left w:val="single" w:color="auto" w:sz="4" w:space="0"/>
              <w:bottom w:val="nil"/>
              <w:right w:val="nil"/>
            </w:tcBorders>
            <w:shd w:val="clear" w:color="000000" w:fill="FFFFFF"/>
            <w:noWrap w:val="0"/>
            <w:vAlign w:val="top"/>
          </w:tcPr>
          <w:p w14:paraId="34F33446">
            <w:pPr>
              <w:ind w:right="-203"/>
              <w:jc w:val="left"/>
              <w:rPr>
                <w:rFonts w:ascii="宋体" w:hAnsi="宋体" w:cs="宋体"/>
                <w:sz w:val="18"/>
                <w:szCs w:val="18"/>
              </w:rPr>
            </w:pPr>
          </w:p>
        </w:tc>
      </w:tr>
      <w:tr w14:paraId="29711FC5">
        <w:tblPrEx>
          <w:tblCellMar>
            <w:top w:w="0" w:type="dxa"/>
            <w:left w:w="108" w:type="dxa"/>
            <w:bottom w:w="0" w:type="dxa"/>
            <w:right w:w="108" w:type="dxa"/>
          </w:tblCellMar>
        </w:tblPrEx>
        <w:trPr>
          <w:wBefore w:w="0" w:type="dxa"/>
          <w:wAfter w:w="0" w:type="dxa"/>
          <w:trHeight w:val="90"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02FB0A2D">
            <w:pPr>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3C53C310">
            <w:pPr>
              <w:widowControl/>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0A644141">
            <w:pPr>
              <w:widowControl/>
              <w:jc w:val="center"/>
              <w:textAlignment w:val="top"/>
              <w:rPr>
                <w:rFonts w:ascii="宋体" w:hAnsi="宋体" w:cs="宋体"/>
                <w:color w:val="000000"/>
                <w:kern w:val="0"/>
                <w:szCs w:val="21"/>
              </w:rPr>
            </w:pPr>
            <w:r>
              <w:rPr>
                <w:rFonts w:hint="eastAsia" w:ascii="宋体" w:hAnsi="宋体" w:cs="宋体"/>
                <w:color w:val="000000"/>
                <w:kern w:val="0"/>
                <w:szCs w:val="21"/>
              </w:rPr>
              <w:t>0291</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4B697D03">
            <w:pPr>
              <w:widowControl/>
              <w:ind w:firstLine="420" w:firstLineChars="200"/>
              <w:textAlignment w:val="top"/>
              <w:rPr>
                <w:rFonts w:ascii="宋体" w:hAnsi="宋体" w:cs="宋体"/>
                <w:color w:val="FF0000"/>
                <w:kern w:val="0"/>
                <w:szCs w:val="21"/>
              </w:rPr>
            </w:pPr>
            <w:r>
              <w:rPr>
                <w:rFonts w:hint="eastAsia" w:ascii="宋体" w:hAnsi="宋体" w:cs="宋体"/>
                <w:kern w:val="0"/>
                <w:szCs w:val="21"/>
              </w:rPr>
              <w:t>中药制造</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0B6D9B48">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对采集的天然或人工种植、养殖的动物、植物和矿物的药材部位进行加工、炮制，使其符合中药处方调剂或中成药生产使用的活动；以中药材为原料，在中医药理论指导下，为了预防及治疗疾病的需要，按规定的处方和制剂工艺将其加工制成一定剂型的中药制品的生产活动</w:t>
            </w:r>
          </w:p>
        </w:tc>
        <w:tc>
          <w:tcPr>
            <w:tcW w:w="2545" w:type="dxa"/>
            <w:tcBorders>
              <w:top w:val="nil"/>
              <w:left w:val="single" w:color="auto" w:sz="4" w:space="0"/>
              <w:bottom w:val="nil"/>
              <w:right w:val="nil"/>
            </w:tcBorders>
            <w:shd w:val="clear" w:color="000000" w:fill="FFFFFF"/>
            <w:noWrap w:val="0"/>
            <w:vAlign w:val="top"/>
          </w:tcPr>
          <w:p w14:paraId="0417A7CD">
            <w:pPr>
              <w:ind w:right="-203"/>
              <w:jc w:val="left"/>
              <w:rPr>
                <w:rFonts w:ascii="宋体" w:hAnsi="宋体" w:cs="宋体"/>
                <w:sz w:val="18"/>
                <w:szCs w:val="18"/>
              </w:rPr>
            </w:pPr>
            <w:r>
              <w:rPr>
                <w:rFonts w:hint="eastAsia" w:ascii="宋体" w:hAnsi="宋体" w:cs="宋体"/>
                <w:sz w:val="18"/>
                <w:szCs w:val="18"/>
              </w:rPr>
              <w:t>2730 中药饮片加工</w:t>
            </w:r>
          </w:p>
        </w:tc>
      </w:tr>
      <w:tr w14:paraId="64FF6D99">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right w:val="single" w:color="auto" w:sz="4" w:space="0"/>
            </w:tcBorders>
            <w:shd w:val="clear" w:color="000000" w:fill="FFFFFF"/>
            <w:noWrap w:val="0"/>
            <w:vAlign w:val="top"/>
          </w:tcPr>
          <w:p w14:paraId="0D958C78">
            <w:pPr>
              <w:widowControl/>
              <w:jc w:val="center"/>
              <w:textAlignment w:val="top"/>
              <w:rPr>
                <w:rFonts w:ascii="宋体" w:hAnsi="宋体" w:cs="宋体"/>
                <w:b/>
                <w:color w:val="000000"/>
                <w:kern w:val="0"/>
                <w:szCs w:val="21"/>
              </w:rPr>
            </w:pPr>
          </w:p>
        </w:tc>
        <w:tc>
          <w:tcPr>
            <w:tcW w:w="744" w:type="dxa"/>
            <w:vMerge w:val="continue"/>
            <w:tcBorders>
              <w:top w:val="nil"/>
              <w:left w:val="single" w:color="auto" w:sz="4" w:space="0"/>
              <w:right w:val="single" w:color="auto" w:sz="4" w:space="0"/>
            </w:tcBorders>
            <w:shd w:val="clear" w:color="000000" w:fill="FFFFFF"/>
            <w:noWrap w:val="0"/>
            <w:vAlign w:val="top"/>
          </w:tcPr>
          <w:p w14:paraId="5F0E6DAC">
            <w:pPr>
              <w:widowControl/>
              <w:ind w:firstLine="211" w:firstLineChars="100"/>
              <w:jc w:val="center"/>
              <w:textAlignment w:val="top"/>
              <w:rPr>
                <w:rFonts w:ascii="宋体" w:hAnsi="宋体" w:cs="宋体"/>
                <w:b/>
                <w:color w:val="000000"/>
                <w:kern w:val="0"/>
                <w:szCs w:val="21"/>
              </w:rPr>
            </w:pPr>
          </w:p>
        </w:tc>
        <w:tc>
          <w:tcPr>
            <w:tcW w:w="850" w:type="dxa"/>
            <w:vMerge w:val="continue"/>
            <w:tcBorders>
              <w:top w:val="nil"/>
              <w:left w:val="single" w:color="auto" w:sz="4" w:space="0"/>
              <w:right w:val="single" w:color="auto" w:sz="4" w:space="0"/>
            </w:tcBorders>
            <w:shd w:val="clear" w:color="000000" w:fill="FFFFFF"/>
            <w:noWrap w:val="0"/>
            <w:vAlign w:val="top"/>
          </w:tcPr>
          <w:p w14:paraId="57F806CF">
            <w:pPr>
              <w:widowControl/>
              <w:ind w:firstLine="211" w:firstLineChars="100"/>
              <w:jc w:val="center"/>
              <w:textAlignment w:val="top"/>
              <w:rPr>
                <w:rFonts w:ascii="宋体" w:hAnsi="宋体" w:cs="宋体"/>
                <w:b/>
                <w:color w:val="000000"/>
                <w:kern w:val="0"/>
                <w:szCs w:val="21"/>
              </w:rPr>
            </w:pPr>
          </w:p>
        </w:tc>
        <w:tc>
          <w:tcPr>
            <w:tcW w:w="2219" w:type="dxa"/>
            <w:vMerge w:val="continue"/>
            <w:tcBorders>
              <w:top w:val="nil"/>
              <w:left w:val="single" w:color="auto" w:sz="4" w:space="0"/>
              <w:right w:val="single" w:color="auto" w:sz="4" w:space="0"/>
            </w:tcBorders>
            <w:shd w:val="clear" w:color="000000" w:fill="FFFFFF"/>
            <w:noWrap w:val="0"/>
            <w:vAlign w:val="top"/>
          </w:tcPr>
          <w:p w14:paraId="05F911EA">
            <w:pPr>
              <w:widowControl/>
              <w:textAlignment w:val="top"/>
              <w:rPr>
                <w:rFonts w:ascii="宋体" w:hAnsi="宋体" w:cs="宋体"/>
                <w:b/>
                <w:strike/>
                <w:color w:val="000000"/>
                <w:kern w:val="0"/>
                <w:szCs w:val="21"/>
              </w:rPr>
            </w:pPr>
          </w:p>
        </w:tc>
        <w:tc>
          <w:tcPr>
            <w:tcW w:w="3420" w:type="dxa"/>
            <w:vMerge w:val="continue"/>
            <w:tcBorders>
              <w:top w:val="nil"/>
              <w:left w:val="single" w:color="auto" w:sz="4" w:space="0"/>
              <w:right w:val="single" w:color="auto" w:sz="4" w:space="0"/>
            </w:tcBorders>
            <w:shd w:val="clear" w:color="000000" w:fill="FFFFFF"/>
            <w:noWrap w:val="0"/>
            <w:vAlign w:val="top"/>
          </w:tcPr>
          <w:p w14:paraId="4096E986">
            <w:pPr>
              <w:widowControl/>
              <w:spacing w:line="320" w:lineRule="exact"/>
              <w:ind w:firstLine="210" w:firstLineChars="100"/>
              <w:textAlignment w:val="top"/>
              <w:rPr>
                <w:rFonts w:ascii="宋体" w:hAnsi="宋体" w:cs="宋体"/>
                <w:kern w:val="0"/>
                <w:szCs w:val="21"/>
              </w:rPr>
            </w:pPr>
          </w:p>
        </w:tc>
        <w:tc>
          <w:tcPr>
            <w:tcW w:w="2545" w:type="dxa"/>
            <w:tcBorders>
              <w:top w:val="nil"/>
              <w:left w:val="single" w:color="auto" w:sz="4" w:space="0"/>
              <w:right w:val="nil"/>
            </w:tcBorders>
            <w:shd w:val="clear" w:color="000000" w:fill="FFFFFF"/>
            <w:noWrap w:val="0"/>
            <w:vAlign w:val="top"/>
          </w:tcPr>
          <w:p w14:paraId="4BD5C1BF">
            <w:pPr>
              <w:ind w:right="-203"/>
              <w:jc w:val="left"/>
              <w:rPr>
                <w:rFonts w:ascii="宋体" w:hAnsi="宋体" w:cs="宋体"/>
                <w:sz w:val="18"/>
                <w:szCs w:val="18"/>
              </w:rPr>
            </w:pPr>
            <w:r>
              <w:rPr>
                <w:rFonts w:hint="eastAsia" w:ascii="宋体" w:hAnsi="宋体" w:cs="宋体"/>
                <w:sz w:val="18"/>
                <w:szCs w:val="18"/>
              </w:rPr>
              <w:t>2740 中成药生产</w:t>
            </w:r>
          </w:p>
        </w:tc>
      </w:tr>
      <w:tr w14:paraId="499F5835">
        <w:tblPrEx>
          <w:tblCellMar>
            <w:top w:w="0" w:type="dxa"/>
            <w:left w:w="108" w:type="dxa"/>
            <w:bottom w:w="0" w:type="dxa"/>
            <w:right w:w="108" w:type="dxa"/>
          </w:tblCellMar>
        </w:tblPrEx>
        <w:trPr>
          <w:wBefore w:w="0" w:type="dxa"/>
          <w:wAfter w:w="0" w:type="dxa"/>
          <w:trHeight w:val="780" w:hRule="atLeast"/>
          <w:jc w:val="center"/>
        </w:trPr>
        <w:tc>
          <w:tcPr>
            <w:tcW w:w="428" w:type="dxa"/>
            <w:tcBorders>
              <w:top w:val="nil"/>
              <w:left w:val="nil"/>
              <w:right w:val="single" w:color="auto" w:sz="4" w:space="0"/>
            </w:tcBorders>
            <w:shd w:val="clear" w:color="000000" w:fill="FFFFFF"/>
            <w:noWrap w:val="0"/>
            <w:vAlign w:val="top"/>
          </w:tcPr>
          <w:p w14:paraId="7E5D4F0C">
            <w:pPr>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1F154177">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34F72E6B">
            <w:pPr>
              <w:widowControl/>
              <w:jc w:val="center"/>
              <w:textAlignment w:val="top"/>
              <w:rPr>
                <w:rFonts w:ascii="宋体" w:hAnsi="宋体" w:cs="宋体"/>
                <w:color w:val="000000"/>
                <w:kern w:val="0"/>
                <w:szCs w:val="21"/>
              </w:rPr>
            </w:pPr>
            <w:r>
              <w:rPr>
                <w:rFonts w:hint="eastAsia" w:ascii="宋体" w:hAnsi="宋体" w:cs="宋体"/>
                <w:color w:val="000000"/>
                <w:kern w:val="0"/>
                <w:szCs w:val="21"/>
              </w:rPr>
              <w:t>0292</w:t>
            </w:r>
          </w:p>
        </w:tc>
        <w:tc>
          <w:tcPr>
            <w:tcW w:w="2219" w:type="dxa"/>
            <w:tcBorders>
              <w:top w:val="nil"/>
              <w:left w:val="single" w:color="auto" w:sz="4" w:space="0"/>
              <w:right w:val="single" w:color="auto" w:sz="4" w:space="0"/>
            </w:tcBorders>
            <w:shd w:val="clear" w:color="000000" w:fill="FFFFFF"/>
            <w:noWrap w:val="0"/>
            <w:vAlign w:val="top"/>
          </w:tcPr>
          <w:p w14:paraId="2B013596">
            <w:pPr>
              <w:widowControl/>
              <w:ind w:firstLine="420" w:firstLineChars="200"/>
              <w:textAlignment w:val="top"/>
              <w:rPr>
                <w:rFonts w:ascii="宋体" w:hAnsi="宋体" w:cs="宋体"/>
                <w:kern w:val="0"/>
                <w:szCs w:val="21"/>
              </w:rPr>
            </w:pPr>
            <w:r>
              <w:rPr>
                <w:rFonts w:hint="eastAsia" w:ascii="宋体" w:hAnsi="宋体" w:cs="宋体"/>
                <w:kern w:val="0"/>
                <w:szCs w:val="21"/>
              </w:rPr>
              <w:t>糖果、巧克力制造</w:t>
            </w:r>
          </w:p>
        </w:tc>
        <w:tc>
          <w:tcPr>
            <w:tcW w:w="3420" w:type="dxa"/>
            <w:tcBorders>
              <w:top w:val="nil"/>
              <w:left w:val="single" w:color="auto" w:sz="4" w:space="0"/>
              <w:right w:val="single" w:color="auto" w:sz="4" w:space="0"/>
            </w:tcBorders>
            <w:shd w:val="clear" w:color="000000" w:fill="FFFFFF"/>
            <w:noWrap w:val="0"/>
            <w:vAlign w:val="top"/>
          </w:tcPr>
          <w:p w14:paraId="7F52BF1D">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指以砂糖、葡萄糖浆或饴糖为主要原料，加入油脂、乳品、胶体、果仁、香料、食用色素等辅料制成甜味块状食品的生产活动；以及以浆状、粉状或块状可可、可可脂、</w:t>
            </w:r>
          </w:p>
        </w:tc>
        <w:tc>
          <w:tcPr>
            <w:tcW w:w="2545" w:type="dxa"/>
            <w:tcBorders>
              <w:top w:val="nil"/>
              <w:left w:val="single" w:color="auto" w:sz="4" w:space="0"/>
              <w:right w:val="nil"/>
            </w:tcBorders>
            <w:shd w:val="clear" w:color="000000" w:fill="FFFFFF"/>
            <w:noWrap w:val="0"/>
            <w:vAlign w:val="top"/>
          </w:tcPr>
          <w:p w14:paraId="7BE08923">
            <w:pPr>
              <w:ind w:right="-203"/>
              <w:jc w:val="left"/>
              <w:rPr>
                <w:rFonts w:ascii="宋体" w:hAnsi="宋体" w:cs="宋体"/>
                <w:sz w:val="18"/>
                <w:szCs w:val="18"/>
              </w:rPr>
            </w:pPr>
            <w:r>
              <w:rPr>
                <w:rFonts w:hint="eastAsia" w:ascii="宋体" w:hAnsi="宋体" w:cs="宋体"/>
                <w:sz w:val="18"/>
                <w:szCs w:val="18"/>
              </w:rPr>
              <w:t>1421 糖果、巧克力制造</w:t>
            </w:r>
          </w:p>
          <w:p w14:paraId="57C02519">
            <w:pPr>
              <w:ind w:right="-203"/>
              <w:jc w:val="left"/>
              <w:rPr>
                <w:rFonts w:ascii="宋体" w:hAnsi="宋体" w:cs="宋体"/>
                <w:sz w:val="18"/>
                <w:szCs w:val="18"/>
              </w:rPr>
            </w:pPr>
          </w:p>
        </w:tc>
      </w:tr>
      <w:tr w14:paraId="355CB49F">
        <w:tblPrEx>
          <w:tblCellMar>
            <w:top w:w="0" w:type="dxa"/>
            <w:left w:w="108" w:type="dxa"/>
            <w:bottom w:w="0" w:type="dxa"/>
            <w:right w:w="108" w:type="dxa"/>
          </w:tblCellMar>
        </w:tblPrEx>
        <w:trPr>
          <w:wBefore w:w="0" w:type="dxa"/>
          <w:wAfter w:w="0" w:type="dxa"/>
          <w:trHeight w:val="780" w:hRule="atLeast"/>
          <w:jc w:val="center"/>
        </w:trPr>
        <w:tc>
          <w:tcPr>
            <w:tcW w:w="428" w:type="dxa"/>
            <w:tcBorders>
              <w:left w:val="nil"/>
              <w:bottom w:val="nil"/>
              <w:right w:val="single" w:color="auto" w:sz="4" w:space="0"/>
            </w:tcBorders>
            <w:shd w:val="clear" w:color="000000" w:fill="FFFFFF"/>
            <w:noWrap w:val="0"/>
            <w:vAlign w:val="top"/>
          </w:tcPr>
          <w:p w14:paraId="248EF07F">
            <w:pPr>
              <w:ind w:right="-203"/>
              <w:jc w:val="left"/>
              <w:rPr>
                <w:rFonts w:ascii="宋体" w:hAnsi="宋体" w:cs="宋体"/>
                <w:color w:val="000000"/>
                <w:kern w:val="0"/>
                <w:szCs w:val="21"/>
              </w:rPr>
            </w:pPr>
          </w:p>
        </w:tc>
        <w:tc>
          <w:tcPr>
            <w:tcW w:w="744" w:type="dxa"/>
            <w:tcBorders>
              <w:left w:val="single" w:color="auto" w:sz="4" w:space="0"/>
              <w:bottom w:val="nil"/>
              <w:right w:val="single" w:color="auto" w:sz="4" w:space="0"/>
            </w:tcBorders>
            <w:shd w:val="clear" w:color="000000" w:fill="FFFFFF"/>
            <w:noWrap w:val="0"/>
            <w:vAlign w:val="top"/>
          </w:tcPr>
          <w:p w14:paraId="11DFFED6">
            <w:pPr>
              <w:ind w:right="-203"/>
              <w:jc w:val="left"/>
              <w:rPr>
                <w:rFonts w:ascii="宋体" w:hAnsi="宋体" w:cs="宋体"/>
                <w:color w:val="000000"/>
                <w:kern w:val="0"/>
                <w:szCs w:val="21"/>
              </w:rPr>
            </w:pPr>
          </w:p>
        </w:tc>
        <w:tc>
          <w:tcPr>
            <w:tcW w:w="850" w:type="dxa"/>
            <w:tcBorders>
              <w:left w:val="single" w:color="auto" w:sz="4" w:space="0"/>
              <w:bottom w:val="nil"/>
              <w:right w:val="single" w:color="auto" w:sz="4" w:space="0"/>
            </w:tcBorders>
            <w:shd w:val="clear" w:color="000000" w:fill="FFFFFF"/>
            <w:noWrap w:val="0"/>
            <w:vAlign w:val="top"/>
          </w:tcPr>
          <w:p w14:paraId="75D7A4A1">
            <w:pPr>
              <w:ind w:right="-203"/>
              <w:jc w:val="left"/>
              <w:rPr>
                <w:rFonts w:ascii="宋体" w:hAnsi="宋体" w:cs="宋体"/>
                <w:color w:val="000000"/>
                <w:kern w:val="0"/>
                <w:szCs w:val="21"/>
              </w:rPr>
            </w:pPr>
          </w:p>
        </w:tc>
        <w:tc>
          <w:tcPr>
            <w:tcW w:w="2219" w:type="dxa"/>
            <w:tcBorders>
              <w:left w:val="single" w:color="auto" w:sz="4" w:space="0"/>
              <w:bottom w:val="nil"/>
              <w:right w:val="single" w:color="auto" w:sz="4" w:space="0"/>
            </w:tcBorders>
            <w:shd w:val="clear" w:color="000000" w:fill="FFFFFF"/>
            <w:noWrap w:val="0"/>
            <w:vAlign w:val="top"/>
          </w:tcPr>
          <w:p w14:paraId="0E38A54D">
            <w:pPr>
              <w:ind w:right="-203"/>
              <w:jc w:val="left"/>
              <w:rPr>
                <w:rFonts w:ascii="宋体" w:hAnsi="宋体" w:cs="宋体"/>
                <w:color w:val="000000"/>
                <w:kern w:val="0"/>
                <w:szCs w:val="21"/>
              </w:rPr>
            </w:pPr>
          </w:p>
        </w:tc>
        <w:tc>
          <w:tcPr>
            <w:tcW w:w="3420" w:type="dxa"/>
            <w:tcBorders>
              <w:left w:val="single" w:color="auto" w:sz="4" w:space="0"/>
              <w:bottom w:val="nil"/>
              <w:right w:val="single" w:color="auto" w:sz="4" w:space="0"/>
            </w:tcBorders>
            <w:shd w:val="clear" w:color="000000" w:fill="FFFFFF"/>
            <w:noWrap w:val="0"/>
            <w:vAlign w:val="top"/>
          </w:tcPr>
          <w:p w14:paraId="72353864">
            <w:pPr>
              <w:spacing w:line="320" w:lineRule="exact"/>
              <w:jc w:val="left"/>
              <w:rPr>
                <w:rFonts w:ascii="宋体" w:hAnsi="宋体" w:cs="宋体"/>
                <w:color w:val="000000"/>
                <w:kern w:val="0"/>
                <w:szCs w:val="21"/>
              </w:rPr>
            </w:pPr>
            <w:r>
              <w:rPr>
                <w:rFonts w:hint="eastAsia" w:ascii="宋体" w:hAnsi="宋体" w:cs="宋体"/>
                <w:kern w:val="0"/>
                <w:szCs w:val="21"/>
              </w:rPr>
              <w:t>可可酱、砂糖、乳品等为主要原料加工制成巧克力及巧克力制品的生产活动</w:t>
            </w:r>
          </w:p>
        </w:tc>
        <w:tc>
          <w:tcPr>
            <w:tcW w:w="2545" w:type="dxa"/>
            <w:tcBorders>
              <w:left w:val="single" w:color="auto" w:sz="4" w:space="0"/>
              <w:bottom w:val="nil"/>
              <w:right w:val="nil"/>
            </w:tcBorders>
            <w:shd w:val="clear" w:color="000000" w:fill="FFFFFF"/>
            <w:noWrap w:val="0"/>
            <w:vAlign w:val="top"/>
          </w:tcPr>
          <w:p w14:paraId="29F7EED4">
            <w:pPr>
              <w:ind w:right="-203"/>
              <w:jc w:val="left"/>
              <w:rPr>
                <w:rFonts w:ascii="宋体" w:hAnsi="宋体" w:cs="宋体"/>
                <w:color w:val="000000"/>
                <w:kern w:val="0"/>
                <w:szCs w:val="21"/>
              </w:rPr>
            </w:pPr>
          </w:p>
        </w:tc>
      </w:tr>
      <w:tr w14:paraId="137C5ACE">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5F87D153">
            <w:pPr>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4F444AE5">
            <w:pPr>
              <w:widowControl/>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169D421F">
            <w:pPr>
              <w:widowControl/>
              <w:jc w:val="center"/>
              <w:textAlignment w:val="top"/>
              <w:rPr>
                <w:rFonts w:ascii="宋体" w:hAnsi="宋体" w:cs="宋体"/>
                <w:color w:val="000000"/>
                <w:kern w:val="0"/>
                <w:szCs w:val="21"/>
              </w:rPr>
            </w:pPr>
            <w:r>
              <w:rPr>
                <w:rFonts w:hint="eastAsia" w:ascii="宋体" w:hAnsi="宋体" w:cs="宋体"/>
                <w:color w:val="000000"/>
                <w:kern w:val="0"/>
                <w:szCs w:val="21"/>
              </w:rPr>
              <w:t>0293</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011A94F7">
            <w:pPr>
              <w:widowControl/>
              <w:ind w:firstLine="420" w:firstLineChars="200"/>
              <w:textAlignment w:val="top"/>
              <w:rPr>
                <w:rFonts w:ascii="宋体" w:hAnsi="宋体" w:cs="宋体"/>
                <w:kern w:val="0"/>
                <w:szCs w:val="21"/>
              </w:rPr>
            </w:pPr>
            <w:r>
              <w:rPr>
                <w:rFonts w:hint="eastAsia" w:ascii="宋体" w:hAnsi="宋体" w:cs="宋体"/>
                <w:kern w:val="0"/>
                <w:szCs w:val="21"/>
              </w:rPr>
              <w:t>营养保健食品制造</w:t>
            </w:r>
          </w:p>
          <w:p w14:paraId="10F8D7A1">
            <w:pPr>
              <w:widowControl/>
              <w:ind w:firstLine="210" w:firstLineChars="100"/>
              <w:textAlignment w:val="top"/>
              <w:rPr>
                <w:rFonts w:ascii="宋体" w:hAnsi="宋体" w:cs="宋体"/>
                <w:kern w:val="0"/>
                <w:szCs w:val="21"/>
              </w:rPr>
            </w:pP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7D2D46F2">
            <w:pPr>
              <w:widowControl/>
              <w:spacing w:line="320" w:lineRule="exact"/>
              <w:ind w:firstLine="198" w:firstLineChars="100"/>
              <w:textAlignment w:val="top"/>
              <w:rPr>
                <w:rFonts w:ascii="宋体" w:hAnsi="宋体" w:cs="宋体"/>
                <w:spacing w:val="-6"/>
                <w:kern w:val="0"/>
                <w:szCs w:val="21"/>
              </w:rPr>
            </w:pPr>
            <w:r>
              <w:rPr>
                <w:rFonts w:hint="eastAsia" w:ascii="宋体" w:hAnsi="宋体" w:cs="宋体"/>
                <w:spacing w:val="-6"/>
                <w:kern w:val="0"/>
                <w:szCs w:val="21"/>
              </w:rPr>
              <w:t>指以新食品原料和其他富含营养成分的传统食材为原料，经各种常规食品制造技术生产的特殊医学用途配方食品、婴幼儿配方食品和其他适用于特定人群的主辅食品的生产活动；标明具有特定保健功能的食品，适用于特定人群食用，具有调节机体功能，不以治疗为目的，对人体不产生急性、亚急性或慢性危害，以补充维生素、矿物质为目的的营养素补充等保健食品制造活动</w:t>
            </w:r>
          </w:p>
        </w:tc>
        <w:tc>
          <w:tcPr>
            <w:tcW w:w="2545" w:type="dxa"/>
            <w:tcBorders>
              <w:top w:val="nil"/>
              <w:left w:val="single" w:color="auto" w:sz="4" w:space="0"/>
              <w:bottom w:val="nil"/>
              <w:right w:val="nil"/>
            </w:tcBorders>
            <w:shd w:val="clear" w:color="000000" w:fill="FFFFFF"/>
            <w:noWrap w:val="0"/>
            <w:vAlign w:val="top"/>
          </w:tcPr>
          <w:p w14:paraId="4F179EA7">
            <w:pPr>
              <w:ind w:right="-203"/>
              <w:jc w:val="left"/>
              <w:rPr>
                <w:rFonts w:ascii="宋体" w:hAnsi="宋体" w:cs="宋体"/>
                <w:sz w:val="18"/>
                <w:szCs w:val="18"/>
              </w:rPr>
            </w:pPr>
            <w:r>
              <w:rPr>
                <w:rFonts w:hint="eastAsia" w:ascii="宋体" w:hAnsi="宋体" w:cs="宋体"/>
                <w:sz w:val="18"/>
                <w:szCs w:val="18"/>
              </w:rPr>
              <w:t>1491 营养食品制造</w:t>
            </w:r>
          </w:p>
        </w:tc>
      </w:tr>
      <w:tr w14:paraId="06F2B3CF">
        <w:tblPrEx>
          <w:tblCellMar>
            <w:top w:w="0" w:type="dxa"/>
            <w:left w:w="108" w:type="dxa"/>
            <w:bottom w:w="0" w:type="dxa"/>
            <w:right w:w="108" w:type="dxa"/>
          </w:tblCellMar>
        </w:tblPrEx>
        <w:trPr>
          <w:wBefore w:w="0" w:type="dxa"/>
          <w:wAfter w:w="0" w:type="dxa"/>
          <w:trHeight w:val="312"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1172DF77">
            <w:pPr>
              <w:widowControl/>
              <w:jc w:val="center"/>
              <w:textAlignment w:val="top"/>
              <w:rPr>
                <w:rFonts w:ascii="宋体" w:hAnsi="宋体" w:cs="宋体"/>
                <w:b/>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7C8CC537">
            <w:pPr>
              <w:widowControl/>
              <w:ind w:firstLine="211" w:firstLineChars="100"/>
              <w:jc w:val="center"/>
              <w:textAlignment w:val="top"/>
              <w:rPr>
                <w:rFonts w:ascii="宋体" w:hAnsi="宋体" w:cs="宋体"/>
                <w:b/>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03DF0AC1">
            <w:pPr>
              <w:widowControl/>
              <w:ind w:firstLine="211" w:firstLineChars="100"/>
              <w:jc w:val="center"/>
              <w:textAlignment w:val="top"/>
              <w:rPr>
                <w:rFonts w:ascii="宋体" w:hAnsi="宋体" w:cs="宋体"/>
                <w:b/>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2A9535D3">
            <w:pPr>
              <w:widowControl/>
              <w:textAlignment w:val="top"/>
              <w:rPr>
                <w:rFonts w:ascii="宋体" w:hAnsi="宋体" w:cs="宋体"/>
                <w:b/>
                <w:strike/>
                <w:color w:val="000000"/>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62EB4C46">
            <w:pPr>
              <w:widowControl/>
              <w:spacing w:line="32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3980FA16">
            <w:pPr>
              <w:ind w:right="-203"/>
              <w:jc w:val="left"/>
              <w:rPr>
                <w:rFonts w:ascii="宋体" w:hAnsi="宋体" w:cs="宋体"/>
                <w:sz w:val="18"/>
                <w:szCs w:val="18"/>
              </w:rPr>
            </w:pPr>
            <w:r>
              <w:rPr>
                <w:rFonts w:hint="eastAsia" w:ascii="宋体" w:hAnsi="宋体" w:cs="宋体"/>
                <w:sz w:val="18"/>
                <w:szCs w:val="18"/>
              </w:rPr>
              <w:t>1492 保健食品制造</w:t>
            </w:r>
          </w:p>
        </w:tc>
      </w:tr>
      <w:tr w14:paraId="085AD2BC">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top"/>
          </w:tcPr>
          <w:p w14:paraId="754E8D4B">
            <w:pPr>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38A5EFE9">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0DF6585D">
            <w:pPr>
              <w:widowControl/>
              <w:jc w:val="center"/>
              <w:textAlignment w:val="top"/>
              <w:rPr>
                <w:rFonts w:ascii="宋体" w:hAnsi="宋体" w:cs="宋体"/>
                <w:color w:val="000000"/>
                <w:kern w:val="0"/>
                <w:szCs w:val="21"/>
              </w:rPr>
            </w:pPr>
            <w:r>
              <w:rPr>
                <w:rFonts w:hint="eastAsia" w:ascii="宋体" w:hAnsi="宋体" w:cs="宋体"/>
                <w:color w:val="000000"/>
                <w:kern w:val="0"/>
                <w:szCs w:val="21"/>
              </w:rPr>
              <w:t>0294</w:t>
            </w:r>
          </w:p>
        </w:tc>
        <w:tc>
          <w:tcPr>
            <w:tcW w:w="2219" w:type="dxa"/>
            <w:tcBorders>
              <w:top w:val="nil"/>
              <w:left w:val="single" w:color="auto" w:sz="4" w:space="0"/>
              <w:right w:val="single" w:color="auto" w:sz="4" w:space="0"/>
            </w:tcBorders>
            <w:shd w:val="clear" w:color="000000" w:fill="FFFFFF"/>
            <w:noWrap w:val="0"/>
            <w:vAlign w:val="top"/>
          </w:tcPr>
          <w:p w14:paraId="52381658">
            <w:pPr>
              <w:widowControl/>
              <w:ind w:firstLine="420" w:firstLineChars="200"/>
              <w:textAlignment w:val="top"/>
              <w:rPr>
                <w:rFonts w:ascii="宋体" w:hAnsi="宋体" w:cs="宋体"/>
                <w:kern w:val="0"/>
                <w:szCs w:val="21"/>
              </w:rPr>
            </w:pPr>
            <w:r>
              <w:rPr>
                <w:rFonts w:hint="eastAsia" w:ascii="宋体" w:hAnsi="宋体" w:cs="宋体"/>
                <w:kern w:val="0"/>
                <w:szCs w:val="21"/>
              </w:rPr>
              <w:t>冷冻饮品及食用冰制造</w:t>
            </w:r>
          </w:p>
        </w:tc>
        <w:tc>
          <w:tcPr>
            <w:tcW w:w="3420" w:type="dxa"/>
            <w:tcBorders>
              <w:top w:val="nil"/>
              <w:left w:val="single" w:color="auto" w:sz="4" w:space="0"/>
              <w:right w:val="single" w:color="auto" w:sz="4" w:space="0"/>
            </w:tcBorders>
            <w:shd w:val="clear" w:color="000000" w:fill="FFFFFF"/>
            <w:noWrap w:val="0"/>
            <w:vAlign w:val="top"/>
          </w:tcPr>
          <w:p w14:paraId="6A8A9D22">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指以砂糖、乳制品、豆制品、蛋制品、油脂、果料和食用添加剂等经混合配制、加热杀菌、均质、老化、冻结（凝冻）而成的冷食饮品的制造，以及食用冰的制造活动</w:t>
            </w:r>
          </w:p>
        </w:tc>
        <w:tc>
          <w:tcPr>
            <w:tcW w:w="2545" w:type="dxa"/>
            <w:tcBorders>
              <w:top w:val="nil"/>
              <w:left w:val="single" w:color="auto" w:sz="4" w:space="0"/>
              <w:right w:val="nil"/>
            </w:tcBorders>
            <w:shd w:val="clear" w:color="000000" w:fill="FFFFFF"/>
            <w:noWrap w:val="0"/>
            <w:vAlign w:val="top"/>
          </w:tcPr>
          <w:p w14:paraId="1DE9F430">
            <w:pPr>
              <w:ind w:right="-203"/>
              <w:jc w:val="left"/>
              <w:rPr>
                <w:rFonts w:ascii="宋体" w:hAnsi="宋体" w:cs="宋体"/>
                <w:sz w:val="18"/>
                <w:szCs w:val="18"/>
              </w:rPr>
            </w:pPr>
            <w:r>
              <w:rPr>
                <w:rFonts w:hint="eastAsia" w:ascii="宋体" w:hAnsi="宋体" w:cs="宋体"/>
                <w:sz w:val="18"/>
                <w:szCs w:val="18"/>
              </w:rPr>
              <w:t>1493 冷冻饮品及食用冰制造</w:t>
            </w:r>
          </w:p>
        </w:tc>
      </w:tr>
      <w:tr w14:paraId="34E31BD3">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single" w:color="auto" w:sz="4" w:space="0"/>
              <w:right w:val="single" w:color="auto" w:sz="4" w:space="0"/>
            </w:tcBorders>
            <w:shd w:val="clear" w:color="000000" w:fill="FFFFFF"/>
            <w:noWrap w:val="0"/>
            <w:vAlign w:val="top"/>
          </w:tcPr>
          <w:p w14:paraId="31044233">
            <w:pPr>
              <w:jc w:val="center"/>
              <w:rPr>
                <w:rFonts w:ascii="宋体" w:hAnsi="宋体" w:cs="宋体"/>
                <w:color w:val="000000"/>
                <w:kern w:val="0"/>
                <w:szCs w:val="21"/>
              </w:rPr>
            </w:pPr>
          </w:p>
          <w:p w14:paraId="2D34E294">
            <w:pPr>
              <w:jc w:val="center"/>
              <w:rPr>
                <w:rFonts w:ascii="宋体" w:hAnsi="宋体" w:cs="宋体"/>
                <w:color w:val="000000"/>
                <w:kern w:val="0"/>
                <w:szCs w:val="21"/>
              </w:rPr>
            </w:pPr>
          </w:p>
          <w:p w14:paraId="74640F20">
            <w:pPr>
              <w:rPr>
                <w:rFonts w:ascii="宋体" w:hAnsi="宋体" w:cs="宋体"/>
                <w:color w:val="000000"/>
                <w:kern w:val="0"/>
                <w:szCs w:val="21"/>
              </w:rPr>
            </w:pP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1272A24F">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63BB2357">
            <w:pPr>
              <w:widowControl/>
              <w:jc w:val="center"/>
              <w:textAlignment w:val="top"/>
              <w:rPr>
                <w:rFonts w:ascii="宋体" w:hAnsi="宋体" w:cs="宋体"/>
                <w:color w:val="000000"/>
                <w:kern w:val="0"/>
                <w:szCs w:val="21"/>
              </w:rPr>
            </w:pPr>
            <w:r>
              <w:rPr>
                <w:rFonts w:hint="eastAsia" w:ascii="宋体" w:hAnsi="宋体" w:cs="宋体"/>
                <w:color w:val="000000"/>
                <w:kern w:val="0"/>
                <w:szCs w:val="21"/>
              </w:rPr>
              <w:t>0295</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09A690FC">
            <w:pPr>
              <w:widowControl/>
              <w:ind w:firstLine="420" w:firstLineChars="200"/>
              <w:textAlignment w:val="top"/>
              <w:rPr>
                <w:rFonts w:ascii="宋体" w:hAnsi="宋体" w:cs="宋体"/>
                <w:kern w:val="0"/>
                <w:szCs w:val="21"/>
              </w:rPr>
            </w:pPr>
            <w:r>
              <w:rPr>
                <w:rFonts w:hint="eastAsia" w:ascii="宋体" w:hAnsi="宋体" w:cs="宋体"/>
                <w:color w:val="000000"/>
                <w:kern w:val="0"/>
                <w:szCs w:val="21"/>
              </w:rPr>
              <w:t>其他未列明食用类产品加工和制造</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1A5B3FEA">
            <w:pPr>
              <w:widowControl/>
              <w:spacing w:line="320" w:lineRule="exact"/>
              <w:ind w:firstLine="210" w:firstLineChars="100"/>
              <w:textAlignment w:val="top"/>
              <w:rPr>
                <w:rFonts w:ascii="宋体" w:hAnsi="宋体" w:cs="宋体"/>
                <w:kern w:val="0"/>
                <w:szCs w:val="21"/>
              </w:rPr>
            </w:pPr>
            <w:r>
              <w:rPr>
                <w:rFonts w:hint="eastAsia" w:ascii="宋体" w:hAnsi="宋体" w:cs="宋体"/>
                <w:color w:val="000000"/>
                <w:kern w:val="0"/>
                <w:szCs w:val="21"/>
              </w:rPr>
              <w:t>指对其他未列明的农副食品加工和食品的制造活动</w:t>
            </w:r>
          </w:p>
        </w:tc>
        <w:tc>
          <w:tcPr>
            <w:tcW w:w="2545" w:type="dxa"/>
            <w:tcBorders>
              <w:top w:val="nil"/>
              <w:left w:val="single" w:color="auto" w:sz="4" w:space="0"/>
              <w:bottom w:val="single" w:color="auto" w:sz="4" w:space="0"/>
              <w:right w:val="nil"/>
            </w:tcBorders>
            <w:shd w:val="clear" w:color="000000" w:fill="FFFFFF"/>
            <w:noWrap w:val="0"/>
            <w:vAlign w:val="top"/>
          </w:tcPr>
          <w:p w14:paraId="6276D89C">
            <w:pPr>
              <w:ind w:right="-69"/>
              <w:jc w:val="left"/>
              <w:rPr>
                <w:rFonts w:ascii="宋体" w:hAnsi="宋体" w:cs="宋体"/>
                <w:color w:val="000000"/>
                <w:sz w:val="18"/>
                <w:szCs w:val="18"/>
              </w:rPr>
            </w:pPr>
            <w:r>
              <w:rPr>
                <w:rFonts w:hint="eastAsia" w:ascii="宋体" w:hAnsi="宋体" w:cs="宋体"/>
                <w:color w:val="000000"/>
                <w:sz w:val="18"/>
                <w:szCs w:val="18"/>
              </w:rPr>
              <w:t>1399 其他未列明农副食品加工</w:t>
            </w:r>
          </w:p>
          <w:p w14:paraId="26AB5B41">
            <w:pPr>
              <w:ind w:right="-203"/>
              <w:jc w:val="left"/>
              <w:rPr>
                <w:rFonts w:ascii="宋体" w:hAnsi="宋体" w:cs="宋体"/>
                <w:color w:val="000000"/>
                <w:sz w:val="18"/>
                <w:szCs w:val="18"/>
              </w:rPr>
            </w:pPr>
            <w:r>
              <w:rPr>
                <w:rFonts w:hint="eastAsia" w:ascii="宋体" w:hAnsi="宋体" w:cs="宋体"/>
                <w:color w:val="000000"/>
                <w:sz w:val="18"/>
                <w:szCs w:val="18"/>
              </w:rPr>
              <w:t>1499 其他未列明食品制造</w:t>
            </w:r>
          </w:p>
        </w:tc>
      </w:tr>
      <w:tr w14:paraId="6056791A">
        <w:tblPrEx>
          <w:tblCellMar>
            <w:top w:w="0" w:type="dxa"/>
            <w:left w:w="108" w:type="dxa"/>
            <w:bottom w:w="0" w:type="dxa"/>
            <w:right w:w="108" w:type="dxa"/>
          </w:tblCellMar>
        </w:tblPrEx>
        <w:trPr>
          <w:wBefore w:w="0" w:type="dxa"/>
          <w:wAfter w:w="0" w:type="dxa"/>
          <w:trHeight w:val="23" w:hRule="atLeast"/>
          <w:jc w:val="center"/>
        </w:trPr>
        <w:tc>
          <w:tcPr>
            <w:tcW w:w="428" w:type="dxa"/>
            <w:tcBorders>
              <w:top w:val="single" w:color="auto" w:sz="4" w:space="0"/>
              <w:left w:val="nil"/>
              <w:bottom w:val="nil"/>
              <w:right w:val="single" w:color="auto" w:sz="4" w:space="0"/>
            </w:tcBorders>
            <w:shd w:val="clear" w:color="000000" w:fill="FFFFFF"/>
            <w:noWrap w:val="0"/>
            <w:vAlign w:val="top"/>
          </w:tcPr>
          <w:p w14:paraId="07C84020">
            <w:pPr>
              <w:widowControl/>
              <w:jc w:val="center"/>
              <w:textAlignment w:val="top"/>
              <w:rPr>
                <w:rFonts w:ascii="宋体" w:hAnsi="宋体" w:cs="宋体"/>
                <w:b/>
                <w:color w:val="000000"/>
                <w:kern w:val="0"/>
                <w:szCs w:val="21"/>
              </w:rPr>
            </w:pPr>
            <w:r>
              <w:rPr>
                <w:rFonts w:hint="eastAsia" w:ascii="宋体" w:hAnsi="宋体" w:cs="宋体"/>
                <w:b/>
                <w:color w:val="000000"/>
                <w:kern w:val="0"/>
                <w:szCs w:val="21"/>
              </w:rPr>
              <w:t>03</w:t>
            </w:r>
          </w:p>
        </w:tc>
        <w:tc>
          <w:tcPr>
            <w:tcW w:w="744" w:type="dxa"/>
            <w:tcBorders>
              <w:top w:val="single" w:color="auto" w:sz="4" w:space="0"/>
              <w:left w:val="single" w:color="auto" w:sz="4" w:space="0"/>
              <w:bottom w:val="nil"/>
              <w:right w:val="single" w:color="auto" w:sz="4" w:space="0"/>
            </w:tcBorders>
            <w:shd w:val="clear" w:color="000000" w:fill="FFFFFF"/>
            <w:noWrap w:val="0"/>
            <w:vAlign w:val="top"/>
          </w:tcPr>
          <w:p w14:paraId="5E719EC2">
            <w:pPr>
              <w:widowControl/>
              <w:ind w:firstLine="211" w:firstLineChars="100"/>
              <w:jc w:val="center"/>
              <w:textAlignment w:val="top"/>
              <w:rPr>
                <w:rFonts w:ascii="宋体" w:hAnsi="宋体" w:cs="宋体"/>
                <w:b/>
                <w:color w:val="000000"/>
                <w:kern w:val="0"/>
                <w:szCs w:val="21"/>
              </w:rPr>
            </w:pPr>
          </w:p>
        </w:tc>
        <w:tc>
          <w:tcPr>
            <w:tcW w:w="850" w:type="dxa"/>
            <w:tcBorders>
              <w:top w:val="single" w:color="auto" w:sz="4" w:space="0"/>
              <w:left w:val="single" w:color="auto" w:sz="4" w:space="0"/>
              <w:bottom w:val="nil"/>
              <w:right w:val="single" w:color="auto" w:sz="4" w:space="0"/>
            </w:tcBorders>
            <w:shd w:val="clear" w:color="000000" w:fill="FFFFFF"/>
            <w:noWrap w:val="0"/>
            <w:vAlign w:val="top"/>
          </w:tcPr>
          <w:p w14:paraId="51C445AD">
            <w:pPr>
              <w:widowControl/>
              <w:ind w:firstLine="211" w:firstLineChars="100"/>
              <w:jc w:val="center"/>
              <w:textAlignment w:val="top"/>
              <w:rPr>
                <w:rFonts w:ascii="宋体" w:hAnsi="宋体" w:cs="宋体"/>
                <w:b/>
                <w:color w:val="000000"/>
                <w:kern w:val="0"/>
                <w:szCs w:val="21"/>
              </w:rPr>
            </w:pPr>
          </w:p>
        </w:tc>
        <w:tc>
          <w:tcPr>
            <w:tcW w:w="2219" w:type="dxa"/>
            <w:tcBorders>
              <w:top w:val="single" w:color="auto" w:sz="4" w:space="0"/>
              <w:left w:val="single" w:color="auto" w:sz="4" w:space="0"/>
              <w:bottom w:val="nil"/>
              <w:right w:val="single" w:color="auto" w:sz="4" w:space="0"/>
            </w:tcBorders>
            <w:shd w:val="clear" w:color="000000" w:fill="FFFFFF"/>
            <w:noWrap w:val="0"/>
            <w:vAlign w:val="top"/>
          </w:tcPr>
          <w:p w14:paraId="5E174379">
            <w:pPr>
              <w:widowControl/>
              <w:textAlignment w:val="top"/>
              <w:rPr>
                <w:rFonts w:ascii="宋体" w:hAnsi="宋体" w:cs="宋体"/>
                <w:b/>
                <w:color w:val="000000"/>
                <w:kern w:val="0"/>
                <w:szCs w:val="21"/>
              </w:rPr>
            </w:pPr>
            <w:r>
              <w:rPr>
                <w:rFonts w:hint="eastAsia" w:ascii="宋体" w:hAnsi="宋体" w:cs="宋体"/>
                <w:b/>
                <w:color w:val="000000"/>
                <w:kern w:val="0"/>
                <w:szCs w:val="21"/>
              </w:rPr>
              <w:t>非食用农林牧渔</w:t>
            </w:r>
            <w:r>
              <w:rPr>
                <w:rFonts w:hint="eastAsia" w:ascii="宋体" w:hAnsi="宋体" w:cs="宋体"/>
                <w:b/>
                <w:bCs/>
                <w:kern w:val="0"/>
                <w:szCs w:val="21"/>
              </w:rPr>
              <w:t>业</w:t>
            </w:r>
            <w:r>
              <w:rPr>
                <w:rFonts w:hint="eastAsia" w:ascii="宋体" w:hAnsi="宋体" w:cs="宋体"/>
                <w:b/>
                <w:color w:val="000000"/>
                <w:kern w:val="0"/>
                <w:szCs w:val="21"/>
              </w:rPr>
              <w:t>产品加工与制造</w:t>
            </w:r>
          </w:p>
        </w:tc>
        <w:tc>
          <w:tcPr>
            <w:tcW w:w="3420" w:type="dxa"/>
            <w:tcBorders>
              <w:top w:val="single" w:color="auto" w:sz="4" w:space="0"/>
              <w:left w:val="single" w:color="auto" w:sz="4" w:space="0"/>
              <w:bottom w:val="nil"/>
              <w:right w:val="single" w:color="auto" w:sz="4" w:space="0"/>
            </w:tcBorders>
            <w:shd w:val="clear" w:color="000000" w:fill="FFFFFF"/>
            <w:noWrap w:val="0"/>
            <w:vAlign w:val="top"/>
          </w:tcPr>
          <w:p w14:paraId="5821A370">
            <w:pPr>
              <w:widowControl/>
              <w:ind w:firstLine="210" w:firstLineChars="100"/>
              <w:textAlignment w:val="top"/>
              <w:rPr>
                <w:rFonts w:ascii="宋体" w:hAnsi="宋体" w:cs="宋体"/>
                <w:kern w:val="0"/>
                <w:szCs w:val="21"/>
              </w:rPr>
            </w:pPr>
            <w:r>
              <w:rPr>
                <w:rFonts w:hint="eastAsia" w:ascii="宋体" w:hAnsi="宋体" w:cs="宋体"/>
                <w:kern w:val="0"/>
                <w:szCs w:val="21"/>
              </w:rPr>
              <w:t xml:space="preserve">  </w:t>
            </w:r>
          </w:p>
        </w:tc>
        <w:tc>
          <w:tcPr>
            <w:tcW w:w="2545" w:type="dxa"/>
            <w:tcBorders>
              <w:top w:val="single" w:color="auto" w:sz="4" w:space="0"/>
              <w:left w:val="single" w:color="auto" w:sz="4" w:space="0"/>
              <w:bottom w:val="nil"/>
              <w:right w:val="nil"/>
            </w:tcBorders>
            <w:shd w:val="clear" w:color="000000" w:fill="FFFFFF"/>
            <w:noWrap w:val="0"/>
            <w:vAlign w:val="top"/>
          </w:tcPr>
          <w:p w14:paraId="4003A215">
            <w:pPr>
              <w:ind w:right="-203"/>
              <w:jc w:val="left"/>
              <w:rPr>
                <w:rFonts w:ascii="宋体" w:hAnsi="宋体" w:cs="宋体"/>
                <w:color w:val="000000"/>
                <w:sz w:val="18"/>
                <w:szCs w:val="18"/>
              </w:rPr>
            </w:pPr>
          </w:p>
        </w:tc>
      </w:tr>
      <w:tr w14:paraId="1D796E27">
        <w:tblPrEx>
          <w:tblCellMar>
            <w:top w:w="0" w:type="dxa"/>
            <w:left w:w="108" w:type="dxa"/>
            <w:bottom w:w="0" w:type="dxa"/>
            <w:right w:w="108" w:type="dxa"/>
          </w:tblCellMar>
        </w:tblPrEx>
        <w:trPr>
          <w:wBefore w:w="0" w:type="dxa"/>
          <w:wAfter w:w="0" w:type="dxa"/>
          <w:trHeight w:val="1560" w:hRule="atLeast"/>
          <w:jc w:val="center"/>
        </w:trPr>
        <w:tc>
          <w:tcPr>
            <w:tcW w:w="428" w:type="dxa"/>
            <w:tcBorders>
              <w:top w:val="nil"/>
              <w:left w:val="nil"/>
              <w:bottom w:val="nil"/>
              <w:right w:val="single" w:color="auto" w:sz="4" w:space="0"/>
            </w:tcBorders>
            <w:shd w:val="clear" w:color="000000" w:fill="FFFFFF"/>
            <w:noWrap w:val="0"/>
            <w:vAlign w:val="top"/>
          </w:tcPr>
          <w:p w14:paraId="01C6409B">
            <w:pPr>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6822DAF3">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031</w:t>
            </w:r>
          </w:p>
        </w:tc>
        <w:tc>
          <w:tcPr>
            <w:tcW w:w="850" w:type="dxa"/>
            <w:tcBorders>
              <w:top w:val="nil"/>
              <w:left w:val="single" w:color="auto" w:sz="4" w:space="0"/>
              <w:bottom w:val="nil"/>
              <w:right w:val="single" w:color="auto" w:sz="4" w:space="0"/>
            </w:tcBorders>
            <w:shd w:val="clear" w:color="000000" w:fill="FFFFFF"/>
            <w:noWrap w:val="0"/>
            <w:vAlign w:val="top"/>
          </w:tcPr>
          <w:p w14:paraId="6D5213BC">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0310</w:t>
            </w:r>
          </w:p>
        </w:tc>
        <w:tc>
          <w:tcPr>
            <w:tcW w:w="2219" w:type="dxa"/>
            <w:tcBorders>
              <w:top w:val="nil"/>
              <w:left w:val="single" w:color="auto" w:sz="4" w:space="0"/>
              <w:bottom w:val="nil"/>
              <w:right w:val="single" w:color="auto" w:sz="4" w:space="0"/>
            </w:tcBorders>
            <w:shd w:val="clear" w:color="000000" w:fill="FFFFFF"/>
            <w:noWrap w:val="0"/>
            <w:vAlign w:val="top"/>
          </w:tcPr>
          <w:p w14:paraId="5C8E792D">
            <w:pPr>
              <w:widowControl/>
              <w:ind w:firstLine="211" w:firstLineChars="100"/>
              <w:textAlignment w:val="top"/>
              <w:rPr>
                <w:rFonts w:ascii="宋体" w:hAnsi="宋体" w:cs="宋体"/>
                <w:color w:val="000000"/>
                <w:kern w:val="0"/>
                <w:szCs w:val="21"/>
              </w:rPr>
            </w:pPr>
            <w:r>
              <w:rPr>
                <w:rFonts w:hint="eastAsia" w:ascii="宋体" w:hAnsi="宋体" w:cs="宋体"/>
                <w:b/>
                <w:color w:val="000000"/>
                <w:kern w:val="0"/>
                <w:szCs w:val="21"/>
              </w:rPr>
              <w:t>非食用植物油加工</w:t>
            </w:r>
          </w:p>
        </w:tc>
        <w:tc>
          <w:tcPr>
            <w:tcW w:w="3420" w:type="dxa"/>
            <w:tcBorders>
              <w:top w:val="nil"/>
              <w:left w:val="single" w:color="auto" w:sz="4" w:space="0"/>
              <w:bottom w:val="nil"/>
              <w:right w:val="single" w:color="auto" w:sz="4" w:space="0"/>
            </w:tcBorders>
            <w:shd w:val="clear" w:color="000000" w:fill="FFFFFF"/>
            <w:noWrap w:val="0"/>
            <w:vAlign w:val="top"/>
          </w:tcPr>
          <w:p w14:paraId="0E39BD1E">
            <w:pPr>
              <w:widowControl/>
              <w:ind w:firstLine="210" w:firstLineChars="100"/>
              <w:textAlignment w:val="top"/>
              <w:rPr>
                <w:rFonts w:ascii="宋体" w:hAnsi="宋体" w:cs="宋体"/>
                <w:color w:val="000000"/>
                <w:szCs w:val="21"/>
              </w:rPr>
            </w:pPr>
            <w:r>
              <w:rPr>
                <w:rFonts w:hint="eastAsia" w:ascii="宋体" w:hAnsi="宋体" w:cs="宋体"/>
                <w:color w:val="000000"/>
                <w:szCs w:val="21"/>
              </w:rPr>
              <w:t>指用各种非食用植物油料生产油脂的活动。不包括食用植物油料生产、加工的油脂，植物芳香油的生产，以及用化学方法对油和脂的处理活动</w:t>
            </w:r>
          </w:p>
        </w:tc>
        <w:tc>
          <w:tcPr>
            <w:tcW w:w="2545" w:type="dxa"/>
            <w:tcBorders>
              <w:top w:val="nil"/>
              <w:left w:val="single" w:color="auto" w:sz="4" w:space="0"/>
              <w:bottom w:val="nil"/>
              <w:right w:val="nil"/>
            </w:tcBorders>
            <w:shd w:val="clear" w:color="000000" w:fill="FFFFFF"/>
            <w:noWrap w:val="0"/>
            <w:vAlign w:val="top"/>
          </w:tcPr>
          <w:p w14:paraId="59BB7AF7">
            <w:pPr>
              <w:ind w:right="-203"/>
              <w:jc w:val="left"/>
              <w:rPr>
                <w:rFonts w:ascii="宋体" w:hAnsi="宋体" w:cs="宋体"/>
                <w:color w:val="000000"/>
                <w:sz w:val="18"/>
                <w:szCs w:val="18"/>
              </w:rPr>
            </w:pPr>
            <w:r>
              <w:rPr>
                <w:rFonts w:hint="eastAsia" w:ascii="宋体" w:hAnsi="宋体" w:cs="宋体"/>
                <w:color w:val="000000"/>
                <w:sz w:val="18"/>
                <w:szCs w:val="18"/>
              </w:rPr>
              <w:t>1332 非食用植物油加工</w:t>
            </w:r>
          </w:p>
        </w:tc>
      </w:tr>
      <w:tr w14:paraId="50A78E23">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35C5FFAE">
            <w:pPr>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4AD7B343">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032</w:t>
            </w: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667DF274">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0320</w:t>
            </w:r>
          </w:p>
          <w:p w14:paraId="09588F70">
            <w:pPr>
              <w:widowControl/>
              <w:jc w:val="center"/>
              <w:textAlignment w:val="top"/>
              <w:rPr>
                <w:rFonts w:ascii="宋体" w:hAnsi="宋体" w:cs="宋体"/>
                <w:b/>
                <w:bCs/>
                <w:color w:val="000000"/>
                <w:kern w:val="0"/>
                <w:szCs w:val="21"/>
              </w:rPr>
            </w:pP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5CB7C5D6">
            <w:pPr>
              <w:widowControl/>
              <w:ind w:firstLine="211" w:firstLineChars="100"/>
              <w:textAlignment w:val="top"/>
              <w:rPr>
                <w:rFonts w:ascii="宋体" w:hAnsi="宋体" w:cs="宋体"/>
                <w:b/>
                <w:color w:val="000000"/>
                <w:kern w:val="0"/>
                <w:szCs w:val="21"/>
              </w:rPr>
            </w:pPr>
            <w:r>
              <w:rPr>
                <w:rFonts w:hint="eastAsia" w:ascii="宋体" w:hAnsi="宋体" w:cs="宋体"/>
                <w:b/>
                <w:color w:val="000000"/>
                <w:kern w:val="0"/>
                <w:szCs w:val="21"/>
              </w:rPr>
              <w:t>棉麻加工</w:t>
            </w:r>
          </w:p>
          <w:p w14:paraId="0C689194">
            <w:pPr>
              <w:widowControl/>
              <w:ind w:firstLine="420" w:firstLineChars="200"/>
              <w:textAlignment w:val="top"/>
              <w:rPr>
                <w:rFonts w:ascii="宋体" w:hAnsi="宋体" w:cs="宋体"/>
                <w:color w:val="000000"/>
                <w:kern w:val="0"/>
                <w:szCs w:val="21"/>
              </w:rPr>
            </w:pP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13293EAF">
            <w:pPr>
              <w:widowControl/>
              <w:ind w:firstLine="210" w:firstLineChars="100"/>
              <w:textAlignment w:val="top"/>
              <w:rPr>
                <w:rFonts w:ascii="宋体" w:hAnsi="宋体" w:cs="宋体"/>
                <w:bCs/>
                <w:color w:val="000000"/>
                <w:kern w:val="0"/>
                <w:szCs w:val="21"/>
              </w:rPr>
            </w:pPr>
            <w:r>
              <w:rPr>
                <w:rFonts w:hint="eastAsia" w:ascii="宋体" w:hAnsi="宋体" w:cs="宋体"/>
                <w:color w:val="000000"/>
                <w:szCs w:val="21"/>
              </w:rPr>
              <w:t>指</w:t>
            </w:r>
            <w:r>
              <w:rPr>
                <w:rFonts w:hint="eastAsia" w:ascii="宋体" w:hAnsi="宋体" w:cs="宋体"/>
                <w:bCs/>
                <w:color w:val="000000"/>
                <w:kern w:val="0"/>
                <w:szCs w:val="21"/>
              </w:rPr>
              <w:t>棉纺纱加工、棉织造加工、麻纤</w:t>
            </w:r>
            <w:r>
              <w:rPr>
                <w:rFonts w:hint="eastAsia" w:ascii="宋体" w:hAnsi="宋体" w:cs="宋体"/>
                <w:bCs/>
                <w:kern w:val="0"/>
                <w:szCs w:val="21"/>
              </w:rPr>
              <w:t>维纺前加工和纺纱、麻织造加工等活</w:t>
            </w:r>
            <w:r>
              <w:rPr>
                <w:rFonts w:hint="eastAsia" w:ascii="宋体" w:hAnsi="宋体" w:cs="宋体"/>
                <w:bCs/>
                <w:color w:val="000000"/>
                <w:kern w:val="0"/>
                <w:szCs w:val="21"/>
              </w:rPr>
              <w:t>动</w:t>
            </w:r>
          </w:p>
          <w:p w14:paraId="11160D08">
            <w:pPr>
              <w:widowControl/>
              <w:ind w:firstLine="210" w:firstLineChars="100"/>
              <w:textAlignment w:val="top"/>
              <w:rPr>
                <w:rFonts w:ascii="宋体" w:hAnsi="宋体" w:cs="宋体"/>
                <w:bCs/>
                <w:color w:val="000000"/>
                <w:kern w:val="0"/>
                <w:szCs w:val="21"/>
              </w:rPr>
            </w:pPr>
          </w:p>
        </w:tc>
        <w:tc>
          <w:tcPr>
            <w:tcW w:w="2545" w:type="dxa"/>
            <w:tcBorders>
              <w:top w:val="nil"/>
              <w:left w:val="single" w:color="auto" w:sz="4" w:space="0"/>
              <w:bottom w:val="nil"/>
              <w:right w:val="nil"/>
            </w:tcBorders>
            <w:shd w:val="clear" w:color="000000" w:fill="FFFFFF"/>
            <w:noWrap w:val="0"/>
            <w:vAlign w:val="top"/>
          </w:tcPr>
          <w:p w14:paraId="5C616824">
            <w:pPr>
              <w:ind w:right="-203"/>
              <w:jc w:val="left"/>
              <w:rPr>
                <w:rFonts w:ascii="宋体" w:hAnsi="宋体" w:cs="宋体"/>
                <w:color w:val="000000"/>
                <w:sz w:val="18"/>
                <w:szCs w:val="18"/>
              </w:rPr>
            </w:pPr>
            <w:r>
              <w:rPr>
                <w:rFonts w:hint="eastAsia" w:ascii="宋体" w:hAnsi="宋体" w:cs="宋体"/>
                <w:color w:val="000000"/>
                <w:sz w:val="18"/>
                <w:szCs w:val="18"/>
              </w:rPr>
              <w:t>1711*棉纺纱加工</w:t>
            </w:r>
          </w:p>
        </w:tc>
      </w:tr>
      <w:tr w14:paraId="71EDA65F">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0B152870">
            <w:pPr>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5301D30D">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0C6DE37C">
            <w:pPr>
              <w:widowControl/>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2CFE672E">
            <w:pPr>
              <w:widowControl/>
              <w:ind w:firstLine="420" w:firstLineChars="2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134BA1A0">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6FE7C5B8">
            <w:pPr>
              <w:ind w:right="-203"/>
              <w:jc w:val="left"/>
              <w:rPr>
                <w:rFonts w:ascii="宋体" w:hAnsi="宋体" w:cs="宋体"/>
                <w:color w:val="000000"/>
                <w:sz w:val="18"/>
                <w:szCs w:val="18"/>
              </w:rPr>
            </w:pPr>
            <w:r>
              <w:rPr>
                <w:rFonts w:hint="eastAsia" w:ascii="宋体" w:hAnsi="宋体" w:cs="宋体"/>
                <w:color w:val="000000"/>
                <w:sz w:val="18"/>
                <w:szCs w:val="18"/>
              </w:rPr>
              <w:t>1712*棉织造加工</w:t>
            </w:r>
          </w:p>
        </w:tc>
      </w:tr>
      <w:tr w14:paraId="1C285491">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4C549653">
            <w:pPr>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621BCAEB">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71C23EFD">
            <w:pPr>
              <w:widowControl/>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39F00CEA">
            <w:pPr>
              <w:widowControl/>
              <w:ind w:firstLine="420" w:firstLineChars="2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63E92528">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6728575F">
            <w:pPr>
              <w:ind w:right="-203"/>
              <w:jc w:val="left"/>
              <w:rPr>
                <w:rFonts w:ascii="宋体" w:hAnsi="宋体" w:cs="宋体"/>
                <w:color w:val="000000"/>
                <w:sz w:val="18"/>
                <w:szCs w:val="18"/>
              </w:rPr>
            </w:pPr>
            <w:r>
              <w:rPr>
                <w:rFonts w:hint="eastAsia" w:ascii="宋体" w:hAnsi="宋体" w:cs="宋体"/>
                <w:color w:val="000000"/>
                <w:sz w:val="18"/>
                <w:szCs w:val="18"/>
              </w:rPr>
              <w:t>1731 麻纤维纺前加工和纺纱</w:t>
            </w:r>
          </w:p>
        </w:tc>
      </w:tr>
      <w:tr w14:paraId="0D1524EC">
        <w:tblPrEx>
          <w:tblCellMar>
            <w:top w:w="0" w:type="dxa"/>
            <w:left w:w="108" w:type="dxa"/>
            <w:bottom w:w="0" w:type="dxa"/>
            <w:right w:w="108" w:type="dxa"/>
          </w:tblCellMar>
        </w:tblPrEx>
        <w:trPr>
          <w:wBefore w:w="0" w:type="dxa"/>
          <w:wAfter w:w="0" w:type="dxa"/>
          <w:trHeight w:val="30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60537F38">
            <w:pPr>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57634A0B">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4F4FBAA4">
            <w:pPr>
              <w:widowControl/>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5C8A8C0E">
            <w:pPr>
              <w:widowControl/>
              <w:ind w:firstLine="420" w:firstLineChars="2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385BDA33">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68F1AFF3">
            <w:pPr>
              <w:ind w:right="-203"/>
              <w:jc w:val="left"/>
              <w:rPr>
                <w:rFonts w:ascii="宋体" w:hAnsi="宋体" w:cs="宋体"/>
                <w:color w:val="000000"/>
                <w:sz w:val="18"/>
                <w:szCs w:val="18"/>
              </w:rPr>
            </w:pPr>
            <w:r>
              <w:rPr>
                <w:rFonts w:hint="eastAsia" w:ascii="宋体" w:hAnsi="宋体" w:cs="宋体"/>
                <w:color w:val="000000"/>
                <w:sz w:val="18"/>
                <w:szCs w:val="18"/>
              </w:rPr>
              <w:t>1732 麻织造加工</w:t>
            </w:r>
          </w:p>
        </w:tc>
      </w:tr>
      <w:tr w14:paraId="46EF2F10">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30F9BFF9">
            <w:pPr>
              <w:jc w:val="center"/>
              <w:rPr>
                <w:rFonts w:ascii="宋体" w:hAnsi="宋体" w:cs="宋体"/>
                <w:b/>
                <w:bCs/>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42F17F55">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033</w:t>
            </w:r>
          </w:p>
        </w:tc>
        <w:tc>
          <w:tcPr>
            <w:tcW w:w="850" w:type="dxa"/>
            <w:tcBorders>
              <w:top w:val="nil"/>
              <w:left w:val="single" w:color="auto" w:sz="4" w:space="0"/>
              <w:bottom w:val="nil"/>
              <w:right w:val="single" w:color="auto" w:sz="4" w:space="0"/>
            </w:tcBorders>
            <w:shd w:val="clear" w:color="000000" w:fill="FFFFFF"/>
            <w:noWrap w:val="0"/>
            <w:vAlign w:val="top"/>
          </w:tcPr>
          <w:p w14:paraId="7BF8CCF5">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73E47F2F">
            <w:pPr>
              <w:widowControl/>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皮毛羽丝加工</w:t>
            </w:r>
          </w:p>
        </w:tc>
        <w:tc>
          <w:tcPr>
            <w:tcW w:w="3420" w:type="dxa"/>
            <w:tcBorders>
              <w:top w:val="nil"/>
              <w:left w:val="single" w:color="auto" w:sz="4" w:space="0"/>
              <w:bottom w:val="nil"/>
              <w:right w:val="single" w:color="auto" w:sz="4" w:space="0"/>
            </w:tcBorders>
            <w:shd w:val="clear" w:color="000000" w:fill="FFFFFF"/>
            <w:noWrap w:val="0"/>
            <w:vAlign w:val="top"/>
          </w:tcPr>
          <w:p w14:paraId="4DC72387">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1E2ACE47">
            <w:pPr>
              <w:ind w:right="-203"/>
              <w:jc w:val="left"/>
              <w:rPr>
                <w:rFonts w:ascii="宋体" w:hAnsi="宋体" w:cs="宋体"/>
                <w:color w:val="000000"/>
                <w:sz w:val="18"/>
                <w:szCs w:val="18"/>
              </w:rPr>
            </w:pPr>
          </w:p>
        </w:tc>
      </w:tr>
      <w:tr w14:paraId="3921C58D">
        <w:tblPrEx>
          <w:tblCellMar>
            <w:top w:w="0" w:type="dxa"/>
            <w:left w:w="108" w:type="dxa"/>
            <w:bottom w:w="0" w:type="dxa"/>
            <w:right w:w="108" w:type="dxa"/>
          </w:tblCellMar>
        </w:tblPrEx>
        <w:trPr>
          <w:wBefore w:w="0" w:type="dxa"/>
          <w:wAfter w:w="0" w:type="dxa"/>
          <w:trHeight w:val="90" w:hRule="atLeast"/>
          <w:jc w:val="center"/>
        </w:trPr>
        <w:tc>
          <w:tcPr>
            <w:tcW w:w="428" w:type="dxa"/>
            <w:vMerge w:val="restart"/>
            <w:tcBorders>
              <w:top w:val="nil"/>
              <w:left w:val="nil"/>
              <w:right w:val="single" w:color="auto" w:sz="4" w:space="0"/>
            </w:tcBorders>
            <w:shd w:val="clear" w:color="000000" w:fill="FFFFFF"/>
            <w:noWrap w:val="0"/>
            <w:vAlign w:val="top"/>
          </w:tcPr>
          <w:p w14:paraId="4CC91AB1">
            <w:pPr>
              <w:jc w:val="center"/>
              <w:rPr>
                <w:rFonts w:ascii="宋体" w:hAnsi="宋体" w:cs="宋体"/>
                <w:color w:val="000000"/>
                <w:kern w:val="0"/>
                <w:szCs w:val="21"/>
              </w:rPr>
            </w:pPr>
          </w:p>
        </w:tc>
        <w:tc>
          <w:tcPr>
            <w:tcW w:w="744" w:type="dxa"/>
            <w:vMerge w:val="restart"/>
            <w:tcBorders>
              <w:top w:val="nil"/>
              <w:left w:val="single" w:color="auto" w:sz="4" w:space="0"/>
              <w:right w:val="single" w:color="auto" w:sz="4" w:space="0"/>
            </w:tcBorders>
            <w:shd w:val="clear" w:color="000000" w:fill="FFFFFF"/>
            <w:noWrap w:val="0"/>
            <w:vAlign w:val="top"/>
          </w:tcPr>
          <w:p w14:paraId="1ACAAF75">
            <w:pPr>
              <w:widowControl/>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right w:val="single" w:color="auto" w:sz="4" w:space="0"/>
            </w:tcBorders>
            <w:shd w:val="clear" w:color="000000" w:fill="FFFFFF"/>
            <w:noWrap w:val="0"/>
            <w:vAlign w:val="top"/>
          </w:tcPr>
          <w:p w14:paraId="33D18FCA">
            <w:pPr>
              <w:widowControl/>
              <w:jc w:val="center"/>
              <w:textAlignment w:val="top"/>
              <w:rPr>
                <w:rFonts w:ascii="宋体" w:hAnsi="宋体" w:cs="宋体"/>
                <w:color w:val="000000"/>
                <w:kern w:val="0"/>
                <w:szCs w:val="21"/>
              </w:rPr>
            </w:pPr>
            <w:r>
              <w:rPr>
                <w:rFonts w:hint="eastAsia" w:ascii="宋体" w:hAnsi="宋体" w:cs="宋体"/>
                <w:color w:val="000000"/>
                <w:kern w:val="0"/>
                <w:szCs w:val="21"/>
              </w:rPr>
              <w:t>0331</w:t>
            </w:r>
          </w:p>
        </w:tc>
        <w:tc>
          <w:tcPr>
            <w:tcW w:w="2219" w:type="dxa"/>
            <w:vMerge w:val="restart"/>
            <w:tcBorders>
              <w:top w:val="nil"/>
              <w:left w:val="single" w:color="auto" w:sz="4" w:space="0"/>
              <w:right w:val="single" w:color="auto" w:sz="4" w:space="0"/>
            </w:tcBorders>
            <w:shd w:val="clear" w:color="000000" w:fill="FFFFFF"/>
            <w:noWrap w:val="0"/>
            <w:vAlign w:val="top"/>
          </w:tcPr>
          <w:p w14:paraId="3DF51571">
            <w:pPr>
              <w:widowControl/>
              <w:ind w:firstLine="420" w:firstLineChars="200"/>
              <w:textAlignment w:val="top"/>
              <w:rPr>
                <w:rFonts w:ascii="宋体" w:hAnsi="宋体" w:cs="宋体"/>
                <w:kern w:val="0"/>
                <w:szCs w:val="21"/>
              </w:rPr>
            </w:pPr>
            <w:r>
              <w:rPr>
                <w:rFonts w:hint="eastAsia" w:ascii="宋体" w:hAnsi="宋体" w:cs="宋体"/>
                <w:kern w:val="0"/>
                <w:szCs w:val="21"/>
              </w:rPr>
              <w:t>皮革鞣制加工</w:t>
            </w:r>
          </w:p>
        </w:tc>
        <w:tc>
          <w:tcPr>
            <w:tcW w:w="3420" w:type="dxa"/>
            <w:vMerge w:val="restart"/>
            <w:tcBorders>
              <w:top w:val="nil"/>
              <w:left w:val="single" w:color="auto" w:sz="4" w:space="0"/>
              <w:right w:val="single" w:color="auto" w:sz="4" w:space="0"/>
            </w:tcBorders>
            <w:shd w:val="clear" w:color="000000" w:fill="FFFFFF"/>
            <w:noWrap w:val="0"/>
            <w:vAlign w:val="top"/>
          </w:tcPr>
          <w:p w14:paraId="1651F5DF">
            <w:pPr>
              <w:widowControl/>
              <w:ind w:firstLine="210" w:firstLineChars="100"/>
              <w:textAlignment w:val="top"/>
              <w:rPr>
                <w:rFonts w:ascii="宋体" w:hAnsi="宋体" w:cs="宋体"/>
                <w:color w:val="000000"/>
                <w:szCs w:val="21"/>
              </w:rPr>
            </w:pPr>
            <w:r>
              <w:rPr>
                <w:rFonts w:hint="eastAsia" w:ascii="宋体" w:hAnsi="宋体" w:cs="宋体"/>
                <w:kern w:val="0"/>
                <w:szCs w:val="21"/>
              </w:rPr>
              <w:t>指动物生皮经脱毛、鞣制等物理和化学方法加工，再经涂饰和整理，制成具有不易腐烂、柔韧、透气等性能的皮革生产活动</w:t>
            </w:r>
          </w:p>
        </w:tc>
        <w:tc>
          <w:tcPr>
            <w:tcW w:w="2545" w:type="dxa"/>
            <w:tcBorders>
              <w:top w:val="nil"/>
              <w:left w:val="single" w:color="auto" w:sz="4" w:space="0"/>
              <w:bottom w:val="nil"/>
              <w:right w:val="nil"/>
            </w:tcBorders>
            <w:shd w:val="clear" w:color="000000" w:fill="FFFFFF"/>
            <w:noWrap w:val="0"/>
            <w:vAlign w:val="top"/>
          </w:tcPr>
          <w:p w14:paraId="26D0BECC">
            <w:pPr>
              <w:ind w:right="-203"/>
              <w:jc w:val="left"/>
              <w:rPr>
                <w:rFonts w:ascii="宋体" w:hAnsi="宋体" w:cs="宋体"/>
                <w:color w:val="000000"/>
                <w:sz w:val="18"/>
                <w:szCs w:val="18"/>
              </w:rPr>
            </w:pPr>
            <w:r>
              <w:rPr>
                <w:rFonts w:hint="eastAsia" w:ascii="宋体" w:hAnsi="宋体" w:cs="宋体"/>
                <w:color w:val="000000"/>
                <w:sz w:val="18"/>
                <w:szCs w:val="18"/>
              </w:rPr>
              <w:t>1910 皮革鞣制加工</w:t>
            </w:r>
          </w:p>
        </w:tc>
      </w:tr>
      <w:tr w14:paraId="677DE8D2">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left w:val="nil"/>
              <w:right w:val="single" w:color="auto" w:sz="4" w:space="0"/>
            </w:tcBorders>
            <w:shd w:val="clear" w:color="000000" w:fill="FFFFFF"/>
            <w:noWrap w:val="0"/>
            <w:vAlign w:val="top"/>
          </w:tcPr>
          <w:p w14:paraId="3A36EA1E">
            <w:pPr>
              <w:jc w:val="center"/>
              <w:rPr>
                <w:rFonts w:ascii="宋体" w:hAnsi="宋体" w:cs="宋体"/>
                <w:color w:val="000000"/>
                <w:kern w:val="0"/>
                <w:szCs w:val="21"/>
              </w:rPr>
            </w:pPr>
          </w:p>
        </w:tc>
        <w:tc>
          <w:tcPr>
            <w:tcW w:w="744" w:type="dxa"/>
            <w:vMerge w:val="continue"/>
            <w:tcBorders>
              <w:left w:val="single" w:color="auto" w:sz="4" w:space="0"/>
              <w:right w:val="single" w:color="auto" w:sz="4" w:space="0"/>
            </w:tcBorders>
            <w:shd w:val="clear" w:color="000000" w:fill="FFFFFF"/>
            <w:noWrap w:val="0"/>
            <w:vAlign w:val="top"/>
          </w:tcPr>
          <w:p w14:paraId="4CE08383">
            <w:pPr>
              <w:widowControl/>
              <w:ind w:firstLine="210" w:firstLineChars="100"/>
              <w:jc w:val="center"/>
              <w:textAlignment w:val="top"/>
              <w:rPr>
                <w:rFonts w:ascii="宋体" w:hAnsi="宋体" w:cs="宋体"/>
                <w:color w:val="000000"/>
                <w:kern w:val="0"/>
                <w:szCs w:val="21"/>
              </w:rPr>
            </w:pPr>
          </w:p>
        </w:tc>
        <w:tc>
          <w:tcPr>
            <w:tcW w:w="850" w:type="dxa"/>
            <w:vMerge w:val="continue"/>
            <w:tcBorders>
              <w:left w:val="single" w:color="auto" w:sz="4" w:space="0"/>
              <w:right w:val="single" w:color="auto" w:sz="4" w:space="0"/>
            </w:tcBorders>
            <w:shd w:val="clear" w:color="000000" w:fill="FFFFFF"/>
            <w:noWrap w:val="0"/>
            <w:vAlign w:val="top"/>
          </w:tcPr>
          <w:p w14:paraId="31564D65">
            <w:pPr>
              <w:widowControl/>
              <w:jc w:val="center"/>
              <w:textAlignment w:val="top"/>
              <w:rPr>
                <w:rFonts w:ascii="宋体" w:hAnsi="宋体" w:cs="宋体"/>
                <w:color w:val="000000"/>
                <w:kern w:val="0"/>
                <w:szCs w:val="21"/>
              </w:rPr>
            </w:pPr>
          </w:p>
        </w:tc>
        <w:tc>
          <w:tcPr>
            <w:tcW w:w="2219" w:type="dxa"/>
            <w:vMerge w:val="continue"/>
            <w:tcBorders>
              <w:left w:val="single" w:color="auto" w:sz="4" w:space="0"/>
              <w:right w:val="single" w:color="auto" w:sz="4" w:space="0"/>
            </w:tcBorders>
            <w:shd w:val="clear" w:color="000000" w:fill="FFFFFF"/>
            <w:noWrap w:val="0"/>
            <w:vAlign w:val="top"/>
          </w:tcPr>
          <w:p w14:paraId="4C571187">
            <w:pPr>
              <w:widowControl/>
              <w:ind w:firstLine="420" w:firstLineChars="200"/>
              <w:textAlignment w:val="top"/>
              <w:rPr>
                <w:rFonts w:ascii="宋体" w:hAnsi="宋体" w:cs="宋体"/>
                <w:kern w:val="0"/>
                <w:szCs w:val="21"/>
              </w:rPr>
            </w:pPr>
          </w:p>
        </w:tc>
        <w:tc>
          <w:tcPr>
            <w:tcW w:w="3420" w:type="dxa"/>
            <w:vMerge w:val="continue"/>
            <w:tcBorders>
              <w:left w:val="single" w:color="auto" w:sz="4" w:space="0"/>
              <w:right w:val="single" w:color="auto" w:sz="4" w:space="0"/>
            </w:tcBorders>
            <w:shd w:val="clear" w:color="000000" w:fill="FFFFFF"/>
            <w:noWrap w:val="0"/>
            <w:vAlign w:val="top"/>
          </w:tcPr>
          <w:p w14:paraId="55FD3BB6">
            <w:pPr>
              <w:widowControl/>
              <w:textAlignment w:val="top"/>
              <w:rPr>
                <w:rFonts w:ascii="宋体" w:hAnsi="宋体" w:cs="宋体"/>
                <w:color w:val="000000"/>
                <w:szCs w:val="21"/>
              </w:rPr>
            </w:pPr>
          </w:p>
        </w:tc>
        <w:tc>
          <w:tcPr>
            <w:tcW w:w="2545" w:type="dxa"/>
            <w:tcBorders>
              <w:top w:val="nil"/>
              <w:left w:val="single" w:color="auto" w:sz="4" w:space="0"/>
              <w:right w:val="nil"/>
            </w:tcBorders>
            <w:shd w:val="clear" w:color="000000" w:fill="FFFFFF"/>
            <w:noWrap w:val="0"/>
            <w:vAlign w:val="top"/>
          </w:tcPr>
          <w:p w14:paraId="6528ED54">
            <w:pPr>
              <w:ind w:right="-203"/>
              <w:jc w:val="left"/>
              <w:rPr>
                <w:rFonts w:ascii="宋体" w:hAnsi="宋体" w:cs="宋体"/>
                <w:color w:val="000000"/>
                <w:sz w:val="18"/>
                <w:szCs w:val="18"/>
              </w:rPr>
            </w:pPr>
          </w:p>
        </w:tc>
      </w:tr>
      <w:tr w14:paraId="4B87A0C0">
        <w:tblPrEx>
          <w:tblCellMar>
            <w:top w:w="0" w:type="dxa"/>
            <w:left w:w="108" w:type="dxa"/>
            <w:bottom w:w="0" w:type="dxa"/>
            <w:right w:w="108" w:type="dxa"/>
          </w:tblCellMar>
        </w:tblPrEx>
        <w:trPr>
          <w:wBefore w:w="0" w:type="dxa"/>
          <w:wAfter w:w="0" w:type="dxa"/>
          <w:trHeight w:val="936" w:hRule="atLeast"/>
          <w:jc w:val="center"/>
        </w:trPr>
        <w:tc>
          <w:tcPr>
            <w:tcW w:w="428" w:type="dxa"/>
            <w:tcBorders>
              <w:top w:val="nil"/>
              <w:left w:val="nil"/>
              <w:right w:val="single" w:color="auto" w:sz="4" w:space="0"/>
            </w:tcBorders>
            <w:shd w:val="clear" w:color="000000" w:fill="FFFFFF"/>
            <w:noWrap w:val="0"/>
            <w:vAlign w:val="top"/>
          </w:tcPr>
          <w:p w14:paraId="4674A52C">
            <w:pPr>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3738ED5F">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3F8FB466">
            <w:pPr>
              <w:widowControl/>
              <w:jc w:val="center"/>
              <w:textAlignment w:val="top"/>
              <w:rPr>
                <w:rFonts w:ascii="宋体" w:hAnsi="宋体" w:cs="宋体"/>
                <w:color w:val="000000"/>
                <w:kern w:val="0"/>
                <w:szCs w:val="21"/>
              </w:rPr>
            </w:pPr>
            <w:r>
              <w:rPr>
                <w:rFonts w:hint="eastAsia" w:ascii="宋体" w:hAnsi="宋体" w:cs="宋体"/>
                <w:color w:val="000000"/>
                <w:kern w:val="0"/>
                <w:szCs w:val="21"/>
              </w:rPr>
              <w:t>0332</w:t>
            </w:r>
          </w:p>
        </w:tc>
        <w:tc>
          <w:tcPr>
            <w:tcW w:w="2219" w:type="dxa"/>
            <w:tcBorders>
              <w:top w:val="nil"/>
              <w:left w:val="single" w:color="auto" w:sz="4" w:space="0"/>
              <w:right w:val="single" w:color="auto" w:sz="4" w:space="0"/>
            </w:tcBorders>
            <w:shd w:val="clear" w:color="000000" w:fill="FFFFFF"/>
            <w:noWrap w:val="0"/>
            <w:vAlign w:val="top"/>
          </w:tcPr>
          <w:p w14:paraId="13B76240">
            <w:pPr>
              <w:widowControl/>
              <w:ind w:firstLine="420" w:firstLineChars="200"/>
              <w:textAlignment w:val="top"/>
              <w:rPr>
                <w:rFonts w:ascii="宋体" w:hAnsi="宋体" w:cs="宋体"/>
                <w:kern w:val="0"/>
                <w:szCs w:val="21"/>
              </w:rPr>
            </w:pPr>
            <w:r>
              <w:rPr>
                <w:rFonts w:hint="eastAsia" w:ascii="宋体" w:hAnsi="宋体" w:cs="宋体"/>
                <w:kern w:val="0"/>
                <w:szCs w:val="21"/>
              </w:rPr>
              <w:t>皮革制品制造</w:t>
            </w:r>
          </w:p>
        </w:tc>
        <w:tc>
          <w:tcPr>
            <w:tcW w:w="3420" w:type="dxa"/>
            <w:tcBorders>
              <w:top w:val="nil"/>
              <w:left w:val="single" w:color="auto" w:sz="4" w:space="0"/>
              <w:right w:val="single" w:color="auto" w:sz="4" w:space="0"/>
            </w:tcBorders>
            <w:shd w:val="clear" w:color="000000" w:fill="FFFFFF"/>
            <w:noWrap w:val="0"/>
            <w:vAlign w:val="top"/>
          </w:tcPr>
          <w:p w14:paraId="36A21EA5">
            <w:pPr>
              <w:widowControl/>
              <w:ind w:firstLine="210" w:firstLineChars="100"/>
              <w:textAlignment w:val="top"/>
              <w:rPr>
                <w:rFonts w:ascii="宋体" w:hAnsi="宋体" w:cs="宋体"/>
                <w:kern w:val="0"/>
                <w:szCs w:val="21"/>
              </w:rPr>
            </w:pPr>
            <w:r>
              <w:rPr>
                <w:rFonts w:hint="eastAsia" w:ascii="宋体" w:hAnsi="宋体" w:cs="宋体"/>
                <w:color w:val="000000"/>
                <w:szCs w:val="21"/>
              </w:rPr>
              <w:t>指全部或大部分用皮革为面料，制作各式服装、皮手套、皮带，以及皮领带等皮装饰制品的活动；全</w:t>
            </w:r>
          </w:p>
        </w:tc>
        <w:tc>
          <w:tcPr>
            <w:tcW w:w="2545" w:type="dxa"/>
            <w:tcBorders>
              <w:top w:val="nil"/>
              <w:left w:val="single" w:color="auto" w:sz="4" w:space="0"/>
              <w:right w:val="nil"/>
            </w:tcBorders>
            <w:shd w:val="clear" w:color="000000" w:fill="FFFFFF"/>
            <w:noWrap w:val="0"/>
            <w:vAlign w:val="top"/>
          </w:tcPr>
          <w:p w14:paraId="5B1CDA87">
            <w:pPr>
              <w:ind w:right="-203"/>
              <w:jc w:val="left"/>
              <w:rPr>
                <w:rFonts w:ascii="宋体" w:hAnsi="宋体" w:cs="宋体"/>
                <w:color w:val="000000"/>
                <w:sz w:val="18"/>
                <w:szCs w:val="18"/>
              </w:rPr>
            </w:pPr>
            <w:r>
              <w:rPr>
                <w:rFonts w:hint="eastAsia" w:ascii="宋体" w:hAnsi="宋体" w:cs="宋体"/>
                <w:color w:val="000000"/>
                <w:sz w:val="18"/>
                <w:szCs w:val="18"/>
              </w:rPr>
              <w:t>1921*皮革服装制造</w:t>
            </w:r>
          </w:p>
          <w:p w14:paraId="5BC80D88">
            <w:pPr>
              <w:ind w:right="-203"/>
              <w:jc w:val="left"/>
              <w:rPr>
                <w:rFonts w:ascii="宋体" w:hAnsi="宋体" w:cs="宋体"/>
                <w:color w:val="000000"/>
                <w:sz w:val="18"/>
                <w:szCs w:val="18"/>
              </w:rPr>
            </w:pPr>
            <w:r>
              <w:rPr>
                <w:rFonts w:hint="eastAsia" w:ascii="宋体" w:hAnsi="宋体" w:cs="宋体"/>
                <w:color w:val="000000"/>
                <w:sz w:val="18"/>
                <w:szCs w:val="18"/>
              </w:rPr>
              <w:t>1922*皮箱、包（袋）制造</w:t>
            </w:r>
          </w:p>
          <w:p w14:paraId="58BFA111">
            <w:pPr>
              <w:ind w:right="-203"/>
              <w:jc w:val="left"/>
              <w:rPr>
                <w:rFonts w:ascii="宋体" w:hAnsi="宋体" w:cs="宋体"/>
                <w:color w:val="000000"/>
                <w:sz w:val="18"/>
                <w:szCs w:val="18"/>
              </w:rPr>
            </w:pPr>
            <w:r>
              <w:rPr>
                <w:rFonts w:hint="eastAsia" w:ascii="宋体" w:hAnsi="宋体" w:cs="宋体"/>
                <w:color w:val="000000"/>
                <w:sz w:val="18"/>
                <w:szCs w:val="18"/>
              </w:rPr>
              <w:t>1923*皮手套及皮装饰制品制造</w:t>
            </w:r>
          </w:p>
        </w:tc>
      </w:tr>
      <w:tr w14:paraId="42FB350C">
        <w:tblPrEx>
          <w:tblCellMar>
            <w:top w:w="0" w:type="dxa"/>
            <w:left w:w="108" w:type="dxa"/>
            <w:bottom w:w="0" w:type="dxa"/>
            <w:right w:w="108" w:type="dxa"/>
          </w:tblCellMar>
        </w:tblPrEx>
        <w:trPr>
          <w:wBefore w:w="0" w:type="dxa"/>
          <w:wAfter w:w="0" w:type="dxa"/>
          <w:trHeight w:val="936" w:hRule="atLeast"/>
          <w:jc w:val="center"/>
        </w:trPr>
        <w:tc>
          <w:tcPr>
            <w:tcW w:w="428" w:type="dxa"/>
            <w:tcBorders>
              <w:left w:val="nil"/>
              <w:bottom w:val="nil"/>
              <w:right w:val="single" w:color="auto" w:sz="4" w:space="0"/>
            </w:tcBorders>
            <w:shd w:val="clear" w:color="000000" w:fill="FFFFFF"/>
            <w:noWrap w:val="0"/>
            <w:vAlign w:val="top"/>
          </w:tcPr>
          <w:p w14:paraId="4231A88E">
            <w:pPr>
              <w:ind w:right="-203"/>
              <w:jc w:val="left"/>
            </w:pPr>
          </w:p>
        </w:tc>
        <w:tc>
          <w:tcPr>
            <w:tcW w:w="744" w:type="dxa"/>
            <w:tcBorders>
              <w:left w:val="single" w:color="auto" w:sz="4" w:space="0"/>
              <w:bottom w:val="nil"/>
              <w:right w:val="single" w:color="auto" w:sz="4" w:space="0"/>
            </w:tcBorders>
            <w:shd w:val="clear" w:color="000000" w:fill="FFFFFF"/>
            <w:noWrap w:val="0"/>
            <w:vAlign w:val="top"/>
          </w:tcPr>
          <w:p w14:paraId="18490345">
            <w:pPr>
              <w:ind w:right="-203"/>
              <w:jc w:val="left"/>
            </w:pPr>
          </w:p>
        </w:tc>
        <w:tc>
          <w:tcPr>
            <w:tcW w:w="850" w:type="dxa"/>
            <w:tcBorders>
              <w:left w:val="single" w:color="auto" w:sz="4" w:space="0"/>
              <w:bottom w:val="nil"/>
              <w:right w:val="single" w:color="auto" w:sz="4" w:space="0"/>
            </w:tcBorders>
            <w:shd w:val="clear" w:color="000000" w:fill="FFFFFF"/>
            <w:noWrap w:val="0"/>
            <w:vAlign w:val="top"/>
          </w:tcPr>
          <w:p w14:paraId="08230D00">
            <w:pPr>
              <w:ind w:right="-203"/>
              <w:jc w:val="left"/>
            </w:pPr>
          </w:p>
        </w:tc>
        <w:tc>
          <w:tcPr>
            <w:tcW w:w="2219" w:type="dxa"/>
            <w:tcBorders>
              <w:left w:val="single" w:color="auto" w:sz="4" w:space="0"/>
              <w:bottom w:val="nil"/>
              <w:right w:val="single" w:color="auto" w:sz="4" w:space="0"/>
            </w:tcBorders>
            <w:shd w:val="clear" w:color="000000" w:fill="FFFFFF"/>
            <w:noWrap w:val="0"/>
            <w:vAlign w:val="top"/>
          </w:tcPr>
          <w:p w14:paraId="2622E928">
            <w:pPr>
              <w:ind w:right="-203"/>
              <w:jc w:val="left"/>
            </w:pPr>
          </w:p>
        </w:tc>
        <w:tc>
          <w:tcPr>
            <w:tcW w:w="3420" w:type="dxa"/>
            <w:tcBorders>
              <w:left w:val="single" w:color="auto" w:sz="4" w:space="0"/>
              <w:bottom w:val="nil"/>
              <w:right w:val="single" w:color="auto" w:sz="4" w:space="0"/>
            </w:tcBorders>
            <w:shd w:val="clear" w:color="000000" w:fill="FFFFFF"/>
            <w:noWrap w:val="0"/>
            <w:vAlign w:val="top"/>
          </w:tcPr>
          <w:p w14:paraId="2E240324">
            <w:pPr>
              <w:jc w:val="left"/>
              <w:rPr>
                <w:rFonts w:ascii="宋体" w:hAnsi="宋体" w:cs="宋体"/>
                <w:color w:val="000000"/>
                <w:szCs w:val="21"/>
              </w:rPr>
            </w:pPr>
            <w:r>
              <w:rPr>
                <w:rFonts w:hint="eastAsia" w:ascii="宋体" w:hAnsi="宋体" w:cs="宋体"/>
                <w:color w:val="000000"/>
                <w:szCs w:val="21"/>
              </w:rPr>
              <w:t>部或大部分用皮革为材料制作各种</w:t>
            </w:r>
          </w:p>
          <w:p w14:paraId="1ACF5613">
            <w:pPr>
              <w:jc w:val="left"/>
              <w:rPr>
                <w:rFonts w:ascii="宋体" w:hAnsi="宋体" w:cs="宋体"/>
                <w:color w:val="000000"/>
                <w:szCs w:val="21"/>
              </w:rPr>
            </w:pPr>
            <w:r>
              <w:rPr>
                <w:rFonts w:hint="eastAsia" w:ascii="宋体" w:hAnsi="宋体" w:cs="宋体"/>
                <w:color w:val="000000"/>
                <w:szCs w:val="21"/>
              </w:rPr>
              <w:t>用途的皮箱、皮包(袋)，或其他材</w:t>
            </w:r>
          </w:p>
          <w:p w14:paraId="6E507DC8">
            <w:pPr>
              <w:jc w:val="left"/>
            </w:pPr>
            <w:r>
              <w:rPr>
                <w:rFonts w:hint="eastAsia" w:ascii="宋体" w:hAnsi="宋体" w:cs="宋体"/>
                <w:color w:val="000000"/>
                <w:szCs w:val="21"/>
              </w:rPr>
              <w:t>料的箱、包(袋)等制作活动；全部或大部分用皮革为材料制成上述未列明的其他各种皮革制品的生产活动</w:t>
            </w:r>
          </w:p>
        </w:tc>
        <w:tc>
          <w:tcPr>
            <w:tcW w:w="2545" w:type="dxa"/>
            <w:tcBorders>
              <w:left w:val="single" w:color="auto" w:sz="4" w:space="0"/>
              <w:bottom w:val="nil"/>
              <w:right w:val="nil"/>
            </w:tcBorders>
            <w:shd w:val="clear" w:color="000000" w:fill="FFFFFF"/>
            <w:noWrap w:val="0"/>
            <w:vAlign w:val="top"/>
          </w:tcPr>
          <w:p w14:paraId="6F160875">
            <w:pPr>
              <w:ind w:right="-203"/>
              <w:jc w:val="left"/>
              <w:rPr>
                <w:rFonts w:ascii="宋体" w:hAnsi="宋体" w:cs="宋体"/>
                <w:color w:val="000000"/>
                <w:sz w:val="18"/>
                <w:szCs w:val="18"/>
              </w:rPr>
            </w:pPr>
            <w:r>
              <w:rPr>
                <w:rFonts w:hint="eastAsia" w:ascii="宋体" w:hAnsi="宋体" w:cs="宋体"/>
                <w:color w:val="000000"/>
                <w:sz w:val="18"/>
                <w:szCs w:val="18"/>
              </w:rPr>
              <w:t>1929*其他皮革制品制造</w:t>
            </w:r>
          </w:p>
          <w:p w14:paraId="41B3C26A">
            <w:pPr>
              <w:ind w:right="-203"/>
              <w:jc w:val="left"/>
              <w:rPr>
                <w:rFonts w:ascii="宋体" w:hAnsi="宋体" w:cs="宋体"/>
                <w:color w:val="000000"/>
                <w:sz w:val="18"/>
                <w:szCs w:val="18"/>
              </w:rPr>
            </w:pPr>
            <w:r>
              <w:rPr>
                <w:rFonts w:hint="eastAsia" w:ascii="宋体" w:hAnsi="宋体" w:cs="宋体"/>
                <w:color w:val="000000"/>
                <w:sz w:val="18"/>
                <w:szCs w:val="18"/>
              </w:rPr>
              <w:t>1952*</w:t>
            </w:r>
            <w:r>
              <w:rPr>
                <w:rFonts w:hint="eastAsia" w:ascii="宋体" w:hAnsi="宋体" w:cs="宋体"/>
                <w:bCs/>
                <w:color w:val="000000"/>
                <w:sz w:val="18"/>
                <w:szCs w:val="18"/>
              </w:rPr>
              <w:t>皮鞋制造</w:t>
            </w:r>
          </w:p>
        </w:tc>
      </w:tr>
      <w:tr w14:paraId="50562562">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51B0F5C7">
            <w:pPr>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51C0F901">
            <w:pPr>
              <w:widowControl/>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38081063">
            <w:pPr>
              <w:widowControl/>
              <w:jc w:val="center"/>
              <w:textAlignment w:val="top"/>
              <w:rPr>
                <w:rFonts w:ascii="宋体" w:hAnsi="宋体" w:cs="宋体"/>
                <w:color w:val="000000"/>
                <w:kern w:val="0"/>
                <w:szCs w:val="21"/>
              </w:rPr>
            </w:pPr>
            <w:r>
              <w:rPr>
                <w:rFonts w:hint="eastAsia" w:ascii="宋体" w:hAnsi="宋体" w:cs="宋体"/>
                <w:color w:val="000000"/>
                <w:kern w:val="0"/>
                <w:szCs w:val="21"/>
              </w:rPr>
              <w:t>0333</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03430B7E">
            <w:pPr>
              <w:widowControl/>
              <w:ind w:firstLine="420" w:firstLineChars="200"/>
              <w:textAlignment w:val="top"/>
              <w:rPr>
                <w:rFonts w:ascii="宋体" w:hAnsi="宋体" w:cs="宋体"/>
                <w:kern w:val="0"/>
                <w:szCs w:val="21"/>
              </w:rPr>
            </w:pPr>
            <w:r>
              <w:rPr>
                <w:rFonts w:hint="eastAsia" w:ascii="宋体" w:hAnsi="宋体" w:cs="宋体"/>
                <w:kern w:val="0"/>
                <w:szCs w:val="21"/>
              </w:rPr>
              <w:t>毛皮鞣制及制品加工</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347052C6">
            <w:pPr>
              <w:widowControl/>
              <w:ind w:firstLine="210" w:firstLineChars="100"/>
              <w:textAlignment w:val="top"/>
              <w:rPr>
                <w:rFonts w:ascii="宋体" w:hAnsi="宋体" w:cs="宋体"/>
                <w:kern w:val="0"/>
                <w:szCs w:val="21"/>
              </w:rPr>
            </w:pPr>
            <w:r>
              <w:rPr>
                <w:rFonts w:hint="eastAsia" w:ascii="宋体" w:hAnsi="宋体" w:cs="宋体"/>
                <w:kern w:val="0"/>
                <w:szCs w:val="21"/>
              </w:rPr>
              <w:t>指带毛动物生皮经鞣制等化学和物理方法处理后，保持其绒毛形态及特点的毛皮(又称裘皮)的生产活动；用各种动物毛皮和人造毛皮为面料或里料，加工制作毛皮服装的生产活动；用各种动物毛皮和人造毛皮为材料，加工制作上述类别未列明的其他各种用途毛皮制品的生产活动</w:t>
            </w:r>
          </w:p>
        </w:tc>
        <w:tc>
          <w:tcPr>
            <w:tcW w:w="2545" w:type="dxa"/>
            <w:tcBorders>
              <w:top w:val="nil"/>
              <w:left w:val="single" w:color="auto" w:sz="4" w:space="0"/>
              <w:bottom w:val="nil"/>
              <w:right w:val="nil"/>
            </w:tcBorders>
            <w:shd w:val="clear" w:color="000000" w:fill="FFFFFF"/>
            <w:noWrap w:val="0"/>
            <w:vAlign w:val="top"/>
          </w:tcPr>
          <w:p w14:paraId="4E3E3306">
            <w:pPr>
              <w:ind w:right="-203"/>
              <w:jc w:val="left"/>
              <w:rPr>
                <w:rFonts w:ascii="宋体" w:hAnsi="宋体" w:cs="宋体"/>
                <w:color w:val="000000"/>
                <w:sz w:val="18"/>
                <w:szCs w:val="18"/>
              </w:rPr>
            </w:pPr>
            <w:r>
              <w:rPr>
                <w:rFonts w:hint="eastAsia" w:ascii="宋体" w:hAnsi="宋体" w:cs="宋体"/>
                <w:color w:val="000000"/>
                <w:sz w:val="18"/>
                <w:szCs w:val="18"/>
              </w:rPr>
              <w:t>1931 毛皮鞣制加工</w:t>
            </w:r>
          </w:p>
        </w:tc>
      </w:tr>
      <w:tr w14:paraId="747F1D65">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567E01F1">
            <w:pPr>
              <w:jc w:val="center"/>
              <w:rPr>
                <w:rFonts w:ascii="宋体" w:hAnsi="宋体" w:cs="宋体"/>
                <w:b/>
                <w:bCs/>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60847003">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5145E1CD">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78728D6C">
            <w:pPr>
              <w:widowControl/>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0508D58B">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3FAD8C95">
            <w:pPr>
              <w:ind w:right="-203"/>
              <w:jc w:val="left"/>
              <w:rPr>
                <w:rFonts w:ascii="宋体" w:hAnsi="宋体" w:cs="宋体"/>
                <w:color w:val="000000"/>
                <w:sz w:val="18"/>
                <w:szCs w:val="18"/>
              </w:rPr>
            </w:pPr>
            <w:r>
              <w:rPr>
                <w:rFonts w:hint="eastAsia" w:ascii="宋体" w:hAnsi="宋体" w:cs="宋体"/>
                <w:color w:val="000000"/>
                <w:sz w:val="18"/>
                <w:szCs w:val="18"/>
              </w:rPr>
              <w:t>1932 毛皮服装加工</w:t>
            </w:r>
          </w:p>
        </w:tc>
      </w:tr>
      <w:tr w14:paraId="3F09328C">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6B826D0B">
            <w:pPr>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7DE1CAE7">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69A4EB3F">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78D10B27">
            <w:pPr>
              <w:widowControl/>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0A90D201">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5B0DFBEE">
            <w:pPr>
              <w:ind w:right="-203"/>
              <w:jc w:val="left"/>
              <w:rPr>
                <w:rFonts w:ascii="宋体" w:hAnsi="宋体" w:cs="宋体"/>
                <w:color w:val="000000"/>
                <w:sz w:val="18"/>
                <w:szCs w:val="18"/>
              </w:rPr>
            </w:pPr>
            <w:r>
              <w:rPr>
                <w:rFonts w:hint="eastAsia" w:ascii="宋体" w:hAnsi="宋体" w:cs="宋体"/>
                <w:color w:val="000000"/>
                <w:sz w:val="18"/>
                <w:szCs w:val="18"/>
              </w:rPr>
              <w:t>1939 其他毛皮制品加工</w:t>
            </w:r>
          </w:p>
        </w:tc>
      </w:tr>
      <w:tr w14:paraId="0A3349A7">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right w:val="single" w:color="auto" w:sz="4" w:space="0"/>
            </w:tcBorders>
            <w:shd w:val="clear" w:color="000000" w:fill="FFFFFF"/>
            <w:noWrap w:val="0"/>
            <w:vAlign w:val="top"/>
          </w:tcPr>
          <w:p w14:paraId="0110FA89">
            <w:pPr>
              <w:jc w:val="center"/>
              <w:rPr>
                <w:rFonts w:ascii="宋体" w:hAnsi="宋体" w:cs="宋体"/>
                <w:color w:val="000000"/>
                <w:kern w:val="0"/>
                <w:szCs w:val="21"/>
              </w:rPr>
            </w:pPr>
          </w:p>
        </w:tc>
        <w:tc>
          <w:tcPr>
            <w:tcW w:w="744" w:type="dxa"/>
            <w:vMerge w:val="continue"/>
            <w:tcBorders>
              <w:top w:val="nil"/>
              <w:left w:val="single" w:color="auto" w:sz="4" w:space="0"/>
              <w:right w:val="single" w:color="auto" w:sz="4" w:space="0"/>
            </w:tcBorders>
            <w:shd w:val="clear" w:color="000000" w:fill="FFFFFF"/>
            <w:noWrap w:val="0"/>
            <w:vAlign w:val="top"/>
          </w:tcPr>
          <w:p w14:paraId="38A311F3">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right w:val="single" w:color="auto" w:sz="4" w:space="0"/>
            </w:tcBorders>
            <w:shd w:val="clear" w:color="000000" w:fill="FFFFFF"/>
            <w:noWrap w:val="0"/>
            <w:vAlign w:val="top"/>
          </w:tcPr>
          <w:p w14:paraId="5E5ACB60">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right w:val="single" w:color="auto" w:sz="4" w:space="0"/>
            </w:tcBorders>
            <w:shd w:val="clear" w:color="000000" w:fill="FFFFFF"/>
            <w:noWrap w:val="0"/>
            <w:vAlign w:val="top"/>
          </w:tcPr>
          <w:p w14:paraId="071F386D">
            <w:pPr>
              <w:widowControl/>
              <w:ind w:firstLine="210" w:firstLineChars="100"/>
              <w:textAlignment w:val="top"/>
              <w:rPr>
                <w:rFonts w:ascii="宋体" w:hAnsi="宋体" w:cs="宋体"/>
                <w:kern w:val="0"/>
                <w:szCs w:val="21"/>
              </w:rPr>
            </w:pPr>
          </w:p>
        </w:tc>
        <w:tc>
          <w:tcPr>
            <w:tcW w:w="3420" w:type="dxa"/>
            <w:vMerge w:val="continue"/>
            <w:tcBorders>
              <w:top w:val="nil"/>
              <w:left w:val="single" w:color="auto" w:sz="4" w:space="0"/>
              <w:right w:val="single" w:color="auto" w:sz="4" w:space="0"/>
            </w:tcBorders>
            <w:shd w:val="clear" w:color="000000" w:fill="FFFFFF"/>
            <w:noWrap w:val="0"/>
            <w:vAlign w:val="top"/>
          </w:tcPr>
          <w:p w14:paraId="49494BDF">
            <w:pPr>
              <w:widowControl/>
              <w:textAlignment w:val="top"/>
              <w:rPr>
                <w:rFonts w:ascii="宋体" w:hAnsi="宋体" w:cs="宋体"/>
                <w:kern w:val="0"/>
                <w:szCs w:val="21"/>
              </w:rPr>
            </w:pPr>
          </w:p>
        </w:tc>
        <w:tc>
          <w:tcPr>
            <w:tcW w:w="2545" w:type="dxa"/>
            <w:tcBorders>
              <w:top w:val="nil"/>
              <w:left w:val="single" w:color="auto" w:sz="4" w:space="0"/>
              <w:right w:val="nil"/>
            </w:tcBorders>
            <w:shd w:val="clear" w:color="000000" w:fill="FFFFFF"/>
            <w:noWrap w:val="0"/>
            <w:vAlign w:val="top"/>
          </w:tcPr>
          <w:p w14:paraId="7D4BAF42">
            <w:pPr>
              <w:ind w:right="-203"/>
              <w:jc w:val="left"/>
              <w:rPr>
                <w:rFonts w:ascii="宋体" w:hAnsi="宋体" w:cs="宋体"/>
                <w:color w:val="000000"/>
                <w:sz w:val="18"/>
                <w:szCs w:val="18"/>
              </w:rPr>
            </w:pPr>
          </w:p>
        </w:tc>
      </w:tr>
      <w:tr w14:paraId="4A186EBF">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19277B8C">
            <w:pPr>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1D23F12A">
            <w:pPr>
              <w:widowControl/>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3D12C890">
            <w:pPr>
              <w:widowControl/>
              <w:jc w:val="center"/>
              <w:textAlignment w:val="top"/>
              <w:rPr>
                <w:rFonts w:ascii="宋体" w:hAnsi="宋体" w:cs="宋体"/>
                <w:color w:val="000000"/>
                <w:kern w:val="0"/>
                <w:szCs w:val="21"/>
              </w:rPr>
            </w:pPr>
            <w:r>
              <w:rPr>
                <w:rFonts w:hint="eastAsia" w:ascii="宋体" w:hAnsi="宋体" w:cs="宋体"/>
                <w:color w:val="000000"/>
                <w:kern w:val="0"/>
                <w:szCs w:val="21"/>
              </w:rPr>
              <w:t>0334</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1603FCBB">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羽毛（绒）加工及制品制造</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01CA5CEB">
            <w:pPr>
              <w:widowControl/>
              <w:ind w:firstLine="210" w:firstLineChars="100"/>
              <w:textAlignment w:val="top"/>
              <w:rPr>
                <w:rFonts w:ascii="宋体" w:hAnsi="宋体" w:cs="宋体"/>
                <w:kern w:val="0"/>
                <w:szCs w:val="21"/>
              </w:rPr>
            </w:pPr>
            <w:r>
              <w:rPr>
                <w:rFonts w:hint="eastAsia" w:ascii="宋体" w:hAnsi="宋体" w:cs="宋体"/>
                <w:kern w:val="0"/>
                <w:szCs w:val="21"/>
              </w:rPr>
              <w:t>指对鹅、鸭等禽类羽毛进行加工成标准毛的生产活动；用加工过的羽毛(绒)作为填充物制作各种用途的羽绒制品(如羽绒服装、羽绒寝具、羽绒睡袋等)的生产活动</w:t>
            </w:r>
          </w:p>
        </w:tc>
        <w:tc>
          <w:tcPr>
            <w:tcW w:w="2545" w:type="dxa"/>
            <w:tcBorders>
              <w:top w:val="nil"/>
              <w:left w:val="single" w:color="auto" w:sz="4" w:space="0"/>
              <w:bottom w:val="nil"/>
              <w:right w:val="nil"/>
            </w:tcBorders>
            <w:shd w:val="clear" w:color="000000" w:fill="FFFFFF"/>
            <w:noWrap w:val="0"/>
            <w:vAlign w:val="top"/>
          </w:tcPr>
          <w:p w14:paraId="6C2E683B">
            <w:pPr>
              <w:ind w:right="-203"/>
              <w:jc w:val="left"/>
              <w:rPr>
                <w:rFonts w:ascii="宋体" w:hAnsi="宋体" w:cs="宋体"/>
                <w:color w:val="000000"/>
                <w:sz w:val="18"/>
                <w:szCs w:val="18"/>
              </w:rPr>
            </w:pPr>
            <w:r>
              <w:rPr>
                <w:rFonts w:hint="eastAsia" w:ascii="宋体" w:hAnsi="宋体" w:cs="宋体"/>
                <w:color w:val="000000"/>
                <w:sz w:val="18"/>
                <w:szCs w:val="18"/>
              </w:rPr>
              <w:t>1941 羽毛（绒）加工</w:t>
            </w:r>
          </w:p>
        </w:tc>
      </w:tr>
      <w:tr w14:paraId="7E516E20">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single" w:color="auto" w:sz="4" w:space="0"/>
              <w:right w:val="single" w:color="auto" w:sz="4" w:space="0"/>
            </w:tcBorders>
            <w:shd w:val="clear" w:color="000000" w:fill="FFFFFF"/>
            <w:noWrap w:val="0"/>
            <w:vAlign w:val="top"/>
          </w:tcPr>
          <w:p w14:paraId="4BE9E793">
            <w:pPr>
              <w:jc w:val="center"/>
              <w:rPr>
                <w:rFonts w:ascii="宋体" w:hAnsi="宋体" w:cs="宋体"/>
                <w:color w:val="000000"/>
                <w:kern w:val="0"/>
                <w:szCs w:val="21"/>
              </w:rPr>
            </w:pPr>
          </w:p>
        </w:tc>
        <w:tc>
          <w:tcPr>
            <w:tcW w:w="744"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698C3555">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24E8EDEB">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29D050A0">
            <w:pPr>
              <w:widowControl/>
              <w:ind w:firstLine="210" w:firstLineChars="100"/>
              <w:textAlignment w:val="top"/>
              <w:rPr>
                <w:rFonts w:ascii="宋体" w:hAnsi="宋体" w:cs="宋体"/>
                <w:color w:val="000000"/>
                <w:kern w:val="0"/>
                <w:szCs w:val="21"/>
              </w:rPr>
            </w:pPr>
          </w:p>
        </w:tc>
        <w:tc>
          <w:tcPr>
            <w:tcW w:w="3420"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6A859F7D">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single" w:color="auto" w:sz="4" w:space="0"/>
              <w:right w:val="nil"/>
            </w:tcBorders>
            <w:shd w:val="clear" w:color="000000" w:fill="FFFFFF"/>
            <w:noWrap w:val="0"/>
            <w:vAlign w:val="top"/>
          </w:tcPr>
          <w:p w14:paraId="0F12B879">
            <w:pPr>
              <w:ind w:right="-203"/>
              <w:jc w:val="left"/>
              <w:rPr>
                <w:rFonts w:ascii="宋体" w:hAnsi="宋体" w:cs="宋体"/>
                <w:color w:val="000000"/>
                <w:sz w:val="18"/>
                <w:szCs w:val="18"/>
              </w:rPr>
            </w:pPr>
            <w:r>
              <w:rPr>
                <w:rFonts w:hint="eastAsia" w:ascii="宋体" w:hAnsi="宋体" w:cs="宋体"/>
                <w:color w:val="000000"/>
                <w:sz w:val="18"/>
                <w:szCs w:val="18"/>
              </w:rPr>
              <w:t>1942 羽毛（绒）制品加工</w:t>
            </w:r>
          </w:p>
        </w:tc>
      </w:tr>
      <w:tr w14:paraId="2CF575C4">
        <w:tblPrEx>
          <w:tblCellMar>
            <w:top w:w="0" w:type="dxa"/>
            <w:left w:w="108" w:type="dxa"/>
            <w:bottom w:w="0" w:type="dxa"/>
            <w:right w:w="108" w:type="dxa"/>
          </w:tblCellMar>
        </w:tblPrEx>
        <w:trPr>
          <w:wBefore w:w="0" w:type="dxa"/>
          <w:wAfter w:w="0" w:type="dxa"/>
          <w:trHeight w:val="80" w:hRule="atLeast"/>
          <w:jc w:val="center"/>
        </w:trPr>
        <w:tc>
          <w:tcPr>
            <w:tcW w:w="428" w:type="dxa"/>
            <w:tcBorders>
              <w:top w:val="single" w:color="auto" w:sz="4" w:space="0"/>
              <w:left w:val="nil"/>
              <w:bottom w:val="nil"/>
              <w:right w:val="single" w:color="auto" w:sz="4" w:space="0"/>
            </w:tcBorders>
            <w:shd w:val="clear" w:color="000000" w:fill="FFFFFF"/>
            <w:noWrap w:val="0"/>
            <w:vAlign w:val="top"/>
          </w:tcPr>
          <w:p w14:paraId="2C49E2D5">
            <w:pPr>
              <w:spacing w:line="320" w:lineRule="exact"/>
              <w:jc w:val="center"/>
              <w:rPr>
                <w:rFonts w:ascii="宋体" w:hAnsi="宋体" w:cs="宋体"/>
                <w:color w:val="000000"/>
                <w:kern w:val="0"/>
                <w:szCs w:val="21"/>
              </w:rPr>
            </w:pPr>
          </w:p>
        </w:tc>
        <w:tc>
          <w:tcPr>
            <w:tcW w:w="744" w:type="dxa"/>
            <w:tcBorders>
              <w:top w:val="single" w:color="auto" w:sz="4" w:space="0"/>
              <w:left w:val="single" w:color="auto" w:sz="4" w:space="0"/>
              <w:bottom w:val="nil"/>
              <w:right w:val="single" w:color="auto" w:sz="4" w:space="0"/>
            </w:tcBorders>
            <w:shd w:val="clear" w:color="000000" w:fill="FFFFFF"/>
            <w:noWrap w:val="0"/>
            <w:vAlign w:val="top"/>
          </w:tcPr>
          <w:p w14:paraId="74B0441F">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single" w:color="auto" w:sz="4" w:space="0"/>
              <w:left w:val="single" w:color="auto" w:sz="4" w:space="0"/>
              <w:bottom w:val="nil"/>
              <w:right w:val="single" w:color="auto" w:sz="4" w:space="0"/>
            </w:tcBorders>
            <w:shd w:val="clear" w:color="000000" w:fill="FFFFFF"/>
            <w:noWrap w:val="0"/>
            <w:vAlign w:val="top"/>
          </w:tcPr>
          <w:p w14:paraId="10B44595">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0335</w:t>
            </w:r>
          </w:p>
        </w:tc>
        <w:tc>
          <w:tcPr>
            <w:tcW w:w="2219" w:type="dxa"/>
            <w:tcBorders>
              <w:top w:val="single" w:color="auto" w:sz="4" w:space="0"/>
              <w:left w:val="single" w:color="auto" w:sz="4" w:space="0"/>
              <w:bottom w:val="nil"/>
              <w:right w:val="single" w:color="auto" w:sz="4" w:space="0"/>
            </w:tcBorders>
            <w:shd w:val="clear" w:color="000000" w:fill="FFFFFF"/>
            <w:noWrap w:val="0"/>
            <w:vAlign w:val="top"/>
          </w:tcPr>
          <w:p w14:paraId="556DFA01">
            <w:pPr>
              <w:widowControl/>
              <w:spacing w:line="32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毛条加工及制品制造</w:t>
            </w:r>
          </w:p>
        </w:tc>
        <w:tc>
          <w:tcPr>
            <w:tcW w:w="3420" w:type="dxa"/>
            <w:tcBorders>
              <w:top w:val="single" w:color="auto" w:sz="4" w:space="0"/>
              <w:left w:val="single" w:color="auto" w:sz="4" w:space="0"/>
              <w:bottom w:val="nil"/>
              <w:right w:val="single" w:color="auto" w:sz="4" w:space="0"/>
            </w:tcBorders>
            <w:shd w:val="clear" w:color="000000" w:fill="FFFFFF"/>
            <w:noWrap w:val="0"/>
            <w:vAlign w:val="top"/>
          </w:tcPr>
          <w:p w14:paraId="3193D037">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指以毛为原料进行梳条的加工，按毛纺工艺（精梳、粗梳、半精梳）进行纺纱的加工，以毛为原料进行的机织物织造加工活动</w:t>
            </w:r>
          </w:p>
        </w:tc>
        <w:tc>
          <w:tcPr>
            <w:tcW w:w="2545" w:type="dxa"/>
            <w:tcBorders>
              <w:top w:val="single" w:color="auto" w:sz="4" w:space="0"/>
              <w:left w:val="single" w:color="auto" w:sz="4" w:space="0"/>
              <w:bottom w:val="nil"/>
              <w:right w:val="nil"/>
            </w:tcBorders>
            <w:shd w:val="clear" w:color="000000" w:fill="FFFFFF"/>
            <w:noWrap w:val="0"/>
            <w:vAlign w:val="top"/>
          </w:tcPr>
          <w:p w14:paraId="4F8FAF38">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1721*毛条和毛纱线加工</w:t>
            </w:r>
          </w:p>
          <w:p w14:paraId="3AF8A106">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1722*毛织造加工</w:t>
            </w:r>
          </w:p>
        </w:tc>
      </w:tr>
      <w:tr w14:paraId="15973E65">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3259B34B">
            <w:pPr>
              <w:spacing w:line="320" w:lineRule="exact"/>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1FAE523F">
            <w:pPr>
              <w:widowControl/>
              <w:spacing w:line="320" w:lineRule="exact"/>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60230745">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0336</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6AEC8E9C">
            <w:pPr>
              <w:widowControl/>
              <w:spacing w:line="32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丝绢纺织加工</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33DEF670">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指由蚕茧经过加工缫制成丝的活动；以丝为主要原料进行的丝织物织造加工活动</w:t>
            </w:r>
          </w:p>
        </w:tc>
        <w:tc>
          <w:tcPr>
            <w:tcW w:w="2545" w:type="dxa"/>
            <w:tcBorders>
              <w:top w:val="nil"/>
              <w:left w:val="single" w:color="auto" w:sz="4" w:space="0"/>
              <w:bottom w:val="nil"/>
              <w:right w:val="nil"/>
            </w:tcBorders>
            <w:shd w:val="clear" w:color="000000" w:fill="FFFFFF"/>
            <w:noWrap w:val="0"/>
            <w:vAlign w:val="top"/>
          </w:tcPr>
          <w:p w14:paraId="6D3534BE">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1741 缫丝加工</w:t>
            </w:r>
          </w:p>
        </w:tc>
      </w:tr>
      <w:tr w14:paraId="53C1E2AF">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EB5CB3F">
            <w:pPr>
              <w:spacing w:line="320" w:lineRule="exact"/>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2FB315F1">
            <w:pPr>
              <w:widowControl/>
              <w:spacing w:line="32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02B3F12F">
            <w:pPr>
              <w:widowControl/>
              <w:spacing w:line="32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15D33942">
            <w:pPr>
              <w:widowControl/>
              <w:spacing w:line="32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43005ADF">
            <w:pPr>
              <w:widowControl/>
              <w:spacing w:line="32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77258EE2">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1742 绢纺和丝织加工</w:t>
            </w:r>
          </w:p>
        </w:tc>
      </w:tr>
      <w:tr w14:paraId="69CA47E5">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0C960331">
            <w:pPr>
              <w:spacing w:line="320" w:lineRule="exact"/>
              <w:jc w:val="center"/>
              <w:rPr>
                <w:rFonts w:ascii="宋体" w:hAnsi="宋体" w:cs="宋体"/>
                <w:b/>
                <w:bCs/>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5A23245F">
            <w:pPr>
              <w:widowControl/>
              <w:spacing w:line="32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034</w:t>
            </w:r>
          </w:p>
        </w:tc>
        <w:tc>
          <w:tcPr>
            <w:tcW w:w="850" w:type="dxa"/>
            <w:tcBorders>
              <w:top w:val="nil"/>
              <w:left w:val="single" w:color="auto" w:sz="4" w:space="0"/>
              <w:bottom w:val="nil"/>
              <w:right w:val="single" w:color="auto" w:sz="4" w:space="0"/>
            </w:tcBorders>
            <w:shd w:val="clear" w:color="000000" w:fill="FFFFFF"/>
            <w:noWrap w:val="0"/>
            <w:vAlign w:val="top"/>
          </w:tcPr>
          <w:p w14:paraId="3D137B32">
            <w:pPr>
              <w:widowControl/>
              <w:spacing w:line="320" w:lineRule="exact"/>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1D57BB6A">
            <w:pPr>
              <w:widowControl/>
              <w:spacing w:line="320" w:lineRule="exact"/>
              <w:ind w:firstLine="211" w:firstLineChars="100"/>
              <w:textAlignment w:val="top"/>
              <w:rPr>
                <w:rFonts w:ascii="宋体" w:hAnsi="宋体" w:cs="宋体"/>
                <w:b/>
                <w:bCs/>
                <w:kern w:val="0"/>
                <w:szCs w:val="21"/>
              </w:rPr>
            </w:pPr>
            <w:r>
              <w:rPr>
                <w:rFonts w:hint="eastAsia" w:ascii="宋体" w:hAnsi="宋体" w:cs="宋体"/>
                <w:b/>
                <w:bCs/>
                <w:kern w:val="0"/>
                <w:szCs w:val="21"/>
              </w:rPr>
              <w:t>木竹藤棕草加工</w:t>
            </w:r>
          </w:p>
        </w:tc>
        <w:tc>
          <w:tcPr>
            <w:tcW w:w="3420" w:type="dxa"/>
            <w:tcBorders>
              <w:top w:val="nil"/>
              <w:left w:val="single" w:color="auto" w:sz="4" w:space="0"/>
              <w:bottom w:val="nil"/>
              <w:right w:val="single" w:color="auto" w:sz="4" w:space="0"/>
            </w:tcBorders>
            <w:shd w:val="clear" w:color="000000" w:fill="FFFFFF"/>
            <w:noWrap w:val="0"/>
            <w:vAlign w:val="top"/>
          </w:tcPr>
          <w:p w14:paraId="2C12E704">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 xml:space="preserve">  </w:t>
            </w:r>
          </w:p>
        </w:tc>
        <w:tc>
          <w:tcPr>
            <w:tcW w:w="2545" w:type="dxa"/>
            <w:tcBorders>
              <w:top w:val="nil"/>
              <w:left w:val="single" w:color="auto" w:sz="4" w:space="0"/>
              <w:bottom w:val="nil"/>
              <w:right w:val="nil"/>
            </w:tcBorders>
            <w:shd w:val="clear" w:color="000000" w:fill="FFFFFF"/>
            <w:noWrap w:val="0"/>
            <w:vAlign w:val="top"/>
          </w:tcPr>
          <w:p w14:paraId="5B793D77">
            <w:pPr>
              <w:spacing w:line="320" w:lineRule="exact"/>
              <w:ind w:right="-203"/>
              <w:jc w:val="left"/>
              <w:rPr>
                <w:rFonts w:ascii="宋体" w:hAnsi="宋体" w:cs="宋体"/>
                <w:color w:val="000000"/>
                <w:sz w:val="18"/>
                <w:szCs w:val="18"/>
              </w:rPr>
            </w:pPr>
          </w:p>
        </w:tc>
      </w:tr>
      <w:tr w14:paraId="468460E5">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4F0412EA">
            <w:pPr>
              <w:spacing w:line="320" w:lineRule="exact"/>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2FBCE0A1">
            <w:pPr>
              <w:widowControl/>
              <w:spacing w:line="320" w:lineRule="exact"/>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413F79C2">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0341</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78D59B41">
            <w:pPr>
              <w:widowControl/>
              <w:spacing w:line="320" w:lineRule="exact"/>
              <w:ind w:firstLine="420" w:firstLineChars="200"/>
              <w:textAlignment w:val="top"/>
              <w:rPr>
                <w:rFonts w:ascii="宋体" w:hAnsi="宋体" w:cs="宋体"/>
                <w:kern w:val="0"/>
                <w:szCs w:val="21"/>
              </w:rPr>
            </w:pPr>
            <w:r>
              <w:rPr>
                <w:rFonts w:hint="eastAsia" w:ascii="宋体" w:hAnsi="宋体" w:cs="宋体"/>
                <w:kern w:val="0"/>
                <w:szCs w:val="21"/>
              </w:rPr>
              <w:t>木材加工</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416DBF85">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以原木为原料，利用锯木机械或手工工具将原木纵向锯成具有一定断面尺寸（宽、厚度）的木材加工生产活动，用防腐剂和其他物质浸渍木料或对木料进行化学处理的加工，以及地板毛料的制造；利用森林采伐、造材、加工等剩余物和定向培育的木材，经削（刨）片机加工成一定规格的产品生产活动；用于胶合板、细工木板、木质重组装饰材、装饰单板（厚度0.55mm以下)、单层板积材（LVL）、纺织用木质层压板、电工层压板和木质层积塑料等材料的生产活动；对木材进行干燥、防腐、改性、染色加工，及其他未列明的木材加工活动</w:t>
            </w:r>
          </w:p>
        </w:tc>
        <w:tc>
          <w:tcPr>
            <w:tcW w:w="2545" w:type="dxa"/>
            <w:tcBorders>
              <w:top w:val="nil"/>
              <w:left w:val="single" w:color="auto" w:sz="4" w:space="0"/>
              <w:bottom w:val="nil"/>
              <w:right w:val="nil"/>
            </w:tcBorders>
            <w:shd w:val="clear" w:color="000000" w:fill="FFFFFF"/>
            <w:noWrap w:val="0"/>
            <w:vAlign w:val="top"/>
          </w:tcPr>
          <w:p w14:paraId="297AD75E">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2011 锯材加工</w:t>
            </w:r>
          </w:p>
        </w:tc>
      </w:tr>
      <w:tr w14:paraId="5288CBC9">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360B7CD5">
            <w:pPr>
              <w:spacing w:line="320" w:lineRule="exact"/>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77980023">
            <w:pPr>
              <w:widowControl/>
              <w:spacing w:line="32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3C58FB25">
            <w:pPr>
              <w:widowControl/>
              <w:spacing w:line="32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509B7870">
            <w:pPr>
              <w:widowControl/>
              <w:spacing w:line="32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5C100D8B">
            <w:pPr>
              <w:widowControl/>
              <w:spacing w:line="32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038229BD">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2012 木片加工</w:t>
            </w:r>
          </w:p>
        </w:tc>
      </w:tr>
      <w:tr w14:paraId="07E4A6E2">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75D7E722">
            <w:pPr>
              <w:spacing w:line="320" w:lineRule="exact"/>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0637A9FD">
            <w:pPr>
              <w:widowControl/>
              <w:spacing w:line="32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0724390A">
            <w:pPr>
              <w:widowControl/>
              <w:spacing w:line="32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2F510CFA">
            <w:pPr>
              <w:widowControl/>
              <w:spacing w:line="32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0D65222C">
            <w:pPr>
              <w:widowControl/>
              <w:spacing w:line="32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4E0103DE">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2013 单板加工</w:t>
            </w:r>
          </w:p>
          <w:p w14:paraId="5842BF1F">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2019 其他木材加工</w:t>
            </w:r>
          </w:p>
        </w:tc>
      </w:tr>
      <w:tr w14:paraId="55607C75">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418A7413">
            <w:pPr>
              <w:spacing w:line="340" w:lineRule="exact"/>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09146341">
            <w:pPr>
              <w:widowControl/>
              <w:spacing w:line="340" w:lineRule="exact"/>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2515BB5F">
            <w:pPr>
              <w:widowControl/>
              <w:spacing w:line="340" w:lineRule="exact"/>
              <w:jc w:val="center"/>
              <w:textAlignment w:val="top"/>
              <w:rPr>
                <w:rFonts w:ascii="宋体" w:hAnsi="宋体" w:cs="宋体"/>
                <w:color w:val="000000"/>
                <w:kern w:val="0"/>
                <w:szCs w:val="21"/>
              </w:rPr>
            </w:pPr>
            <w:r>
              <w:rPr>
                <w:rFonts w:hint="eastAsia" w:ascii="宋体" w:hAnsi="宋体" w:cs="宋体"/>
                <w:color w:val="000000"/>
                <w:kern w:val="0"/>
                <w:szCs w:val="21"/>
              </w:rPr>
              <w:t>0342</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7B079F99">
            <w:pPr>
              <w:widowControl/>
              <w:spacing w:line="340" w:lineRule="exact"/>
              <w:ind w:firstLine="420" w:firstLineChars="200"/>
              <w:textAlignment w:val="top"/>
              <w:rPr>
                <w:rFonts w:ascii="宋体" w:hAnsi="宋体" w:cs="宋体"/>
                <w:kern w:val="0"/>
                <w:szCs w:val="21"/>
              </w:rPr>
            </w:pPr>
            <w:r>
              <w:rPr>
                <w:rFonts w:hint="eastAsia" w:ascii="宋体" w:hAnsi="宋体" w:cs="宋体"/>
                <w:kern w:val="0"/>
                <w:szCs w:val="21"/>
              </w:rPr>
              <w:t>人造板制造</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509EC851">
            <w:pPr>
              <w:widowControl/>
              <w:spacing w:line="340" w:lineRule="exact"/>
              <w:ind w:firstLine="210" w:firstLineChars="100"/>
              <w:textAlignment w:val="top"/>
              <w:rPr>
                <w:rFonts w:ascii="宋体" w:hAnsi="宋体" w:cs="宋体"/>
                <w:kern w:val="0"/>
                <w:szCs w:val="21"/>
              </w:rPr>
            </w:pPr>
            <w:r>
              <w:rPr>
                <w:rFonts w:hint="eastAsia" w:ascii="宋体" w:hAnsi="宋体" w:cs="宋体"/>
                <w:kern w:val="0"/>
                <w:szCs w:val="21"/>
              </w:rPr>
              <w:t>指用木材及其剩余物、棉秆、甘蔗渣和芦苇等植物纤维为原料，加工成符合国家标准的胶合板、纤维板、刨花板、细木工板和木丝板等产品的生产活动</w:t>
            </w:r>
          </w:p>
        </w:tc>
        <w:tc>
          <w:tcPr>
            <w:tcW w:w="2545" w:type="dxa"/>
            <w:tcBorders>
              <w:top w:val="nil"/>
              <w:left w:val="single" w:color="auto" w:sz="4" w:space="0"/>
              <w:bottom w:val="nil"/>
              <w:right w:val="nil"/>
            </w:tcBorders>
            <w:shd w:val="clear" w:color="000000" w:fill="FFFFFF"/>
            <w:noWrap w:val="0"/>
            <w:vAlign w:val="top"/>
          </w:tcPr>
          <w:p w14:paraId="63147D25">
            <w:pPr>
              <w:spacing w:line="340" w:lineRule="exact"/>
              <w:ind w:right="-203"/>
              <w:jc w:val="left"/>
              <w:rPr>
                <w:rFonts w:ascii="宋体" w:hAnsi="宋体" w:cs="宋体"/>
                <w:color w:val="000000"/>
                <w:sz w:val="18"/>
                <w:szCs w:val="18"/>
              </w:rPr>
            </w:pPr>
            <w:r>
              <w:rPr>
                <w:rFonts w:hint="eastAsia" w:ascii="宋体" w:hAnsi="宋体" w:cs="宋体"/>
                <w:color w:val="000000"/>
                <w:sz w:val="18"/>
                <w:szCs w:val="18"/>
              </w:rPr>
              <w:t>2021 胶合板制造</w:t>
            </w:r>
          </w:p>
        </w:tc>
      </w:tr>
      <w:tr w14:paraId="272AEE30">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A864C1C">
            <w:pPr>
              <w:spacing w:line="340" w:lineRule="exact"/>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6C619BD2">
            <w:pPr>
              <w:widowControl/>
              <w:spacing w:line="34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36600FFD">
            <w:pPr>
              <w:widowControl/>
              <w:spacing w:line="34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4303214D">
            <w:pPr>
              <w:widowControl/>
              <w:spacing w:line="34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622E1FEB">
            <w:pPr>
              <w:widowControl/>
              <w:spacing w:line="34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3AC6D571">
            <w:pPr>
              <w:spacing w:line="340" w:lineRule="exact"/>
              <w:ind w:right="-203"/>
              <w:jc w:val="left"/>
              <w:rPr>
                <w:rFonts w:ascii="宋体" w:hAnsi="宋体" w:cs="宋体"/>
                <w:color w:val="000000"/>
                <w:sz w:val="18"/>
                <w:szCs w:val="18"/>
              </w:rPr>
            </w:pPr>
            <w:r>
              <w:rPr>
                <w:rFonts w:hint="eastAsia" w:ascii="宋体" w:hAnsi="宋体" w:cs="宋体"/>
                <w:color w:val="000000"/>
                <w:sz w:val="18"/>
                <w:szCs w:val="18"/>
              </w:rPr>
              <w:t>2022 纤维板制造</w:t>
            </w:r>
          </w:p>
        </w:tc>
      </w:tr>
      <w:tr w14:paraId="1456B847">
        <w:tblPrEx>
          <w:tblCellMar>
            <w:top w:w="0" w:type="dxa"/>
            <w:left w:w="108" w:type="dxa"/>
            <w:bottom w:w="0" w:type="dxa"/>
            <w:right w:w="108" w:type="dxa"/>
          </w:tblCellMar>
        </w:tblPrEx>
        <w:trPr>
          <w:wBefore w:w="0" w:type="dxa"/>
          <w:wAfter w:w="0" w:type="dxa"/>
          <w:trHeight w:val="30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41B2F9B">
            <w:pPr>
              <w:spacing w:line="340" w:lineRule="exact"/>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5929F28B">
            <w:pPr>
              <w:widowControl/>
              <w:spacing w:line="34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2DDE6D14">
            <w:pPr>
              <w:widowControl/>
              <w:spacing w:line="34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469CA7A4">
            <w:pPr>
              <w:widowControl/>
              <w:spacing w:line="34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79AE6B90">
            <w:pPr>
              <w:widowControl/>
              <w:spacing w:line="34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22BD517D">
            <w:pPr>
              <w:spacing w:line="340" w:lineRule="exact"/>
              <w:ind w:right="-203"/>
              <w:jc w:val="left"/>
              <w:rPr>
                <w:rFonts w:ascii="宋体" w:hAnsi="宋体" w:cs="宋体"/>
                <w:color w:val="000000"/>
                <w:sz w:val="18"/>
                <w:szCs w:val="18"/>
              </w:rPr>
            </w:pPr>
            <w:r>
              <w:rPr>
                <w:rFonts w:hint="eastAsia" w:ascii="宋体" w:hAnsi="宋体" w:cs="宋体"/>
                <w:color w:val="000000"/>
                <w:sz w:val="18"/>
                <w:szCs w:val="18"/>
              </w:rPr>
              <w:t>2023 刨花板制造</w:t>
            </w:r>
          </w:p>
        </w:tc>
      </w:tr>
      <w:tr w14:paraId="78FD99CD">
        <w:tblPrEx>
          <w:tblCellMar>
            <w:top w:w="0" w:type="dxa"/>
            <w:left w:w="108" w:type="dxa"/>
            <w:bottom w:w="0" w:type="dxa"/>
            <w:right w:w="108" w:type="dxa"/>
          </w:tblCellMar>
        </w:tblPrEx>
        <w:trPr>
          <w:wBefore w:w="0" w:type="dxa"/>
          <w:wAfter w:w="0" w:type="dxa"/>
          <w:trHeight w:val="579"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3FD7F223">
            <w:pPr>
              <w:spacing w:line="340" w:lineRule="exact"/>
              <w:ind w:right="-203"/>
              <w:jc w:val="left"/>
              <w:rPr>
                <w:rFonts w:ascii="宋体" w:hAnsi="宋体" w:cs="宋体"/>
                <w:color w:val="00000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4F91203E">
            <w:pPr>
              <w:spacing w:line="340" w:lineRule="exact"/>
              <w:ind w:right="-203"/>
              <w:jc w:val="center"/>
              <w:rPr>
                <w:rFonts w:ascii="宋体" w:hAnsi="宋体" w:cs="宋体"/>
                <w:color w:val="00000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7B78AD38">
            <w:pPr>
              <w:spacing w:line="340" w:lineRule="exact"/>
              <w:ind w:right="-203"/>
              <w:jc w:val="center"/>
              <w:rPr>
                <w:rFonts w:ascii="宋体" w:hAnsi="宋体" w:cs="宋体"/>
                <w:color w:val="00000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6AD9D5DC">
            <w:pPr>
              <w:spacing w:line="340" w:lineRule="exact"/>
              <w:ind w:right="-203"/>
              <w:jc w:val="left"/>
              <w:rPr>
                <w:rFonts w:ascii="宋体" w:hAnsi="宋体" w:cs="宋体"/>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0E27F6AA">
            <w:pPr>
              <w:spacing w:line="340" w:lineRule="exact"/>
              <w:ind w:right="-203"/>
              <w:rPr>
                <w:rFonts w:ascii="宋体" w:hAnsi="宋体" w:cs="宋体"/>
                <w:szCs w:val="21"/>
              </w:rPr>
            </w:pPr>
          </w:p>
        </w:tc>
        <w:tc>
          <w:tcPr>
            <w:tcW w:w="2545" w:type="dxa"/>
            <w:tcBorders>
              <w:top w:val="nil"/>
              <w:left w:val="single" w:color="auto" w:sz="4" w:space="0"/>
              <w:bottom w:val="nil"/>
              <w:right w:val="nil"/>
            </w:tcBorders>
            <w:shd w:val="clear" w:color="000000" w:fill="FFFFFF"/>
            <w:noWrap w:val="0"/>
            <w:vAlign w:val="top"/>
          </w:tcPr>
          <w:p w14:paraId="610A389C">
            <w:pPr>
              <w:spacing w:line="340" w:lineRule="exact"/>
              <w:ind w:right="-203"/>
              <w:jc w:val="left"/>
              <w:rPr>
                <w:rFonts w:ascii="宋体" w:hAnsi="宋体" w:cs="宋体"/>
                <w:color w:val="000000"/>
                <w:sz w:val="18"/>
                <w:szCs w:val="18"/>
              </w:rPr>
            </w:pPr>
            <w:r>
              <w:rPr>
                <w:rFonts w:hint="eastAsia" w:ascii="宋体" w:hAnsi="宋体" w:cs="宋体"/>
                <w:color w:val="000000"/>
                <w:sz w:val="18"/>
                <w:szCs w:val="18"/>
              </w:rPr>
              <w:t>2029*其他人造板制造</w:t>
            </w:r>
          </w:p>
        </w:tc>
      </w:tr>
      <w:tr w14:paraId="0A68061A">
        <w:tblPrEx>
          <w:tblCellMar>
            <w:top w:w="0" w:type="dxa"/>
            <w:left w:w="108" w:type="dxa"/>
            <w:bottom w:w="0" w:type="dxa"/>
            <w:right w:w="108" w:type="dxa"/>
          </w:tblCellMar>
        </w:tblPrEx>
        <w:trPr>
          <w:wBefore w:w="0" w:type="dxa"/>
          <w:wAfter w:w="0" w:type="dxa"/>
          <w:trHeight w:val="23"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37EAB0C1">
            <w:pPr>
              <w:spacing w:line="340" w:lineRule="exact"/>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4CF05A2B">
            <w:pPr>
              <w:widowControl/>
              <w:spacing w:line="340" w:lineRule="exact"/>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16878D9F">
            <w:pPr>
              <w:widowControl/>
              <w:spacing w:line="340" w:lineRule="exact"/>
              <w:jc w:val="center"/>
              <w:textAlignment w:val="top"/>
              <w:rPr>
                <w:rFonts w:ascii="宋体" w:hAnsi="宋体" w:cs="宋体"/>
                <w:color w:val="000000"/>
                <w:kern w:val="0"/>
                <w:szCs w:val="21"/>
              </w:rPr>
            </w:pPr>
            <w:r>
              <w:rPr>
                <w:rFonts w:hint="eastAsia" w:ascii="宋体" w:hAnsi="宋体" w:cs="宋体"/>
                <w:color w:val="000000"/>
                <w:kern w:val="0"/>
                <w:szCs w:val="21"/>
              </w:rPr>
              <w:t>0343</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30D8171B">
            <w:pPr>
              <w:widowControl/>
              <w:spacing w:line="340" w:lineRule="exact"/>
              <w:ind w:firstLine="420" w:firstLineChars="200"/>
              <w:textAlignment w:val="top"/>
              <w:rPr>
                <w:rFonts w:ascii="宋体" w:hAnsi="宋体" w:cs="宋体"/>
                <w:kern w:val="0"/>
                <w:szCs w:val="21"/>
              </w:rPr>
            </w:pPr>
            <w:r>
              <w:rPr>
                <w:rFonts w:hint="eastAsia" w:ascii="宋体" w:hAnsi="宋体" w:cs="宋体"/>
                <w:kern w:val="0"/>
                <w:szCs w:val="21"/>
              </w:rPr>
              <w:t>木质制品制造</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22433994">
            <w:pPr>
              <w:widowControl/>
              <w:spacing w:line="340" w:lineRule="exact"/>
              <w:ind w:firstLine="210" w:firstLineChars="100"/>
              <w:textAlignment w:val="top"/>
              <w:rPr>
                <w:rFonts w:ascii="宋体" w:hAnsi="宋体" w:cs="宋体"/>
                <w:kern w:val="0"/>
                <w:szCs w:val="21"/>
              </w:rPr>
            </w:pPr>
            <w:r>
              <w:rPr>
                <w:rFonts w:hint="eastAsia" w:ascii="宋体" w:hAnsi="宋体" w:cs="宋体"/>
                <w:kern w:val="0"/>
                <w:szCs w:val="21"/>
              </w:rPr>
              <w:t>指以木材为原料加工成建筑用木料和木材组件、木容器、软木制品及其他木制品的生产活动，以及以天然木材和木质人造板为主要材料，配以其他辅料（如油漆、贴面材料、玻璃、五金配件等）制作各种家具的生产活动</w:t>
            </w:r>
          </w:p>
        </w:tc>
        <w:tc>
          <w:tcPr>
            <w:tcW w:w="2545" w:type="dxa"/>
            <w:tcBorders>
              <w:top w:val="nil"/>
              <w:left w:val="single" w:color="auto" w:sz="4" w:space="0"/>
              <w:bottom w:val="nil"/>
              <w:right w:val="nil"/>
            </w:tcBorders>
            <w:shd w:val="clear" w:color="000000" w:fill="FFFFFF"/>
            <w:noWrap w:val="0"/>
            <w:vAlign w:val="top"/>
          </w:tcPr>
          <w:p w14:paraId="63B8C39E">
            <w:pPr>
              <w:spacing w:line="340" w:lineRule="exact"/>
              <w:ind w:right="-203"/>
              <w:jc w:val="left"/>
              <w:rPr>
                <w:rFonts w:ascii="宋体" w:hAnsi="宋体" w:cs="宋体"/>
                <w:color w:val="000000"/>
                <w:sz w:val="18"/>
                <w:szCs w:val="18"/>
              </w:rPr>
            </w:pPr>
            <w:r>
              <w:rPr>
                <w:rFonts w:hint="eastAsia" w:ascii="宋体" w:hAnsi="宋体" w:cs="宋体"/>
                <w:color w:val="000000"/>
                <w:sz w:val="18"/>
                <w:szCs w:val="18"/>
              </w:rPr>
              <w:t>2031 建筑用木料及木材组件加工</w:t>
            </w:r>
          </w:p>
        </w:tc>
      </w:tr>
      <w:tr w14:paraId="426BA309">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5982E91D">
            <w:pPr>
              <w:spacing w:line="340" w:lineRule="exact"/>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3DD1E269">
            <w:pPr>
              <w:widowControl/>
              <w:spacing w:line="34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13BE6E34">
            <w:pPr>
              <w:widowControl/>
              <w:spacing w:line="34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2B2F0020">
            <w:pPr>
              <w:widowControl/>
              <w:spacing w:line="34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42C506C2">
            <w:pPr>
              <w:widowControl/>
              <w:spacing w:line="34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78046F40">
            <w:pPr>
              <w:spacing w:line="340" w:lineRule="exact"/>
              <w:ind w:right="-203"/>
              <w:jc w:val="left"/>
              <w:rPr>
                <w:rFonts w:ascii="宋体" w:hAnsi="宋体" w:cs="宋体"/>
                <w:color w:val="000000"/>
                <w:sz w:val="18"/>
                <w:szCs w:val="18"/>
              </w:rPr>
            </w:pPr>
            <w:r>
              <w:rPr>
                <w:rFonts w:hint="eastAsia" w:ascii="宋体" w:hAnsi="宋体" w:cs="宋体"/>
                <w:color w:val="000000"/>
                <w:sz w:val="18"/>
                <w:szCs w:val="18"/>
              </w:rPr>
              <w:t>2032 木门窗制造</w:t>
            </w:r>
          </w:p>
        </w:tc>
      </w:tr>
      <w:tr w14:paraId="23F1B843">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403750A5">
            <w:pPr>
              <w:spacing w:line="340" w:lineRule="exact"/>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391B5543">
            <w:pPr>
              <w:widowControl/>
              <w:spacing w:line="34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067A3872">
            <w:pPr>
              <w:widowControl/>
              <w:spacing w:line="34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5FF81CE5">
            <w:pPr>
              <w:widowControl/>
              <w:spacing w:line="34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32A71415">
            <w:pPr>
              <w:widowControl/>
              <w:spacing w:line="34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61E5BC7C">
            <w:pPr>
              <w:spacing w:line="340" w:lineRule="exact"/>
              <w:ind w:right="-203"/>
              <w:jc w:val="left"/>
              <w:rPr>
                <w:rFonts w:ascii="宋体" w:hAnsi="宋体" w:cs="宋体"/>
                <w:color w:val="000000"/>
                <w:sz w:val="18"/>
                <w:szCs w:val="18"/>
              </w:rPr>
            </w:pPr>
            <w:r>
              <w:rPr>
                <w:rFonts w:hint="eastAsia" w:ascii="宋体" w:hAnsi="宋体" w:cs="宋体"/>
                <w:color w:val="000000"/>
                <w:sz w:val="18"/>
                <w:szCs w:val="18"/>
              </w:rPr>
              <w:t>2033 木楼梯制造</w:t>
            </w:r>
          </w:p>
        </w:tc>
      </w:tr>
      <w:tr w14:paraId="3B71C4E1">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8C93A80">
            <w:pPr>
              <w:spacing w:line="340" w:lineRule="exact"/>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58014363">
            <w:pPr>
              <w:widowControl/>
              <w:spacing w:line="34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6FD61607">
            <w:pPr>
              <w:widowControl/>
              <w:spacing w:line="34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659C7DE2">
            <w:pPr>
              <w:widowControl/>
              <w:spacing w:line="34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348383EA">
            <w:pPr>
              <w:widowControl/>
              <w:spacing w:line="34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11C1F415">
            <w:pPr>
              <w:spacing w:line="340" w:lineRule="exact"/>
              <w:ind w:right="-203"/>
              <w:jc w:val="left"/>
              <w:rPr>
                <w:rFonts w:ascii="宋体" w:hAnsi="宋体" w:cs="宋体"/>
                <w:color w:val="000000"/>
                <w:sz w:val="18"/>
                <w:szCs w:val="18"/>
              </w:rPr>
            </w:pPr>
            <w:r>
              <w:rPr>
                <w:rFonts w:hint="eastAsia" w:ascii="宋体" w:hAnsi="宋体" w:cs="宋体"/>
                <w:color w:val="000000"/>
                <w:sz w:val="18"/>
                <w:szCs w:val="18"/>
              </w:rPr>
              <w:t>2034 木地板制造</w:t>
            </w:r>
          </w:p>
        </w:tc>
      </w:tr>
      <w:tr w14:paraId="4B2321DE">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2BD7736">
            <w:pPr>
              <w:spacing w:line="340" w:lineRule="exact"/>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074ABE4E">
            <w:pPr>
              <w:widowControl/>
              <w:spacing w:line="34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1F3D83E8">
            <w:pPr>
              <w:widowControl/>
              <w:spacing w:line="34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60A07D07">
            <w:pPr>
              <w:widowControl/>
              <w:spacing w:line="34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51E36FAA">
            <w:pPr>
              <w:widowControl/>
              <w:spacing w:line="34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546014C5">
            <w:pPr>
              <w:spacing w:line="340" w:lineRule="exact"/>
              <w:ind w:right="-203"/>
              <w:jc w:val="left"/>
              <w:rPr>
                <w:rFonts w:ascii="宋体" w:hAnsi="宋体" w:cs="宋体"/>
                <w:color w:val="000000"/>
                <w:sz w:val="18"/>
                <w:szCs w:val="18"/>
              </w:rPr>
            </w:pPr>
            <w:r>
              <w:rPr>
                <w:rFonts w:hint="eastAsia" w:ascii="宋体" w:hAnsi="宋体" w:cs="宋体"/>
                <w:color w:val="000000"/>
                <w:sz w:val="18"/>
                <w:szCs w:val="18"/>
              </w:rPr>
              <w:t>2035 木制容器制造</w:t>
            </w:r>
          </w:p>
        </w:tc>
      </w:tr>
      <w:tr w14:paraId="08EE1D1E">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single" w:color="auto" w:sz="4" w:space="0"/>
              <w:right w:val="single" w:color="auto" w:sz="4" w:space="0"/>
            </w:tcBorders>
            <w:shd w:val="clear" w:color="000000" w:fill="FFFFFF"/>
            <w:noWrap w:val="0"/>
            <w:vAlign w:val="top"/>
          </w:tcPr>
          <w:p w14:paraId="053FB70E">
            <w:pPr>
              <w:spacing w:line="340" w:lineRule="exact"/>
              <w:jc w:val="center"/>
              <w:rPr>
                <w:rFonts w:ascii="宋体" w:hAnsi="宋体" w:cs="宋体"/>
                <w:color w:val="000000"/>
                <w:kern w:val="0"/>
                <w:szCs w:val="21"/>
              </w:rPr>
            </w:pPr>
          </w:p>
        </w:tc>
        <w:tc>
          <w:tcPr>
            <w:tcW w:w="744"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7E50B75C">
            <w:pPr>
              <w:widowControl/>
              <w:spacing w:line="34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445F4F99">
            <w:pPr>
              <w:widowControl/>
              <w:spacing w:line="34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1F42E5E2">
            <w:pPr>
              <w:widowControl/>
              <w:spacing w:line="34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5833D433">
            <w:pPr>
              <w:widowControl/>
              <w:spacing w:line="340" w:lineRule="exact"/>
              <w:ind w:firstLine="210" w:firstLineChars="100"/>
              <w:textAlignment w:val="top"/>
              <w:rPr>
                <w:rFonts w:ascii="宋体" w:hAnsi="宋体" w:cs="宋体"/>
                <w:kern w:val="0"/>
                <w:szCs w:val="21"/>
              </w:rPr>
            </w:pPr>
          </w:p>
        </w:tc>
        <w:tc>
          <w:tcPr>
            <w:tcW w:w="2545" w:type="dxa"/>
            <w:tcBorders>
              <w:top w:val="nil"/>
              <w:left w:val="single" w:color="auto" w:sz="4" w:space="0"/>
              <w:bottom w:val="single" w:color="auto" w:sz="4" w:space="0"/>
              <w:right w:val="nil"/>
            </w:tcBorders>
            <w:shd w:val="clear" w:color="000000" w:fill="FFFFFF"/>
            <w:noWrap w:val="0"/>
            <w:vAlign w:val="top"/>
          </w:tcPr>
          <w:p w14:paraId="1A37C6C9">
            <w:pPr>
              <w:spacing w:line="340" w:lineRule="exact"/>
              <w:ind w:right="-108"/>
              <w:jc w:val="left"/>
              <w:rPr>
                <w:rFonts w:ascii="宋体" w:hAnsi="宋体" w:cs="宋体"/>
                <w:color w:val="000000"/>
                <w:sz w:val="18"/>
                <w:szCs w:val="18"/>
              </w:rPr>
            </w:pPr>
            <w:r>
              <w:rPr>
                <w:rFonts w:hint="eastAsia" w:ascii="宋体" w:hAnsi="宋体" w:cs="宋体"/>
                <w:color w:val="000000"/>
                <w:sz w:val="18"/>
                <w:szCs w:val="18"/>
              </w:rPr>
              <w:t>2039 软木制品及其他木制品制造</w:t>
            </w:r>
          </w:p>
        </w:tc>
      </w:tr>
      <w:tr w14:paraId="3DAF4613">
        <w:tblPrEx>
          <w:tblCellMar>
            <w:top w:w="0" w:type="dxa"/>
            <w:left w:w="108" w:type="dxa"/>
            <w:bottom w:w="0" w:type="dxa"/>
            <w:right w:w="108" w:type="dxa"/>
          </w:tblCellMar>
        </w:tblPrEx>
        <w:trPr>
          <w:wBefore w:w="0" w:type="dxa"/>
          <w:wAfter w:w="0" w:type="dxa"/>
          <w:trHeight w:val="90" w:hRule="atLeast"/>
          <w:jc w:val="center"/>
        </w:trPr>
        <w:tc>
          <w:tcPr>
            <w:tcW w:w="428" w:type="dxa"/>
            <w:vMerge w:val="restart"/>
            <w:tcBorders>
              <w:top w:val="single" w:color="auto" w:sz="4" w:space="0"/>
              <w:left w:val="nil"/>
              <w:bottom w:val="nil"/>
              <w:right w:val="single" w:color="auto" w:sz="4" w:space="0"/>
            </w:tcBorders>
            <w:shd w:val="clear" w:color="000000" w:fill="FFFFFF"/>
            <w:noWrap w:val="0"/>
            <w:vAlign w:val="top"/>
          </w:tcPr>
          <w:p w14:paraId="093D7EFA">
            <w:pPr>
              <w:spacing w:line="300" w:lineRule="exact"/>
              <w:jc w:val="center"/>
              <w:rPr>
                <w:rFonts w:ascii="宋体" w:hAnsi="宋体" w:cs="宋体"/>
                <w:color w:val="000000"/>
                <w:kern w:val="0"/>
                <w:szCs w:val="21"/>
              </w:rPr>
            </w:pPr>
          </w:p>
        </w:tc>
        <w:tc>
          <w:tcPr>
            <w:tcW w:w="744" w:type="dxa"/>
            <w:vMerge w:val="restart"/>
            <w:tcBorders>
              <w:top w:val="single" w:color="auto" w:sz="4" w:space="0"/>
              <w:left w:val="single" w:color="auto" w:sz="4" w:space="0"/>
              <w:bottom w:val="nil"/>
              <w:right w:val="single" w:color="auto" w:sz="4" w:space="0"/>
            </w:tcBorders>
            <w:shd w:val="clear" w:color="000000" w:fill="FFFFFF"/>
            <w:noWrap w:val="0"/>
            <w:vAlign w:val="top"/>
          </w:tcPr>
          <w:p w14:paraId="69FCFD75">
            <w:pPr>
              <w:widowControl/>
              <w:spacing w:line="300" w:lineRule="exact"/>
              <w:ind w:firstLine="210" w:firstLineChars="100"/>
              <w:jc w:val="center"/>
              <w:textAlignment w:val="top"/>
              <w:rPr>
                <w:rFonts w:ascii="宋体" w:hAnsi="宋体" w:cs="宋体"/>
                <w:color w:val="000000"/>
                <w:kern w:val="0"/>
                <w:szCs w:val="21"/>
              </w:rPr>
            </w:pPr>
          </w:p>
        </w:tc>
        <w:tc>
          <w:tcPr>
            <w:tcW w:w="850" w:type="dxa"/>
            <w:vMerge w:val="restart"/>
            <w:tcBorders>
              <w:top w:val="single" w:color="auto" w:sz="4" w:space="0"/>
              <w:left w:val="single" w:color="auto" w:sz="4" w:space="0"/>
              <w:bottom w:val="nil"/>
              <w:right w:val="single" w:color="auto" w:sz="4" w:space="0"/>
            </w:tcBorders>
            <w:shd w:val="clear" w:color="000000" w:fill="FFFFFF"/>
            <w:noWrap w:val="0"/>
            <w:vAlign w:val="top"/>
          </w:tcPr>
          <w:p w14:paraId="7A1B8608">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0344</w:t>
            </w:r>
          </w:p>
        </w:tc>
        <w:tc>
          <w:tcPr>
            <w:tcW w:w="2219" w:type="dxa"/>
            <w:vMerge w:val="restart"/>
            <w:tcBorders>
              <w:top w:val="single" w:color="auto" w:sz="4" w:space="0"/>
              <w:left w:val="single" w:color="auto" w:sz="4" w:space="0"/>
              <w:bottom w:val="nil"/>
              <w:right w:val="single" w:color="auto" w:sz="4" w:space="0"/>
            </w:tcBorders>
            <w:shd w:val="clear" w:color="000000" w:fill="FFFFFF"/>
            <w:noWrap w:val="0"/>
            <w:vAlign w:val="top"/>
          </w:tcPr>
          <w:p w14:paraId="290D172C">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竹、藤、棕、草等制品制造</w:t>
            </w:r>
          </w:p>
        </w:tc>
        <w:tc>
          <w:tcPr>
            <w:tcW w:w="3420" w:type="dxa"/>
            <w:vMerge w:val="restart"/>
            <w:tcBorders>
              <w:top w:val="single" w:color="auto" w:sz="4" w:space="0"/>
              <w:left w:val="single" w:color="auto" w:sz="4" w:space="0"/>
              <w:bottom w:val="nil"/>
              <w:right w:val="single" w:color="auto" w:sz="4" w:space="0"/>
            </w:tcBorders>
            <w:shd w:val="clear" w:color="000000" w:fill="FFFFFF"/>
            <w:noWrap w:val="0"/>
            <w:vAlign w:val="top"/>
          </w:tcPr>
          <w:p w14:paraId="7DA4855A">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指除木材以外，以竹、藤、棕、草等天然植物为原料生产制品的活动，以及以竹材和藤材为主要材料，配以其他辅料制作各种家具的生产活动</w:t>
            </w:r>
          </w:p>
        </w:tc>
        <w:tc>
          <w:tcPr>
            <w:tcW w:w="2545" w:type="dxa"/>
            <w:tcBorders>
              <w:top w:val="single" w:color="auto" w:sz="4" w:space="0"/>
              <w:left w:val="single" w:color="auto" w:sz="4" w:space="0"/>
              <w:right w:val="nil"/>
            </w:tcBorders>
            <w:shd w:val="clear" w:color="000000" w:fill="FFFFFF"/>
            <w:noWrap w:val="0"/>
            <w:vAlign w:val="top"/>
          </w:tcPr>
          <w:p w14:paraId="6FBBEF65">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2041 竹制品制造</w:t>
            </w:r>
          </w:p>
        </w:tc>
      </w:tr>
      <w:tr w14:paraId="36520FDC">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nil"/>
              <w:left w:val="nil"/>
              <w:bottom w:val="single" w:color="auto" w:sz="4" w:space="0"/>
              <w:right w:val="single" w:color="auto" w:sz="4" w:space="0"/>
            </w:tcBorders>
            <w:shd w:val="clear" w:color="000000" w:fill="FFFFFF"/>
            <w:noWrap w:val="0"/>
            <w:vAlign w:val="top"/>
          </w:tcPr>
          <w:p w14:paraId="1100964A">
            <w:pPr>
              <w:spacing w:line="300" w:lineRule="exact"/>
              <w:jc w:val="center"/>
              <w:rPr>
                <w:rFonts w:ascii="宋体" w:hAnsi="宋体" w:cs="宋体"/>
                <w:color w:val="000000"/>
                <w:kern w:val="0"/>
                <w:szCs w:val="21"/>
              </w:rPr>
            </w:pPr>
          </w:p>
        </w:tc>
        <w:tc>
          <w:tcPr>
            <w:tcW w:w="744"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3EDC113C">
            <w:pPr>
              <w:widowControl/>
              <w:spacing w:line="30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66200BCA">
            <w:pPr>
              <w:widowControl/>
              <w:spacing w:line="30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7B0FF4A9">
            <w:pPr>
              <w:widowControl/>
              <w:spacing w:line="30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single" w:color="auto" w:sz="4" w:space="0"/>
              <w:right w:val="single" w:color="auto" w:sz="4" w:space="0"/>
            </w:tcBorders>
            <w:shd w:val="clear" w:color="000000" w:fill="FFFFFF"/>
            <w:noWrap w:val="0"/>
            <w:vAlign w:val="top"/>
          </w:tcPr>
          <w:p w14:paraId="202B1D73">
            <w:pPr>
              <w:widowControl/>
              <w:spacing w:line="300" w:lineRule="exact"/>
              <w:ind w:firstLine="210" w:firstLineChars="100"/>
              <w:textAlignment w:val="top"/>
              <w:rPr>
                <w:rFonts w:ascii="宋体" w:hAnsi="宋体" w:cs="宋体"/>
                <w:kern w:val="0"/>
                <w:szCs w:val="21"/>
              </w:rPr>
            </w:pPr>
          </w:p>
        </w:tc>
        <w:tc>
          <w:tcPr>
            <w:tcW w:w="2545" w:type="dxa"/>
            <w:tcBorders>
              <w:top w:val="nil"/>
              <w:left w:val="single" w:color="auto" w:sz="4" w:space="0"/>
              <w:right w:val="nil"/>
            </w:tcBorders>
            <w:shd w:val="clear" w:color="000000" w:fill="FFFFFF"/>
            <w:noWrap w:val="0"/>
            <w:vAlign w:val="top"/>
          </w:tcPr>
          <w:p w14:paraId="478EB69B">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2042 藤制品制造</w:t>
            </w:r>
          </w:p>
        </w:tc>
      </w:tr>
      <w:tr w14:paraId="2830AE60">
        <w:tblPrEx>
          <w:tblCellMar>
            <w:top w:w="0" w:type="dxa"/>
            <w:left w:w="108" w:type="dxa"/>
            <w:bottom w:w="0" w:type="dxa"/>
            <w:right w:w="108" w:type="dxa"/>
          </w:tblCellMar>
        </w:tblPrEx>
        <w:trPr>
          <w:wBefore w:w="0" w:type="dxa"/>
          <w:wAfter w:w="0" w:type="dxa"/>
          <w:trHeight w:val="23" w:hRule="atLeast"/>
          <w:jc w:val="center"/>
        </w:trPr>
        <w:tc>
          <w:tcPr>
            <w:tcW w:w="428" w:type="dxa"/>
            <w:vMerge w:val="continue"/>
            <w:tcBorders>
              <w:top w:val="single" w:color="auto" w:sz="4" w:space="0"/>
              <w:left w:val="nil"/>
              <w:bottom w:val="nil"/>
              <w:right w:val="single" w:color="auto" w:sz="4" w:space="0"/>
            </w:tcBorders>
            <w:shd w:val="clear" w:color="000000" w:fill="FFFFFF"/>
            <w:noWrap w:val="0"/>
            <w:vAlign w:val="top"/>
          </w:tcPr>
          <w:p w14:paraId="04A36B6F">
            <w:pPr>
              <w:spacing w:line="300" w:lineRule="exact"/>
              <w:jc w:val="center"/>
              <w:rPr>
                <w:rFonts w:ascii="宋体" w:hAnsi="宋体" w:cs="宋体"/>
                <w:color w:val="000000"/>
                <w:kern w:val="0"/>
                <w:szCs w:val="21"/>
              </w:rPr>
            </w:pPr>
          </w:p>
        </w:tc>
        <w:tc>
          <w:tcPr>
            <w:tcW w:w="744" w:type="dxa"/>
            <w:vMerge w:val="continue"/>
            <w:tcBorders>
              <w:top w:val="single" w:color="auto" w:sz="4" w:space="0"/>
              <w:left w:val="single" w:color="auto" w:sz="4" w:space="0"/>
              <w:bottom w:val="nil"/>
              <w:right w:val="single" w:color="auto" w:sz="4" w:space="0"/>
            </w:tcBorders>
            <w:shd w:val="clear" w:color="000000" w:fill="FFFFFF"/>
            <w:noWrap w:val="0"/>
            <w:vAlign w:val="top"/>
          </w:tcPr>
          <w:p w14:paraId="0B009CF8">
            <w:pPr>
              <w:widowControl/>
              <w:spacing w:line="300" w:lineRule="exact"/>
              <w:ind w:firstLine="210" w:firstLineChars="100"/>
              <w:jc w:val="center"/>
              <w:textAlignment w:val="top"/>
              <w:rPr>
                <w:rFonts w:ascii="宋体" w:hAnsi="宋体" w:cs="宋体"/>
                <w:color w:val="000000"/>
                <w:kern w:val="0"/>
                <w:szCs w:val="21"/>
              </w:rPr>
            </w:pPr>
          </w:p>
        </w:tc>
        <w:tc>
          <w:tcPr>
            <w:tcW w:w="850" w:type="dxa"/>
            <w:vMerge w:val="continue"/>
            <w:tcBorders>
              <w:top w:val="single" w:color="auto" w:sz="4" w:space="0"/>
              <w:left w:val="single" w:color="auto" w:sz="4" w:space="0"/>
              <w:bottom w:val="nil"/>
              <w:right w:val="single" w:color="auto" w:sz="4" w:space="0"/>
            </w:tcBorders>
            <w:shd w:val="clear" w:color="000000" w:fill="FFFFFF"/>
            <w:noWrap w:val="0"/>
            <w:vAlign w:val="top"/>
          </w:tcPr>
          <w:p w14:paraId="77A61E8F">
            <w:pPr>
              <w:widowControl/>
              <w:spacing w:line="300" w:lineRule="exact"/>
              <w:ind w:firstLine="210" w:firstLineChars="100"/>
              <w:jc w:val="center"/>
              <w:textAlignment w:val="top"/>
              <w:rPr>
                <w:rFonts w:ascii="宋体" w:hAnsi="宋体" w:cs="宋体"/>
                <w:color w:val="000000"/>
                <w:kern w:val="0"/>
                <w:szCs w:val="21"/>
              </w:rPr>
            </w:pPr>
          </w:p>
        </w:tc>
        <w:tc>
          <w:tcPr>
            <w:tcW w:w="2219" w:type="dxa"/>
            <w:vMerge w:val="continue"/>
            <w:tcBorders>
              <w:top w:val="single" w:color="auto" w:sz="4" w:space="0"/>
              <w:left w:val="single" w:color="auto" w:sz="4" w:space="0"/>
              <w:bottom w:val="nil"/>
              <w:right w:val="single" w:color="auto" w:sz="4" w:space="0"/>
            </w:tcBorders>
            <w:shd w:val="clear" w:color="000000" w:fill="FFFFFF"/>
            <w:noWrap w:val="0"/>
            <w:vAlign w:val="top"/>
          </w:tcPr>
          <w:p w14:paraId="11C5E96B">
            <w:pPr>
              <w:widowControl/>
              <w:spacing w:line="300" w:lineRule="exact"/>
              <w:ind w:firstLine="210" w:firstLineChars="100"/>
              <w:textAlignment w:val="top"/>
              <w:rPr>
                <w:rFonts w:ascii="宋体" w:hAnsi="宋体" w:cs="宋体"/>
                <w:kern w:val="0"/>
                <w:szCs w:val="21"/>
              </w:rPr>
            </w:pPr>
          </w:p>
        </w:tc>
        <w:tc>
          <w:tcPr>
            <w:tcW w:w="3420" w:type="dxa"/>
            <w:vMerge w:val="continue"/>
            <w:tcBorders>
              <w:top w:val="single" w:color="auto" w:sz="4" w:space="0"/>
              <w:left w:val="single" w:color="auto" w:sz="4" w:space="0"/>
              <w:bottom w:val="nil"/>
              <w:right w:val="single" w:color="auto" w:sz="4" w:space="0"/>
            </w:tcBorders>
            <w:shd w:val="clear" w:color="000000" w:fill="FFFFFF"/>
            <w:noWrap w:val="0"/>
            <w:vAlign w:val="top"/>
          </w:tcPr>
          <w:p w14:paraId="307E6D09">
            <w:pPr>
              <w:widowControl/>
              <w:spacing w:line="300" w:lineRule="exact"/>
              <w:ind w:firstLine="210" w:firstLineChars="100"/>
              <w:textAlignment w:val="top"/>
              <w:rPr>
                <w:rFonts w:ascii="宋体" w:hAnsi="宋体" w:cs="宋体"/>
                <w:kern w:val="0"/>
                <w:szCs w:val="21"/>
              </w:rPr>
            </w:pPr>
          </w:p>
        </w:tc>
        <w:tc>
          <w:tcPr>
            <w:tcW w:w="2545" w:type="dxa"/>
            <w:tcBorders>
              <w:left w:val="single" w:color="auto" w:sz="4" w:space="0"/>
              <w:bottom w:val="nil"/>
              <w:right w:val="nil"/>
            </w:tcBorders>
            <w:shd w:val="clear" w:color="000000" w:fill="FFFFFF"/>
            <w:noWrap w:val="0"/>
            <w:vAlign w:val="top"/>
          </w:tcPr>
          <w:p w14:paraId="2A007377">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2043 棕制品制造</w:t>
            </w:r>
          </w:p>
        </w:tc>
      </w:tr>
      <w:tr w14:paraId="04EEA4C4">
        <w:tblPrEx>
          <w:tblCellMar>
            <w:top w:w="0" w:type="dxa"/>
            <w:left w:w="108" w:type="dxa"/>
            <w:bottom w:w="0" w:type="dxa"/>
            <w:right w:w="108" w:type="dxa"/>
          </w:tblCellMar>
        </w:tblPrEx>
        <w:trPr>
          <w:wBefore w:w="0" w:type="dxa"/>
          <w:wAfter w:w="0" w:type="dxa"/>
          <w:trHeight w:val="624"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76C705EF">
            <w:pPr>
              <w:spacing w:line="300" w:lineRule="exact"/>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605C04D7">
            <w:pPr>
              <w:widowControl/>
              <w:spacing w:line="30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2FA772A9">
            <w:pPr>
              <w:widowControl/>
              <w:spacing w:line="300" w:lineRule="exact"/>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06042F8A">
            <w:pPr>
              <w:widowControl/>
              <w:spacing w:line="300" w:lineRule="exact"/>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165D4CD8">
            <w:pPr>
              <w:widowControl/>
              <w:spacing w:line="30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4F3E74A9">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2049 草及其他制品制造</w:t>
            </w:r>
          </w:p>
        </w:tc>
      </w:tr>
      <w:tr w14:paraId="687901CE">
        <w:tblPrEx>
          <w:tblCellMar>
            <w:top w:w="0" w:type="dxa"/>
            <w:left w:w="108" w:type="dxa"/>
            <w:bottom w:w="0" w:type="dxa"/>
            <w:right w:w="108" w:type="dxa"/>
          </w:tblCellMar>
        </w:tblPrEx>
        <w:trPr>
          <w:wBefore w:w="0" w:type="dxa"/>
          <w:wAfter w:w="0" w:type="dxa"/>
          <w:trHeight w:val="936" w:hRule="atLeast"/>
          <w:jc w:val="center"/>
        </w:trPr>
        <w:tc>
          <w:tcPr>
            <w:tcW w:w="428" w:type="dxa"/>
            <w:tcBorders>
              <w:top w:val="nil"/>
              <w:left w:val="nil"/>
              <w:bottom w:val="nil"/>
              <w:right w:val="single" w:color="auto" w:sz="4" w:space="0"/>
            </w:tcBorders>
            <w:shd w:val="clear" w:color="000000" w:fill="FFFFFF"/>
            <w:noWrap w:val="0"/>
            <w:vAlign w:val="top"/>
          </w:tcPr>
          <w:p w14:paraId="53000AD1">
            <w:pPr>
              <w:spacing w:line="300" w:lineRule="exact"/>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3CBAB44B">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63C53E41">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0345</w:t>
            </w:r>
          </w:p>
        </w:tc>
        <w:tc>
          <w:tcPr>
            <w:tcW w:w="2219" w:type="dxa"/>
            <w:tcBorders>
              <w:top w:val="nil"/>
              <w:left w:val="single" w:color="auto" w:sz="4" w:space="0"/>
              <w:bottom w:val="nil"/>
              <w:right w:val="single" w:color="auto" w:sz="4" w:space="0"/>
            </w:tcBorders>
            <w:shd w:val="clear" w:color="000000" w:fill="FFFFFF"/>
            <w:noWrap w:val="0"/>
            <w:vAlign w:val="top"/>
          </w:tcPr>
          <w:p w14:paraId="5B79AED6">
            <w:pPr>
              <w:widowControl/>
              <w:spacing w:line="30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木竹浆制造</w:t>
            </w:r>
          </w:p>
        </w:tc>
        <w:tc>
          <w:tcPr>
            <w:tcW w:w="3420" w:type="dxa"/>
            <w:tcBorders>
              <w:top w:val="nil"/>
              <w:left w:val="single" w:color="auto" w:sz="4" w:space="0"/>
              <w:bottom w:val="nil"/>
              <w:right w:val="single" w:color="auto" w:sz="4" w:space="0"/>
            </w:tcBorders>
            <w:shd w:val="clear" w:color="000000" w:fill="FFFFFF"/>
            <w:noWrap w:val="0"/>
            <w:vAlign w:val="top"/>
          </w:tcPr>
          <w:p w14:paraId="550D39A9">
            <w:pPr>
              <w:widowControl/>
              <w:spacing w:line="300" w:lineRule="exact"/>
              <w:ind w:firstLine="210" w:firstLineChars="100"/>
              <w:textAlignment w:val="top"/>
              <w:rPr>
                <w:rFonts w:ascii="宋体" w:hAnsi="宋体" w:cs="宋体"/>
                <w:szCs w:val="21"/>
              </w:rPr>
            </w:pPr>
            <w:r>
              <w:rPr>
                <w:rFonts w:hint="eastAsia" w:ascii="宋体" w:hAnsi="宋体" w:cs="宋体"/>
                <w:kern w:val="0"/>
                <w:szCs w:val="21"/>
              </w:rPr>
              <w:t>指对机械木浆、化学木浆、化学机械木浆、其他木浆、竹浆等木竹浆的制造活动</w:t>
            </w:r>
          </w:p>
        </w:tc>
        <w:tc>
          <w:tcPr>
            <w:tcW w:w="2545" w:type="dxa"/>
            <w:tcBorders>
              <w:top w:val="nil"/>
              <w:left w:val="single" w:color="auto" w:sz="4" w:space="0"/>
              <w:bottom w:val="nil"/>
              <w:right w:val="nil"/>
            </w:tcBorders>
            <w:shd w:val="clear" w:color="000000" w:fill="FFFFFF"/>
            <w:noWrap w:val="0"/>
            <w:vAlign w:val="top"/>
          </w:tcPr>
          <w:p w14:paraId="5ADCD1E1">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2211 木竹浆制造</w:t>
            </w:r>
          </w:p>
        </w:tc>
      </w:tr>
      <w:tr w14:paraId="55F088D2">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40D22EE8">
            <w:pPr>
              <w:widowControl/>
              <w:spacing w:line="300" w:lineRule="exact"/>
              <w:ind w:firstLine="211" w:firstLineChars="100"/>
              <w:textAlignment w:val="top"/>
              <w:rPr>
                <w:rFonts w:ascii="宋体" w:hAnsi="宋体" w:cs="宋体"/>
                <w:b/>
                <w:bCs/>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56489772">
            <w:pPr>
              <w:widowControl/>
              <w:spacing w:line="30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035</w:t>
            </w:r>
          </w:p>
        </w:tc>
        <w:tc>
          <w:tcPr>
            <w:tcW w:w="850" w:type="dxa"/>
            <w:tcBorders>
              <w:top w:val="nil"/>
              <w:left w:val="single" w:color="auto" w:sz="4" w:space="0"/>
              <w:bottom w:val="nil"/>
              <w:right w:val="single" w:color="auto" w:sz="4" w:space="0"/>
            </w:tcBorders>
            <w:shd w:val="clear" w:color="000000" w:fill="FFFFFF"/>
            <w:noWrap w:val="0"/>
            <w:vAlign w:val="top"/>
          </w:tcPr>
          <w:p w14:paraId="4C445A63">
            <w:pPr>
              <w:widowControl/>
              <w:spacing w:line="300" w:lineRule="exact"/>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19291D3F">
            <w:pPr>
              <w:widowControl/>
              <w:spacing w:line="300" w:lineRule="exact"/>
              <w:ind w:firstLine="211" w:firstLineChars="100"/>
              <w:textAlignment w:val="top"/>
              <w:rPr>
                <w:rFonts w:ascii="宋体" w:hAnsi="宋体" w:cs="宋体"/>
                <w:b/>
                <w:bCs/>
                <w:kern w:val="0"/>
                <w:szCs w:val="21"/>
              </w:rPr>
            </w:pPr>
            <w:r>
              <w:rPr>
                <w:rFonts w:hint="eastAsia" w:ascii="宋体" w:hAnsi="宋体" w:cs="宋体"/>
                <w:b/>
                <w:bCs/>
                <w:kern w:val="0"/>
                <w:szCs w:val="21"/>
              </w:rPr>
              <w:t>文具、玩具和工艺品制造</w:t>
            </w:r>
          </w:p>
        </w:tc>
        <w:tc>
          <w:tcPr>
            <w:tcW w:w="3420" w:type="dxa"/>
            <w:tcBorders>
              <w:top w:val="nil"/>
              <w:left w:val="single" w:color="auto" w:sz="4" w:space="0"/>
              <w:bottom w:val="nil"/>
              <w:right w:val="single" w:color="auto" w:sz="4" w:space="0"/>
            </w:tcBorders>
            <w:shd w:val="clear" w:color="000000" w:fill="FFFFFF"/>
            <w:noWrap w:val="0"/>
            <w:vAlign w:val="top"/>
          </w:tcPr>
          <w:p w14:paraId="0ABF46E8">
            <w:pPr>
              <w:widowControl/>
              <w:spacing w:line="30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40B5BC31">
            <w:pPr>
              <w:spacing w:line="300" w:lineRule="exact"/>
              <w:ind w:right="-203"/>
              <w:jc w:val="left"/>
              <w:rPr>
                <w:rFonts w:ascii="宋体" w:hAnsi="宋体" w:cs="宋体"/>
                <w:color w:val="000000"/>
                <w:sz w:val="18"/>
                <w:szCs w:val="18"/>
              </w:rPr>
            </w:pPr>
          </w:p>
        </w:tc>
      </w:tr>
      <w:tr w14:paraId="41CA6059">
        <w:tblPrEx>
          <w:tblCellMar>
            <w:top w:w="0" w:type="dxa"/>
            <w:left w:w="108" w:type="dxa"/>
            <w:bottom w:w="0" w:type="dxa"/>
            <w:right w:w="108" w:type="dxa"/>
          </w:tblCellMar>
        </w:tblPrEx>
        <w:trPr>
          <w:wBefore w:w="0" w:type="dxa"/>
          <w:wAfter w:w="0" w:type="dxa"/>
          <w:trHeight w:val="1317" w:hRule="atLeast"/>
          <w:jc w:val="center"/>
        </w:trPr>
        <w:tc>
          <w:tcPr>
            <w:tcW w:w="428" w:type="dxa"/>
            <w:tcBorders>
              <w:top w:val="nil"/>
              <w:left w:val="nil"/>
              <w:bottom w:val="nil"/>
              <w:right w:val="single" w:color="auto" w:sz="4" w:space="0"/>
            </w:tcBorders>
            <w:shd w:val="clear" w:color="000000" w:fill="FFFFFF"/>
            <w:noWrap w:val="0"/>
            <w:vAlign w:val="top"/>
          </w:tcPr>
          <w:p w14:paraId="0B12CC2D">
            <w:pPr>
              <w:spacing w:line="300" w:lineRule="exact"/>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2C40FF91">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023BA783">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0351</w:t>
            </w:r>
          </w:p>
        </w:tc>
        <w:tc>
          <w:tcPr>
            <w:tcW w:w="2219" w:type="dxa"/>
            <w:tcBorders>
              <w:top w:val="nil"/>
              <w:left w:val="single" w:color="auto" w:sz="4" w:space="0"/>
              <w:bottom w:val="nil"/>
              <w:right w:val="single" w:color="auto" w:sz="4" w:space="0"/>
            </w:tcBorders>
            <w:shd w:val="clear" w:color="000000" w:fill="FFFFFF"/>
            <w:noWrap w:val="0"/>
            <w:vAlign w:val="top"/>
          </w:tcPr>
          <w:p w14:paraId="3F7EEF7E">
            <w:pPr>
              <w:widowControl/>
              <w:spacing w:line="30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 xml:space="preserve"> 木、竹制教学用品制造</w:t>
            </w:r>
          </w:p>
        </w:tc>
        <w:tc>
          <w:tcPr>
            <w:tcW w:w="3420" w:type="dxa"/>
            <w:tcBorders>
              <w:top w:val="nil"/>
              <w:left w:val="single" w:color="auto" w:sz="4" w:space="0"/>
              <w:bottom w:val="nil"/>
              <w:right w:val="single" w:color="auto" w:sz="4" w:space="0"/>
            </w:tcBorders>
            <w:shd w:val="clear" w:color="000000" w:fill="FFFFFF"/>
            <w:noWrap w:val="0"/>
            <w:vAlign w:val="top"/>
          </w:tcPr>
          <w:p w14:paraId="571F7EA5">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指以木、竹等为主要原材料的文具、笔、教学用模型及教具、画架等其他文教办公用品的制造</w:t>
            </w:r>
          </w:p>
        </w:tc>
        <w:tc>
          <w:tcPr>
            <w:tcW w:w="2545" w:type="dxa"/>
            <w:tcBorders>
              <w:top w:val="nil"/>
              <w:left w:val="single" w:color="auto" w:sz="4" w:space="0"/>
              <w:bottom w:val="nil"/>
              <w:right w:val="nil"/>
            </w:tcBorders>
            <w:shd w:val="clear" w:color="000000" w:fill="FFFFFF"/>
            <w:noWrap w:val="0"/>
            <w:vAlign w:val="top"/>
          </w:tcPr>
          <w:p w14:paraId="4D36B98D">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2411*文具制造</w:t>
            </w:r>
          </w:p>
          <w:p w14:paraId="3B3099A5">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2412*笔的制造</w:t>
            </w:r>
          </w:p>
          <w:p w14:paraId="59D3F707">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2413*教学用模型及教具制造</w:t>
            </w:r>
          </w:p>
          <w:p w14:paraId="571D6C6C">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2419*其他文教办公用品制造</w:t>
            </w:r>
          </w:p>
        </w:tc>
      </w:tr>
      <w:tr w14:paraId="21AC9B28">
        <w:tblPrEx>
          <w:tblCellMar>
            <w:top w:w="0" w:type="dxa"/>
            <w:left w:w="108" w:type="dxa"/>
            <w:bottom w:w="0" w:type="dxa"/>
            <w:right w:w="108" w:type="dxa"/>
          </w:tblCellMar>
        </w:tblPrEx>
        <w:trPr>
          <w:wBefore w:w="0" w:type="dxa"/>
          <w:wAfter w:w="0" w:type="dxa"/>
          <w:trHeight w:val="1317" w:hRule="atLeast"/>
          <w:jc w:val="center"/>
        </w:trPr>
        <w:tc>
          <w:tcPr>
            <w:tcW w:w="428" w:type="dxa"/>
            <w:tcBorders>
              <w:top w:val="nil"/>
              <w:left w:val="nil"/>
              <w:right w:val="single" w:color="auto" w:sz="4" w:space="0"/>
            </w:tcBorders>
            <w:shd w:val="clear" w:color="000000" w:fill="FFFFFF"/>
            <w:noWrap w:val="0"/>
            <w:vAlign w:val="top"/>
          </w:tcPr>
          <w:p w14:paraId="71339BEB">
            <w:pPr>
              <w:spacing w:line="300" w:lineRule="exact"/>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504749D8">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501CA08C">
            <w:pPr>
              <w:widowControl/>
              <w:spacing w:line="300" w:lineRule="exact"/>
              <w:jc w:val="center"/>
              <w:textAlignment w:val="top"/>
              <w:rPr>
                <w:rFonts w:ascii="宋体" w:hAnsi="宋体" w:cs="宋体"/>
                <w:color w:val="000000"/>
                <w:kern w:val="0"/>
                <w:szCs w:val="21"/>
              </w:rPr>
            </w:pPr>
            <w:r>
              <w:rPr>
                <w:rFonts w:ascii="宋体" w:hAnsi="宋体" w:cs="宋体"/>
                <w:color w:val="000000"/>
                <w:kern w:val="0"/>
                <w:szCs w:val="21"/>
              </w:rPr>
              <w:t>0352</w:t>
            </w:r>
          </w:p>
        </w:tc>
        <w:tc>
          <w:tcPr>
            <w:tcW w:w="2219" w:type="dxa"/>
            <w:tcBorders>
              <w:top w:val="nil"/>
              <w:left w:val="single" w:color="auto" w:sz="4" w:space="0"/>
              <w:right w:val="single" w:color="auto" w:sz="4" w:space="0"/>
            </w:tcBorders>
            <w:shd w:val="clear" w:color="000000" w:fill="FFFFFF"/>
            <w:noWrap w:val="0"/>
            <w:vAlign w:val="top"/>
          </w:tcPr>
          <w:p w14:paraId="74C5EB8B">
            <w:pPr>
              <w:widowControl/>
              <w:spacing w:line="30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木、竹、丝、皮乐器制造</w:t>
            </w:r>
          </w:p>
          <w:p w14:paraId="3AEAEF72">
            <w:pPr>
              <w:widowControl/>
              <w:spacing w:line="300" w:lineRule="exact"/>
              <w:ind w:firstLine="420" w:firstLineChars="200"/>
              <w:textAlignment w:val="top"/>
              <w:rPr>
                <w:rFonts w:ascii="宋体" w:hAnsi="宋体" w:cs="宋体"/>
                <w:color w:val="000000"/>
                <w:kern w:val="0"/>
                <w:szCs w:val="21"/>
              </w:rPr>
            </w:pPr>
          </w:p>
        </w:tc>
        <w:tc>
          <w:tcPr>
            <w:tcW w:w="3420" w:type="dxa"/>
            <w:tcBorders>
              <w:top w:val="nil"/>
              <w:left w:val="single" w:color="auto" w:sz="4" w:space="0"/>
              <w:right w:val="single" w:color="auto" w:sz="4" w:space="0"/>
            </w:tcBorders>
            <w:shd w:val="clear" w:color="000000" w:fill="FFFFFF"/>
            <w:noWrap w:val="0"/>
            <w:vAlign w:val="top"/>
          </w:tcPr>
          <w:p w14:paraId="78270190">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指以木、竹、丝、皮乐器为主要原材料的中国民族乐器、西乐器等各种乐器及乐器零部件和配套产品的制造。不包括电子乐器和玩具乐器的制造</w:t>
            </w:r>
          </w:p>
        </w:tc>
        <w:tc>
          <w:tcPr>
            <w:tcW w:w="2545" w:type="dxa"/>
            <w:tcBorders>
              <w:top w:val="nil"/>
              <w:left w:val="single" w:color="auto" w:sz="4" w:space="0"/>
              <w:right w:val="nil"/>
            </w:tcBorders>
            <w:shd w:val="clear" w:color="000000" w:fill="FFFFFF"/>
            <w:noWrap w:val="0"/>
            <w:vAlign w:val="top"/>
          </w:tcPr>
          <w:p w14:paraId="5F9D0F07">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2421*中乐器制造</w:t>
            </w:r>
          </w:p>
          <w:p w14:paraId="3706EA5B">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2422*西乐器制造</w:t>
            </w:r>
          </w:p>
          <w:p w14:paraId="0E4EDD1F">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2429*其他乐器及零件制造</w:t>
            </w:r>
          </w:p>
        </w:tc>
      </w:tr>
      <w:tr w14:paraId="3BA15AA8">
        <w:tblPrEx>
          <w:tblCellMar>
            <w:top w:w="0" w:type="dxa"/>
            <w:left w:w="108" w:type="dxa"/>
            <w:bottom w:w="0" w:type="dxa"/>
            <w:right w:w="108" w:type="dxa"/>
          </w:tblCellMar>
        </w:tblPrEx>
        <w:trPr>
          <w:wBefore w:w="0" w:type="dxa"/>
          <w:wAfter w:w="0" w:type="dxa"/>
          <w:trHeight w:val="850" w:hRule="atLeast"/>
          <w:jc w:val="center"/>
        </w:trPr>
        <w:tc>
          <w:tcPr>
            <w:tcW w:w="428" w:type="dxa"/>
            <w:tcBorders>
              <w:top w:val="nil"/>
              <w:left w:val="nil"/>
              <w:right w:val="single" w:color="auto" w:sz="4" w:space="0"/>
            </w:tcBorders>
            <w:shd w:val="clear" w:color="000000" w:fill="FFFFFF"/>
            <w:noWrap w:val="0"/>
            <w:vAlign w:val="top"/>
          </w:tcPr>
          <w:p w14:paraId="7E39EFCA">
            <w:pPr>
              <w:spacing w:line="300" w:lineRule="exact"/>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69BA0822">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045643B8">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0353</w:t>
            </w:r>
          </w:p>
        </w:tc>
        <w:tc>
          <w:tcPr>
            <w:tcW w:w="2219" w:type="dxa"/>
            <w:tcBorders>
              <w:top w:val="nil"/>
              <w:left w:val="single" w:color="auto" w:sz="4" w:space="0"/>
              <w:right w:val="single" w:color="auto" w:sz="4" w:space="0"/>
            </w:tcBorders>
            <w:shd w:val="clear" w:color="000000" w:fill="FFFFFF"/>
            <w:noWrap w:val="0"/>
            <w:vAlign w:val="top"/>
          </w:tcPr>
          <w:p w14:paraId="6ACBDCA2">
            <w:pPr>
              <w:widowControl/>
              <w:spacing w:line="30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木、竹制玩具制造</w:t>
            </w:r>
          </w:p>
        </w:tc>
        <w:tc>
          <w:tcPr>
            <w:tcW w:w="3420" w:type="dxa"/>
            <w:tcBorders>
              <w:top w:val="nil"/>
              <w:left w:val="single" w:color="auto" w:sz="4" w:space="0"/>
              <w:right w:val="single" w:color="auto" w:sz="4" w:space="0"/>
            </w:tcBorders>
            <w:shd w:val="clear" w:color="000000" w:fill="FFFFFF"/>
            <w:noWrap w:val="0"/>
            <w:vAlign w:val="top"/>
          </w:tcPr>
          <w:p w14:paraId="76502A5A">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指以木、竹等为主要原材料，制作玩具的活动</w:t>
            </w:r>
          </w:p>
        </w:tc>
        <w:tc>
          <w:tcPr>
            <w:tcW w:w="2545" w:type="dxa"/>
            <w:tcBorders>
              <w:top w:val="nil"/>
              <w:left w:val="single" w:color="auto" w:sz="4" w:space="0"/>
              <w:right w:val="nil"/>
            </w:tcBorders>
            <w:shd w:val="clear" w:color="000000" w:fill="FFFFFF"/>
            <w:noWrap w:val="0"/>
            <w:vAlign w:val="top"/>
          </w:tcPr>
          <w:p w14:paraId="23ADB389">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2459*其他玩具制造</w:t>
            </w:r>
          </w:p>
        </w:tc>
      </w:tr>
      <w:tr w14:paraId="2A040381">
        <w:tblPrEx>
          <w:tblCellMar>
            <w:top w:w="0" w:type="dxa"/>
            <w:left w:w="108" w:type="dxa"/>
            <w:bottom w:w="0" w:type="dxa"/>
            <w:right w:w="108" w:type="dxa"/>
          </w:tblCellMar>
        </w:tblPrEx>
        <w:trPr>
          <w:wBefore w:w="0" w:type="dxa"/>
          <w:wAfter w:w="0" w:type="dxa"/>
          <w:trHeight w:val="1698" w:hRule="atLeast"/>
          <w:jc w:val="center"/>
        </w:trPr>
        <w:tc>
          <w:tcPr>
            <w:tcW w:w="428" w:type="dxa"/>
            <w:tcBorders>
              <w:left w:val="nil"/>
              <w:bottom w:val="nil"/>
              <w:right w:val="single" w:color="auto" w:sz="4" w:space="0"/>
            </w:tcBorders>
            <w:shd w:val="clear" w:color="000000" w:fill="FFFFFF"/>
            <w:noWrap w:val="0"/>
            <w:vAlign w:val="top"/>
          </w:tcPr>
          <w:p w14:paraId="00D34EF9">
            <w:pPr>
              <w:spacing w:line="300" w:lineRule="exact"/>
              <w:jc w:val="center"/>
              <w:rPr>
                <w:rFonts w:ascii="宋体" w:hAnsi="宋体" w:cs="宋体"/>
                <w:color w:val="000000"/>
                <w:kern w:val="0"/>
                <w:szCs w:val="21"/>
              </w:rPr>
            </w:pPr>
          </w:p>
        </w:tc>
        <w:tc>
          <w:tcPr>
            <w:tcW w:w="744" w:type="dxa"/>
            <w:tcBorders>
              <w:left w:val="single" w:color="auto" w:sz="4" w:space="0"/>
              <w:bottom w:val="nil"/>
              <w:right w:val="single" w:color="auto" w:sz="4" w:space="0"/>
            </w:tcBorders>
            <w:shd w:val="clear" w:color="000000" w:fill="FFFFFF"/>
            <w:noWrap w:val="0"/>
            <w:vAlign w:val="top"/>
          </w:tcPr>
          <w:p w14:paraId="2AA49A4E">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left w:val="single" w:color="auto" w:sz="4" w:space="0"/>
              <w:bottom w:val="nil"/>
              <w:right w:val="single" w:color="auto" w:sz="4" w:space="0"/>
            </w:tcBorders>
            <w:shd w:val="clear" w:color="000000" w:fill="FFFFFF"/>
            <w:noWrap w:val="0"/>
            <w:vAlign w:val="top"/>
          </w:tcPr>
          <w:p w14:paraId="45734806">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0354</w:t>
            </w:r>
          </w:p>
        </w:tc>
        <w:tc>
          <w:tcPr>
            <w:tcW w:w="2219" w:type="dxa"/>
            <w:tcBorders>
              <w:left w:val="single" w:color="auto" w:sz="4" w:space="0"/>
              <w:bottom w:val="nil"/>
              <w:right w:val="single" w:color="auto" w:sz="4" w:space="0"/>
            </w:tcBorders>
            <w:shd w:val="clear" w:color="000000" w:fill="FFFFFF"/>
            <w:noWrap w:val="0"/>
            <w:vAlign w:val="top"/>
          </w:tcPr>
          <w:p w14:paraId="5B68208E">
            <w:pPr>
              <w:widowControl/>
              <w:spacing w:line="30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木、竹、树根等雕塑工艺品制造</w:t>
            </w:r>
          </w:p>
        </w:tc>
        <w:tc>
          <w:tcPr>
            <w:tcW w:w="3420" w:type="dxa"/>
            <w:tcBorders>
              <w:left w:val="single" w:color="auto" w:sz="4" w:space="0"/>
              <w:bottom w:val="nil"/>
              <w:right w:val="single" w:color="auto" w:sz="4" w:space="0"/>
            </w:tcBorders>
            <w:shd w:val="clear" w:color="000000" w:fill="FFFFFF"/>
            <w:noWrap w:val="0"/>
            <w:vAlign w:val="top"/>
          </w:tcPr>
          <w:p w14:paraId="31829BB6">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指以木、竹、椰壳、树根、软木等天然植物为主要原材料，经雕刻、琢、磨、捏或塑等艺术加工而制成的各种供欣赏、实用和礼仪用的工艺品制作活动</w:t>
            </w:r>
          </w:p>
        </w:tc>
        <w:tc>
          <w:tcPr>
            <w:tcW w:w="2545" w:type="dxa"/>
            <w:tcBorders>
              <w:left w:val="single" w:color="auto" w:sz="4" w:space="0"/>
              <w:bottom w:val="nil"/>
              <w:right w:val="nil"/>
            </w:tcBorders>
            <w:shd w:val="clear" w:color="000000" w:fill="FFFFFF"/>
            <w:noWrap w:val="0"/>
            <w:vAlign w:val="top"/>
          </w:tcPr>
          <w:p w14:paraId="4E875BED">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2431*雕塑工艺品制造</w:t>
            </w:r>
          </w:p>
        </w:tc>
      </w:tr>
      <w:tr w14:paraId="05B1308D">
        <w:tblPrEx>
          <w:tblCellMar>
            <w:top w:w="0" w:type="dxa"/>
            <w:left w:w="108" w:type="dxa"/>
            <w:bottom w:w="0" w:type="dxa"/>
            <w:right w:w="108" w:type="dxa"/>
          </w:tblCellMar>
        </w:tblPrEx>
        <w:trPr>
          <w:wBefore w:w="0" w:type="dxa"/>
          <w:wAfter w:w="0" w:type="dxa"/>
          <w:trHeight w:val="844" w:hRule="atLeast"/>
          <w:jc w:val="center"/>
        </w:trPr>
        <w:tc>
          <w:tcPr>
            <w:tcW w:w="428" w:type="dxa"/>
            <w:tcBorders>
              <w:top w:val="nil"/>
              <w:left w:val="nil"/>
              <w:right w:val="single" w:color="auto" w:sz="4" w:space="0"/>
            </w:tcBorders>
            <w:shd w:val="clear" w:color="000000" w:fill="FFFFFF"/>
            <w:noWrap w:val="0"/>
            <w:vAlign w:val="top"/>
          </w:tcPr>
          <w:p w14:paraId="565961E7">
            <w:pPr>
              <w:spacing w:line="300" w:lineRule="exact"/>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002533DD">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6B81C2CB">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0355</w:t>
            </w:r>
          </w:p>
        </w:tc>
        <w:tc>
          <w:tcPr>
            <w:tcW w:w="2219" w:type="dxa"/>
            <w:tcBorders>
              <w:top w:val="nil"/>
              <w:left w:val="single" w:color="auto" w:sz="4" w:space="0"/>
              <w:right w:val="single" w:color="auto" w:sz="4" w:space="0"/>
            </w:tcBorders>
            <w:shd w:val="clear" w:color="000000" w:fill="FFFFFF"/>
            <w:noWrap w:val="0"/>
            <w:vAlign w:val="top"/>
          </w:tcPr>
          <w:p w14:paraId="7A8BCDB2">
            <w:pPr>
              <w:widowControl/>
              <w:spacing w:line="30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其他木、竹制工艺美术及礼仪用品制造</w:t>
            </w:r>
          </w:p>
        </w:tc>
        <w:tc>
          <w:tcPr>
            <w:tcW w:w="3420" w:type="dxa"/>
            <w:tcBorders>
              <w:top w:val="nil"/>
              <w:left w:val="single" w:color="auto" w:sz="4" w:space="0"/>
              <w:right w:val="single" w:color="auto" w:sz="4" w:space="0"/>
            </w:tcBorders>
            <w:shd w:val="clear" w:color="000000" w:fill="FFFFFF"/>
            <w:noWrap w:val="0"/>
            <w:vAlign w:val="top"/>
          </w:tcPr>
          <w:p w14:paraId="34F45DA6">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指上述未列明的以木、竹制工艺美术及礼仪用品制造</w:t>
            </w:r>
          </w:p>
        </w:tc>
        <w:tc>
          <w:tcPr>
            <w:tcW w:w="2545" w:type="dxa"/>
            <w:tcBorders>
              <w:top w:val="nil"/>
              <w:left w:val="single" w:color="auto" w:sz="4" w:space="0"/>
              <w:right w:val="nil"/>
            </w:tcBorders>
            <w:shd w:val="clear" w:color="000000" w:fill="FFFFFF"/>
            <w:noWrap w:val="0"/>
            <w:vAlign w:val="top"/>
          </w:tcPr>
          <w:p w14:paraId="435F5FCB">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2439*其他工艺美术及礼仪用品制造</w:t>
            </w:r>
          </w:p>
        </w:tc>
      </w:tr>
      <w:tr w14:paraId="27CB07DA">
        <w:tblPrEx>
          <w:tblCellMar>
            <w:top w:w="0" w:type="dxa"/>
            <w:left w:w="108" w:type="dxa"/>
            <w:bottom w:w="0" w:type="dxa"/>
            <w:right w:w="108" w:type="dxa"/>
          </w:tblCellMar>
        </w:tblPrEx>
        <w:trPr>
          <w:wBefore w:w="0" w:type="dxa"/>
          <w:wAfter w:w="0" w:type="dxa"/>
          <w:trHeight w:val="2982" w:hRule="atLeast"/>
          <w:jc w:val="center"/>
        </w:trPr>
        <w:tc>
          <w:tcPr>
            <w:tcW w:w="428" w:type="dxa"/>
            <w:tcBorders>
              <w:top w:val="nil"/>
              <w:left w:val="nil"/>
              <w:bottom w:val="single" w:color="auto" w:sz="4" w:space="0"/>
              <w:right w:val="single" w:color="auto" w:sz="4" w:space="0"/>
            </w:tcBorders>
            <w:shd w:val="clear" w:color="000000" w:fill="FFFFFF"/>
            <w:noWrap w:val="0"/>
            <w:vAlign w:val="top"/>
          </w:tcPr>
          <w:p w14:paraId="757ACB77">
            <w:pPr>
              <w:jc w:val="center"/>
              <w:rPr>
                <w:rFonts w:ascii="宋体" w:hAnsi="宋体" w:cs="宋体"/>
                <w:color w:val="000000"/>
                <w:kern w:val="0"/>
                <w:szCs w:val="21"/>
              </w:rPr>
            </w:pP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6FEBE83F">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2FBB3494">
            <w:pPr>
              <w:widowControl/>
              <w:jc w:val="center"/>
              <w:textAlignment w:val="top"/>
              <w:rPr>
                <w:rFonts w:ascii="宋体" w:hAnsi="宋体" w:cs="宋体"/>
                <w:color w:val="000000"/>
                <w:kern w:val="0"/>
                <w:szCs w:val="21"/>
              </w:rPr>
            </w:pPr>
            <w:r>
              <w:rPr>
                <w:rFonts w:hint="eastAsia" w:ascii="宋体" w:hAnsi="宋体" w:cs="宋体"/>
                <w:color w:val="000000"/>
                <w:kern w:val="0"/>
                <w:szCs w:val="21"/>
              </w:rPr>
              <w:t>0356</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60DD8CA9">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麦秆、羽毛、粮食等花画工艺品</w:t>
            </w:r>
          </w:p>
          <w:p w14:paraId="36D2148D">
            <w:pPr>
              <w:widowControl/>
              <w:ind w:firstLine="420" w:firstLineChars="200"/>
              <w:textAlignment w:val="top"/>
              <w:rPr>
                <w:rFonts w:ascii="宋体" w:hAnsi="宋体" w:cs="宋体"/>
                <w:color w:val="000000"/>
                <w:kern w:val="0"/>
                <w:szCs w:val="21"/>
              </w:rPr>
            </w:pP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3F00ACE4">
            <w:pPr>
              <w:widowControl/>
              <w:ind w:firstLine="210" w:firstLineChars="100"/>
              <w:textAlignment w:val="top"/>
              <w:rPr>
                <w:rFonts w:ascii="宋体" w:hAnsi="宋体" w:cs="宋体"/>
                <w:kern w:val="0"/>
                <w:szCs w:val="21"/>
              </w:rPr>
            </w:pPr>
            <w:r>
              <w:rPr>
                <w:rFonts w:hint="eastAsia" w:ascii="宋体" w:hAnsi="宋体" w:cs="宋体"/>
                <w:kern w:val="0"/>
                <w:szCs w:val="21"/>
              </w:rPr>
              <w:t>指以绢、丝、绒、麦秆、羽毛、通草、粮食以及鲜花草等天然植物及植物制品为原料，经造型设计、模压、剪贴、干燥等工艺精制而成的花、果、叶等人造花类工艺品，</w:t>
            </w:r>
          </w:p>
          <w:p w14:paraId="3A174407">
            <w:pPr>
              <w:widowControl/>
              <w:textAlignment w:val="top"/>
              <w:rPr>
                <w:rFonts w:ascii="宋体" w:hAnsi="宋体" w:cs="宋体"/>
                <w:kern w:val="0"/>
                <w:szCs w:val="21"/>
              </w:rPr>
            </w:pPr>
            <w:r>
              <w:rPr>
                <w:rFonts w:hint="eastAsia" w:ascii="宋体" w:hAnsi="宋体" w:cs="宋体"/>
                <w:kern w:val="0"/>
                <w:szCs w:val="21"/>
              </w:rPr>
              <w:t>以画面出现、可以挂或摆的具有欣赏性、装饰性和礼仪用的画类工艺品制作活动，包括以粮食为原料的手工工艺品制作</w:t>
            </w:r>
          </w:p>
        </w:tc>
        <w:tc>
          <w:tcPr>
            <w:tcW w:w="2545" w:type="dxa"/>
            <w:tcBorders>
              <w:top w:val="nil"/>
              <w:left w:val="single" w:color="auto" w:sz="4" w:space="0"/>
              <w:bottom w:val="single" w:color="auto" w:sz="4" w:space="0"/>
              <w:right w:val="nil"/>
            </w:tcBorders>
            <w:shd w:val="clear" w:color="000000" w:fill="FFFFFF"/>
            <w:noWrap w:val="0"/>
            <w:vAlign w:val="top"/>
          </w:tcPr>
          <w:p w14:paraId="5A2F3988">
            <w:pPr>
              <w:ind w:right="-203"/>
              <w:jc w:val="left"/>
              <w:rPr>
                <w:rFonts w:ascii="宋体" w:hAnsi="宋体" w:cs="宋体"/>
                <w:color w:val="000000"/>
                <w:sz w:val="18"/>
                <w:szCs w:val="18"/>
              </w:rPr>
            </w:pPr>
            <w:r>
              <w:rPr>
                <w:rFonts w:hint="eastAsia" w:ascii="宋体" w:hAnsi="宋体" w:cs="宋体"/>
                <w:color w:val="000000"/>
                <w:sz w:val="18"/>
                <w:szCs w:val="18"/>
              </w:rPr>
              <w:t>2434*花画工艺品制造</w:t>
            </w:r>
          </w:p>
        </w:tc>
      </w:tr>
      <w:tr w14:paraId="224B45BB">
        <w:tblPrEx>
          <w:tblCellMar>
            <w:top w:w="0" w:type="dxa"/>
            <w:left w:w="108" w:type="dxa"/>
            <w:bottom w:w="0" w:type="dxa"/>
            <w:right w:w="108" w:type="dxa"/>
          </w:tblCellMar>
        </w:tblPrEx>
        <w:trPr>
          <w:wBefore w:w="0" w:type="dxa"/>
          <w:wAfter w:w="0" w:type="dxa"/>
          <w:trHeight w:val="416" w:hRule="atLeast"/>
          <w:jc w:val="center"/>
        </w:trPr>
        <w:tc>
          <w:tcPr>
            <w:tcW w:w="428" w:type="dxa"/>
            <w:vMerge w:val="restart"/>
            <w:tcBorders>
              <w:top w:val="single" w:color="auto" w:sz="4" w:space="0"/>
              <w:left w:val="nil"/>
              <w:bottom w:val="nil"/>
              <w:right w:val="single" w:color="auto" w:sz="4" w:space="0"/>
            </w:tcBorders>
            <w:shd w:val="clear" w:color="000000" w:fill="FFFFFF"/>
            <w:noWrap w:val="0"/>
            <w:vAlign w:val="top"/>
          </w:tcPr>
          <w:p w14:paraId="76B3F30E">
            <w:pPr>
              <w:spacing w:line="280" w:lineRule="exact"/>
              <w:jc w:val="center"/>
              <w:rPr>
                <w:rFonts w:ascii="宋体" w:hAnsi="宋体" w:cs="宋体"/>
                <w:color w:val="000000"/>
                <w:kern w:val="0"/>
                <w:szCs w:val="21"/>
              </w:rPr>
            </w:pPr>
          </w:p>
        </w:tc>
        <w:tc>
          <w:tcPr>
            <w:tcW w:w="744" w:type="dxa"/>
            <w:vMerge w:val="restart"/>
            <w:tcBorders>
              <w:top w:val="single" w:color="auto" w:sz="4" w:space="0"/>
              <w:left w:val="single" w:color="auto" w:sz="4" w:space="0"/>
              <w:bottom w:val="nil"/>
              <w:right w:val="single" w:color="auto" w:sz="4" w:space="0"/>
            </w:tcBorders>
            <w:shd w:val="clear" w:color="000000" w:fill="FFFFFF"/>
            <w:noWrap w:val="0"/>
            <w:vAlign w:val="top"/>
          </w:tcPr>
          <w:p w14:paraId="422ADEA1">
            <w:pPr>
              <w:widowControl/>
              <w:spacing w:line="280" w:lineRule="exact"/>
              <w:ind w:firstLine="210" w:firstLineChars="100"/>
              <w:jc w:val="center"/>
              <w:textAlignment w:val="top"/>
              <w:rPr>
                <w:rFonts w:ascii="宋体" w:hAnsi="宋体" w:cs="宋体"/>
                <w:color w:val="000000"/>
                <w:kern w:val="0"/>
                <w:szCs w:val="21"/>
              </w:rPr>
            </w:pPr>
          </w:p>
        </w:tc>
        <w:tc>
          <w:tcPr>
            <w:tcW w:w="850" w:type="dxa"/>
            <w:vMerge w:val="restart"/>
            <w:tcBorders>
              <w:top w:val="single" w:color="auto" w:sz="4" w:space="0"/>
              <w:left w:val="single" w:color="auto" w:sz="4" w:space="0"/>
              <w:bottom w:val="nil"/>
              <w:right w:val="single" w:color="auto" w:sz="4" w:space="0"/>
            </w:tcBorders>
            <w:shd w:val="clear" w:color="000000" w:fill="FFFFFF"/>
            <w:noWrap w:val="0"/>
            <w:vAlign w:val="top"/>
          </w:tcPr>
          <w:p w14:paraId="1525A469">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0357</w:t>
            </w:r>
          </w:p>
        </w:tc>
        <w:tc>
          <w:tcPr>
            <w:tcW w:w="2219" w:type="dxa"/>
            <w:vMerge w:val="restart"/>
            <w:tcBorders>
              <w:top w:val="single" w:color="auto" w:sz="4" w:space="0"/>
              <w:left w:val="single" w:color="auto" w:sz="4" w:space="0"/>
              <w:bottom w:val="nil"/>
              <w:right w:val="single" w:color="auto" w:sz="4" w:space="0"/>
            </w:tcBorders>
            <w:shd w:val="clear" w:color="000000" w:fill="FFFFFF"/>
            <w:noWrap w:val="0"/>
            <w:vAlign w:val="top"/>
          </w:tcPr>
          <w:p w14:paraId="463B3450">
            <w:pPr>
              <w:widowControl/>
              <w:spacing w:line="280" w:lineRule="exact"/>
              <w:ind w:firstLine="420" w:firstLineChars="200"/>
              <w:textAlignment w:val="top"/>
              <w:rPr>
                <w:rFonts w:ascii="宋体" w:hAnsi="宋体" w:cs="宋体"/>
                <w:kern w:val="0"/>
                <w:szCs w:val="21"/>
                <w:highlight w:val="lightGray"/>
              </w:rPr>
            </w:pPr>
            <w:r>
              <w:rPr>
                <w:rFonts w:hint="eastAsia" w:ascii="宋体" w:hAnsi="宋体" w:cs="宋体"/>
                <w:kern w:val="0"/>
                <w:szCs w:val="21"/>
              </w:rPr>
              <w:t>编织、刺绣类工艺美术及礼仪用品制造</w:t>
            </w:r>
          </w:p>
        </w:tc>
        <w:tc>
          <w:tcPr>
            <w:tcW w:w="3420" w:type="dxa"/>
            <w:vMerge w:val="restart"/>
            <w:tcBorders>
              <w:top w:val="single" w:color="auto" w:sz="4" w:space="0"/>
              <w:left w:val="single" w:color="auto" w:sz="4" w:space="0"/>
              <w:bottom w:val="nil"/>
              <w:right w:val="single" w:color="auto" w:sz="4" w:space="0"/>
            </w:tcBorders>
            <w:shd w:val="clear" w:color="000000" w:fill="FFFFFF"/>
            <w:noWrap w:val="0"/>
            <w:vAlign w:val="top"/>
          </w:tcPr>
          <w:p w14:paraId="79EEB716">
            <w:pPr>
              <w:widowControl/>
              <w:spacing w:line="280" w:lineRule="exact"/>
              <w:ind w:firstLine="210" w:firstLineChars="100"/>
              <w:textAlignment w:val="top"/>
              <w:rPr>
                <w:rFonts w:ascii="宋体" w:hAnsi="宋体" w:cs="宋体"/>
                <w:color w:val="FF0000"/>
                <w:kern w:val="0"/>
                <w:szCs w:val="21"/>
              </w:rPr>
            </w:pPr>
            <w:r>
              <w:rPr>
                <w:rFonts w:hint="eastAsia" w:ascii="宋体" w:hAnsi="宋体" w:cs="宋体"/>
                <w:kern w:val="0"/>
                <w:szCs w:val="21"/>
              </w:rPr>
              <w:t>指天然植物纤维编织工艺品、抽纱刺绣工艺品、地毯和挂毯的制造</w:t>
            </w:r>
          </w:p>
        </w:tc>
        <w:tc>
          <w:tcPr>
            <w:tcW w:w="2545" w:type="dxa"/>
            <w:tcBorders>
              <w:top w:val="single" w:color="auto" w:sz="4" w:space="0"/>
              <w:left w:val="single" w:color="auto" w:sz="4" w:space="0"/>
              <w:bottom w:val="nil"/>
              <w:right w:val="nil"/>
            </w:tcBorders>
            <w:shd w:val="clear" w:color="000000" w:fill="FFFFFF"/>
            <w:noWrap w:val="0"/>
            <w:vAlign w:val="top"/>
          </w:tcPr>
          <w:p w14:paraId="14407BE5">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2435 天然植物纤维编织工艺品制造</w:t>
            </w:r>
          </w:p>
        </w:tc>
      </w:tr>
      <w:tr w14:paraId="6827A3AB">
        <w:tblPrEx>
          <w:tblCellMar>
            <w:top w:w="0" w:type="dxa"/>
            <w:left w:w="108" w:type="dxa"/>
            <w:bottom w:w="0" w:type="dxa"/>
            <w:right w:w="108" w:type="dxa"/>
          </w:tblCellMar>
        </w:tblPrEx>
        <w:trPr>
          <w:wBefore w:w="0" w:type="dxa"/>
          <w:wAfter w:w="0" w:type="dxa"/>
          <w:trHeight w:val="312"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52FCC678">
            <w:pPr>
              <w:spacing w:line="280" w:lineRule="exact"/>
              <w:ind w:right="-203"/>
              <w:jc w:val="left"/>
              <w:rPr>
                <w:rFonts w:ascii="宋体" w:hAnsi="宋体" w:cs="宋体"/>
                <w:color w:val="00000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1026CCA3">
            <w:pPr>
              <w:spacing w:line="280" w:lineRule="exact"/>
              <w:ind w:right="-203"/>
              <w:jc w:val="center"/>
              <w:rPr>
                <w:rFonts w:ascii="宋体" w:hAnsi="宋体" w:cs="宋体"/>
                <w:color w:val="00000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01DA318D">
            <w:pPr>
              <w:spacing w:line="280" w:lineRule="exact"/>
              <w:ind w:right="-203"/>
              <w:jc w:val="center"/>
              <w:rPr>
                <w:rFonts w:ascii="宋体" w:hAnsi="宋体" w:cs="宋体"/>
                <w:color w:val="00000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30D73552">
            <w:pPr>
              <w:spacing w:line="280" w:lineRule="exact"/>
              <w:ind w:right="-203"/>
              <w:jc w:val="left"/>
              <w:rPr>
                <w:rFonts w:ascii="宋体" w:hAnsi="宋体" w:cs="宋体"/>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0670CB3E">
            <w:pPr>
              <w:spacing w:line="280" w:lineRule="exact"/>
              <w:ind w:right="-203"/>
              <w:rPr>
                <w:rFonts w:ascii="宋体" w:hAnsi="宋体" w:cs="宋体"/>
                <w:szCs w:val="21"/>
              </w:rPr>
            </w:pPr>
          </w:p>
        </w:tc>
        <w:tc>
          <w:tcPr>
            <w:tcW w:w="2545" w:type="dxa"/>
            <w:tcBorders>
              <w:top w:val="nil"/>
              <w:left w:val="single" w:color="auto" w:sz="4" w:space="0"/>
              <w:bottom w:val="nil"/>
              <w:right w:val="nil"/>
            </w:tcBorders>
            <w:shd w:val="clear" w:color="000000" w:fill="FFFFFF"/>
            <w:noWrap w:val="0"/>
            <w:vAlign w:val="top"/>
          </w:tcPr>
          <w:p w14:paraId="105065DB">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2436 抽纱刺绣工艺品制造</w:t>
            </w:r>
          </w:p>
        </w:tc>
      </w:tr>
      <w:tr w14:paraId="737F63D5">
        <w:tblPrEx>
          <w:tblCellMar>
            <w:top w:w="0" w:type="dxa"/>
            <w:left w:w="108" w:type="dxa"/>
            <w:bottom w:w="0" w:type="dxa"/>
            <w:right w:w="108" w:type="dxa"/>
          </w:tblCellMar>
        </w:tblPrEx>
        <w:trPr>
          <w:wBefore w:w="0" w:type="dxa"/>
          <w:wAfter w:w="0" w:type="dxa"/>
          <w:trHeight w:val="416"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3B927B81">
            <w:pPr>
              <w:spacing w:line="280" w:lineRule="exact"/>
              <w:ind w:right="-203"/>
              <w:jc w:val="left"/>
              <w:rPr>
                <w:rFonts w:ascii="宋体" w:hAnsi="宋体" w:cs="宋体"/>
                <w:color w:val="00000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4AAC6F0A">
            <w:pPr>
              <w:spacing w:line="280" w:lineRule="exact"/>
              <w:ind w:right="-203"/>
              <w:jc w:val="center"/>
              <w:rPr>
                <w:rFonts w:ascii="宋体" w:hAnsi="宋体" w:cs="宋体"/>
                <w:color w:val="00000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2BC39234">
            <w:pPr>
              <w:spacing w:line="280" w:lineRule="exact"/>
              <w:ind w:right="-203"/>
              <w:jc w:val="center"/>
              <w:rPr>
                <w:rFonts w:ascii="宋体" w:hAnsi="宋体" w:cs="宋体"/>
                <w:color w:val="00000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1FB0FA85">
            <w:pPr>
              <w:spacing w:line="280" w:lineRule="exact"/>
              <w:ind w:right="-203"/>
              <w:jc w:val="left"/>
              <w:rPr>
                <w:rFonts w:ascii="宋体" w:hAnsi="宋体" w:cs="宋体"/>
                <w:color w:val="00000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22AEB701">
            <w:pPr>
              <w:spacing w:line="280" w:lineRule="exact"/>
              <w:ind w:right="-203"/>
              <w:rPr>
                <w:rFonts w:ascii="宋体" w:hAnsi="宋体" w:cs="宋体"/>
                <w:color w:val="000000"/>
                <w:szCs w:val="21"/>
              </w:rPr>
            </w:pPr>
          </w:p>
        </w:tc>
        <w:tc>
          <w:tcPr>
            <w:tcW w:w="2545" w:type="dxa"/>
            <w:tcBorders>
              <w:top w:val="nil"/>
              <w:left w:val="single" w:color="auto" w:sz="4" w:space="0"/>
              <w:bottom w:val="nil"/>
              <w:right w:val="nil"/>
            </w:tcBorders>
            <w:shd w:val="clear" w:color="000000" w:fill="FFFFFF"/>
            <w:noWrap w:val="0"/>
            <w:vAlign w:val="top"/>
          </w:tcPr>
          <w:p w14:paraId="6843093D">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2437 地毯、挂毯制造</w:t>
            </w:r>
          </w:p>
        </w:tc>
      </w:tr>
      <w:tr w14:paraId="74A40E40">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3E1F4A93">
            <w:pPr>
              <w:widowControl/>
              <w:spacing w:line="280" w:lineRule="exact"/>
              <w:ind w:firstLine="211" w:firstLineChars="100"/>
              <w:textAlignment w:val="top"/>
              <w:rPr>
                <w:rFonts w:ascii="宋体" w:hAnsi="宋体" w:cs="宋体"/>
                <w:b/>
                <w:bCs/>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3EF57173">
            <w:pPr>
              <w:widowControl/>
              <w:spacing w:line="28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036</w:t>
            </w:r>
          </w:p>
        </w:tc>
        <w:tc>
          <w:tcPr>
            <w:tcW w:w="850" w:type="dxa"/>
            <w:tcBorders>
              <w:top w:val="nil"/>
              <w:left w:val="single" w:color="auto" w:sz="4" w:space="0"/>
              <w:bottom w:val="nil"/>
              <w:right w:val="single" w:color="auto" w:sz="4" w:space="0"/>
            </w:tcBorders>
            <w:shd w:val="clear" w:color="000000" w:fill="FFFFFF"/>
            <w:noWrap w:val="0"/>
            <w:vAlign w:val="top"/>
          </w:tcPr>
          <w:p w14:paraId="04C72DD8">
            <w:pPr>
              <w:widowControl/>
              <w:spacing w:line="280" w:lineRule="exact"/>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56EE5797">
            <w:pPr>
              <w:widowControl/>
              <w:spacing w:line="280" w:lineRule="exact"/>
              <w:ind w:firstLine="211" w:firstLineChars="100"/>
              <w:textAlignment w:val="top"/>
              <w:rPr>
                <w:rFonts w:ascii="宋体" w:hAnsi="宋体" w:cs="宋体"/>
                <w:b/>
                <w:bCs/>
                <w:kern w:val="0"/>
                <w:szCs w:val="21"/>
              </w:rPr>
            </w:pPr>
            <w:r>
              <w:rPr>
                <w:rFonts w:hint="eastAsia" w:ascii="宋体" w:hAnsi="宋体" w:cs="宋体"/>
                <w:b/>
                <w:bCs/>
                <w:kern w:val="0"/>
                <w:szCs w:val="21"/>
              </w:rPr>
              <w:t>生物质能开发利用</w:t>
            </w:r>
          </w:p>
        </w:tc>
        <w:tc>
          <w:tcPr>
            <w:tcW w:w="3420" w:type="dxa"/>
            <w:tcBorders>
              <w:top w:val="nil"/>
              <w:left w:val="single" w:color="auto" w:sz="4" w:space="0"/>
              <w:bottom w:val="nil"/>
              <w:right w:val="single" w:color="auto" w:sz="4" w:space="0"/>
            </w:tcBorders>
            <w:shd w:val="clear" w:color="000000" w:fill="FFFFFF"/>
            <w:noWrap w:val="0"/>
            <w:vAlign w:val="top"/>
          </w:tcPr>
          <w:p w14:paraId="5E3800A4">
            <w:pPr>
              <w:widowControl/>
              <w:spacing w:line="28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7EDD6465">
            <w:pPr>
              <w:spacing w:line="280" w:lineRule="exact"/>
              <w:ind w:right="-203"/>
              <w:jc w:val="left"/>
              <w:rPr>
                <w:rFonts w:ascii="宋体" w:hAnsi="宋体" w:cs="宋体"/>
                <w:color w:val="000000"/>
                <w:sz w:val="18"/>
                <w:szCs w:val="18"/>
              </w:rPr>
            </w:pPr>
          </w:p>
        </w:tc>
      </w:tr>
      <w:tr w14:paraId="6F34D8FD">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7BDEDA07">
            <w:pPr>
              <w:spacing w:line="280" w:lineRule="exact"/>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6FF230A1">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457012FF">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0361</w:t>
            </w:r>
          </w:p>
        </w:tc>
        <w:tc>
          <w:tcPr>
            <w:tcW w:w="2219" w:type="dxa"/>
            <w:tcBorders>
              <w:top w:val="nil"/>
              <w:left w:val="single" w:color="auto" w:sz="4" w:space="0"/>
              <w:bottom w:val="nil"/>
              <w:right w:val="single" w:color="auto" w:sz="4" w:space="0"/>
            </w:tcBorders>
            <w:shd w:val="clear" w:color="000000" w:fill="FFFFFF"/>
            <w:noWrap w:val="0"/>
            <w:vAlign w:val="top"/>
          </w:tcPr>
          <w:p w14:paraId="27FEB94C">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生物质液体燃料生产</w:t>
            </w:r>
          </w:p>
        </w:tc>
        <w:tc>
          <w:tcPr>
            <w:tcW w:w="3420" w:type="dxa"/>
            <w:tcBorders>
              <w:top w:val="nil"/>
              <w:left w:val="single" w:color="auto" w:sz="4" w:space="0"/>
              <w:bottom w:val="nil"/>
              <w:right w:val="single" w:color="auto" w:sz="4" w:space="0"/>
            </w:tcBorders>
            <w:shd w:val="clear" w:color="000000" w:fill="FFFFFF"/>
            <w:noWrap w:val="0"/>
            <w:vAlign w:val="top"/>
          </w:tcPr>
          <w:p w14:paraId="4B980973">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指利用淀粉质、农作物秸秆和农业加工剩余物、薪材及林业加工剩余物、禽畜粪便和能源植物等生物资源作为原料转化为液体燃料的活动</w:t>
            </w:r>
          </w:p>
        </w:tc>
        <w:tc>
          <w:tcPr>
            <w:tcW w:w="2545" w:type="dxa"/>
            <w:tcBorders>
              <w:top w:val="nil"/>
              <w:left w:val="single" w:color="auto" w:sz="4" w:space="0"/>
              <w:bottom w:val="nil"/>
              <w:right w:val="nil"/>
            </w:tcBorders>
            <w:shd w:val="clear" w:color="000000" w:fill="FFFFFF"/>
            <w:noWrap w:val="0"/>
            <w:vAlign w:val="top"/>
          </w:tcPr>
          <w:p w14:paraId="05B93E30">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2541*生物质液体燃料生产</w:t>
            </w:r>
          </w:p>
          <w:p w14:paraId="12365C8B">
            <w:pPr>
              <w:spacing w:line="280" w:lineRule="exact"/>
              <w:ind w:right="-203"/>
              <w:jc w:val="left"/>
              <w:rPr>
                <w:rFonts w:ascii="宋体" w:hAnsi="宋体" w:cs="宋体"/>
                <w:color w:val="000000"/>
                <w:sz w:val="18"/>
                <w:szCs w:val="18"/>
              </w:rPr>
            </w:pPr>
          </w:p>
        </w:tc>
      </w:tr>
      <w:tr w14:paraId="0F8A0C70">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392CFD0F">
            <w:pPr>
              <w:spacing w:line="280" w:lineRule="exact"/>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775DBF0A">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78ED095E">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0362</w:t>
            </w:r>
          </w:p>
        </w:tc>
        <w:tc>
          <w:tcPr>
            <w:tcW w:w="2219" w:type="dxa"/>
            <w:tcBorders>
              <w:top w:val="nil"/>
              <w:left w:val="single" w:color="auto" w:sz="4" w:space="0"/>
              <w:bottom w:val="nil"/>
              <w:right w:val="single" w:color="auto" w:sz="4" w:space="0"/>
            </w:tcBorders>
            <w:shd w:val="clear" w:color="000000" w:fill="FFFFFF"/>
            <w:noWrap w:val="0"/>
            <w:vAlign w:val="top"/>
          </w:tcPr>
          <w:p w14:paraId="45204B61">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秸杆、林木等致密成型燃料加工</w:t>
            </w:r>
          </w:p>
        </w:tc>
        <w:tc>
          <w:tcPr>
            <w:tcW w:w="3420" w:type="dxa"/>
            <w:tcBorders>
              <w:top w:val="nil"/>
              <w:left w:val="single" w:color="auto" w:sz="4" w:space="0"/>
              <w:bottom w:val="nil"/>
              <w:right w:val="single" w:color="auto" w:sz="4" w:space="0"/>
            </w:tcBorders>
            <w:shd w:val="clear" w:color="000000" w:fill="FFFFFF"/>
            <w:noWrap w:val="0"/>
            <w:vAlign w:val="top"/>
          </w:tcPr>
          <w:p w14:paraId="372AD9AE">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指对生物质燃料的加工活动，包括林木致密成型燃料，秸秆致密成型燃料，及其他生物致密成型燃料的加工。不包括木炭、竹炭加工</w:t>
            </w:r>
          </w:p>
        </w:tc>
        <w:tc>
          <w:tcPr>
            <w:tcW w:w="2545" w:type="dxa"/>
            <w:tcBorders>
              <w:top w:val="nil"/>
              <w:left w:val="single" w:color="auto" w:sz="4" w:space="0"/>
              <w:bottom w:val="nil"/>
              <w:right w:val="nil"/>
            </w:tcBorders>
            <w:shd w:val="clear" w:color="000000" w:fill="FFFFFF"/>
            <w:noWrap w:val="0"/>
            <w:vAlign w:val="top"/>
          </w:tcPr>
          <w:p w14:paraId="22F0CAD6">
            <w:pPr>
              <w:spacing w:line="280" w:lineRule="exact"/>
              <w:rPr>
                <w:rFonts w:ascii="宋体" w:hAnsi="宋体" w:cs="宋体"/>
                <w:color w:val="000000"/>
                <w:sz w:val="18"/>
                <w:szCs w:val="18"/>
              </w:rPr>
            </w:pPr>
            <w:r>
              <w:rPr>
                <w:rFonts w:hint="eastAsia" w:ascii="宋体" w:hAnsi="宋体" w:cs="宋体"/>
                <w:color w:val="000000"/>
                <w:sz w:val="18"/>
                <w:szCs w:val="18"/>
              </w:rPr>
              <w:t>2542 生物质致密成型燃料加工</w:t>
            </w:r>
            <w:r>
              <w:rPr>
                <w:rFonts w:hint="eastAsia" w:ascii="宋体" w:hAnsi="宋体" w:cs="宋体"/>
                <w:color w:val="FF0000"/>
                <w:sz w:val="18"/>
                <w:szCs w:val="18"/>
              </w:rPr>
              <w:t xml:space="preserve"> </w:t>
            </w:r>
            <w:r>
              <w:rPr>
                <w:rFonts w:hint="eastAsia" w:ascii="宋体" w:hAnsi="宋体" w:cs="宋体"/>
                <w:color w:val="000000"/>
                <w:sz w:val="18"/>
                <w:szCs w:val="18"/>
              </w:rPr>
              <w:t xml:space="preserve"> </w:t>
            </w:r>
          </w:p>
        </w:tc>
      </w:tr>
      <w:tr w14:paraId="47B293D0">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51004619">
            <w:pPr>
              <w:spacing w:line="280" w:lineRule="exact"/>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111D0C83">
            <w:pPr>
              <w:widowControl/>
              <w:spacing w:line="280" w:lineRule="exact"/>
              <w:ind w:firstLine="420" w:firstLineChars="2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12F6DB42">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0363</w:t>
            </w:r>
          </w:p>
        </w:tc>
        <w:tc>
          <w:tcPr>
            <w:tcW w:w="2219" w:type="dxa"/>
            <w:tcBorders>
              <w:top w:val="nil"/>
              <w:left w:val="single" w:color="auto" w:sz="4" w:space="0"/>
              <w:bottom w:val="nil"/>
              <w:right w:val="single" w:color="auto" w:sz="4" w:space="0"/>
            </w:tcBorders>
            <w:shd w:val="clear" w:color="000000" w:fill="FFFFFF"/>
            <w:noWrap w:val="0"/>
            <w:vAlign w:val="top"/>
          </w:tcPr>
          <w:p w14:paraId="3FD191DD">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生物质能发电</w:t>
            </w:r>
          </w:p>
        </w:tc>
        <w:tc>
          <w:tcPr>
            <w:tcW w:w="3420" w:type="dxa"/>
            <w:tcBorders>
              <w:top w:val="nil"/>
              <w:left w:val="single" w:color="auto" w:sz="4" w:space="0"/>
              <w:bottom w:val="nil"/>
              <w:right w:val="single" w:color="auto" w:sz="4" w:space="0"/>
            </w:tcBorders>
            <w:shd w:val="clear" w:color="000000" w:fill="FFFFFF"/>
            <w:noWrap w:val="0"/>
            <w:vAlign w:val="top"/>
          </w:tcPr>
          <w:p w14:paraId="3D0E633A">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指主要利用秸秆、林业剩余物、城乡有机废物为原料，采取直接燃烧或气化等方式的发电活动</w:t>
            </w:r>
          </w:p>
        </w:tc>
        <w:tc>
          <w:tcPr>
            <w:tcW w:w="2545" w:type="dxa"/>
            <w:tcBorders>
              <w:top w:val="nil"/>
              <w:left w:val="single" w:color="auto" w:sz="4" w:space="0"/>
              <w:bottom w:val="nil"/>
              <w:right w:val="nil"/>
            </w:tcBorders>
            <w:shd w:val="clear" w:color="000000" w:fill="FFFFFF"/>
            <w:noWrap w:val="0"/>
            <w:vAlign w:val="top"/>
          </w:tcPr>
          <w:p w14:paraId="5A297682">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4417 生物质能发电</w:t>
            </w:r>
          </w:p>
          <w:p w14:paraId="4080FA2A">
            <w:pPr>
              <w:spacing w:line="280" w:lineRule="exact"/>
              <w:ind w:right="-203"/>
              <w:jc w:val="left"/>
              <w:rPr>
                <w:rFonts w:ascii="宋体" w:hAnsi="宋体" w:cs="宋体"/>
                <w:color w:val="000000"/>
                <w:sz w:val="18"/>
                <w:szCs w:val="18"/>
              </w:rPr>
            </w:pPr>
          </w:p>
        </w:tc>
      </w:tr>
      <w:tr w14:paraId="1722FF5B">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top"/>
          </w:tcPr>
          <w:p w14:paraId="745151DE">
            <w:pPr>
              <w:spacing w:line="280" w:lineRule="exact"/>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7FEAAC58">
            <w:pPr>
              <w:widowControl/>
              <w:spacing w:line="280" w:lineRule="exact"/>
              <w:ind w:firstLine="420" w:firstLineChars="2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3791DDAB">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0364</w:t>
            </w:r>
          </w:p>
        </w:tc>
        <w:tc>
          <w:tcPr>
            <w:tcW w:w="2219" w:type="dxa"/>
            <w:tcBorders>
              <w:top w:val="nil"/>
              <w:left w:val="single" w:color="auto" w:sz="4" w:space="0"/>
              <w:right w:val="single" w:color="auto" w:sz="4" w:space="0"/>
            </w:tcBorders>
            <w:shd w:val="clear" w:color="000000" w:fill="FFFFFF"/>
            <w:noWrap w:val="0"/>
            <w:vAlign w:val="top"/>
          </w:tcPr>
          <w:p w14:paraId="48AD73AD">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生物质能供热</w:t>
            </w:r>
          </w:p>
          <w:p w14:paraId="709C8FE2">
            <w:pPr>
              <w:widowControl/>
              <w:spacing w:line="280" w:lineRule="exact"/>
              <w:ind w:firstLine="420" w:firstLineChars="200"/>
              <w:textAlignment w:val="top"/>
              <w:rPr>
                <w:rFonts w:ascii="宋体" w:hAnsi="宋体" w:cs="宋体"/>
                <w:kern w:val="0"/>
                <w:szCs w:val="21"/>
              </w:rPr>
            </w:pPr>
          </w:p>
        </w:tc>
        <w:tc>
          <w:tcPr>
            <w:tcW w:w="3420" w:type="dxa"/>
            <w:tcBorders>
              <w:top w:val="nil"/>
              <w:left w:val="single" w:color="auto" w:sz="4" w:space="0"/>
              <w:right w:val="single" w:color="auto" w:sz="4" w:space="0"/>
            </w:tcBorders>
            <w:shd w:val="clear" w:color="000000" w:fill="FFFFFF"/>
            <w:noWrap w:val="0"/>
            <w:vAlign w:val="top"/>
          </w:tcPr>
          <w:p w14:paraId="5E59A4F3">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指利用秸秆、林业剩余物、城乡有机废物或生物质成型燃料等为原料，通过锅炉等装置生产蒸汽和热水，进行供热的活动</w:t>
            </w:r>
          </w:p>
        </w:tc>
        <w:tc>
          <w:tcPr>
            <w:tcW w:w="2545" w:type="dxa"/>
            <w:tcBorders>
              <w:top w:val="nil"/>
              <w:left w:val="single" w:color="auto" w:sz="4" w:space="0"/>
              <w:right w:val="nil"/>
            </w:tcBorders>
            <w:shd w:val="clear" w:color="000000" w:fill="FFFFFF"/>
            <w:noWrap w:val="0"/>
            <w:vAlign w:val="top"/>
          </w:tcPr>
          <w:p w14:paraId="430A3265">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4430*热力生产和供应</w:t>
            </w:r>
          </w:p>
        </w:tc>
      </w:tr>
      <w:tr w14:paraId="1A3D3293">
        <w:tblPrEx>
          <w:tblCellMar>
            <w:top w:w="0" w:type="dxa"/>
            <w:left w:w="108" w:type="dxa"/>
            <w:bottom w:w="0" w:type="dxa"/>
            <w:right w:w="108" w:type="dxa"/>
          </w:tblCellMar>
        </w:tblPrEx>
        <w:trPr>
          <w:wBefore w:w="0" w:type="dxa"/>
          <w:wAfter w:w="0" w:type="dxa"/>
          <w:trHeight w:val="317" w:hRule="atLeast"/>
          <w:jc w:val="center"/>
        </w:trPr>
        <w:tc>
          <w:tcPr>
            <w:tcW w:w="428" w:type="dxa"/>
            <w:tcBorders>
              <w:top w:val="nil"/>
              <w:left w:val="nil"/>
              <w:right w:val="single" w:color="auto" w:sz="4" w:space="0"/>
            </w:tcBorders>
            <w:shd w:val="clear" w:color="000000" w:fill="FFFFFF"/>
            <w:noWrap w:val="0"/>
            <w:vAlign w:val="top"/>
          </w:tcPr>
          <w:p w14:paraId="2D2A2B9C">
            <w:pPr>
              <w:spacing w:line="280" w:lineRule="exact"/>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0DAC5BE5">
            <w:pPr>
              <w:widowControl/>
              <w:spacing w:line="280" w:lineRule="exact"/>
              <w:ind w:firstLine="420" w:firstLineChars="2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247792E5">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0365</w:t>
            </w:r>
          </w:p>
        </w:tc>
        <w:tc>
          <w:tcPr>
            <w:tcW w:w="2219" w:type="dxa"/>
            <w:tcBorders>
              <w:top w:val="nil"/>
              <w:left w:val="single" w:color="auto" w:sz="4" w:space="0"/>
              <w:right w:val="single" w:color="auto" w:sz="4" w:space="0"/>
            </w:tcBorders>
            <w:shd w:val="clear" w:color="000000" w:fill="FFFFFF"/>
            <w:noWrap w:val="0"/>
            <w:vAlign w:val="top"/>
          </w:tcPr>
          <w:p w14:paraId="4359F124">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生物质能热电联产</w:t>
            </w:r>
          </w:p>
        </w:tc>
        <w:tc>
          <w:tcPr>
            <w:tcW w:w="3420" w:type="dxa"/>
            <w:tcBorders>
              <w:top w:val="nil"/>
              <w:left w:val="single" w:color="auto" w:sz="4" w:space="0"/>
              <w:right w:val="single" w:color="auto" w:sz="4" w:space="0"/>
            </w:tcBorders>
            <w:shd w:val="clear" w:color="000000" w:fill="FFFFFF"/>
            <w:noWrap w:val="0"/>
            <w:vAlign w:val="top"/>
          </w:tcPr>
          <w:p w14:paraId="1244DD54">
            <w:pPr>
              <w:widowControl/>
              <w:spacing w:line="28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指利用秸秆、林业剩余物、城乡有机废物或生物质成型燃料等为原</w:t>
            </w:r>
          </w:p>
        </w:tc>
        <w:tc>
          <w:tcPr>
            <w:tcW w:w="2545" w:type="dxa"/>
            <w:tcBorders>
              <w:top w:val="nil"/>
              <w:left w:val="single" w:color="auto" w:sz="4" w:space="0"/>
              <w:right w:val="nil"/>
            </w:tcBorders>
            <w:shd w:val="clear" w:color="000000" w:fill="FFFFFF"/>
            <w:noWrap w:val="0"/>
            <w:vAlign w:val="top"/>
          </w:tcPr>
          <w:p w14:paraId="34C920A0">
            <w:pPr>
              <w:widowControl/>
              <w:spacing w:line="280" w:lineRule="exact"/>
              <w:textAlignment w:val="top"/>
              <w:rPr>
                <w:rFonts w:ascii="宋体" w:hAnsi="宋体" w:cs="宋体"/>
                <w:color w:val="2B8313"/>
                <w:kern w:val="0"/>
                <w:sz w:val="18"/>
                <w:szCs w:val="18"/>
              </w:rPr>
            </w:pPr>
            <w:r>
              <w:rPr>
                <w:rFonts w:hint="eastAsia" w:ascii="宋体" w:hAnsi="宋体" w:cs="宋体"/>
                <w:color w:val="000000"/>
                <w:sz w:val="18"/>
                <w:szCs w:val="18"/>
              </w:rPr>
              <w:t>4412*热电联产</w:t>
            </w:r>
          </w:p>
        </w:tc>
      </w:tr>
      <w:tr w14:paraId="05D8B27F">
        <w:tblPrEx>
          <w:tblCellMar>
            <w:top w:w="0" w:type="dxa"/>
            <w:left w:w="108" w:type="dxa"/>
            <w:bottom w:w="0" w:type="dxa"/>
            <w:right w:w="108" w:type="dxa"/>
          </w:tblCellMar>
        </w:tblPrEx>
        <w:trPr>
          <w:wBefore w:w="0" w:type="dxa"/>
          <w:wAfter w:w="0" w:type="dxa"/>
          <w:trHeight w:val="317" w:hRule="atLeast"/>
          <w:jc w:val="center"/>
        </w:trPr>
        <w:tc>
          <w:tcPr>
            <w:tcW w:w="428" w:type="dxa"/>
            <w:tcBorders>
              <w:left w:val="nil"/>
              <w:bottom w:val="nil"/>
              <w:right w:val="single" w:color="auto" w:sz="4" w:space="0"/>
            </w:tcBorders>
            <w:shd w:val="clear" w:color="000000" w:fill="FFFFFF"/>
            <w:noWrap w:val="0"/>
            <w:vAlign w:val="top"/>
          </w:tcPr>
          <w:p w14:paraId="77AABC17">
            <w:pPr>
              <w:widowControl/>
              <w:spacing w:line="280" w:lineRule="exact"/>
              <w:textAlignment w:val="top"/>
              <w:rPr>
                <w:rFonts w:ascii="宋体" w:hAnsi="宋体" w:cs="宋体"/>
                <w:color w:val="000000"/>
                <w:kern w:val="0"/>
                <w:szCs w:val="21"/>
              </w:rPr>
            </w:pPr>
          </w:p>
        </w:tc>
        <w:tc>
          <w:tcPr>
            <w:tcW w:w="744" w:type="dxa"/>
            <w:tcBorders>
              <w:left w:val="single" w:color="auto" w:sz="4" w:space="0"/>
              <w:bottom w:val="nil"/>
              <w:right w:val="single" w:color="auto" w:sz="4" w:space="0"/>
            </w:tcBorders>
            <w:shd w:val="clear" w:color="000000" w:fill="FFFFFF"/>
            <w:noWrap w:val="0"/>
            <w:vAlign w:val="top"/>
          </w:tcPr>
          <w:p w14:paraId="4A5F01F3">
            <w:pPr>
              <w:widowControl/>
              <w:spacing w:line="280" w:lineRule="exact"/>
              <w:textAlignment w:val="top"/>
              <w:rPr>
                <w:rFonts w:ascii="宋体" w:hAnsi="宋体" w:cs="宋体"/>
                <w:color w:val="000000"/>
                <w:kern w:val="0"/>
                <w:szCs w:val="21"/>
              </w:rPr>
            </w:pPr>
          </w:p>
        </w:tc>
        <w:tc>
          <w:tcPr>
            <w:tcW w:w="850" w:type="dxa"/>
            <w:tcBorders>
              <w:left w:val="single" w:color="auto" w:sz="4" w:space="0"/>
              <w:bottom w:val="nil"/>
              <w:right w:val="single" w:color="auto" w:sz="4" w:space="0"/>
            </w:tcBorders>
            <w:shd w:val="clear" w:color="000000" w:fill="FFFFFF"/>
            <w:noWrap w:val="0"/>
            <w:vAlign w:val="top"/>
          </w:tcPr>
          <w:p w14:paraId="6B80C140">
            <w:pPr>
              <w:widowControl/>
              <w:spacing w:line="280" w:lineRule="exact"/>
              <w:textAlignment w:val="top"/>
              <w:rPr>
                <w:rFonts w:ascii="宋体" w:hAnsi="宋体" w:cs="宋体"/>
                <w:color w:val="000000"/>
                <w:kern w:val="0"/>
                <w:szCs w:val="21"/>
              </w:rPr>
            </w:pPr>
          </w:p>
        </w:tc>
        <w:tc>
          <w:tcPr>
            <w:tcW w:w="2219" w:type="dxa"/>
            <w:tcBorders>
              <w:left w:val="single" w:color="auto" w:sz="4" w:space="0"/>
              <w:bottom w:val="nil"/>
              <w:right w:val="single" w:color="auto" w:sz="4" w:space="0"/>
            </w:tcBorders>
            <w:shd w:val="clear" w:color="000000" w:fill="FFFFFF"/>
            <w:noWrap w:val="0"/>
            <w:vAlign w:val="top"/>
          </w:tcPr>
          <w:p w14:paraId="441FF146">
            <w:pPr>
              <w:widowControl/>
              <w:spacing w:line="280" w:lineRule="exact"/>
              <w:textAlignment w:val="top"/>
              <w:rPr>
                <w:rFonts w:ascii="宋体" w:hAnsi="宋体" w:cs="宋体"/>
                <w:color w:val="000000"/>
                <w:kern w:val="0"/>
                <w:szCs w:val="21"/>
              </w:rPr>
            </w:pPr>
          </w:p>
        </w:tc>
        <w:tc>
          <w:tcPr>
            <w:tcW w:w="3420" w:type="dxa"/>
            <w:tcBorders>
              <w:left w:val="single" w:color="auto" w:sz="4" w:space="0"/>
              <w:bottom w:val="nil"/>
              <w:right w:val="single" w:color="auto" w:sz="4" w:space="0"/>
            </w:tcBorders>
            <w:shd w:val="clear" w:color="000000" w:fill="FFFFFF"/>
            <w:noWrap w:val="0"/>
            <w:vAlign w:val="top"/>
          </w:tcPr>
          <w:p w14:paraId="082E4E9E">
            <w:pPr>
              <w:widowControl/>
              <w:spacing w:line="280" w:lineRule="exact"/>
              <w:textAlignment w:val="top"/>
              <w:rPr>
                <w:rFonts w:ascii="宋体" w:hAnsi="宋体" w:cs="宋体"/>
                <w:color w:val="000000"/>
                <w:kern w:val="0"/>
                <w:szCs w:val="21"/>
              </w:rPr>
            </w:pPr>
            <w:r>
              <w:rPr>
                <w:rFonts w:hint="eastAsia" w:ascii="宋体" w:hAnsi="宋体" w:cs="宋体"/>
                <w:color w:val="000000"/>
                <w:kern w:val="0"/>
                <w:szCs w:val="21"/>
              </w:rPr>
              <w:t>料，既发电又提供热力的生产活动</w:t>
            </w:r>
          </w:p>
        </w:tc>
        <w:tc>
          <w:tcPr>
            <w:tcW w:w="2545" w:type="dxa"/>
            <w:tcBorders>
              <w:left w:val="single" w:color="auto" w:sz="4" w:space="0"/>
              <w:bottom w:val="nil"/>
              <w:right w:val="nil"/>
            </w:tcBorders>
            <w:shd w:val="clear" w:color="000000" w:fill="FFFFFF"/>
            <w:noWrap w:val="0"/>
            <w:vAlign w:val="top"/>
          </w:tcPr>
          <w:p w14:paraId="481382D8">
            <w:pPr>
              <w:widowControl/>
              <w:spacing w:line="280" w:lineRule="exact"/>
              <w:textAlignment w:val="top"/>
              <w:rPr>
                <w:rFonts w:ascii="宋体" w:hAnsi="宋体" w:cs="宋体"/>
                <w:color w:val="000000"/>
                <w:kern w:val="0"/>
                <w:szCs w:val="21"/>
              </w:rPr>
            </w:pPr>
          </w:p>
        </w:tc>
      </w:tr>
      <w:tr w14:paraId="5352B4FD">
        <w:tblPrEx>
          <w:tblCellMar>
            <w:top w:w="0" w:type="dxa"/>
            <w:left w:w="108" w:type="dxa"/>
            <w:bottom w:w="0" w:type="dxa"/>
            <w:right w:w="108" w:type="dxa"/>
          </w:tblCellMar>
        </w:tblPrEx>
        <w:trPr>
          <w:wBefore w:w="0" w:type="dxa"/>
          <w:wAfter w:w="0" w:type="dxa"/>
          <w:trHeight w:val="1338" w:hRule="atLeast"/>
          <w:jc w:val="center"/>
        </w:trPr>
        <w:tc>
          <w:tcPr>
            <w:tcW w:w="428" w:type="dxa"/>
            <w:tcBorders>
              <w:top w:val="nil"/>
              <w:left w:val="nil"/>
              <w:bottom w:val="nil"/>
              <w:right w:val="single" w:color="auto" w:sz="4" w:space="0"/>
            </w:tcBorders>
            <w:shd w:val="clear" w:color="000000" w:fill="FFFFFF"/>
            <w:noWrap w:val="0"/>
            <w:vAlign w:val="top"/>
          </w:tcPr>
          <w:p w14:paraId="1E59A616">
            <w:pPr>
              <w:spacing w:line="280" w:lineRule="exact"/>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30F1DDF8">
            <w:pPr>
              <w:widowControl/>
              <w:spacing w:line="280" w:lineRule="exact"/>
              <w:ind w:firstLine="420" w:firstLineChars="2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03C68041">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0366</w:t>
            </w:r>
          </w:p>
        </w:tc>
        <w:tc>
          <w:tcPr>
            <w:tcW w:w="2219" w:type="dxa"/>
            <w:tcBorders>
              <w:top w:val="nil"/>
              <w:left w:val="single" w:color="auto" w:sz="4" w:space="0"/>
              <w:bottom w:val="nil"/>
              <w:right w:val="single" w:color="auto" w:sz="4" w:space="0"/>
            </w:tcBorders>
            <w:shd w:val="clear" w:color="000000" w:fill="FFFFFF"/>
            <w:noWrap w:val="0"/>
            <w:vAlign w:val="top"/>
          </w:tcPr>
          <w:p w14:paraId="25FF432D">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生物质燃气生产和供应业</w:t>
            </w:r>
          </w:p>
        </w:tc>
        <w:tc>
          <w:tcPr>
            <w:tcW w:w="3420" w:type="dxa"/>
            <w:tcBorders>
              <w:top w:val="nil"/>
              <w:left w:val="single" w:color="auto" w:sz="4" w:space="0"/>
              <w:bottom w:val="nil"/>
              <w:right w:val="single" w:color="auto" w:sz="4" w:space="0"/>
            </w:tcBorders>
            <w:shd w:val="clear" w:color="000000" w:fill="FFFFFF"/>
            <w:noWrap w:val="0"/>
            <w:vAlign w:val="top"/>
          </w:tcPr>
          <w:p w14:paraId="5B3512D9">
            <w:pPr>
              <w:widowControl/>
              <w:spacing w:line="28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指利用农作物秸秆、林木废弃物、食用菌渣、畜禽粪便、餐厨垃圾、农副产品加工废水等生物质资源作为原料转化为可燃性气体能源</w:t>
            </w:r>
          </w:p>
        </w:tc>
        <w:tc>
          <w:tcPr>
            <w:tcW w:w="2545" w:type="dxa"/>
            <w:tcBorders>
              <w:top w:val="nil"/>
              <w:left w:val="single" w:color="auto" w:sz="4" w:space="0"/>
              <w:bottom w:val="nil"/>
              <w:right w:val="nil"/>
            </w:tcBorders>
            <w:shd w:val="clear" w:color="000000" w:fill="FFFFFF"/>
            <w:noWrap w:val="0"/>
            <w:vAlign w:val="top"/>
          </w:tcPr>
          <w:p w14:paraId="3A879F8F">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4520 生物质燃气生产和供应业</w:t>
            </w:r>
          </w:p>
          <w:p w14:paraId="46B533F3">
            <w:pPr>
              <w:spacing w:line="280" w:lineRule="exact"/>
              <w:ind w:right="-203"/>
              <w:jc w:val="left"/>
              <w:rPr>
                <w:rFonts w:ascii="宋体" w:hAnsi="宋体" w:cs="宋体"/>
                <w:color w:val="000000"/>
                <w:sz w:val="18"/>
                <w:szCs w:val="18"/>
              </w:rPr>
            </w:pPr>
          </w:p>
        </w:tc>
      </w:tr>
      <w:tr w14:paraId="03C7FCF8">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6CD57BB3">
            <w:pPr>
              <w:widowControl/>
              <w:spacing w:line="280" w:lineRule="exact"/>
              <w:ind w:firstLine="211" w:firstLineChars="100"/>
              <w:textAlignment w:val="top"/>
              <w:rPr>
                <w:rFonts w:ascii="宋体" w:hAnsi="宋体" w:cs="宋体"/>
                <w:b/>
                <w:bCs/>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10EA88EE">
            <w:pPr>
              <w:widowControl/>
              <w:spacing w:line="28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037</w:t>
            </w:r>
          </w:p>
        </w:tc>
        <w:tc>
          <w:tcPr>
            <w:tcW w:w="850" w:type="dxa"/>
            <w:tcBorders>
              <w:top w:val="nil"/>
              <w:left w:val="single" w:color="auto" w:sz="4" w:space="0"/>
              <w:bottom w:val="nil"/>
              <w:right w:val="single" w:color="auto" w:sz="4" w:space="0"/>
            </w:tcBorders>
            <w:shd w:val="clear" w:color="000000" w:fill="FFFFFF"/>
            <w:noWrap w:val="0"/>
            <w:vAlign w:val="top"/>
          </w:tcPr>
          <w:p w14:paraId="0CD14331">
            <w:pPr>
              <w:widowControl/>
              <w:spacing w:line="280" w:lineRule="exact"/>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3980E786">
            <w:pPr>
              <w:widowControl/>
              <w:spacing w:line="280" w:lineRule="exact"/>
              <w:ind w:firstLine="211" w:firstLineChars="100"/>
              <w:textAlignment w:val="top"/>
              <w:rPr>
                <w:rFonts w:ascii="宋体" w:hAnsi="宋体" w:cs="宋体"/>
                <w:b/>
                <w:bCs/>
                <w:kern w:val="0"/>
                <w:szCs w:val="21"/>
              </w:rPr>
            </w:pPr>
            <w:r>
              <w:rPr>
                <w:rFonts w:hint="eastAsia" w:ascii="宋体" w:hAnsi="宋体" w:cs="宋体"/>
                <w:b/>
                <w:bCs/>
                <w:kern w:val="0"/>
                <w:szCs w:val="21"/>
              </w:rPr>
              <w:t>天然橡胶原料制品制造</w:t>
            </w:r>
          </w:p>
        </w:tc>
        <w:tc>
          <w:tcPr>
            <w:tcW w:w="3420" w:type="dxa"/>
            <w:tcBorders>
              <w:top w:val="nil"/>
              <w:left w:val="single" w:color="auto" w:sz="4" w:space="0"/>
              <w:bottom w:val="nil"/>
              <w:right w:val="single" w:color="auto" w:sz="4" w:space="0"/>
            </w:tcBorders>
            <w:shd w:val="clear" w:color="000000" w:fill="FFFFFF"/>
            <w:noWrap w:val="0"/>
            <w:vAlign w:val="top"/>
          </w:tcPr>
          <w:p w14:paraId="3B44FB23">
            <w:pPr>
              <w:widowControl/>
              <w:spacing w:line="280" w:lineRule="exact"/>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226891AD">
            <w:pPr>
              <w:spacing w:line="280" w:lineRule="exact"/>
              <w:ind w:right="-203"/>
              <w:jc w:val="left"/>
              <w:rPr>
                <w:rFonts w:ascii="宋体" w:hAnsi="宋体" w:cs="宋体"/>
                <w:color w:val="000000"/>
                <w:sz w:val="18"/>
                <w:szCs w:val="18"/>
              </w:rPr>
            </w:pPr>
          </w:p>
        </w:tc>
      </w:tr>
      <w:tr w14:paraId="5C36F260">
        <w:tblPrEx>
          <w:tblCellMar>
            <w:top w:w="0" w:type="dxa"/>
            <w:left w:w="108" w:type="dxa"/>
            <w:bottom w:w="0" w:type="dxa"/>
            <w:right w:w="108" w:type="dxa"/>
          </w:tblCellMar>
        </w:tblPrEx>
        <w:trPr>
          <w:wBefore w:w="0" w:type="dxa"/>
          <w:wAfter w:w="0" w:type="dxa"/>
          <w:trHeight w:val="624" w:hRule="atLeast"/>
          <w:jc w:val="center"/>
        </w:trPr>
        <w:tc>
          <w:tcPr>
            <w:tcW w:w="428" w:type="dxa"/>
            <w:tcBorders>
              <w:top w:val="nil"/>
              <w:left w:val="nil"/>
              <w:right w:val="single" w:color="auto" w:sz="4" w:space="0"/>
            </w:tcBorders>
            <w:shd w:val="clear" w:color="000000" w:fill="FFFFFF"/>
            <w:noWrap w:val="0"/>
            <w:vAlign w:val="top"/>
          </w:tcPr>
          <w:p w14:paraId="71B6C653">
            <w:pPr>
              <w:spacing w:line="280" w:lineRule="exact"/>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6312F3D1">
            <w:pPr>
              <w:widowControl/>
              <w:spacing w:line="280" w:lineRule="exact"/>
              <w:ind w:firstLine="211" w:firstLineChars="100"/>
              <w:jc w:val="center"/>
              <w:textAlignment w:val="top"/>
              <w:rPr>
                <w:rFonts w:ascii="宋体" w:hAnsi="宋体" w:cs="宋体"/>
                <w:b/>
                <w:bCs/>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1C4D3989">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0371</w:t>
            </w:r>
          </w:p>
        </w:tc>
        <w:tc>
          <w:tcPr>
            <w:tcW w:w="2219" w:type="dxa"/>
            <w:tcBorders>
              <w:top w:val="nil"/>
              <w:left w:val="single" w:color="auto" w:sz="4" w:space="0"/>
              <w:right w:val="single" w:color="auto" w:sz="4" w:space="0"/>
            </w:tcBorders>
            <w:shd w:val="clear" w:color="000000" w:fill="FFFFFF"/>
            <w:noWrap w:val="0"/>
            <w:vAlign w:val="top"/>
          </w:tcPr>
          <w:p w14:paraId="4114294C">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天然橡胶原料制轮胎</w:t>
            </w:r>
          </w:p>
        </w:tc>
        <w:tc>
          <w:tcPr>
            <w:tcW w:w="3420" w:type="dxa"/>
            <w:tcBorders>
              <w:top w:val="nil"/>
              <w:left w:val="single" w:color="auto" w:sz="4" w:space="0"/>
              <w:right w:val="single" w:color="auto" w:sz="4" w:space="0"/>
            </w:tcBorders>
            <w:shd w:val="clear" w:color="000000" w:fill="FFFFFF"/>
            <w:noWrap w:val="0"/>
            <w:vAlign w:val="top"/>
          </w:tcPr>
          <w:p w14:paraId="6B58EFA5">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指以天然橡胶为主要原料的轮胎制造活动</w:t>
            </w:r>
          </w:p>
        </w:tc>
        <w:tc>
          <w:tcPr>
            <w:tcW w:w="2545" w:type="dxa"/>
            <w:tcBorders>
              <w:top w:val="nil"/>
              <w:left w:val="single" w:color="auto" w:sz="4" w:space="0"/>
              <w:right w:val="nil"/>
            </w:tcBorders>
            <w:shd w:val="clear" w:color="000000" w:fill="FFFFFF"/>
            <w:noWrap w:val="0"/>
            <w:vAlign w:val="top"/>
          </w:tcPr>
          <w:p w14:paraId="27D58A71">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2911*轮胎制造</w:t>
            </w:r>
          </w:p>
        </w:tc>
      </w:tr>
      <w:tr w14:paraId="3594E4CA">
        <w:tblPrEx>
          <w:tblCellMar>
            <w:top w:w="0" w:type="dxa"/>
            <w:left w:w="108" w:type="dxa"/>
            <w:bottom w:w="0" w:type="dxa"/>
            <w:right w:w="108" w:type="dxa"/>
          </w:tblCellMar>
        </w:tblPrEx>
        <w:trPr>
          <w:wBefore w:w="0" w:type="dxa"/>
          <w:wAfter w:w="0" w:type="dxa"/>
          <w:trHeight w:val="2184" w:hRule="atLeast"/>
          <w:jc w:val="center"/>
        </w:trPr>
        <w:tc>
          <w:tcPr>
            <w:tcW w:w="428" w:type="dxa"/>
            <w:tcBorders>
              <w:top w:val="nil"/>
              <w:left w:val="nil"/>
              <w:bottom w:val="single" w:color="auto" w:sz="4" w:space="0"/>
              <w:right w:val="single" w:color="auto" w:sz="4" w:space="0"/>
            </w:tcBorders>
            <w:shd w:val="clear" w:color="000000" w:fill="FFFFFF"/>
            <w:noWrap w:val="0"/>
            <w:vAlign w:val="top"/>
          </w:tcPr>
          <w:p w14:paraId="2AB85773">
            <w:pPr>
              <w:jc w:val="center"/>
              <w:rPr>
                <w:rFonts w:ascii="宋体" w:hAnsi="宋体" w:cs="宋体"/>
                <w:color w:val="000000"/>
                <w:kern w:val="0"/>
                <w:szCs w:val="21"/>
              </w:rPr>
            </w:pP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4804BBD4">
            <w:pPr>
              <w:widowControl/>
              <w:ind w:firstLine="211" w:firstLineChars="100"/>
              <w:jc w:val="center"/>
              <w:textAlignment w:val="top"/>
              <w:rPr>
                <w:rFonts w:ascii="宋体" w:hAnsi="宋体" w:cs="宋体"/>
                <w:b/>
                <w:bCs/>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0766DFA1">
            <w:pPr>
              <w:widowControl/>
              <w:jc w:val="center"/>
              <w:textAlignment w:val="top"/>
              <w:rPr>
                <w:rFonts w:ascii="宋体" w:hAnsi="宋体" w:cs="宋体"/>
                <w:color w:val="000000"/>
                <w:kern w:val="0"/>
                <w:szCs w:val="21"/>
              </w:rPr>
            </w:pPr>
            <w:r>
              <w:rPr>
                <w:rFonts w:hint="eastAsia" w:ascii="宋体" w:hAnsi="宋体" w:cs="宋体"/>
                <w:color w:val="000000"/>
                <w:kern w:val="0"/>
                <w:szCs w:val="21"/>
              </w:rPr>
              <w:t>0372</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30B7642D">
            <w:pPr>
              <w:widowControl/>
              <w:ind w:firstLine="420" w:firstLineChars="200"/>
              <w:textAlignment w:val="top"/>
              <w:rPr>
                <w:rFonts w:ascii="宋体" w:hAnsi="宋体" w:cs="宋体"/>
                <w:kern w:val="0"/>
                <w:szCs w:val="21"/>
              </w:rPr>
            </w:pPr>
            <w:r>
              <w:rPr>
                <w:rFonts w:hint="eastAsia" w:ascii="宋体" w:hAnsi="宋体" w:cs="宋体"/>
                <w:color w:val="000000"/>
                <w:szCs w:val="21"/>
              </w:rPr>
              <w:t>天然橡胶原料制板、管、带</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6CBB00FD">
            <w:pPr>
              <w:widowControl/>
              <w:ind w:firstLine="210" w:firstLineChars="100"/>
              <w:textAlignment w:val="top"/>
              <w:rPr>
                <w:rFonts w:ascii="宋体" w:hAnsi="宋体" w:cs="宋体"/>
                <w:kern w:val="0"/>
                <w:szCs w:val="21"/>
              </w:rPr>
            </w:pPr>
            <w:r>
              <w:rPr>
                <w:rFonts w:hint="eastAsia" w:ascii="宋体" w:hAnsi="宋体" w:cs="宋体"/>
                <w:kern w:val="0"/>
                <w:szCs w:val="21"/>
              </w:rPr>
              <w:t>指以天然橡胶为主要原料，生产橡胶板状、片状、管状、带状、棒状和异型橡胶制品的活动，以及以天然橡胶为主要成分，用橡胶灌注、涂层、覆盖或层叠的纺织物、纱绳、钢丝（钢缆）等制作的传动带或输送带的生产活动</w:t>
            </w:r>
          </w:p>
        </w:tc>
        <w:tc>
          <w:tcPr>
            <w:tcW w:w="2545" w:type="dxa"/>
            <w:tcBorders>
              <w:top w:val="nil"/>
              <w:left w:val="single" w:color="auto" w:sz="4" w:space="0"/>
              <w:bottom w:val="single" w:color="auto" w:sz="4" w:space="0"/>
              <w:right w:val="nil"/>
            </w:tcBorders>
            <w:shd w:val="clear" w:color="000000" w:fill="FFFFFF"/>
            <w:noWrap w:val="0"/>
            <w:vAlign w:val="top"/>
          </w:tcPr>
          <w:p w14:paraId="61E1464D">
            <w:pPr>
              <w:ind w:right="-203"/>
              <w:jc w:val="left"/>
              <w:rPr>
                <w:rFonts w:ascii="宋体" w:hAnsi="宋体" w:cs="宋体"/>
                <w:color w:val="000000"/>
                <w:sz w:val="18"/>
                <w:szCs w:val="18"/>
              </w:rPr>
            </w:pPr>
            <w:r>
              <w:rPr>
                <w:rFonts w:hint="eastAsia" w:ascii="宋体" w:hAnsi="宋体" w:cs="宋体"/>
                <w:color w:val="000000"/>
                <w:sz w:val="18"/>
                <w:szCs w:val="18"/>
              </w:rPr>
              <w:t>2912*橡胶板、管、带制造</w:t>
            </w:r>
          </w:p>
        </w:tc>
      </w:tr>
      <w:tr w14:paraId="604453D0">
        <w:tblPrEx>
          <w:tblCellMar>
            <w:top w:w="0" w:type="dxa"/>
            <w:left w:w="108" w:type="dxa"/>
            <w:bottom w:w="0" w:type="dxa"/>
            <w:right w:w="108" w:type="dxa"/>
          </w:tblCellMar>
        </w:tblPrEx>
        <w:trPr>
          <w:wBefore w:w="0" w:type="dxa"/>
          <w:wAfter w:w="0" w:type="dxa"/>
          <w:trHeight w:val="992" w:hRule="atLeast"/>
          <w:jc w:val="center"/>
        </w:trPr>
        <w:tc>
          <w:tcPr>
            <w:tcW w:w="428" w:type="dxa"/>
            <w:tcBorders>
              <w:top w:val="single" w:color="auto" w:sz="4" w:space="0"/>
              <w:left w:val="nil"/>
              <w:bottom w:val="nil"/>
              <w:right w:val="single" w:color="auto" w:sz="4" w:space="0"/>
            </w:tcBorders>
            <w:shd w:val="clear" w:color="000000" w:fill="FFFFFF"/>
            <w:noWrap w:val="0"/>
            <w:vAlign w:val="top"/>
          </w:tcPr>
          <w:p w14:paraId="5D7871A9">
            <w:pPr>
              <w:jc w:val="center"/>
              <w:rPr>
                <w:rFonts w:ascii="宋体" w:hAnsi="宋体" w:cs="宋体"/>
                <w:color w:val="000000"/>
                <w:kern w:val="0"/>
                <w:szCs w:val="21"/>
              </w:rPr>
            </w:pPr>
          </w:p>
        </w:tc>
        <w:tc>
          <w:tcPr>
            <w:tcW w:w="744" w:type="dxa"/>
            <w:tcBorders>
              <w:top w:val="single" w:color="auto" w:sz="4" w:space="0"/>
              <w:left w:val="single" w:color="auto" w:sz="4" w:space="0"/>
              <w:bottom w:val="nil"/>
              <w:right w:val="single" w:color="auto" w:sz="4" w:space="0"/>
            </w:tcBorders>
            <w:shd w:val="clear" w:color="000000" w:fill="FFFFFF"/>
            <w:noWrap w:val="0"/>
            <w:vAlign w:val="top"/>
          </w:tcPr>
          <w:p w14:paraId="7741B443">
            <w:pPr>
              <w:widowControl/>
              <w:ind w:firstLine="210" w:firstLineChars="100"/>
              <w:jc w:val="center"/>
              <w:textAlignment w:val="top"/>
              <w:rPr>
                <w:rFonts w:ascii="宋体" w:hAnsi="宋体" w:cs="宋体"/>
                <w:color w:val="000000"/>
                <w:kern w:val="0"/>
                <w:szCs w:val="21"/>
              </w:rPr>
            </w:pPr>
          </w:p>
        </w:tc>
        <w:tc>
          <w:tcPr>
            <w:tcW w:w="850" w:type="dxa"/>
            <w:tcBorders>
              <w:top w:val="single" w:color="auto" w:sz="4" w:space="0"/>
              <w:left w:val="single" w:color="auto" w:sz="4" w:space="0"/>
              <w:bottom w:val="nil"/>
              <w:right w:val="single" w:color="auto" w:sz="4" w:space="0"/>
            </w:tcBorders>
            <w:shd w:val="clear" w:color="000000" w:fill="FFFFFF"/>
            <w:noWrap w:val="0"/>
            <w:vAlign w:val="top"/>
          </w:tcPr>
          <w:p w14:paraId="77620534">
            <w:pPr>
              <w:widowControl/>
              <w:jc w:val="center"/>
              <w:textAlignment w:val="top"/>
              <w:rPr>
                <w:rFonts w:ascii="宋体" w:hAnsi="宋体" w:cs="宋体"/>
                <w:color w:val="000000"/>
                <w:kern w:val="0"/>
                <w:szCs w:val="21"/>
              </w:rPr>
            </w:pPr>
            <w:r>
              <w:rPr>
                <w:rFonts w:hint="eastAsia" w:ascii="宋体" w:hAnsi="宋体" w:cs="宋体"/>
                <w:color w:val="000000"/>
                <w:kern w:val="0"/>
                <w:szCs w:val="21"/>
              </w:rPr>
              <w:t>0373</w:t>
            </w:r>
          </w:p>
        </w:tc>
        <w:tc>
          <w:tcPr>
            <w:tcW w:w="2219" w:type="dxa"/>
            <w:tcBorders>
              <w:top w:val="single" w:color="auto" w:sz="4" w:space="0"/>
              <w:left w:val="single" w:color="auto" w:sz="4" w:space="0"/>
              <w:bottom w:val="nil"/>
              <w:right w:val="single" w:color="auto" w:sz="4" w:space="0"/>
            </w:tcBorders>
            <w:shd w:val="clear" w:color="000000" w:fill="FFFFFF"/>
            <w:noWrap w:val="0"/>
            <w:vAlign w:val="top"/>
          </w:tcPr>
          <w:p w14:paraId="5701974F">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天然橡胶原料制橡胶零件</w:t>
            </w:r>
          </w:p>
        </w:tc>
        <w:tc>
          <w:tcPr>
            <w:tcW w:w="3420" w:type="dxa"/>
            <w:tcBorders>
              <w:top w:val="single" w:color="auto" w:sz="4" w:space="0"/>
              <w:left w:val="single" w:color="auto" w:sz="4" w:space="0"/>
              <w:bottom w:val="nil"/>
              <w:right w:val="single" w:color="auto" w:sz="4" w:space="0"/>
            </w:tcBorders>
            <w:shd w:val="clear" w:color="000000" w:fill="FFFFFF"/>
            <w:noWrap w:val="0"/>
            <w:vAlign w:val="top"/>
          </w:tcPr>
          <w:p w14:paraId="5803D65D">
            <w:pPr>
              <w:widowControl/>
              <w:ind w:firstLine="210" w:firstLineChars="100"/>
              <w:textAlignment w:val="top"/>
              <w:rPr>
                <w:rFonts w:ascii="宋体" w:hAnsi="宋体" w:cs="宋体"/>
                <w:kern w:val="0"/>
                <w:szCs w:val="21"/>
              </w:rPr>
            </w:pPr>
            <w:r>
              <w:rPr>
                <w:rFonts w:hint="eastAsia" w:ascii="宋体" w:hAnsi="宋体" w:cs="宋体"/>
                <w:kern w:val="0"/>
                <w:szCs w:val="21"/>
              </w:rPr>
              <w:t>指以天然橡胶为主要原料的各种用途的橡胶异形制品、橡胶零配件制品的生产活动</w:t>
            </w:r>
          </w:p>
        </w:tc>
        <w:tc>
          <w:tcPr>
            <w:tcW w:w="2545" w:type="dxa"/>
            <w:tcBorders>
              <w:top w:val="single" w:color="auto" w:sz="4" w:space="0"/>
              <w:left w:val="single" w:color="auto" w:sz="4" w:space="0"/>
              <w:bottom w:val="nil"/>
              <w:right w:val="nil"/>
            </w:tcBorders>
            <w:shd w:val="clear" w:color="000000" w:fill="FFFFFF"/>
            <w:noWrap w:val="0"/>
            <w:vAlign w:val="top"/>
          </w:tcPr>
          <w:p w14:paraId="37F86E01">
            <w:pPr>
              <w:ind w:right="-203"/>
              <w:jc w:val="left"/>
              <w:rPr>
                <w:rFonts w:ascii="宋体" w:hAnsi="宋体" w:cs="宋体"/>
                <w:color w:val="000000"/>
                <w:sz w:val="18"/>
                <w:szCs w:val="18"/>
              </w:rPr>
            </w:pPr>
            <w:r>
              <w:rPr>
                <w:rFonts w:hint="eastAsia" w:ascii="宋体" w:hAnsi="宋体" w:cs="宋体"/>
                <w:color w:val="000000"/>
                <w:sz w:val="18"/>
                <w:szCs w:val="18"/>
              </w:rPr>
              <w:t>2913*橡胶零件制造</w:t>
            </w:r>
          </w:p>
        </w:tc>
      </w:tr>
      <w:tr w14:paraId="38AB3FA7">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1DEA0F68">
            <w:pPr>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4FB51F93">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06434A9B">
            <w:pPr>
              <w:widowControl/>
              <w:jc w:val="center"/>
              <w:textAlignment w:val="top"/>
              <w:rPr>
                <w:rFonts w:ascii="宋体" w:hAnsi="宋体" w:cs="宋体"/>
                <w:color w:val="000000"/>
                <w:kern w:val="0"/>
                <w:szCs w:val="21"/>
              </w:rPr>
            </w:pPr>
            <w:r>
              <w:rPr>
                <w:rFonts w:hint="eastAsia" w:ascii="宋体" w:hAnsi="宋体" w:cs="宋体"/>
                <w:color w:val="000000"/>
                <w:kern w:val="0"/>
                <w:szCs w:val="21"/>
              </w:rPr>
              <w:t>0374</w:t>
            </w:r>
          </w:p>
        </w:tc>
        <w:tc>
          <w:tcPr>
            <w:tcW w:w="2219" w:type="dxa"/>
            <w:tcBorders>
              <w:top w:val="nil"/>
              <w:left w:val="single" w:color="auto" w:sz="4" w:space="0"/>
              <w:bottom w:val="nil"/>
              <w:right w:val="single" w:color="auto" w:sz="4" w:space="0"/>
            </w:tcBorders>
            <w:shd w:val="clear" w:color="000000" w:fill="FFFFFF"/>
            <w:noWrap w:val="0"/>
            <w:vAlign w:val="top"/>
          </w:tcPr>
          <w:p w14:paraId="25A56469">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天然橡胶原料制日用及医用制品</w:t>
            </w:r>
          </w:p>
        </w:tc>
        <w:tc>
          <w:tcPr>
            <w:tcW w:w="3420" w:type="dxa"/>
            <w:tcBorders>
              <w:top w:val="nil"/>
              <w:left w:val="single" w:color="auto" w:sz="4" w:space="0"/>
              <w:bottom w:val="nil"/>
              <w:right w:val="single" w:color="auto" w:sz="4" w:space="0"/>
            </w:tcBorders>
            <w:shd w:val="clear" w:color="000000" w:fill="FFFFFF"/>
            <w:noWrap w:val="0"/>
            <w:vAlign w:val="top"/>
          </w:tcPr>
          <w:p w14:paraId="1356D074">
            <w:pPr>
              <w:widowControl/>
              <w:ind w:firstLine="210" w:firstLineChars="100"/>
              <w:textAlignment w:val="top"/>
              <w:rPr>
                <w:rFonts w:ascii="宋体" w:hAnsi="宋体" w:cs="宋体"/>
                <w:kern w:val="0"/>
                <w:szCs w:val="21"/>
              </w:rPr>
            </w:pPr>
            <w:r>
              <w:rPr>
                <w:rFonts w:hint="eastAsia" w:ascii="宋体" w:hAnsi="宋体" w:cs="宋体"/>
                <w:kern w:val="0"/>
                <w:szCs w:val="21"/>
              </w:rPr>
              <w:t>指以天然橡胶为主要原料的日用及医用橡胶制品的制造活动</w:t>
            </w:r>
          </w:p>
        </w:tc>
        <w:tc>
          <w:tcPr>
            <w:tcW w:w="2545" w:type="dxa"/>
            <w:tcBorders>
              <w:top w:val="nil"/>
              <w:left w:val="single" w:color="auto" w:sz="4" w:space="0"/>
              <w:bottom w:val="nil"/>
              <w:right w:val="nil"/>
            </w:tcBorders>
            <w:shd w:val="clear" w:color="000000" w:fill="FFFFFF"/>
            <w:noWrap w:val="0"/>
            <w:vAlign w:val="top"/>
          </w:tcPr>
          <w:p w14:paraId="3EF65ED1">
            <w:pPr>
              <w:ind w:right="-203"/>
              <w:jc w:val="left"/>
              <w:rPr>
                <w:rFonts w:ascii="宋体" w:hAnsi="宋体" w:cs="宋体"/>
                <w:color w:val="000000"/>
                <w:sz w:val="18"/>
                <w:szCs w:val="18"/>
              </w:rPr>
            </w:pPr>
            <w:r>
              <w:rPr>
                <w:rFonts w:hint="eastAsia" w:ascii="宋体" w:hAnsi="宋体" w:cs="宋体"/>
                <w:color w:val="000000"/>
                <w:sz w:val="18"/>
                <w:szCs w:val="18"/>
              </w:rPr>
              <w:t>2915*日用及医用橡胶制品制造</w:t>
            </w:r>
          </w:p>
        </w:tc>
      </w:tr>
      <w:tr w14:paraId="547BCF5F">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6D08C26A">
            <w:pPr>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5130D583">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56D1ADA4">
            <w:pPr>
              <w:widowControl/>
              <w:jc w:val="center"/>
              <w:textAlignment w:val="top"/>
              <w:rPr>
                <w:rFonts w:ascii="宋体" w:hAnsi="宋体" w:cs="宋体"/>
                <w:color w:val="000000"/>
                <w:kern w:val="0"/>
                <w:szCs w:val="21"/>
              </w:rPr>
            </w:pPr>
            <w:r>
              <w:rPr>
                <w:rFonts w:hint="eastAsia" w:ascii="宋体" w:hAnsi="宋体" w:cs="宋体"/>
                <w:color w:val="000000"/>
                <w:kern w:val="0"/>
                <w:szCs w:val="21"/>
              </w:rPr>
              <w:t>0375</w:t>
            </w:r>
          </w:p>
        </w:tc>
        <w:tc>
          <w:tcPr>
            <w:tcW w:w="2219" w:type="dxa"/>
            <w:tcBorders>
              <w:top w:val="nil"/>
              <w:left w:val="single" w:color="auto" w:sz="4" w:space="0"/>
              <w:bottom w:val="nil"/>
              <w:right w:val="single" w:color="auto" w:sz="4" w:space="0"/>
            </w:tcBorders>
            <w:shd w:val="clear" w:color="000000" w:fill="FFFFFF"/>
            <w:noWrap w:val="0"/>
            <w:vAlign w:val="top"/>
          </w:tcPr>
          <w:p w14:paraId="763EB149">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天然橡胶原料制其他橡胶制品</w:t>
            </w:r>
          </w:p>
        </w:tc>
        <w:tc>
          <w:tcPr>
            <w:tcW w:w="3420" w:type="dxa"/>
            <w:tcBorders>
              <w:top w:val="nil"/>
              <w:left w:val="single" w:color="auto" w:sz="4" w:space="0"/>
              <w:bottom w:val="nil"/>
              <w:right w:val="single" w:color="auto" w:sz="4" w:space="0"/>
            </w:tcBorders>
            <w:shd w:val="clear" w:color="000000" w:fill="FFFFFF"/>
            <w:noWrap w:val="0"/>
            <w:vAlign w:val="top"/>
          </w:tcPr>
          <w:p w14:paraId="637BAEB6">
            <w:pPr>
              <w:widowControl/>
              <w:ind w:firstLine="210" w:firstLineChars="100"/>
              <w:textAlignment w:val="top"/>
              <w:rPr>
                <w:rFonts w:ascii="宋体" w:hAnsi="宋体" w:cs="宋体"/>
                <w:kern w:val="0"/>
                <w:szCs w:val="21"/>
              </w:rPr>
            </w:pPr>
            <w:r>
              <w:rPr>
                <w:rFonts w:hint="eastAsia" w:ascii="宋体" w:hAnsi="宋体" w:cs="宋体"/>
                <w:kern w:val="0"/>
                <w:szCs w:val="21"/>
              </w:rPr>
              <w:t>指以天然橡胶为主要原料的其他橡胶制品制造活动</w:t>
            </w:r>
          </w:p>
        </w:tc>
        <w:tc>
          <w:tcPr>
            <w:tcW w:w="2545" w:type="dxa"/>
            <w:tcBorders>
              <w:top w:val="nil"/>
              <w:left w:val="single" w:color="auto" w:sz="4" w:space="0"/>
              <w:bottom w:val="nil"/>
              <w:right w:val="nil"/>
            </w:tcBorders>
            <w:shd w:val="clear" w:color="000000" w:fill="FFFFFF"/>
            <w:noWrap w:val="0"/>
            <w:vAlign w:val="top"/>
          </w:tcPr>
          <w:p w14:paraId="19F06A90">
            <w:pPr>
              <w:ind w:right="-203"/>
              <w:jc w:val="left"/>
              <w:rPr>
                <w:rFonts w:ascii="宋体" w:hAnsi="宋体" w:cs="宋体"/>
                <w:color w:val="000000"/>
                <w:sz w:val="18"/>
                <w:szCs w:val="18"/>
              </w:rPr>
            </w:pPr>
            <w:r>
              <w:rPr>
                <w:rFonts w:hint="eastAsia" w:ascii="宋体" w:hAnsi="宋体" w:cs="宋体"/>
                <w:color w:val="000000"/>
                <w:sz w:val="18"/>
                <w:szCs w:val="18"/>
              </w:rPr>
              <w:t>2919*其他橡胶制品制造</w:t>
            </w:r>
          </w:p>
        </w:tc>
      </w:tr>
      <w:tr w14:paraId="31D80FB3">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6B763228">
            <w:pPr>
              <w:jc w:val="center"/>
              <w:rPr>
                <w:rFonts w:ascii="宋体" w:hAnsi="宋体" w:cs="宋体"/>
                <w:b/>
                <w:bCs/>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2607C8E0">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038</w:t>
            </w:r>
          </w:p>
        </w:tc>
        <w:tc>
          <w:tcPr>
            <w:tcW w:w="850" w:type="dxa"/>
            <w:tcBorders>
              <w:top w:val="nil"/>
              <w:left w:val="single" w:color="auto" w:sz="4" w:space="0"/>
              <w:bottom w:val="nil"/>
              <w:right w:val="single" w:color="auto" w:sz="4" w:space="0"/>
            </w:tcBorders>
            <w:shd w:val="clear" w:color="000000" w:fill="FFFFFF"/>
            <w:noWrap w:val="0"/>
            <w:vAlign w:val="top"/>
          </w:tcPr>
          <w:p w14:paraId="4D94A71A">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5FCF2DB2">
            <w:pPr>
              <w:widowControl/>
              <w:ind w:firstLine="211" w:firstLineChars="100"/>
              <w:textAlignment w:val="top"/>
              <w:rPr>
                <w:rFonts w:ascii="宋体" w:hAnsi="宋体" w:cs="宋体"/>
                <w:b/>
                <w:bCs/>
                <w:kern w:val="0"/>
                <w:szCs w:val="21"/>
              </w:rPr>
            </w:pPr>
            <w:r>
              <w:rPr>
                <w:rFonts w:hint="eastAsia" w:ascii="宋体" w:hAnsi="宋体" w:cs="宋体"/>
                <w:b/>
                <w:bCs/>
                <w:kern w:val="0"/>
                <w:szCs w:val="21"/>
              </w:rPr>
              <w:t>农林牧渔原料化工品制造</w:t>
            </w:r>
          </w:p>
        </w:tc>
        <w:tc>
          <w:tcPr>
            <w:tcW w:w="3420" w:type="dxa"/>
            <w:tcBorders>
              <w:top w:val="nil"/>
              <w:left w:val="single" w:color="auto" w:sz="4" w:space="0"/>
              <w:bottom w:val="nil"/>
              <w:right w:val="single" w:color="auto" w:sz="4" w:space="0"/>
            </w:tcBorders>
            <w:shd w:val="clear" w:color="000000" w:fill="FFFFFF"/>
            <w:noWrap w:val="0"/>
            <w:vAlign w:val="top"/>
          </w:tcPr>
          <w:p w14:paraId="5ED65394">
            <w:pPr>
              <w:widowControl/>
              <w:ind w:firstLine="211" w:firstLineChars="100"/>
              <w:textAlignment w:val="top"/>
              <w:rPr>
                <w:rFonts w:ascii="宋体" w:hAnsi="宋体" w:cs="宋体"/>
                <w:b/>
                <w:bCs/>
                <w:kern w:val="0"/>
                <w:szCs w:val="21"/>
              </w:rPr>
            </w:pPr>
          </w:p>
        </w:tc>
        <w:tc>
          <w:tcPr>
            <w:tcW w:w="2545" w:type="dxa"/>
            <w:tcBorders>
              <w:top w:val="nil"/>
              <w:left w:val="single" w:color="auto" w:sz="4" w:space="0"/>
              <w:bottom w:val="nil"/>
              <w:right w:val="nil"/>
            </w:tcBorders>
            <w:shd w:val="clear" w:color="000000" w:fill="FFFFFF"/>
            <w:noWrap w:val="0"/>
            <w:vAlign w:val="top"/>
          </w:tcPr>
          <w:p w14:paraId="1685E031">
            <w:pPr>
              <w:ind w:right="-203"/>
              <w:jc w:val="left"/>
              <w:rPr>
                <w:rFonts w:ascii="宋体" w:hAnsi="宋体" w:cs="宋体"/>
                <w:color w:val="000000"/>
                <w:sz w:val="18"/>
                <w:szCs w:val="18"/>
              </w:rPr>
            </w:pPr>
          </w:p>
        </w:tc>
      </w:tr>
      <w:tr w14:paraId="2F2580AD">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742EE1C2">
            <w:pPr>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58594EE4">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2A1FBCA3">
            <w:pPr>
              <w:widowControl/>
              <w:jc w:val="center"/>
              <w:textAlignment w:val="top"/>
              <w:rPr>
                <w:rFonts w:ascii="宋体" w:hAnsi="宋体" w:cs="宋体"/>
                <w:color w:val="000000"/>
                <w:kern w:val="0"/>
                <w:szCs w:val="21"/>
              </w:rPr>
            </w:pPr>
            <w:r>
              <w:rPr>
                <w:rFonts w:hint="eastAsia" w:ascii="宋体" w:hAnsi="宋体" w:cs="宋体"/>
                <w:color w:val="000000"/>
                <w:kern w:val="0"/>
                <w:szCs w:val="21"/>
              </w:rPr>
              <w:t>0381</w:t>
            </w:r>
          </w:p>
        </w:tc>
        <w:tc>
          <w:tcPr>
            <w:tcW w:w="2219" w:type="dxa"/>
            <w:tcBorders>
              <w:top w:val="nil"/>
              <w:left w:val="single" w:color="auto" w:sz="4" w:space="0"/>
              <w:bottom w:val="nil"/>
              <w:right w:val="single" w:color="auto" w:sz="4" w:space="0"/>
            </w:tcBorders>
            <w:shd w:val="clear" w:color="000000" w:fill="FFFFFF"/>
            <w:noWrap w:val="0"/>
            <w:vAlign w:val="top"/>
          </w:tcPr>
          <w:p w14:paraId="43BBC8C5">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林产化学产品制造</w:t>
            </w:r>
          </w:p>
        </w:tc>
        <w:tc>
          <w:tcPr>
            <w:tcW w:w="3420" w:type="dxa"/>
            <w:tcBorders>
              <w:top w:val="nil"/>
              <w:left w:val="single" w:color="auto" w:sz="4" w:space="0"/>
              <w:bottom w:val="nil"/>
              <w:right w:val="single" w:color="auto" w:sz="4" w:space="0"/>
            </w:tcBorders>
            <w:shd w:val="clear" w:color="000000" w:fill="FFFFFF"/>
            <w:noWrap w:val="0"/>
            <w:vAlign w:val="top"/>
          </w:tcPr>
          <w:p w14:paraId="311D019B">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指以林产品为原料，经过化学和物理加工方法生产产品的活动，包括木炭、竹炭生产活动</w:t>
            </w:r>
          </w:p>
        </w:tc>
        <w:tc>
          <w:tcPr>
            <w:tcW w:w="2545" w:type="dxa"/>
            <w:tcBorders>
              <w:top w:val="nil"/>
              <w:left w:val="single" w:color="auto" w:sz="4" w:space="0"/>
              <w:bottom w:val="nil"/>
              <w:right w:val="nil"/>
            </w:tcBorders>
            <w:shd w:val="clear" w:color="000000" w:fill="FFFFFF"/>
            <w:noWrap w:val="0"/>
            <w:vAlign w:val="top"/>
          </w:tcPr>
          <w:p w14:paraId="40334A8E">
            <w:pPr>
              <w:ind w:right="-203"/>
              <w:jc w:val="left"/>
              <w:rPr>
                <w:rFonts w:ascii="宋体" w:hAnsi="宋体" w:cs="宋体"/>
                <w:color w:val="000000"/>
                <w:sz w:val="18"/>
                <w:szCs w:val="18"/>
              </w:rPr>
            </w:pPr>
            <w:r>
              <w:rPr>
                <w:rFonts w:hint="eastAsia" w:ascii="宋体" w:hAnsi="宋体" w:cs="宋体"/>
                <w:color w:val="000000"/>
                <w:sz w:val="18"/>
                <w:szCs w:val="18"/>
              </w:rPr>
              <w:t>2663 林产化学产品制造</w:t>
            </w:r>
          </w:p>
        </w:tc>
      </w:tr>
      <w:tr w14:paraId="0AC9F0F4">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1E59794E">
            <w:pPr>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59746AB5">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27D3A6B9">
            <w:pPr>
              <w:widowControl/>
              <w:jc w:val="center"/>
              <w:textAlignment w:val="top"/>
              <w:rPr>
                <w:rFonts w:ascii="宋体" w:hAnsi="宋体" w:cs="宋体"/>
                <w:color w:val="000000"/>
                <w:kern w:val="0"/>
                <w:szCs w:val="21"/>
              </w:rPr>
            </w:pPr>
            <w:r>
              <w:rPr>
                <w:rFonts w:hint="eastAsia" w:ascii="宋体" w:hAnsi="宋体" w:cs="宋体"/>
                <w:color w:val="000000"/>
                <w:kern w:val="0"/>
                <w:szCs w:val="21"/>
              </w:rPr>
              <w:t>0382</w:t>
            </w:r>
          </w:p>
        </w:tc>
        <w:tc>
          <w:tcPr>
            <w:tcW w:w="2219" w:type="dxa"/>
            <w:tcBorders>
              <w:top w:val="nil"/>
              <w:left w:val="single" w:color="auto" w:sz="4" w:space="0"/>
              <w:bottom w:val="nil"/>
              <w:right w:val="single" w:color="auto" w:sz="4" w:space="0"/>
            </w:tcBorders>
            <w:shd w:val="clear" w:color="000000" w:fill="FFFFFF"/>
            <w:noWrap w:val="0"/>
            <w:vAlign w:val="top"/>
          </w:tcPr>
          <w:p w14:paraId="34CD1C7C">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动物胶制造</w:t>
            </w:r>
          </w:p>
        </w:tc>
        <w:tc>
          <w:tcPr>
            <w:tcW w:w="3420" w:type="dxa"/>
            <w:tcBorders>
              <w:top w:val="nil"/>
              <w:left w:val="single" w:color="auto" w:sz="4" w:space="0"/>
              <w:bottom w:val="nil"/>
              <w:right w:val="single" w:color="auto" w:sz="4" w:space="0"/>
            </w:tcBorders>
            <w:shd w:val="clear" w:color="000000" w:fill="FFFFFF"/>
            <w:noWrap w:val="0"/>
            <w:vAlign w:val="top"/>
          </w:tcPr>
          <w:p w14:paraId="1C56CDD1">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指以动物骨、皮为原料，经一系列工艺处理制成有一定透明度、黏度、纯度的胶产品的生产活动</w:t>
            </w:r>
          </w:p>
        </w:tc>
        <w:tc>
          <w:tcPr>
            <w:tcW w:w="2545" w:type="dxa"/>
            <w:tcBorders>
              <w:top w:val="nil"/>
              <w:left w:val="single" w:color="auto" w:sz="4" w:space="0"/>
              <w:bottom w:val="nil"/>
              <w:right w:val="nil"/>
            </w:tcBorders>
            <w:shd w:val="clear" w:color="000000" w:fill="FFFFFF"/>
            <w:noWrap w:val="0"/>
            <w:vAlign w:val="top"/>
          </w:tcPr>
          <w:p w14:paraId="035FDE13">
            <w:pPr>
              <w:ind w:right="-203"/>
              <w:jc w:val="left"/>
              <w:rPr>
                <w:rFonts w:ascii="宋体" w:hAnsi="宋体" w:cs="宋体"/>
                <w:color w:val="000000"/>
                <w:sz w:val="18"/>
                <w:szCs w:val="18"/>
              </w:rPr>
            </w:pPr>
            <w:r>
              <w:rPr>
                <w:rFonts w:hint="eastAsia" w:ascii="宋体" w:hAnsi="宋体" w:cs="宋体"/>
                <w:color w:val="000000"/>
                <w:sz w:val="18"/>
                <w:szCs w:val="18"/>
              </w:rPr>
              <w:t>2667 动物胶制造</w:t>
            </w:r>
          </w:p>
        </w:tc>
      </w:tr>
      <w:tr w14:paraId="2915EFE4">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04F51AB2">
            <w:pPr>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0EF194C8">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20C0E637">
            <w:pPr>
              <w:widowControl/>
              <w:jc w:val="center"/>
              <w:textAlignment w:val="top"/>
              <w:rPr>
                <w:rFonts w:ascii="宋体" w:hAnsi="宋体" w:cs="宋体"/>
                <w:color w:val="000000"/>
                <w:kern w:val="0"/>
                <w:szCs w:val="21"/>
              </w:rPr>
            </w:pPr>
            <w:r>
              <w:rPr>
                <w:rFonts w:hint="eastAsia" w:ascii="宋体" w:hAnsi="宋体" w:cs="宋体"/>
                <w:color w:val="000000"/>
                <w:kern w:val="0"/>
                <w:szCs w:val="21"/>
              </w:rPr>
              <w:t>0383</w:t>
            </w:r>
          </w:p>
        </w:tc>
        <w:tc>
          <w:tcPr>
            <w:tcW w:w="2219" w:type="dxa"/>
            <w:tcBorders>
              <w:top w:val="nil"/>
              <w:left w:val="single" w:color="auto" w:sz="4" w:space="0"/>
              <w:bottom w:val="nil"/>
              <w:right w:val="single" w:color="auto" w:sz="4" w:space="0"/>
            </w:tcBorders>
            <w:shd w:val="clear" w:color="000000" w:fill="FFFFFF"/>
            <w:noWrap w:val="0"/>
            <w:vAlign w:val="top"/>
          </w:tcPr>
          <w:p w14:paraId="0930BC36">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香料香精制造</w:t>
            </w:r>
          </w:p>
        </w:tc>
        <w:tc>
          <w:tcPr>
            <w:tcW w:w="3420" w:type="dxa"/>
            <w:tcBorders>
              <w:top w:val="nil"/>
              <w:left w:val="single" w:color="auto" w:sz="4" w:space="0"/>
              <w:bottom w:val="nil"/>
              <w:right w:val="single" w:color="auto" w:sz="4" w:space="0"/>
            </w:tcBorders>
            <w:shd w:val="clear" w:color="000000" w:fill="FFFFFF"/>
            <w:noWrap w:val="0"/>
            <w:vAlign w:val="top"/>
          </w:tcPr>
          <w:p w14:paraId="55426322">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指具有香气和香味，用于调配香精的物质——香料的生产，以及以多种天然香料和合成香料为主要原料，并与其他辅料一起按合理的配</w:t>
            </w:r>
          </w:p>
        </w:tc>
        <w:tc>
          <w:tcPr>
            <w:tcW w:w="2545" w:type="dxa"/>
            <w:tcBorders>
              <w:top w:val="nil"/>
              <w:left w:val="single" w:color="auto" w:sz="4" w:space="0"/>
              <w:bottom w:val="nil"/>
              <w:right w:val="nil"/>
            </w:tcBorders>
            <w:shd w:val="clear" w:color="000000" w:fill="FFFFFF"/>
            <w:noWrap w:val="0"/>
            <w:vAlign w:val="top"/>
          </w:tcPr>
          <w:p w14:paraId="207C7476">
            <w:pPr>
              <w:ind w:right="-203"/>
              <w:jc w:val="left"/>
              <w:rPr>
                <w:rFonts w:ascii="宋体" w:hAnsi="宋体" w:cs="宋体"/>
                <w:color w:val="000000"/>
                <w:sz w:val="18"/>
                <w:szCs w:val="18"/>
              </w:rPr>
            </w:pPr>
            <w:r>
              <w:rPr>
                <w:rFonts w:hint="eastAsia" w:ascii="宋体" w:hAnsi="宋体" w:cs="宋体"/>
                <w:color w:val="000000"/>
                <w:sz w:val="18"/>
                <w:szCs w:val="18"/>
              </w:rPr>
              <w:t>2684 香料、香精制造</w:t>
            </w:r>
          </w:p>
        </w:tc>
      </w:tr>
      <w:tr w14:paraId="351522F3">
        <w:tblPrEx>
          <w:tblCellMar>
            <w:top w:w="0" w:type="dxa"/>
            <w:left w:w="108" w:type="dxa"/>
            <w:bottom w:w="0" w:type="dxa"/>
            <w:right w:w="108" w:type="dxa"/>
          </w:tblCellMar>
        </w:tblPrEx>
        <w:trPr>
          <w:wBefore w:w="0" w:type="dxa"/>
          <w:wAfter w:w="0" w:type="dxa"/>
          <w:trHeight w:val="913" w:hRule="atLeast"/>
          <w:jc w:val="center"/>
        </w:trPr>
        <w:tc>
          <w:tcPr>
            <w:tcW w:w="428" w:type="dxa"/>
            <w:tcBorders>
              <w:top w:val="nil"/>
              <w:left w:val="nil"/>
              <w:right w:val="single" w:color="auto" w:sz="4" w:space="0"/>
            </w:tcBorders>
            <w:shd w:val="clear" w:color="000000" w:fill="FFFFFF"/>
            <w:noWrap w:val="0"/>
            <w:vAlign w:val="top"/>
          </w:tcPr>
          <w:p w14:paraId="38C49B51">
            <w:pPr>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59ED3BC5">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398FD190">
            <w:pPr>
              <w:widowControl/>
              <w:jc w:val="center"/>
              <w:textAlignment w:val="top"/>
              <w:rPr>
                <w:rFonts w:ascii="宋体" w:hAnsi="宋体" w:cs="宋体"/>
                <w:color w:val="000000"/>
                <w:kern w:val="0"/>
                <w:szCs w:val="21"/>
              </w:rPr>
            </w:pPr>
          </w:p>
        </w:tc>
        <w:tc>
          <w:tcPr>
            <w:tcW w:w="2219" w:type="dxa"/>
            <w:tcBorders>
              <w:top w:val="nil"/>
              <w:left w:val="single" w:color="auto" w:sz="4" w:space="0"/>
              <w:right w:val="single" w:color="auto" w:sz="4" w:space="0"/>
            </w:tcBorders>
            <w:shd w:val="clear" w:color="000000" w:fill="FFFFFF"/>
            <w:noWrap w:val="0"/>
            <w:vAlign w:val="top"/>
          </w:tcPr>
          <w:p w14:paraId="63FDE571">
            <w:pPr>
              <w:widowControl/>
              <w:ind w:firstLine="420" w:firstLineChars="200"/>
              <w:textAlignment w:val="top"/>
              <w:rPr>
                <w:rFonts w:ascii="宋体" w:hAnsi="宋体" w:cs="宋体"/>
                <w:color w:val="000000"/>
                <w:kern w:val="0"/>
                <w:szCs w:val="21"/>
              </w:rPr>
            </w:pPr>
          </w:p>
        </w:tc>
        <w:tc>
          <w:tcPr>
            <w:tcW w:w="3420" w:type="dxa"/>
            <w:tcBorders>
              <w:top w:val="nil"/>
              <w:left w:val="single" w:color="auto" w:sz="4" w:space="0"/>
              <w:right w:val="single" w:color="auto" w:sz="4" w:space="0"/>
            </w:tcBorders>
            <w:shd w:val="clear" w:color="000000" w:fill="FFFFFF"/>
            <w:noWrap w:val="0"/>
            <w:vAlign w:val="top"/>
          </w:tcPr>
          <w:p w14:paraId="04361C18">
            <w:pPr>
              <w:widowControl/>
              <w:textAlignment w:val="top"/>
              <w:rPr>
                <w:rFonts w:ascii="宋体" w:hAnsi="宋体" w:cs="宋体"/>
                <w:color w:val="000000"/>
                <w:kern w:val="0"/>
                <w:szCs w:val="21"/>
              </w:rPr>
            </w:pPr>
            <w:r>
              <w:rPr>
                <w:rFonts w:hint="eastAsia" w:ascii="宋体" w:hAnsi="宋体" w:cs="宋体"/>
                <w:color w:val="000000"/>
                <w:kern w:val="0"/>
                <w:szCs w:val="21"/>
              </w:rPr>
              <w:t>方和工艺调配制得的具有一定香型的复杂混合物，主要用于各类加香产品中的香精的生产活动</w:t>
            </w:r>
          </w:p>
        </w:tc>
        <w:tc>
          <w:tcPr>
            <w:tcW w:w="2545" w:type="dxa"/>
            <w:tcBorders>
              <w:top w:val="nil"/>
              <w:left w:val="single" w:color="auto" w:sz="4" w:space="0"/>
              <w:right w:val="nil"/>
            </w:tcBorders>
            <w:shd w:val="clear" w:color="000000" w:fill="FFFFFF"/>
            <w:noWrap w:val="0"/>
            <w:vAlign w:val="top"/>
          </w:tcPr>
          <w:p w14:paraId="4F58975B">
            <w:pPr>
              <w:ind w:right="-203"/>
              <w:jc w:val="left"/>
              <w:rPr>
                <w:rFonts w:ascii="宋体" w:hAnsi="宋体" w:cs="宋体"/>
                <w:color w:val="000000"/>
                <w:sz w:val="18"/>
                <w:szCs w:val="18"/>
              </w:rPr>
            </w:pPr>
          </w:p>
        </w:tc>
      </w:tr>
      <w:tr w14:paraId="0215C6A6">
        <w:tblPrEx>
          <w:tblCellMar>
            <w:top w:w="0" w:type="dxa"/>
            <w:left w:w="108" w:type="dxa"/>
            <w:bottom w:w="0" w:type="dxa"/>
            <w:right w:w="108" w:type="dxa"/>
          </w:tblCellMar>
        </w:tblPrEx>
        <w:trPr>
          <w:wBefore w:w="0" w:type="dxa"/>
          <w:wAfter w:w="0" w:type="dxa"/>
          <w:trHeight w:val="312" w:hRule="atLeast"/>
          <w:jc w:val="center"/>
        </w:trPr>
        <w:tc>
          <w:tcPr>
            <w:tcW w:w="428" w:type="dxa"/>
            <w:tcBorders>
              <w:top w:val="nil"/>
              <w:left w:val="nil"/>
              <w:right w:val="single" w:color="auto" w:sz="4" w:space="0"/>
            </w:tcBorders>
            <w:shd w:val="clear" w:color="000000" w:fill="FFFFFF"/>
            <w:noWrap w:val="0"/>
            <w:vAlign w:val="top"/>
          </w:tcPr>
          <w:p w14:paraId="5C6BF176">
            <w:pPr>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78A26408">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7A9F0E51">
            <w:pPr>
              <w:widowControl/>
              <w:jc w:val="center"/>
              <w:textAlignment w:val="top"/>
              <w:rPr>
                <w:rFonts w:ascii="宋体" w:hAnsi="宋体" w:cs="宋体"/>
                <w:color w:val="000000"/>
                <w:kern w:val="0"/>
                <w:szCs w:val="21"/>
              </w:rPr>
            </w:pPr>
            <w:r>
              <w:rPr>
                <w:rFonts w:hint="eastAsia" w:ascii="宋体" w:hAnsi="宋体" w:cs="宋体"/>
                <w:color w:val="000000"/>
                <w:kern w:val="0"/>
                <w:szCs w:val="21"/>
              </w:rPr>
              <w:t>0384</w:t>
            </w:r>
          </w:p>
        </w:tc>
        <w:tc>
          <w:tcPr>
            <w:tcW w:w="2219" w:type="dxa"/>
            <w:tcBorders>
              <w:top w:val="nil"/>
              <w:left w:val="single" w:color="auto" w:sz="4" w:space="0"/>
              <w:right w:val="single" w:color="auto" w:sz="4" w:space="0"/>
            </w:tcBorders>
            <w:shd w:val="clear" w:color="000000" w:fill="FFFFFF"/>
            <w:noWrap w:val="0"/>
            <w:vAlign w:val="top"/>
          </w:tcPr>
          <w:p w14:paraId="37CE1C96">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生物基化学纤维制造</w:t>
            </w:r>
          </w:p>
        </w:tc>
        <w:tc>
          <w:tcPr>
            <w:tcW w:w="3420" w:type="dxa"/>
            <w:tcBorders>
              <w:top w:val="nil"/>
              <w:left w:val="single" w:color="auto" w:sz="4" w:space="0"/>
              <w:right w:val="single" w:color="auto" w:sz="4" w:space="0"/>
            </w:tcBorders>
            <w:shd w:val="clear" w:color="000000" w:fill="FFFFFF"/>
            <w:noWrap w:val="0"/>
            <w:vAlign w:val="top"/>
          </w:tcPr>
          <w:p w14:paraId="79EE9DD3">
            <w:pPr>
              <w:widowControl/>
              <w:ind w:firstLine="210" w:firstLineChars="100"/>
              <w:textAlignment w:val="top"/>
              <w:rPr>
                <w:rFonts w:ascii="宋体" w:hAnsi="宋体" w:cs="宋体"/>
                <w:kern w:val="0"/>
                <w:szCs w:val="21"/>
              </w:rPr>
            </w:pPr>
            <w:r>
              <w:rPr>
                <w:rFonts w:hint="eastAsia" w:ascii="宋体" w:hAnsi="宋体" w:cs="宋体"/>
                <w:kern w:val="0"/>
                <w:szCs w:val="21"/>
              </w:rPr>
              <w:t>指以生物单体或天然有机高分子为原料生产纤维的活动，除天然动</w:t>
            </w:r>
          </w:p>
        </w:tc>
        <w:tc>
          <w:tcPr>
            <w:tcW w:w="2545" w:type="dxa"/>
            <w:tcBorders>
              <w:top w:val="nil"/>
              <w:left w:val="single" w:color="auto" w:sz="4" w:space="0"/>
              <w:right w:val="nil"/>
            </w:tcBorders>
            <w:shd w:val="clear" w:color="000000" w:fill="FFFFFF"/>
            <w:noWrap w:val="0"/>
            <w:vAlign w:val="top"/>
          </w:tcPr>
          <w:p w14:paraId="45AA73B5">
            <w:pPr>
              <w:ind w:right="-203"/>
              <w:jc w:val="left"/>
              <w:rPr>
                <w:rFonts w:ascii="宋体" w:hAnsi="宋体" w:cs="宋体"/>
                <w:color w:val="000000"/>
                <w:sz w:val="18"/>
                <w:szCs w:val="18"/>
              </w:rPr>
            </w:pPr>
            <w:r>
              <w:rPr>
                <w:rFonts w:hint="eastAsia" w:ascii="宋体" w:hAnsi="宋体" w:cs="宋体"/>
                <w:color w:val="000000"/>
                <w:sz w:val="18"/>
                <w:szCs w:val="18"/>
              </w:rPr>
              <w:t>2831 生物基化学纤维制造</w:t>
            </w:r>
          </w:p>
        </w:tc>
      </w:tr>
      <w:tr w14:paraId="08E9121A">
        <w:tblPrEx>
          <w:tblCellMar>
            <w:top w:w="0" w:type="dxa"/>
            <w:left w:w="108" w:type="dxa"/>
            <w:bottom w:w="0" w:type="dxa"/>
            <w:right w:w="108" w:type="dxa"/>
          </w:tblCellMar>
        </w:tblPrEx>
        <w:trPr>
          <w:wBefore w:w="0" w:type="dxa"/>
          <w:wAfter w:w="0" w:type="dxa"/>
          <w:trHeight w:val="312" w:hRule="atLeast"/>
          <w:jc w:val="center"/>
        </w:trPr>
        <w:tc>
          <w:tcPr>
            <w:tcW w:w="428" w:type="dxa"/>
            <w:tcBorders>
              <w:left w:val="nil"/>
              <w:bottom w:val="nil"/>
              <w:right w:val="single" w:color="auto" w:sz="4" w:space="0"/>
            </w:tcBorders>
            <w:shd w:val="clear" w:color="000000" w:fill="FFFFFF"/>
            <w:noWrap w:val="0"/>
            <w:vAlign w:val="top"/>
          </w:tcPr>
          <w:p w14:paraId="098D853B">
            <w:pPr>
              <w:ind w:right="-203"/>
              <w:jc w:val="left"/>
              <w:rPr>
                <w:rFonts w:ascii="宋体" w:hAnsi="宋体" w:cs="宋体"/>
                <w:color w:val="000000"/>
                <w:kern w:val="0"/>
                <w:szCs w:val="21"/>
              </w:rPr>
            </w:pPr>
          </w:p>
        </w:tc>
        <w:tc>
          <w:tcPr>
            <w:tcW w:w="744" w:type="dxa"/>
            <w:tcBorders>
              <w:left w:val="single" w:color="auto" w:sz="4" w:space="0"/>
              <w:bottom w:val="nil"/>
              <w:right w:val="single" w:color="auto" w:sz="4" w:space="0"/>
            </w:tcBorders>
            <w:shd w:val="clear" w:color="000000" w:fill="FFFFFF"/>
            <w:noWrap w:val="0"/>
            <w:vAlign w:val="top"/>
          </w:tcPr>
          <w:p w14:paraId="6362CCA4">
            <w:pPr>
              <w:ind w:right="-203"/>
              <w:jc w:val="left"/>
              <w:rPr>
                <w:rFonts w:ascii="宋体" w:hAnsi="宋体" w:cs="宋体"/>
                <w:color w:val="000000"/>
                <w:kern w:val="0"/>
                <w:szCs w:val="21"/>
              </w:rPr>
            </w:pPr>
          </w:p>
        </w:tc>
        <w:tc>
          <w:tcPr>
            <w:tcW w:w="850" w:type="dxa"/>
            <w:tcBorders>
              <w:left w:val="single" w:color="auto" w:sz="4" w:space="0"/>
              <w:bottom w:val="nil"/>
              <w:right w:val="single" w:color="auto" w:sz="4" w:space="0"/>
            </w:tcBorders>
            <w:shd w:val="clear" w:color="000000" w:fill="FFFFFF"/>
            <w:noWrap w:val="0"/>
            <w:vAlign w:val="top"/>
          </w:tcPr>
          <w:p w14:paraId="1BE37CDB">
            <w:pPr>
              <w:ind w:right="-203"/>
              <w:jc w:val="left"/>
              <w:rPr>
                <w:rFonts w:ascii="宋体" w:hAnsi="宋体" w:cs="宋体"/>
                <w:color w:val="000000"/>
                <w:kern w:val="0"/>
                <w:szCs w:val="21"/>
              </w:rPr>
            </w:pPr>
          </w:p>
        </w:tc>
        <w:tc>
          <w:tcPr>
            <w:tcW w:w="2219" w:type="dxa"/>
            <w:tcBorders>
              <w:left w:val="single" w:color="auto" w:sz="4" w:space="0"/>
              <w:bottom w:val="nil"/>
              <w:right w:val="single" w:color="auto" w:sz="4" w:space="0"/>
            </w:tcBorders>
            <w:shd w:val="clear" w:color="000000" w:fill="FFFFFF"/>
            <w:noWrap w:val="0"/>
            <w:vAlign w:val="top"/>
          </w:tcPr>
          <w:p w14:paraId="63518ED9">
            <w:pPr>
              <w:ind w:right="-203"/>
              <w:jc w:val="left"/>
              <w:rPr>
                <w:rFonts w:ascii="宋体" w:hAnsi="宋体" w:cs="宋体"/>
                <w:color w:val="000000"/>
                <w:kern w:val="0"/>
                <w:szCs w:val="21"/>
              </w:rPr>
            </w:pPr>
          </w:p>
        </w:tc>
        <w:tc>
          <w:tcPr>
            <w:tcW w:w="3420" w:type="dxa"/>
            <w:tcBorders>
              <w:left w:val="single" w:color="auto" w:sz="4" w:space="0"/>
              <w:bottom w:val="nil"/>
              <w:right w:val="single" w:color="auto" w:sz="4" w:space="0"/>
            </w:tcBorders>
            <w:shd w:val="clear" w:color="000000" w:fill="FFFFFF"/>
            <w:noWrap w:val="0"/>
            <w:vAlign w:val="top"/>
          </w:tcPr>
          <w:p w14:paraId="279DB71E">
            <w:pPr>
              <w:ind w:right="-203"/>
              <w:jc w:val="left"/>
              <w:rPr>
                <w:rFonts w:ascii="宋体" w:hAnsi="宋体" w:cs="宋体"/>
                <w:color w:val="000000"/>
                <w:kern w:val="0"/>
                <w:szCs w:val="21"/>
              </w:rPr>
            </w:pPr>
            <w:r>
              <w:rPr>
                <w:rFonts w:hint="eastAsia" w:ascii="宋体" w:hAnsi="宋体" w:cs="宋体"/>
                <w:kern w:val="0"/>
                <w:szCs w:val="21"/>
              </w:rPr>
              <w:t>植物纤维外，特指生物基再生纤维、生物基合成纤维等</w:t>
            </w:r>
          </w:p>
        </w:tc>
        <w:tc>
          <w:tcPr>
            <w:tcW w:w="2545" w:type="dxa"/>
            <w:tcBorders>
              <w:left w:val="single" w:color="auto" w:sz="4" w:space="0"/>
              <w:bottom w:val="nil"/>
              <w:right w:val="nil"/>
            </w:tcBorders>
            <w:shd w:val="clear" w:color="000000" w:fill="FFFFFF"/>
            <w:noWrap w:val="0"/>
            <w:vAlign w:val="top"/>
          </w:tcPr>
          <w:p w14:paraId="50043A1C">
            <w:pPr>
              <w:ind w:right="-203"/>
              <w:jc w:val="left"/>
              <w:rPr>
                <w:rFonts w:ascii="宋体" w:hAnsi="宋体" w:cs="宋体"/>
                <w:color w:val="000000"/>
                <w:kern w:val="0"/>
                <w:szCs w:val="21"/>
              </w:rPr>
            </w:pPr>
          </w:p>
        </w:tc>
      </w:tr>
      <w:tr w14:paraId="65125BDC">
        <w:tblPrEx>
          <w:tblCellMar>
            <w:top w:w="0" w:type="dxa"/>
            <w:left w:w="108" w:type="dxa"/>
            <w:bottom w:w="0" w:type="dxa"/>
            <w:right w:w="108" w:type="dxa"/>
          </w:tblCellMar>
        </w:tblPrEx>
        <w:trPr>
          <w:wBefore w:w="0" w:type="dxa"/>
          <w:wAfter w:w="0" w:type="dxa"/>
          <w:trHeight w:val="1278" w:hRule="atLeast"/>
          <w:jc w:val="center"/>
        </w:trPr>
        <w:tc>
          <w:tcPr>
            <w:tcW w:w="428" w:type="dxa"/>
            <w:tcBorders>
              <w:top w:val="nil"/>
              <w:left w:val="nil"/>
              <w:bottom w:val="nil"/>
              <w:right w:val="single" w:color="auto" w:sz="4" w:space="0"/>
            </w:tcBorders>
            <w:shd w:val="clear" w:color="000000" w:fill="FFFFFF"/>
            <w:noWrap w:val="0"/>
            <w:vAlign w:val="top"/>
          </w:tcPr>
          <w:p w14:paraId="05999345">
            <w:pPr>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7501B21E">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7372829A">
            <w:pPr>
              <w:widowControl/>
              <w:jc w:val="center"/>
              <w:textAlignment w:val="top"/>
              <w:rPr>
                <w:rFonts w:ascii="宋体" w:hAnsi="宋体" w:cs="宋体"/>
                <w:color w:val="000000"/>
                <w:kern w:val="0"/>
                <w:szCs w:val="21"/>
              </w:rPr>
            </w:pPr>
            <w:r>
              <w:rPr>
                <w:rFonts w:hint="eastAsia" w:ascii="宋体" w:hAnsi="宋体" w:cs="宋体"/>
                <w:color w:val="000000"/>
                <w:kern w:val="0"/>
                <w:szCs w:val="21"/>
              </w:rPr>
              <w:t>0385</w:t>
            </w:r>
          </w:p>
        </w:tc>
        <w:tc>
          <w:tcPr>
            <w:tcW w:w="2219" w:type="dxa"/>
            <w:tcBorders>
              <w:top w:val="nil"/>
              <w:left w:val="single" w:color="auto" w:sz="4" w:space="0"/>
              <w:bottom w:val="nil"/>
              <w:right w:val="single" w:color="auto" w:sz="4" w:space="0"/>
            </w:tcBorders>
            <w:shd w:val="clear" w:color="000000" w:fill="FFFFFF"/>
            <w:noWrap w:val="0"/>
            <w:vAlign w:val="top"/>
          </w:tcPr>
          <w:p w14:paraId="335E2260">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生物基淀粉基新材料制造</w:t>
            </w:r>
          </w:p>
        </w:tc>
        <w:tc>
          <w:tcPr>
            <w:tcW w:w="3420" w:type="dxa"/>
            <w:tcBorders>
              <w:top w:val="nil"/>
              <w:left w:val="single" w:color="auto" w:sz="4" w:space="0"/>
              <w:bottom w:val="nil"/>
              <w:right w:val="single" w:color="auto" w:sz="4" w:space="0"/>
            </w:tcBorders>
            <w:shd w:val="clear" w:color="000000" w:fill="FFFFFF"/>
            <w:noWrap w:val="0"/>
            <w:vAlign w:val="top"/>
          </w:tcPr>
          <w:p w14:paraId="1027854B">
            <w:pPr>
              <w:widowControl/>
              <w:ind w:firstLine="210" w:firstLineChars="100"/>
              <w:textAlignment w:val="top"/>
              <w:rPr>
                <w:rFonts w:ascii="宋体" w:hAnsi="宋体" w:cs="宋体"/>
                <w:kern w:val="0"/>
                <w:szCs w:val="21"/>
              </w:rPr>
            </w:pPr>
            <w:r>
              <w:rPr>
                <w:rFonts w:hint="eastAsia" w:ascii="宋体" w:hAnsi="宋体" w:cs="宋体"/>
                <w:kern w:val="0"/>
                <w:szCs w:val="21"/>
              </w:rPr>
              <w:t>指使用可再生生物资源（如玉米、木薯、秸秆等）经过糖化、发酵、聚合等步骤制成的聚乳酸等生物基、淀粉基材料的活动</w:t>
            </w:r>
          </w:p>
        </w:tc>
        <w:tc>
          <w:tcPr>
            <w:tcW w:w="2545" w:type="dxa"/>
            <w:tcBorders>
              <w:top w:val="nil"/>
              <w:left w:val="single" w:color="auto" w:sz="4" w:space="0"/>
              <w:bottom w:val="nil"/>
              <w:right w:val="nil"/>
            </w:tcBorders>
            <w:shd w:val="clear" w:color="000000" w:fill="FFFFFF"/>
            <w:noWrap w:val="0"/>
            <w:vAlign w:val="top"/>
          </w:tcPr>
          <w:p w14:paraId="43C23B8C">
            <w:pPr>
              <w:ind w:right="-203"/>
              <w:jc w:val="left"/>
              <w:rPr>
                <w:rFonts w:ascii="宋体" w:hAnsi="宋体" w:cs="宋体"/>
                <w:color w:val="000000"/>
                <w:sz w:val="18"/>
                <w:szCs w:val="18"/>
              </w:rPr>
            </w:pPr>
            <w:r>
              <w:rPr>
                <w:rFonts w:hint="eastAsia" w:ascii="宋体" w:hAnsi="宋体" w:cs="宋体"/>
                <w:color w:val="000000"/>
                <w:sz w:val="18"/>
                <w:szCs w:val="18"/>
              </w:rPr>
              <w:t>2832 生物基、淀粉基新材料制</w:t>
            </w:r>
          </w:p>
          <w:p w14:paraId="49B55BC5">
            <w:pPr>
              <w:ind w:right="-203"/>
              <w:jc w:val="left"/>
              <w:rPr>
                <w:rFonts w:ascii="宋体" w:hAnsi="宋体" w:cs="宋体"/>
                <w:color w:val="000000"/>
                <w:sz w:val="18"/>
                <w:szCs w:val="18"/>
              </w:rPr>
            </w:pPr>
            <w:r>
              <w:rPr>
                <w:rFonts w:hint="eastAsia" w:ascii="宋体" w:hAnsi="宋体" w:cs="宋体"/>
                <w:color w:val="000000"/>
                <w:sz w:val="18"/>
                <w:szCs w:val="18"/>
              </w:rPr>
              <w:t>造</w:t>
            </w:r>
          </w:p>
        </w:tc>
      </w:tr>
      <w:tr w14:paraId="01CEEEF9">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72F3D954">
            <w:pPr>
              <w:widowControl/>
              <w:jc w:val="center"/>
              <w:textAlignment w:val="top"/>
              <w:rPr>
                <w:rFonts w:ascii="宋体" w:hAnsi="宋体" w:cs="宋体"/>
                <w:b/>
                <w:color w:val="000000"/>
                <w:kern w:val="0"/>
                <w:szCs w:val="21"/>
              </w:rPr>
            </w:pPr>
            <w:r>
              <w:rPr>
                <w:rFonts w:hint="eastAsia" w:ascii="宋体" w:hAnsi="宋体" w:cs="宋体"/>
                <w:b/>
                <w:color w:val="000000"/>
                <w:kern w:val="0"/>
                <w:szCs w:val="21"/>
              </w:rPr>
              <w:t>04</w:t>
            </w:r>
          </w:p>
        </w:tc>
        <w:tc>
          <w:tcPr>
            <w:tcW w:w="744" w:type="dxa"/>
            <w:tcBorders>
              <w:top w:val="nil"/>
              <w:left w:val="single" w:color="auto" w:sz="4" w:space="0"/>
              <w:bottom w:val="nil"/>
              <w:right w:val="single" w:color="auto" w:sz="4" w:space="0"/>
            </w:tcBorders>
            <w:shd w:val="clear" w:color="000000" w:fill="FFFFFF"/>
            <w:noWrap w:val="0"/>
            <w:vAlign w:val="top"/>
          </w:tcPr>
          <w:p w14:paraId="5E295594">
            <w:pPr>
              <w:widowControl/>
              <w:ind w:firstLine="211" w:firstLineChars="100"/>
              <w:jc w:val="center"/>
              <w:textAlignment w:val="top"/>
              <w:rPr>
                <w:rFonts w:ascii="宋体" w:hAnsi="宋体" w:cs="宋体"/>
                <w:b/>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3A80E03B">
            <w:pPr>
              <w:widowControl/>
              <w:ind w:firstLine="211" w:firstLineChars="100"/>
              <w:jc w:val="center"/>
              <w:textAlignment w:val="top"/>
              <w:rPr>
                <w:rFonts w:ascii="宋体" w:hAnsi="宋体" w:cs="宋体"/>
                <w:b/>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2AE74042">
            <w:pPr>
              <w:widowControl/>
              <w:textAlignment w:val="top"/>
              <w:rPr>
                <w:rFonts w:ascii="宋体" w:hAnsi="宋体" w:cs="宋体"/>
                <w:b/>
                <w:color w:val="000000"/>
                <w:kern w:val="0"/>
                <w:szCs w:val="21"/>
              </w:rPr>
            </w:pPr>
            <w:r>
              <w:rPr>
                <w:rFonts w:hint="eastAsia" w:ascii="宋体" w:hAnsi="宋体" w:cs="宋体"/>
                <w:b/>
                <w:bCs/>
                <w:color w:val="000000"/>
                <w:kern w:val="0"/>
                <w:szCs w:val="21"/>
              </w:rPr>
              <w:t>农林牧渔业生产资料制造和</w:t>
            </w:r>
            <w:r>
              <w:rPr>
                <w:rFonts w:hint="eastAsia" w:ascii="宋体" w:hAnsi="宋体" w:cs="宋体"/>
                <w:b/>
                <w:bCs/>
                <w:kern w:val="0"/>
                <w:szCs w:val="21"/>
              </w:rPr>
              <w:t>农田水利设施建设</w:t>
            </w:r>
          </w:p>
        </w:tc>
        <w:tc>
          <w:tcPr>
            <w:tcW w:w="3420" w:type="dxa"/>
            <w:tcBorders>
              <w:top w:val="nil"/>
              <w:left w:val="single" w:color="auto" w:sz="4" w:space="0"/>
              <w:bottom w:val="nil"/>
              <w:right w:val="single" w:color="auto" w:sz="4" w:space="0"/>
            </w:tcBorders>
            <w:shd w:val="clear" w:color="000000" w:fill="FFFFFF"/>
            <w:noWrap w:val="0"/>
            <w:vAlign w:val="top"/>
          </w:tcPr>
          <w:p w14:paraId="273932F2">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37A9CFBE">
            <w:pPr>
              <w:ind w:right="-203"/>
              <w:jc w:val="left"/>
              <w:rPr>
                <w:rFonts w:ascii="宋体" w:hAnsi="宋体" w:cs="宋体"/>
                <w:color w:val="000000"/>
                <w:sz w:val="18"/>
                <w:szCs w:val="18"/>
              </w:rPr>
            </w:pPr>
          </w:p>
        </w:tc>
      </w:tr>
      <w:tr w14:paraId="521B3E03">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top"/>
          </w:tcPr>
          <w:p w14:paraId="55A2ED13">
            <w:pPr>
              <w:widowControl/>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7E19A8EE">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041</w:t>
            </w:r>
          </w:p>
        </w:tc>
        <w:tc>
          <w:tcPr>
            <w:tcW w:w="850" w:type="dxa"/>
            <w:tcBorders>
              <w:top w:val="nil"/>
              <w:left w:val="single" w:color="auto" w:sz="4" w:space="0"/>
              <w:right w:val="single" w:color="auto" w:sz="4" w:space="0"/>
            </w:tcBorders>
            <w:shd w:val="clear" w:color="000000" w:fill="FFFFFF"/>
            <w:noWrap w:val="0"/>
            <w:vAlign w:val="top"/>
          </w:tcPr>
          <w:p w14:paraId="4BA72626">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right w:val="single" w:color="auto" w:sz="4" w:space="0"/>
            </w:tcBorders>
            <w:shd w:val="clear" w:color="000000" w:fill="FFFFFF"/>
            <w:noWrap w:val="0"/>
            <w:vAlign w:val="top"/>
          </w:tcPr>
          <w:p w14:paraId="48C3AB03">
            <w:pPr>
              <w:widowControl/>
              <w:ind w:firstLine="211" w:firstLineChars="100"/>
              <w:textAlignment w:val="top"/>
              <w:rPr>
                <w:rFonts w:ascii="宋体" w:hAnsi="宋体" w:cs="宋体"/>
                <w:b/>
                <w:bCs/>
                <w:kern w:val="0"/>
                <w:szCs w:val="21"/>
              </w:rPr>
            </w:pPr>
            <w:r>
              <w:rPr>
                <w:rFonts w:hint="eastAsia" w:ascii="宋体" w:hAnsi="宋体" w:cs="宋体"/>
                <w:b/>
                <w:bCs/>
                <w:kern w:val="0"/>
                <w:szCs w:val="21"/>
              </w:rPr>
              <w:t>肥料制造</w:t>
            </w:r>
          </w:p>
        </w:tc>
        <w:tc>
          <w:tcPr>
            <w:tcW w:w="3420" w:type="dxa"/>
            <w:tcBorders>
              <w:top w:val="nil"/>
              <w:left w:val="single" w:color="auto" w:sz="4" w:space="0"/>
              <w:right w:val="single" w:color="auto" w:sz="4" w:space="0"/>
            </w:tcBorders>
            <w:shd w:val="clear" w:color="000000" w:fill="FFFFFF"/>
            <w:noWrap w:val="0"/>
            <w:vAlign w:val="top"/>
          </w:tcPr>
          <w:p w14:paraId="3AE6466F">
            <w:pPr>
              <w:widowControl/>
              <w:ind w:firstLine="210" w:firstLineChars="100"/>
              <w:textAlignment w:val="top"/>
              <w:rPr>
                <w:rFonts w:ascii="宋体" w:hAnsi="宋体" w:cs="宋体"/>
                <w:kern w:val="0"/>
                <w:szCs w:val="21"/>
              </w:rPr>
            </w:pPr>
          </w:p>
        </w:tc>
        <w:tc>
          <w:tcPr>
            <w:tcW w:w="2545" w:type="dxa"/>
            <w:tcBorders>
              <w:top w:val="nil"/>
              <w:left w:val="single" w:color="auto" w:sz="4" w:space="0"/>
              <w:right w:val="nil"/>
            </w:tcBorders>
            <w:shd w:val="clear" w:color="000000" w:fill="FFFFFF"/>
            <w:noWrap w:val="0"/>
            <w:vAlign w:val="top"/>
          </w:tcPr>
          <w:p w14:paraId="1651F0B6">
            <w:pPr>
              <w:ind w:right="-203"/>
              <w:jc w:val="left"/>
              <w:rPr>
                <w:rFonts w:ascii="宋体" w:hAnsi="宋体" w:cs="宋体"/>
                <w:color w:val="000000"/>
                <w:sz w:val="18"/>
                <w:szCs w:val="18"/>
              </w:rPr>
            </w:pPr>
            <w:r>
              <w:rPr>
                <w:rFonts w:hint="eastAsia" w:ascii="宋体" w:hAnsi="宋体" w:cs="宋体"/>
                <w:color w:val="000000"/>
                <w:sz w:val="18"/>
                <w:szCs w:val="18"/>
              </w:rPr>
              <w:t>　</w:t>
            </w:r>
          </w:p>
        </w:tc>
      </w:tr>
      <w:tr w14:paraId="71BCA363">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single" w:color="auto" w:sz="4" w:space="0"/>
              <w:right w:val="single" w:color="auto" w:sz="4" w:space="0"/>
            </w:tcBorders>
            <w:shd w:val="clear" w:color="000000" w:fill="FFFFFF"/>
            <w:noWrap w:val="0"/>
            <w:vAlign w:val="top"/>
          </w:tcPr>
          <w:p w14:paraId="6A50BE8B">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71B86D9D">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0F0102DE">
            <w:pPr>
              <w:widowControl/>
              <w:jc w:val="center"/>
              <w:textAlignment w:val="top"/>
              <w:rPr>
                <w:rFonts w:ascii="宋体" w:hAnsi="宋体" w:cs="宋体"/>
                <w:color w:val="000000"/>
                <w:kern w:val="0"/>
                <w:szCs w:val="21"/>
              </w:rPr>
            </w:pPr>
            <w:r>
              <w:rPr>
                <w:rFonts w:hint="eastAsia" w:ascii="宋体" w:hAnsi="宋体" w:cs="宋体"/>
                <w:color w:val="000000"/>
                <w:kern w:val="0"/>
                <w:szCs w:val="21"/>
              </w:rPr>
              <w:t>0411</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78AC1E93">
            <w:pPr>
              <w:widowControl/>
              <w:ind w:firstLine="420" w:firstLineChars="200"/>
              <w:textAlignment w:val="top"/>
              <w:rPr>
                <w:rFonts w:ascii="宋体" w:hAnsi="宋体" w:cs="宋体"/>
                <w:kern w:val="0"/>
                <w:szCs w:val="21"/>
              </w:rPr>
            </w:pPr>
            <w:r>
              <w:rPr>
                <w:rFonts w:hint="eastAsia" w:ascii="宋体" w:hAnsi="宋体" w:cs="宋体"/>
                <w:kern w:val="0"/>
                <w:szCs w:val="21"/>
              </w:rPr>
              <w:t>氮肥制造</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2A7EB9A1">
            <w:pPr>
              <w:widowControl/>
              <w:ind w:firstLine="210" w:firstLineChars="100"/>
              <w:textAlignment w:val="top"/>
              <w:rPr>
                <w:rFonts w:ascii="宋体" w:hAnsi="宋体" w:cs="宋体"/>
                <w:kern w:val="0"/>
                <w:szCs w:val="21"/>
              </w:rPr>
            </w:pPr>
            <w:r>
              <w:rPr>
                <w:rFonts w:hint="eastAsia" w:ascii="宋体" w:hAnsi="宋体" w:cs="宋体"/>
                <w:kern w:val="0"/>
                <w:szCs w:val="21"/>
              </w:rPr>
              <w:t>指矿物氮肥及用化学方法制成含有作物营养元素氮的化肥的生产活动</w:t>
            </w:r>
          </w:p>
        </w:tc>
        <w:tc>
          <w:tcPr>
            <w:tcW w:w="2545" w:type="dxa"/>
            <w:tcBorders>
              <w:top w:val="nil"/>
              <w:left w:val="single" w:color="auto" w:sz="4" w:space="0"/>
              <w:bottom w:val="single" w:color="auto" w:sz="4" w:space="0"/>
              <w:right w:val="nil"/>
            </w:tcBorders>
            <w:shd w:val="clear" w:color="000000" w:fill="FFFFFF"/>
            <w:noWrap w:val="0"/>
            <w:vAlign w:val="top"/>
          </w:tcPr>
          <w:p w14:paraId="3FAC7A5B">
            <w:pPr>
              <w:ind w:right="-203"/>
              <w:jc w:val="left"/>
              <w:rPr>
                <w:rFonts w:ascii="宋体" w:hAnsi="宋体" w:cs="宋体"/>
                <w:color w:val="000000"/>
                <w:sz w:val="18"/>
                <w:szCs w:val="18"/>
              </w:rPr>
            </w:pPr>
            <w:r>
              <w:rPr>
                <w:rFonts w:hint="eastAsia" w:ascii="宋体" w:hAnsi="宋体" w:cs="宋体"/>
                <w:color w:val="000000"/>
                <w:sz w:val="18"/>
                <w:szCs w:val="18"/>
              </w:rPr>
              <w:t>2621 氮肥制造</w:t>
            </w:r>
          </w:p>
        </w:tc>
      </w:tr>
      <w:tr w14:paraId="3399C5FE">
        <w:tblPrEx>
          <w:tblCellMar>
            <w:top w:w="0" w:type="dxa"/>
            <w:left w:w="108" w:type="dxa"/>
            <w:bottom w:w="0" w:type="dxa"/>
            <w:right w:w="108" w:type="dxa"/>
          </w:tblCellMar>
        </w:tblPrEx>
        <w:trPr>
          <w:wBefore w:w="0" w:type="dxa"/>
          <w:wAfter w:w="0" w:type="dxa"/>
          <w:trHeight w:val="936" w:hRule="atLeast"/>
          <w:jc w:val="center"/>
        </w:trPr>
        <w:tc>
          <w:tcPr>
            <w:tcW w:w="428" w:type="dxa"/>
            <w:tcBorders>
              <w:top w:val="single" w:color="auto" w:sz="4" w:space="0"/>
              <w:left w:val="nil"/>
              <w:bottom w:val="nil"/>
              <w:right w:val="single" w:color="auto" w:sz="4" w:space="0"/>
            </w:tcBorders>
            <w:shd w:val="clear" w:color="000000" w:fill="FFFFFF"/>
            <w:noWrap w:val="0"/>
            <w:vAlign w:val="top"/>
          </w:tcPr>
          <w:p w14:paraId="5907A99E">
            <w:pPr>
              <w:widowControl/>
              <w:spacing w:line="32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single" w:color="auto" w:sz="4" w:space="0"/>
              <w:left w:val="single" w:color="auto" w:sz="4" w:space="0"/>
              <w:bottom w:val="nil"/>
              <w:right w:val="single" w:color="auto" w:sz="4" w:space="0"/>
            </w:tcBorders>
            <w:shd w:val="clear" w:color="000000" w:fill="FFFFFF"/>
            <w:noWrap w:val="0"/>
            <w:vAlign w:val="top"/>
          </w:tcPr>
          <w:p w14:paraId="39181320">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single" w:color="auto" w:sz="4" w:space="0"/>
              <w:left w:val="single" w:color="auto" w:sz="4" w:space="0"/>
              <w:bottom w:val="nil"/>
              <w:right w:val="single" w:color="auto" w:sz="4" w:space="0"/>
            </w:tcBorders>
            <w:shd w:val="clear" w:color="000000" w:fill="FFFFFF"/>
            <w:noWrap w:val="0"/>
            <w:vAlign w:val="top"/>
          </w:tcPr>
          <w:p w14:paraId="053F7FA4">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0412</w:t>
            </w:r>
          </w:p>
        </w:tc>
        <w:tc>
          <w:tcPr>
            <w:tcW w:w="2219" w:type="dxa"/>
            <w:tcBorders>
              <w:top w:val="single" w:color="auto" w:sz="4" w:space="0"/>
              <w:left w:val="single" w:color="auto" w:sz="4" w:space="0"/>
              <w:bottom w:val="nil"/>
              <w:right w:val="single" w:color="auto" w:sz="4" w:space="0"/>
            </w:tcBorders>
            <w:shd w:val="clear" w:color="000000" w:fill="FFFFFF"/>
            <w:noWrap w:val="0"/>
            <w:vAlign w:val="top"/>
          </w:tcPr>
          <w:p w14:paraId="27ACC8F5">
            <w:pPr>
              <w:widowControl/>
              <w:spacing w:line="320" w:lineRule="exact"/>
              <w:ind w:firstLine="420" w:firstLineChars="200"/>
              <w:textAlignment w:val="top"/>
              <w:rPr>
                <w:rFonts w:ascii="宋体" w:hAnsi="宋体" w:cs="宋体"/>
                <w:kern w:val="0"/>
                <w:szCs w:val="21"/>
              </w:rPr>
            </w:pPr>
            <w:r>
              <w:rPr>
                <w:rFonts w:hint="eastAsia" w:ascii="宋体" w:hAnsi="宋体" w:cs="宋体"/>
                <w:kern w:val="0"/>
                <w:szCs w:val="21"/>
              </w:rPr>
              <w:t>磷肥制造</w:t>
            </w:r>
          </w:p>
        </w:tc>
        <w:tc>
          <w:tcPr>
            <w:tcW w:w="3420" w:type="dxa"/>
            <w:tcBorders>
              <w:top w:val="single" w:color="auto" w:sz="4" w:space="0"/>
              <w:left w:val="single" w:color="auto" w:sz="4" w:space="0"/>
              <w:bottom w:val="nil"/>
              <w:right w:val="single" w:color="auto" w:sz="4" w:space="0"/>
            </w:tcBorders>
            <w:shd w:val="clear" w:color="000000" w:fill="FFFFFF"/>
            <w:noWrap w:val="0"/>
            <w:vAlign w:val="top"/>
          </w:tcPr>
          <w:p w14:paraId="1B6079E5">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指以磷矿石为主要原料，用化学或物理方法制成含有作物营养元素磷的化肥的生产活动</w:t>
            </w:r>
          </w:p>
        </w:tc>
        <w:tc>
          <w:tcPr>
            <w:tcW w:w="2545" w:type="dxa"/>
            <w:tcBorders>
              <w:top w:val="single" w:color="auto" w:sz="4" w:space="0"/>
              <w:left w:val="single" w:color="auto" w:sz="4" w:space="0"/>
              <w:bottom w:val="nil"/>
              <w:right w:val="nil"/>
            </w:tcBorders>
            <w:shd w:val="clear" w:color="000000" w:fill="FFFFFF"/>
            <w:noWrap w:val="0"/>
            <w:vAlign w:val="top"/>
          </w:tcPr>
          <w:p w14:paraId="10272E43">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2622 磷肥制造</w:t>
            </w:r>
          </w:p>
        </w:tc>
      </w:tr>
      <w:tr w14:paraId="0C774920">
        <w:tblPrEx>
          <w:tblCellMar>
            <w:top w:w="0" w:type="dxa"/>
            <w:left w:w="108" w:type="dxa"/>
            <w:bottom w:w="0" w:type="dxa"/>
            <w:right w:w="108" w:type="dxa"/>
          </w:tblCellMar>
        </w:tblPrEx>
        <w:trPr>
          <w:wBefore w:w="0" w:type="dxa"/>
          <w:wAfter w:w="0" w:type="dxa"/>
          <w:trHeight w:val="1101" w:hRule="atLeast"/>
          <w:jc w:val="center"/>
        </w:trPr>
        <w:tc>
          <w:tcPr>
            <w:tcW w:w="428" w:type="dxa"/>
            <w:tcBorders>
              <w:top w:val="nil"/>
              <w:left w:val="nil"/>
              <w:bottom w:val="nil"/>
              <w:right w:val="single" w:color="auto" w:sz="4" w:space="0"/>
            </w:tcBorders>
            <w:shd w:val="clear" w:color="000000" w:fill="FFFFFF"/>
            <w:noWrap w:val="0"/>
            <w:vAlign w:val="top"/>
          </w:tcPr>
          <w:p w14:paraId="50209C0D">
            <w:pPr>
              <w:widowControl/>
              <w:spacing w:line="32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7036D6F4">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36CC0E24">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0413</w:t>
            </w:r>
          </w:p>
        </w:tc>
        <w:tc>
          <w:tcPr>
            <w:tcW w:w="2219" w:type="dxa"/>
            <w:tcBorders>
              <w:top w:val="nil"/>
              <w:left w:val="single" w:color="auto" w:sz="4" w:space="0"/>
              <w:bottom w:val="nil"/>
              <w:right w:val="single" w:color="auto" w:sz="4" w:space="0"/>
            </w:tcBorders>
            <w:shd w:val="clear" w:color="000000" w:fill="FFFFFF"/>
            <w:noWrap w:val="0"/>
            <w:vAlign w:val="top"/>
          </w:tcPr>
          <w:p w14:paraId="11DFF47F">
            <w:pPr>
              <w:widowControl/>
              <w:spacing w:line="320" w:lineRule="exact"/>
              <w:ind w:firstLine="420" w:firstLineChars="200"/>
              <w:textAlignment w:val="top"/>
              <w:rPr>
                <w:rFonts w:ascii="宋体" w:hAnsi="宋体" w:cs="宋体"/>
                <w:kern w:val="0"/>
                <w:szCs w:val="21"/>
              </w:rPr>
            </w:pPr>
            <w:r>
              <w:rPr>
                <w:rFonts w:hint="eastAsia" w:ascii="宋体" w:hAnsi="宋体" w:cs="宋体"/>
                <w:kern w:val="0"/>
                <w:szCs w:val="21"/>
              </w:rPr>
              <w:t>钾肥制造</w:t>
            </w:r>
          </w:p>
        </w:tc>
        <w:tc>
          <w:tcPr>
            <w:tcW w:w="3420" w:type="dxa"/>
            <w:tcBorders>
              <w:top w:val="nil"/>
              <w:left w:val="single" w:color="auto" w:sz="4" w:space="0"/>
              <w:bottom w:val="nil"/>
              <w:right w:val="single" w:color="auto" w:sz="4" w:space="0"/>
            </w:tcBorders>
            <w:shd w:val="clear" w:color="000000" w:fill="FFFFFF"/>
            <w:noWrap w:val="0"/>
            <w:vAlign w:val="top"/>
          </w:tcPr>
          <w:p w14:paraId="438F2F68">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指用天然钾盐矿经富集精制加工制成含有作物营养元素钾的化肥的生产活动</w:t>
            </w:r>
          </w:p>
        </w:tc>
        <w:tc>
          <w:tcPr>
            <w:tcW w:w="2545" w:type="dxa"/>
            <w:tcBorders>
              <w:top w:val="nil"/>
              <w:left w:val="single" w:color="auto" w:sz="4" w:space="0"/>
              <w:bottom w:val="nil"/>
              <w:right w:val="nil"/>
            </w:tcBorders>
            <w:shd w:val="clear" w:color="000000" w:fill="FFFFFF"/>
            <w:noWrap w:val="0"/>
            <w:vAlign w:val="top"/>
          </w:tcPr>
          <w:p w14:paraId="7D8DF9C4">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2623 钾肥制造</w:t>
            </w:r>
          </w:p>
        </w:tc>
      </w:tr>
      <w:tr w14:paraId="56A8360A">
        <w:tblPrEx>
          <w:tblCellMar>
            <w:top w:w="0" w:type="dxa"/>
            <w:left w:w="108" w:type="dxa"/>
            <w:bottom w:w="0" w:type="dxa"/>
            <w:right w:w="108" w:type="dxa"/>
          </w:tblCellMar>
        </w:tblPrEx>
        <w:trPr>
          <w:wBefore w:w="0" w:type="dxa"/>
          <w:wAfter w:w="0" w:type="dxa"/>
          <w:trHeight w:val="1480" w:hRule="atLeast"/>
          <w:jc w:val="center"/>
        </w:trPr>
        <w:tc>
          <w:tcPr>
            <w:tcW w:w="428" w:type="dxa"/>
            <w:tcBorders>
              <w:top w:val="nil"/>
              <w:left w:val="nil"/>
              <w:bottom w:val="nil"/>
              <w:right w:val="single" w:color="auto" w:sz="4" w:space="0"/>
            </w:tcBorders>
            <w:shd w:val="clear" w:color="000000" w:fill="FFFFFF"/>
            <w:noWrap w:val="0"/>
            <w:vAlign w:val="top"/>
          </w:tcPr>
          <w:p w14:paraId="532AA457">
            <w:pPr>
              <w:widowControl/>
              <w:spacing w:line="32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3BB96763">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2CD224D3">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0414</w:t>
            </w:r>
          </w:p>
        </w:tc>
        <w:tc>
          <w:tcPr>
            <w:tcW w:w="2219" w:type="dxa"/>
            <w:tcBorders>
              <w:top w:val="nil"/>
              <w:left w:val="single" w:color="auto" w:sz="4" w:space="0"/>
              <w:bottom w:val="nil"/>
              <w:right w:val="single" w:color="auto" w:sz="4" w:space="0"/>
            </w:tcBorders>
            <w:shd w:val="clear" w:color="000000" w:fill="FFFFFF"/>
            <w:noWrap w:val="0"/>
            <w:vAlign w:val="top"/>
          </w:tcPr>
          <w:p w14:paraId="16CC2E9C">
            <w:pPr>
              <w:widowControl/>
              <w:spacing w:line="320" w:lineRule="exact"/>
              <w:ind w:firstLine="420" w:firstLineChars="200"/>
              <w:textAlignment w:val="top"/>
              <w:rPr>
                <w:rFonts w:ascii="宋体" w:hAnsi="宋体" w:cs="宋体"/>
                <w:kern w:val="0"/>
                <w:szCs w:val="21"/>
              </w:rPr>
            </w:pPr>
            <w:r>
              <w:rPr>
                <w:rFonts w:hint="eastAsia" w:ascii="宋体" w:hAnsi="宋体" w:cs="宋体"/>
                <w:kern w:val="0"/>
                <w:szCs w:val="21"/>
              </w:rPr>
              <w:t>复混肥料制造</w:t>
            </w:r>
          </w:p>
        </w:tc>
        <w:tc>
          <w:tcPr>
            <w:tcW w:w="3420" w:type="dxa"/>
            <w:tcBorders>
              <w:top w:val="nil"/>
              <w:left w:val="single" w:color="auto" w:sz="4" w:space="0"/>
              <w:bottom w:val="nil"/>
              <w:right w:val="single" w:color="auto" w:sz="4" w:space="0"/>
            </w:tcBorders>
            <w:shd w:val="clear" w:color="000000" w:fill="FFFFFF"/>
            <w:noWrap w:val="0"/>
            <w:vAlign w:val="top"/>
          </w:tcPr>
          <w:p w14:paraId="5EA50BB9">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指经过化学或物理方法加工制成的，含有两种以上作物所需主要营养元素（氮、磷、钾）的化肥的生产活动</w:t>
            </w:r>
          </w:p>
        </w:tc>
        <w:tc>
          <w:tcPr>
            <w:tcW w:w="2545" w:type="dxa"/>
            <w:tcBorders>
              <w:top w:val="nil"/>
              <w:left w:val="single" w:color="auto" w:sz="4" w:space="0"/>
              <w:bottom w:val="nil"/>
              <w:right w:val="nil"/>
            </w:tcBorders>
            <w:shd w:val="clear" w:color="000000" w:fill="FFFFFF"/>
            <w:noWrap w:val="0"/>
            <w:vAlign w:val="top"/>
          </w:tcPr>
          <w:p w14:paraId="3C863347">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2624 复混肥料制造</w:t>
            </w:r>
          </w:p>
        </w:tc>
      </w:tr>
      <w:tr w14:paraId="3F1283E4">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top"/>
          </w:tcPr>
          <w:p w14:paraId="07AEEF68">
            <w:pPr>
              <w:widowControl/>
              <w:spacing w:line="32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6D47A61F">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7838E674">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0415</w:t>
            </w:r>
          </w:p>
        </w:tc>
        <w:tc>
          <w:tcPr>
            <w:tcW w:w="2219" w:type="dxa"/>
            <w:tcBorders>
              <w:top w:val="nil"/>
              <w:left w:val="single" w:color="auto" w:sz="4" w:space="0"/>
              <w:right w:val="single" w:color="auto" w:sz="4" w:space="0"/>
            </w:tcBorders>
            <w:shd w:val="clear" w:color="000000" w:fill="FFFFFF"/>
            <w:noWrap w:val="0"/>
            <w:vAlign w:val="top"/>
          </w:tcPr>
          <w:p w14:paraId="691B0ADA">
            <w:pPr>
              <w:widowControl/>
              <w:spacing w:line="32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有机肥料及微生物肥料制造</w:t>
            </w:r>
          </w:p>
        </w:tc>
        <w:tc>
          <w:tcPr>
            <w:tcW w:w="3420" w:type="dxa"/>
            <w:tcBorders>
              <w:top w:val="nil"/>
              <w:left w:val="single" w:color="auto" w:sz="4" w:space="0"/>
              <w:right w:val="single" w:color="auto" w:sz="4" w:space="0"/>
            </w:tcBorders>
            <w:shd w:val="clear" w:color="000000" w:fill="FFFFFF"/>
            <w:noWrap w:val="0"/>
            <w:vAlign w:val="top"/>
          </w:tcPr>
          <w:p w14:paraId="40296821">
            <w:pPr>
              <w:spacing w:line="320" w:lineRule="exact"/>
              <w:ind w:right="91" w:firstLine="210" w:firstLineChars="100"/>
              <w:rPr>
                <w:rFonts w:ascii="宋体" w:hAnsi="宋体" w:cs="宋体"/>
                <w:color w:val="000000"/>
                <w:kern w:val="0"/>
                <w:szCs w:val="21"/>
              </w:rPr>
            </w:pPr>
            <w:r>
              <w:rPr>
                <w:rFonts w:hint="eastAsia" w:ascii="宋体" w:hAnsi="宋体" w:cs="宋体"/>
                <w:color w:val="000000"/>
                <w:kern w:val="0"/>
                <w:szCs w:val="21"/>
              </w:rPr>
              <w:t>指主要来源于动植物，经过发酵腐熟的含碳有机物料，能改善土壤肥力、提供植物营养、提高作物品质的肥料制造；将含有特定微生物活体的制品，应用于农业生产，通过其中所含微生物的生命活动，增加植物养分的供应量或促进植物生长，提高产量，改善农产品品质及农业生态环境的肥料制造</w:t>
            </w:r>
          </w:p>
        </w:tc>
        <w:tc>
          <w:tcPr>
            <w:tcW w:w="2545" w:type="dxa"/>
            <w:tcBorders>
              <w:top w:val="nil"/>
              <w:left w:val="single" w:color="auto" w:sz="4" w:space="0"/>
              <w:right w:val="nil"/>
            </w:tcBorders>
            <w:shd w:val="clear" w:color="000000" w:fill="FFFFFF"/>
            <w:noWrap w:val="0"/>
            <w:vAlign w:val="top"/>
          </w:tcPr>
          <w:p w14:paraId="6CE1FE34">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2625 有机肥料及微生物肥料制造</w:t>
            </w:r>
          </w:p>
        </w:tc>
      </w:tr>
      <w:tr w14:paraId="5734268C">
        <w:tblPrEx>
          <w:tblCellMar>
            <w:top w:w="0" w:type="dxa"/>
            <w:left w:w="108" w:type="dxa"/>
            <w:bottom w:w="0" w:type="dxa"/>
            <w:right w:w="108" w:type="dxa"/>
          </w:tblCellMar>
        </w:tblPrEx>
        <w:trPr>
          <w:wBefore w:w="0" w:type="dxa"/>
          <w:wAfter w:w="0" w:type="dxa"/>
          <w:trHeight w:val="2184" w:hRule="atLeast"/>
          <w:jc w:val="center"/>
        </w:trPr>
        <w:tc>
          <w:tcPr>
            <w:tcW w:w="428" w:type="dxa"/>
            <w:tcBorders>
              <w:top w:val="nil"/>
              <w:left w:val="nil"/>
              <w:right w:val="single" w:color="auto" w:sz="4" w:space="0"/>
            </w:tcBorders>
            <w:shd w:val="clear" w:color="000000" w:fill="FFFFFF"/>
            <w:noWrap w:val="0"/>
            <w:vAlign w:val="top"/>
          </w:tcPr>
          <w:p w14:paraId="47D18E32">
            <w:pPr>
              <w:widowControl/>
              <w:spacing w:line="32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5E52B7D4">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4F233D20">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0416</w:t>
            </w:r>
          </w:p>
        </w:tc>
        <w:tc>
          <w:tcPr>
            <w:tcW w:w="2219" w:type="dxa"/>
            <w:tcBorders>
              <w:top w:val="nil"/>
              <w:left w:val="single" w:color="auto" w:sz="4" w:space="0"/>
              <w:right w:val="single" w:color="auto" w:sz="4" w:space="0"/>
            </w:tcBorders>
            <w:shd w:val="clear" w:color="000000" w:fill="FFFFFF"/>
            <w:noWrap w:val="0"/>
            <w:vAlign w:val="top"/>
          </w:tcPr>
          <w:p w14:paraId="7DF7625C">
            <w:pPr>
              <w:widowControl/>
              <w:spacing w:line="32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其他肥料制造</w:t>
            </w:r>
          </w:p>
        </w:tc>
        <w:tc>
          <w:tcPr>
            <w:tcW w:w="3420" w:type="dxa"/>
            <w:tcBorders>
              <w:top w:val="nil"/>
              <w:left w:val="single" w:color="auto" w:sz="4" w:space="0"/>
              <w:right w:val="single" w:color="auto" w:sz="4" w:space="0"/>
            </w:tcBorders>
            <w:shd w:val="clear" w:color="000000" w:fill="FFFFFF"/>
            <w:noWrap w:val="0"/>
            <w:vAlign w:val="top"/>
          </w:tcPr>
          <w:p w14:paraId="7CBE3981">
            <w:pPr>
              <w:spacing w:line="320" w:lineRule="exact"/>
              <w:ind w:right="91" w:firstLine="210" w:firstLineChars="100"/>
              <w:rPr>
                <w:rFonts w:ascii="宋体" w:hAnsi="宋体" w:cs="宋体"/>
                <w:color w:val="000000"/>
                <w:kern w:val="0"/>
                <w:szCs w:val="21"/>
              </w:rPr>
            </w:pPr>
            <w:r>
              <w:rPr>
                <w:rFonts w:hint="eastAsia" w:ascii="宋体" w:hAnsi="宋体" w:cs="宋体"/>
                <w:color w:val="000000"/>
                <w:kern w:val="0"/>
                <w:szCs w:val="21"/>
              </w:rPr>
              <w:t>指上述未列明的用于提供植物营养、保持或改善土壤物理、化学性能及生物活性，提高农产品产量，或改善农产品品质，或增强植物抗逆性的有机、无机、微生物及其混合物的肥料制造，包括中量元</w:t>
            </w:r>
            <w:r>
              <w:rPr>
                <w:rFonts w:hint="eastAsia" w:ascii="宋体" w:hAnsi="宋体" w:cs="宋体"/>
                <w:kern w:val="0"/>
                <w:szCs w:val="21"/>
              </w:rPr>
              <w:t>素肥料、微量元素肥料的生产</w:t>
            </w:r>
          </w:p>
        </w:tc>
        <w:tc>
          <w:tcPr>
            <w:tcW w:w="2545" w:type="dxa"/>
            <w:tcBorders>
              <w:top w:val="nil"/>
              <w:left w:val="single" w:color="auto" w:sz="4" w:space="0"/>
              <w:right w:val="nil"/>
            </w:tcBorders>
            <w:shd w:val="clear" w:color="000000" w:fill="FFFFFF"/>
            <w:noWrap w:val="0"/>
            <w:vAlign w:val="top"/>
          </w:tcPr>
          <w:p w14:paraId="715CA66E">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2629 其他肥料制造</w:t>
            </w:r>
          </w:p>
        </w:tc>
      </w:tr>
      <w:tr w14:paraId="14339BB4">
        <w:tblPrEx>
          <w:tblCellMar>
            <w:top w:w="0" w:type="dxa"/>
            <w:left w:w="108" w:type="dxa"/>
            <w:bottom w:w="0" w:type="dxa"/>
            <w:right w:w="108" w:type="dxa"/>
          </w:tblCellMar>
        </w:tblPrEx>
        <w:trPr>
          <w:wBefore w:w="0" w:type="dxa"/>
          <w:wAfter w:w="0" w:type="dxa"/>
          <w:trHeight w:val="23" w:hRule="atLeast"/>
          <w:jc w:val="center"/>
        </w:trPr>
        <w:tc>
          <w:tcPr>
            <w:tcW w:w="428" w:type="dxa"/>
            <w:tcBorders>
              <w:left w:val="nil"/>
              <w:bottom w:val="nil"/>
              <w:right w:val="single" w:color="auto" w:sz="4" w:space="0"/>
            </w:tcBorders>
            <w:shd w:val="clear" w:color="000000" w:fill="FFFFFF"/>
            <w:noWrap w:val="0"/>
            <w:vAlign w:val="top"/>
          </w:tcPr>
          <w:p w14:paraId="4F6CF2FD">
            <w:pPr>
              <w:widowControl/>
              <w:spacing w:line="300" w:lineRule="exact"/>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left w:val="single" w:color="auto" w:sz="4" w:space="0"/>
              <w:bottom w:val="nil"/>
              <w:right w:val="single" w:color="auto" w:sz="4" w:space="0"/>
            </w:tcBorders>
            <w:shd w:val="clear" w:color="000000" w:fill="FFFFFF"/>
            <w:noWrap w:val="0"/>
            <w:vAlign w:val="top"/>
          </w:tcPr>
          <w:p w14:paraId="26554E84">
            <w:pPr>
              <w:widowControl/>
              <w:spacing w:line="32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042</w:t>
            </w:r>
          </w:p>
        </w:tc>
        <w:tc>
          <w:tcPr>
            <w:tcW w:w="850" w:type="dxa"/>
            <w:tcBorders>
              <w:left w:val="single" w:color="auto" w:sz="4" w:space="0"/>
              <w:bottom w:val="nil"/>
              <w:right w:val="single" w:color="auto" w:sz="4" w:space="0"/>
            </w:tcBorders>
            <w:shd w:val="clear" w:color="000000" w:fill="FFFFFF"/>
            <w:noWrap w:val="0"/>
            <w:vAlign w:val="top"/>
          </w:tcPr>
          <w:p w14:paraId="2374FACA">
            <w:pPr>
              <w:widowControl/>
              <w:spacing w:line="320" w:lineRule="exact"/>
              <w:ind w:firstLine="211" w:firstLineChars="100"/>
              <w:jc w:val="center"/>
              <w:textAlignment w:val="top"/>
              <w:rPr>
                <w:rFonts w:ascii="宋体" w:hAnsi="宋体" w:cs="宋体"/>
                <w:b/>
                <w:bCs/>
                <w:color w:val="000000"/>
                <w:kern w:val="0"/>
                <w:szCs w:val="21"/>
              </w:rPr>
            </w:pPr>
          </w:p>
        </w:tc>
        <w:tc>
          <w:tcPr>
            <w:tcW w:w="2219" w:type="dxa"/>
            <w:tcBorders>
              <w:left w:val="single" w:color="auto" w:sz="4" w:space="0"/>
              <w:bottom w:val="nil"/>
              <w:right w:val="single" w:color="auto" w:sz="4" w:space="0"/>
            </w:tcBorders>
            <w:shd w:val="clear" w:color="000000" w:fill="FFFFFF"/>
            <w:noWrap w:val="0"/>
            <w:vAlign w:val="top"/>
          </w:tcPr>
          <w:p w14:paraId="190F4706">
            <w:pPr>
              <w:widowControl/>
              <w:spacing w:line="320" w:lineRule="exact"/>
              <w:ind w:firstLine="211" w:firstLineChars="100"/>
              <w:textAlignment w:val="top"/>
              <w:rPr>
                <w:rFonts w:ascii="宋体" w:hAnsi="宋体" w:cs="宋体"/>
                <w:b/>
                <w:bCs/>
                <w:kern w:val="0"/>
                <w:szCs w:val="21"/>
              </w:rPr>
            </w:pPr>
            <w:r>
              <w:rPr>
                <w:rFonts w:hint="eastAsia" w:ascii="宋体" w:hAnsi="宋体" w:cs="宋体"/>
                <w:b/>
                <w:bCs/>
                <w:kern w:val="0"/>
                <w:szCs w:val="21"/>
              </w:rPr>
              <w:t>农兽药制造</w:t>
            </w:r>
          </w:p>
        </w:tc>
        <w:tc>
          <w:tcPr>
            <w:tcW w:w="3420" w:type="dxa"/>
            <w:tcBorders>
              <w:left w:val="single" w:color="auto" w:sz="4" w:space="0"/>
              <w:bottom w:val="nil"/>
              <w:right w:val="single" w:color="auto" w:sz="4" w:space="0"/>
            </w:tcBorders>
            <w:shd w:val="clear" w:color="000000" w:fill="FFFFFF"/>
            <w:noWrap w:val="0"/>
            <w:vAlign w:val="top"/>
          </w:tcPr>
          <w:p w14:paraId="27D43E80">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　</w:t>
            </w:r>
          </w:p>
        </w:tc>
        <w:tc>
          <w:tcPr>
            <w:tcW w:w="2545" w:type="dxa"/>
            <w:tcBorders>
              <w:left w:val="single" w:color="auto" w:sz="4" w:space="0"/>
              <w:bottom w:val="nil"/>
              <w:right w:val="nil"/>
            </w:tcBorders>
            <w:shd w:val="clear" w:color="000000" w:fill="FFFFFF"/>
            <w:noWrap w:val="0"/>
            <w:vAlign w:val="top"/>
          </w:tcPr>
          <w:p w14:paraId="05139839">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　</w:t>
            </w:r>
          </w:p>
        </w:tc>
      </w:tr>
      <w:tr w14:paraId="530C9463">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2C683980">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60A40652">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6322D718">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0421</w:t>
            </w:r>
          </w:p>
        </w:tc>
        <w:tc>
          <w:tcPr>
            <w:tcW w:w="2219" w:type="dxa"/>
            <w:tcBorders>
              <w:top w:val="nil"/>
              <w:left w:val="single" w:color="auto" w:sz="4" w:space="0"/>
              <w:bottom w:val="nil"/>
              <w:right w:val="single" w:color="auto" w:sz="4" w:space="0"/>
            </w:tcBorders>
            <w:shd w:val="clear" w:color="000000" w:fill="FFFFFF"/>
            <w:noWrap w:val="0"/>
            <w:vAlign w:val="top"/>
          </w:tcPr>
          <w:p w14:paraId="403EBAF4">
            <w:pPr>
              <w:widowControl/>
              <w:spacing w:line="320" w:lineRule="exact"/>
              <w:ind w:firstLine="420" w:firstLineChars="200"/>
              <w:textAlignment w:val="top"/>
              <w:rPr>
                <w:rFonts w:ascii="宋体" w:hAnsi="宋体" w:cs="宋体"/>
                <w:kern w:val="0"/>
                <w:szCs w:val="21"/>
              </w:rPr>
            </w:pPr>
            <w:r>
              <w:rPr>
                <w:rFonts w:hint="eastAsia" w:ascii="宋体" w:hAnsi="宋体" w:cs="宋体"/>
                <w:kern w:val="0"/>
                <w:szCs w:val="21"/>
              </w:rPr>
              <w:t>化学农药制造</w:t>
            </w:r>
          </w:p>
        </w:tc>
        <w:tc>
          <w:tcPr>
            <w:tcW w:w="3420" w:type="dxa"/>
            <w:tcBorders>
              <w:top w:val="nil"/>
              <w:left w:val="single" w:color="auto" w:sz="4" w:space="0"/>
              <w:bottom w:val="nil"/>
              <w:right w:val="single" w:color="auto" w:sz="4" w:space="0"/>
            </w:tcBorders>
            <w:shd w:val="clear" w:color="000000" w:fill="FFFFFF"/>
            <w:noWrap w:val="0"/>
            <w:vAlign w:val="top"/>
          </w:tcPr>
          <w:p w14:paraId="4CE0B66E">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指化学农药原药，以及经过机械粉碎、混合或稀释制成粉状、乳状和水状的化学农药制剂的生产活动</w:t>
            </w:r>
          </w:p>
        </w:tc>
        <w:tc>
          <w:tcPr>
            <w:tcW w:w="2545" w:type="dxa"/>
            <w:tcBorders>
              <w:top w:val="nil"/>
              <w:left w:val="single" w:color="auto" w:sz="4" w:space="0"/>
              <w:bottom w:val="nil"/>
              <w:right w:val="nil"/>
            </w:tcBorders>
            <w:shd w:val="clear" w:color="000000" w:fill="FFFFFF"/>
            <w:noWrap w:val="0"/>
            <w:vAlign w:val="top"/>
          </w:tcPr>
          <w:p w14:paraId="30E2BA6E">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2631 化学农药制造</w:t>
            </w:r>
          </w:p>
        </w:tc>
      </w:tr>
      <w:tr w14:paraId="0BF50439">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782D7915">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4DFB6791">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77676EDA">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0422</w:t>
            </w:r>
          </w:p>
        </w:tc>
        <w:tc>
          <w:tcPr>
            <w:tcW w:w="2219" w:type="dxa"/>
            <w:tcBorders>
              <w:top w:val="nil"/>
              <w:left w:val="single" w:color="auto" w:sz="4" w:space="0"/>
              <w:right w:val="single" w:color="auto" w:sz="4" w:space="0"/>
            </w:tcBorders>
            <w:shd w:val="clear" w:color="000000" w:fill="FFFFFF"/>
            <w:noWrap w:val="0"/>
            <w:vAlign w:val="top"/>
          </w:tcPr>
          <w:p w14:paraId="070BDBC8">
            <w:pPr>
              <w:widowControl/>
              <w:spacing w:line="320" w:lineRule="exact"/>
              <w:ind w:firstLine="420" w:firstLineChars="200"/>
              <w:textAlignment w:val="top"/>
              <w:rPr>
                <w:rFonts w:ascii="宋体" w:hAnsi="宋体" w:cs="宋体"/>
                <w:kern w:val="0"/>
                <w:szCs w:val="21"/>
              </w:rPr>
            </w:pPr>
            <w:r>
              <w:rPr>
                <w:rFonts w:hint="eastAsia" w:ascii="宋体" w:hAnsi="宋体" w:cs="宋体"/>
                <w:kern w:val="0"/>
                <w:szCs w:val="21"/>
              </w:rPr>
              <w:t>生物化学农药及微生物农药制造</w:t>
            </w:r>
          </w:p>
        </w:tc>
        <w:tc>
          <w:tcPr>
            <w:tcW w:w="3420" w:type="dxa"/>
            <w:tcBorders>
              <w:top w:val="nil"/>
              <w:left w:val="single" w:color="auto" w:sz="4" w:space="0"/>
              <w:right w:val="single" w:color="auto" w:sz="4" w:space="0"/>
            </w:tcBorders>
            <w:shd w:val="clear" w:color="000000" w:fill="FFFFFF"/>
            <w:noWrap w:val="0"/>
            <w:vAlign w:val="top"/>
          </w:tcPr>
          <w:p w14:paraId="44D73FA0">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指由细菌、真菌、病毒和原生动物或基因修饰的微生物等自然产生，以及由植物提取的防治病、虫、草、鼠和其他有害生物的农药制剂生产活动</w:t>
            </w:r>
          </w:p>
        </w:tc>
        <w:tc>
          <w:tcPr>
            <w:tcW w:w="2545" w:type="dxa"/>
            <w:tcBorders>
              <w:top w:val="nil"/>
              <w:left w:val="single" w:color="auto" w:sz="4" w:space="0"/>
              <w:right w:val="nil"/>
            </w:tcBorders>
            <w:shd w:val="clear" w:color="000000" w:fill="FFFFFF"/>
            <w:noWrap w:val="0"/>
            <w:vAlign w:val="top"/>
          </w:tcPr>
          <w:p w14:paraId="220859D8">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2632 生物化学农药及微生物农药制造</w:t>
            </w:r>
          </w:p>
        </w:tc>
      </w:tr>
      <w:tr w14:paraId="35359FD1">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70F6F499">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51BE8D4D">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2FA24107">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0423</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502F4B07">
            <w:pPr>
              <w:widowControl/>
              <w:spacing w:line="320" w:lineRule="exact"/>
              <w:ind w:firstLine="420" w:firstLineChars="200"/>
              <w:textAlignment w:val="top"/>
              <w:rPr>
                <w:rFonts w:ascii="宋体" w:hAnsi="宋体" w:cs="宋体"/>
                <w:kern w:val="0"/>
                <w:szCs w:val="21"/>
              </w:rPr>
            </w:pPr>
            <w:r>
              <w:rPr>
                <w:rFonts w:hint="eastAsia" w:ascii="宋体" w:hAnsi="宋体" w:cs="宋体"/>
                <w:kern w:val="0"/>
                <w:szCs w:val="21"/>
              </w:rPr>
              <w:t>兽用药品制造</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2028E1AE">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指用于动物疾病防治兽用医药的制造</w:t>
            </w:r>
          </w:p>
        </w:tc>
        <w:tc>
          <w:tcPr>
            <w:tcW w:w="2545" w:type="dxa"/>
            <w:tcBorders>
              <w:top w:val="nil"/>
              <w:left w:val="single" w:color="auto" w:sz="4" w:space="0"/>
              <w:bottom w:val="single" w:color="auto" w:sz="4" w:space="0"/>
              <w:right w:val="nil"/>
            </w:tcBorders>
            <w:shd w:val="clear" w:color="000000" w:fill="FFFFFF"/>
            <w:noWrap w:val="0"/>
            <w:vAlign w:val="top"/>
          </w:tcPr>
          <w:p w14:paraId="374B2876">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2750 兽用药品制造</w:t>
            </w:r>
          </w:p>
        </w:tc>
      </w:tr>
      <w:tr w14:paraId="7BB7633C">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50988B6F">
            <w:pPr>
              <w:widowControl/>
              <w:ind w:firstLine="210" w:firstLineChars="100"/>
              <w:jc w:val="center"/>
              <w:textAlignment w:val="top"/>
              <w:rPr>
                <w:rFonts w:ascii="宋体" w:hAnsi="宋体" w:cs="宋体"/>
                <w:color w:val="000000"/>
                <w:kern w:val="0"/>
                <w:szCs w:val="21"/>
              </w:rPr>
            </w:pPr>
          </w:p>
        </w:tc>
        <w:tc>
          <w:tcPr>
            <w:tcW w:w="744" w:type="dxa"/>
            <w:tcBorders>
              <w:top w:val="single" w:color="auto" w:sz="4" w:space="0"/>
              <w:left w:val="single" w:color="auto" w:sz="4" w:space="0"/>
              <w:bottom w:val="nil"/>
              <w:right w:val="single" w:color="auto" w:sz="4" w:space="0"/>
            </w:tcBorders>
            <w:shd w:val="clear" w:color="000000" w:fill="FFFFFF"/>
            <w:noWrap w:val="0"/>
            <w:vAlign w:val="top"/>
          </w:tcPr>
          <w:p w14:paraId="5FE5C582">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043</w:t>
            </w:r>
          </w:p>
        </w:tc>
        <w:tc>
          <w:tcPr>
            <w:tcW w:w="850" w:type="dxa"/>
            <w:tcBorders>
              <w:top w:val="single" w:color="auto" w:sz="4" w:space="0"/>
              <w:left w:val="single" w:color="auto" w:sz="4" w:space="0"/>
              <w:bottom w:val="nil"/>
              <w:right w:val="single" w:color="auto" w:sz="4" w:space="0"/>
            </w:tcBorders>
            <w:shd w:val="clear" w:color="000000" w:fill="FFFFFF"/>
            <w:noWrap w:val="0"/>
            <w:vAlign w:val="top"/>
          </w:tcPr>
          <w:p w14:paraId="24751EEA">
            <w:pPr>
              <w:widowControl/>
              <w:ind w:firstLine="211" w:firstLineChars="100"/>
              <w:jc w:val="center"/>
              <w:textAlignment w:val="top"/>
              <w:rPr>
                <w:rFonts w:ascii="宋体" w:hAnsi="宋体" w:cs="宋体"/>
                <w:b/>
                <w:bCs/>
                <w:color w:val="000000"/>
                <w:kern w:val="0"/>
                <w:szCs w:val="21"/>
              </w:rPr>
            </w:pPr>
          </w:p>
        </w:tc>
        <w:tc>
          <w:tcPr>
            <w:tcW w:w="2219" w:type="dxa"/>
            <w:tcBorders>
              <w:top w:val="single" w:color="auto" w:sz="4" w:space="0"/>
              <w:left w:val="single" w:color="auto" w:sz="4" w:space="0"/>
              <w:bottom w:val="nil"/>
              <w:right w:val="single" w:color="auto" w:sz="4" w:space="0"/>
            </w:tcBorders>
            <w:shd w:val="clear" w:color="000000" w:fill="FFFFFF"/>
            <w:noWrap w:val="0"/>
            <w:vAlign w:val="top"/>
          </w:tcPr>
          <w:p w14:paraId="5E44669A">
            <w:pPr>
              <w:widowControl/>
              <w:ind w:firstLine="211" w:firstLineChars="100"/>
              <w:textAlignment w:val="top"/>
              <w:rPr>
                <w:rFonts w:ascii="宋体" w:hAnsi="宋体" w:cs="宋体"/>
                <w:b/>
                <w:bCs/>
                <w:kern w:val="0"/>
                <w:szCs w:val="21"/>
              </w:rPr>
            </w:pPr>
            <w:r>
              <w:rPr>
                <w:rFonts w:hint="eastAsia" w:ascii="宋体" w:hAnsi="宋体" w:cs="宋体"/>
                <w:b/>
                <w:bCs/>
                <w:kern w:val="0"/>
                <w:szCs w:val="21"/>
              </w:rPr>
              <w:t>农业用</w:t>
            </w:r>
            <w:r>
              <w:rPr>
                <w:rFonts w:hint="eastAsia" w:ascii="宋体" w:hAnsi="宋体" w:cs="宋体"/>
                <w:b/>
                <w:bCs/>
                <w:color w:val="000000"/>
                <w:kern w:val="0"/>
                <w:szCs w:val="21"/>
              </w:rPr>
              <w:t>塑料制品制</w:t>
            </w:r>
            <w:r>
              <w:rPr>
                <w:rFonts w:hint="eastAsia" w:ascii="宋体" w:hAnsi="宋体" w:cs="宋体"/>
                <w:b/>
                <w:bCs/>
                <w:kern w:val="0"/>
                <w:szCs w:val="21"/>
              </w:rPr>
              <w:t>造</w:t>
            </w:r>
          </w:p>
        </w:tc>
        <w:tc>
          <w:tcPr>
            <w:tcW w:w="3420" w:type="dxa"/>
            <w:tcBorders>
              <w:top w:val="single" w:color="auto" w:sz="4" w:space="0"/>
              <w:left w:val="single" w:color="auto" w:sz="4" w:space="0"/>
              <w:bottom w:val="nil"/>
              <w:right w:val="single" w:color="auto" w:sz="4" w:space="0"/>
            </w:tcBorders>
            <w:shd w:val="clear" w:color="000000" w:fill="FFFFFF"/>
            <w:noWrap w:val="0"/>
            <w:vAlign w:val="top"/>
          </w:tcPr>
          <w:p w14:paraId="06E02AC4">
            <w:pPr>
              <w:widowControl/>
              <w:ind w:firstLine="210" w:firstLineChars="100"/>
              <w:textAlignment w:val="top"/>
              <w:rPr>
                <w:rFonts w:ascii="宋体" w:hAnsi="宋体" w:cs="宋体"/>
                <w:kern w:val="0"/>
                <w:szCs w:val="21"/>
              </w:rPr>
            </w:pPr>
          </w:p>
        </w:tc>
        <w:tc>
          <w:tcPr>
            <w:tcW w:w="2545" w:type="dxa"/>
            <w:tcBorders>
              <w:top w:val="single" w:color="auto" w:sz="4" w:space="0"/>
              <w:left w:val="single" w:color="auto" w:sz="4" w:space="0"/>
              <w:bottom w:val="nil"/>
              <w:right w:val="nil"/>
            </w:tcBorders>
            <w:shd w:val="clear" w:color="000000" w:fill="FFFFFF"/>
            <w:noWrap w:val="0"/>
            <w:vAlign w:val="top"/>
          </w:tcPr>
          <w:p w14:paraId="59472DD3">
            <w:pPr>
              <w:ind w:right="-203"/>
              <w:jc w:val="left"/>
              <w:rPr>
                <w:rFonts w:ascii="宋体" w:hAnsi="宋体" w:cs="宋体"/>
                <w:color w:val="000000"/>
                <w:sz w:val="18"/>
                <w:szCs w:val="18"/>
              </w:rPr>
            </w:pPr>
          </w:p>
        </w:tc>
      </w:tr>
      <w:tr w14:paraId="6F4DE98C">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365A1621">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5E7643A4">
            <w:pPr>
              <w:widowControl/>
              <w:ind w:firstLine="211" w:firstLineChars="100"/>
              <w:jc w:val="center"/>
              <w:textAlignment w:val="top"/>
              <w:rPr>
                <w:rFonts w:ascii="宋体" w:hAnsi="宋体" w:cs="宋体"/>
                <w:b/>
                <w:bCs/>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182879C9">
            <w:pPr>
              <w:widowControl/>
              <w:jc w:val="center"/>
              <w:textAlignment w:val="top"/>
              <w:rPr>
                <w:rFonts w:ascii="宋体" w:hAnsi="宋体" w:cs="宋体"/>
                <w:b/>
                <w:bCs/>
                <w:color w:val="000000"/>
                <w:kern w:val="0"/>
                <w:szCs w:val="21"/>
              </w:rPr>
            </w:pPr>
            <w:r>
              <w:rPr>
                <w:rFonts w:hint="eastAsia" w:ascii="宋体" w:hAnsi="宋体" w:cs="宋体"/>
                <w:color w:val="000000"/>
                <w:kern w:val="0"/>
                <w:szCs w:val="21"/>
              </w:rPr>
              <w:t>0431</w:t>
            </w:r>
          </w:p>
        </w:tc>
        <w:tc>
          <w:tcPr>
            <w:tcW w:w="2219" w:type="dxa"/>
            <w:tcBorders>
              <w:top w:val="nil"/>
              <w:left w:val="single" w:color="auto" w:sz="4" w:space="0"/>
              <w:bottom w:val="nil"/>
              <w:right w:val="single" w:color="auto" w:sz="4" w:space="0"/>
            </w:tcBorders>
            <w:shd w:val="clear" w:color="000000" w:fill="FFFFFF"/>
            <w:noWrap w:val="0"/>
            <w:vAlign w:val="top"/>
          </w:tcPr>
          <w:p w14:paraId="57234FAD">
            <w:pPr>
              <w:widowControl/>
              <w:ind w:firstLine="420" w:firstLineChars="200"/>
              <w:textAlignment w:val="top"/>
              <w:rPr>
                <w:rFonts w:ascii="宋体" w:hAnsi="宋体" w:cs="宋体"/>
                <w:b/>
                <w:bCs/>
                <w:color w:val="000000"/>
                <w:kern w:val="0"/>
                <w:szCs w:val="21"/>
              </w:rPr>
            </w:pPr>
            <w:r>
              <w:rPr>
                <w:rFonts w:hint="eastAsia" w:ascii="宋体" w:hAnsi="宋体" w:cs="宋体"/>
                <w:color w:val="000000"/>
                <w:szCs w:val="21"/>
              </w:rPr>
              <w:t>农业用塑料薄膜制造</w:t>
            </w:r>
          </w:p>
        </w:tc>
        <w:tc>
          <w:tcPr>
            <w:tcW w:w="3420" w:type="dxa"/>
            <w:tcBorders>
              <w:top w:val="nil"/>
              <w:left w:val="single" w:color="auto" w:sz="4" w:space="0"/>
              <w:bottom w:val="nil"/>
              <w:right w:val="single" w:color="auto" w:sz="4" w:space="0"/>
            </w:tcBorders>
            <w:shd w:val="clear" w:color="000000" w:fill="FFFFFF"/>
            <w:noWrap w:val="0"/>
            <w:vAlign w:val="top"/>
          </w:tcPr>
          <w:p w14:paraId="45318A1E">
            <w:pPr>
              <w:widowControl/>
              <w:ind w:firstLine="210" w:firstLineChars="100"/>
              <w:textAlignment w:val="top"/>
              <w:rPr>
                <w:rFonts w:ascii="宋体" w:hAnsi="宋体" w:cs="宋体"/>
                <w:color w:val="000000"/>
                <w:kern w:val="0"/>
                <w:szCs w:val="21"/>
              </w:rPr>
            </w:pPr>
            <w:r>
              <w:rPr>
                <w:rFonts w:hint="eastAsia" w:ascii="宋体" w:hAnsi="宋体" w:cs="宋体"/>
                <w:color w:val="000000"/>
                <w:szCs w:val="21"/>
              </w:rPr>
              <w:t>指用于农业的塑料薄膜制造</w:t>
            </w:r>
          </w:p>
        </w:tc>
        <w:tc>
          <w:tcPr>
            <w:tcW w:w="2545" w:type="dxa"/>
            <w:tcBorders>
              <w:top w:val="nil"/>
              <w:left w:val="single" w:color="auto" w:sz="4" w:space="0"/>
              <w:bottom w:val="nil"/>
              <w:right w:val="nil"/>
            </w:tcBorders>
            <w:shd w:val="clear" w:color="000000" w:fill="FFFFFF"/>
            <w:noWrap w:val="0"/>
            <w:vAlign w:val="top"/>
          </w:tcPr>
          <w:p w14:paraId="0525A9A3">
            <w:pPr>
              <w:ind w:right="-203"/>
              <w:jc w:val="left"/>
              <w:rPr>
                <w:rFonts w:ascii="宋体" w:hAnsi="宋体" w:cs="宋体"/>
                <w:color w:val="000000"/>
                <w:sz w:val="18"/>
                <w:szCs w:val="18"/>
              </w:rPr>
            </w:pPr>
            <w:r>
              <w:rPr>
                <w:rFonts w:hint="eastAsia" w:ascii="宋体" w:hAnsi="宋体" w:cs="宋体"/>
                <w:color w:val="000000"/>
                <w:sz w:val="18"/>
                <w:szCs w:val="18"/>
              </w:rPr>
              <w:t>2921*塑料薄膜制造</w:t>
            </w:r>
          </w:p>
        </w:tc>
      </w:tr>
      <w:tr w14:paraId="6916FE66">
        <w:tblPrEx>
          <w:tblCellMar>
            <w:top w:w="0" w:type="dxa"/>
            <w:left w:w="108" w:type="dxa"/>
            <w:bottom w:w="0" w:type="dxa"/>
            <w:right w:w="108" w:type="dxa"/>
          </w:tblCellMar>
        </w:tblPrEx>
        <w:trPr>
          <w:wBefore w:w="0" w:type="dxa"/>
          <w:wAfter w:w="0" w:type="dxa"/>
          <w:trHeight w:val="1238" w:hRule="atLeast"/>
          <w:jc w:val="center"/>
        </w:trPr>
        <w:tc>
          <w:tcPr>
            <w:tcW w:w="428" w:type="dxa"/>
            <w:tcBorders>
              <w:top w:val="nil"/>
              <w:left w:val="nil"/>
              <w:bottom w:val="nil"/>
              <w:right w:val="single" w:color="auto" w:sz="4" w:space="0"/>
            </w:tcBorders>
            <w:shd w:val="clear" w:color="000000" w:fill="FFFFFF"/>
            <w:noWrap w:val="0"/>
            <w:vAlign w:val="top"/>
          </w:tcPr>
          <w:p w14:paraId="71AAED2F">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3CF31317">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7AFF5D78">
            <w:pPr>
              <w:widowControl/>
              <w:jc w:val="center"/>
              <w:textAlignment w:val="top"/>
              <w:rPr>
                <w:rFonts w:ascii="宋体" w:hAnsi="宋体" w:cs="宋体"/>
                <w:color w:val="000000"/>
                <w:kern w:val="0"/>
                <w:szCs w:val="21"/>
              </w:rPr>
            </w:pPr>
            <w:r>
              <w:rPr>
                <w:rFonts w:hint="eastAsia" w:ascii="宋体" w:hAnsi="宋体" w:cs="宋体"/>
                <w:color w:val="000000"/>
                <w:kern w:val="0"/>
                <w:szCs w:val="21"/>
              </w:rPr>
              <w:t>0432</w:t>
            </w:r>
          </w:p>
        </w:tc>
        <w:tc>
          <w:tcPr>
            <w:tcW w:w="2219" w:type="dxa"/>
            <w:tcBorders>
              <w:top w:val="nil"/>
              <w:left w:val="single" w:color="auto" w:sz="4" w:space="0"/>
              <w:bottom w:val="nil"/>
              <w:right w:val="single" w:color="auto" w:sz="4" w:space="0"/>
            </w:tcBorders>
            <w:shd w:val="clear" w:color="000000" w:fill="FFFFFF"/>
            <w:noWrap w:val="0"/>
            <w:vAlign w:val="top"/>
          </w:tcPr>
          <w:p w14:paraId="093D2E48">
            <w:pPr>
              <w:widowControl/>
              <w:ind w:firstLine="420" w:firstLineChars="200"/>
              <w:textAlignment w:val="top"/>
              <w:rPr>
                <w:rFonts w:ascii="宋体" w:hAnsi="宋体" w:cs="宋体"/>
                <w:kern w:val="0"/>
                <w:szCs w:val="21"/>
              </w:rPr>
            </w:pPr>
            <w:r>
              <w:rPr>
                <w:rFonts w:hint="eastAsia" w:ascii="宋体" w:hAnsi="宋体" w:cs="宋体"/>
                <w:kern w:val="0"/>
                <w:szCs w:val="21"/>
              </w:rPr>
              <w:t>农业用泡沫塑料制造</w:t>
            </w:r>
          </w:p>
        </w:tc>
        <w:tc>
          <w:tcPr>
            <w:tcW w:w="3420" w:type="dxa"/>
            <w:tcBorders>
              <w:top w:val="nil"/>
              <w:left w:val="single" w:color="auto" w:sz="4" w:space="0"/>
              <w:bottom w:val="nil"/>
              <w:right w:val="single" w:color="auto" w:sz="4" w:space="0"/>
            </w:tcBorders>
            <w:shd w:val="clear" w:color="000000" w:fill="FFFFFF"/>
            <w:noWrap w:val="0"/>
            <w:vAlign w:val="top"/>
          </w:tcPr>
          <w:p w14:paraId="42E1BCBC">
            <w:pPr>
              <w:widowControl/>
              <w:ind w:firstLine="210" w:firstLineChars="100"/>
              <w:textAlignment w:val="top"/>
              <w:rPr>
                <w:rFonts w:ascii="宋体" w:hAnsi="宋体" w:cs="宋体"/>
                <w:kern w:val="0"/>
                <w:szCs w:val="21"/>
              </w:rPr>
            </w:pPr>
            <w:r>
              <w:rPr>
                <w:rFonts w:hint="eastAsia" w:ascii="宋体" w:hAnsi="宋体" w:cs="宋体"/>
                <w:kern w:val="0"/>
                <w:szCs w:val="21"/>
              </w:rPr>
              <w:t>指主要用于农业，以合成树脂为主要原料，经发泡成型工艺加工制</w:t>
            </w:r>
          </w:p>
          <w:p w14:paraId="504EE5D0">
            <w:pPr>
              <w:textAlignment w:val="top"/>
              <w:rPr>
                <w:rFonts w:ascii="宋体" w:hAnsi="宋体" w:cs="宋体"/>
                <w:kern w:val="0"/>
                <w:szCs w:val="21"/>
              </w:rPr>
            </w:pPr>
            <w:r>
              <w:rPr>
                <w:rFonts w:hint="eastAsia" w:ascii="宋体" w:hAnsi="宋体" w:cs="宋体"/>
                <w:kern w:val="0"/>
                <w:szCs w:val="21"/>
              </w:rPr>
              <w:t>成内部具有微孔的塑料制品的生产活动</w:t>
            </w:r>
          </w:p>
        </w:tc>
        <w:tc>
          <w:tcPr>
            <w:tcW w:w="2545" w:type="dxa"/>
            <w:tcBorders>
              <w:top w:val="nil"/>
              <w:left w:val="single" w:color="auto" w:sz="4" w:space="0"/>
              <w:bottom w:val="nil"/>
              <w:right w:val="nil"/>
            </w:tcBorders>
            <w:shd w:val="clear" w:color="000000" w:fill="FFFFFF"/>
            <w:noWrap w:val="0"/>
            <w:vAlign w:val="top"/>
          </w:tcPr>
          <w:p w14:paraId="628B152C">
            <w:pPr>
              <w:ind w:right="-203"/>
              <w:jc w:val="left"/>
              <w:rPr>
                <w:rFonts w:ascii="宋体" w:hAnsi="宋体" w:cs="宋体"/>
                <w:color w:val="000000"/>
                <w:sz w:val="18"/>
                <w:szCs w:val="18"/>
              </w:rPr>
            </w:pPr>
            <w:r>
              <w:rPr>
                <w:rFonts w:hint="eastAsia" w:ascii="宋体" w:hAnsi="宋体" w:cs="宋体"/>
                <w:color w:val="000000"/>
                <w:sz w:val="18"/>
                <w:szCs w:val="18"/>
              </w:rPr>
              <w:t>2924*泡沫塑料制造</w:t>
            </w:r>
          </w:p>
        </w:tc>
      </w:tr>
      <w:tr w14:paraId="4AF98D6F">
        <w:tblPrEx>
          <w:tblCellMar>
            <w:top w:w="0" w:type="dxa"/>
            <w:left w:w="108" w:type="dxa"/>
            <w:bottom w:w="0" w:type="dxa"/>
            <w:right w:w="108" w:type="dxa"/>
          </w:tblCellMar>
        </w:tblPrEx>
        <w:trPr>
          <w:wBefore w:w="0" w:type="dxa"/>
          <w:wAfter w:w="0" w:type="dxa"/>
          <w:trHeight w:val="2199" w:hRule="atLeast"/>
          <w:jc w:val="center"/>
        </w:trPr>
        <w:tc>
          <w:tcPr>
            <w:tcW w:w="428" w:type="dxa"/>
            <w:tcBorders>
              <w:top w:val="nil"/>
              <w:left w:val="nil"/>
              <w:bottom w:val="nil"/>
              <w:right w:val="single" w:color="auto" w:sz="4" w:space="0"/>
            </w:tcBorders>
            <w:shd w:val="clear" w:color="000000" w:fill="FFFFFF"/>
            <w:noWrap w:val="0"/>
            <w:vAlign w:val="top"/>
          </w:tcPr>
          <w:p w14:paraId="1A050666">
            <w:pPr>
              <w:widowControl/>
              <w:ind w:firstLine="210" w:firstLineChars="100"/>
              <w:textAlignment w:val="top"/>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73BC4D32">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1357CDAF">
            <w:pPr>
              <w:widowControl/>
              <w:jc w:val="center"/>
              <w:textAlignment w:val="top"/>
              <w:rPr>
                <w:rFonts w:ascii="宋体" w:hAnsi="宋体" w:cs="宋体"/>
                <w:color w:val="000000"/>
                <w:kern w:val="0"/>
                <w:szCs w:val="21"/>
              </w:rPr>
            </w:pPr>
            <w:r>
              <w:rPr>
                <w:rFonts w:hint="eastAsia" w:ascii="宋体" w:hAnsi="宋体" w:cs="宋体"/>
                <w:color w:val="000000"/>
                <w:kern w:val="0"/>
                <w:szCs w:val="21"/>
              </w:rPr>
              <w:t>0433</w:t>
            </w:r>
          </w:p>
        </w:tc>
        <w:tc>
          <w:tcPr>
            <w:tcW w:w="2219" w:type="dxa"/>
            <w:tcBorders>
              <w:top w:val="nil"/>
              <w:left w:val="single" w:color="auto" w:sz="4" w:space="0"/>
              <w:bottom w:val="nil"/>
              <w:right w:val="single" w:color="auto" w:sz="4" w:space="0"/>
            </w:tcBorders>
            <w:shd w:val="clear" w:color="000000" w:fill="FFFFFF"/>
            <w:noWrap w:val="0"/>
            <w:vAlign w:val="top"/>
          </w:tcPr>
          <w:p w14:paraId="34A5C373">
            <w:pPr>
              <w:widowControl/>
              <w:ind w:firstLine="420" w:firstLineChars="200"/>
              <w:textAlignment w:val="top"/>
              <w:rPr>
                <w:rFonts w:ascii="宋体" w:hAnsi="宋体" w:cs="宋体"/>
                <w:kern w:val="0"/>
                <w:szCs w:val="21"/>
              </w:rPr>
            </w:pPr>
            <w:r>
              <w:rPr>
                <w:rFonts w:hint="eastAsia" w:ascii="宋体" w:hAnsi="宋体" w:cs="宋体"/>
                <w:kern w:val="0"/>
                <w:szCs w:val="21"/>
              </w:rPr>
              <w:t>其他农业用塑料制品制造</w:t>
            </w:r>
          </w:p>
        </w:tc>
        <w:tc>
          <w:tcPr>
            <w:tcW w:w="3420" w:type="dxa"/>
            <w:tcBorders>
              <w:top w:val="nil"/>
              <w:left w:val="single" w:color="auto" w:sz="4" w:space="0"/>
              <w:bottom w:val="nil"/>
              <w:right w:val="single" w:color="auto" w:sz="4" w:space="0"/>
            </w:tcBorders>
            <w:shd w:val="clear" w:color="000000" w:fill="FFFFFF"/>
            <w:noWrap w:val="0"/>
            <w:vAlign w:val="top"/>
          </w:tcPr>
          <w:p w14:paraId="199D429E">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指农业用途的各种塑料板、管及管件、棒材、薄片等生产活动，以及以聚氯乙烯为主要原料，经连续挤出成型的塑料异型材的生产活</w:t>
            </w:r>
          </w:p>
          <w:p w14:paraId="5E58E00E">
            <w:pPr>
              <w:widowControl/>
              <w:textAlignment w:val="top"/>
              <w:rPr>
                <w:rFonts w:ascii="宋体" w:hAnsi="宋体" w:cs="宋体"/>
                <w:color w:val="000000"/>
                <w:kern w:val="0"/>
                <w:szCs w:val="21"/>
              </w:rPr>
            </w:pPr>
            <w:r>
              <w:rPr>
                <w:rFonts w:hint="eastAsia" w:ascii="宋体" w:hAnsi="宋体" w:cs="宋体"/>
                <w:color w:val="000000"/>
                <w:kern w:val="0"/>
                <w:szCs w:val="21"/>
              </w:rPr>
              <w:t>动，</w:t>
            </w:r>
            <w:r>
              <w:rPr>
                <w:rFonts w:hint="eastAsia" w:ascii="宋体" w:hAnsi="宋体" w:cs="宋体"/>
                <w:kern w:val="0"/>
                <w:szCs w:val="21"/>
              </w:rPr>
              <w:t>农业用塑料制丝、绳、扁条，塑料袋及编织袋、编织布等生产活动</w:t>
            </w:r>
          </w:p>
        </w:tc>
        <w:tc>
          <w:tcPr>
            <w:tcW w:w="2545" w:type="dxa"/>
            <w:tcBorders>
              <w:top w:val="nil"/>
              <w:left w:val="single" w:color="auto" w:sz="4" w:space="0"/>
              <w:bottom w:val="nil"/>
              <w:right w:val="nil"/>
            </w:tcBorders>
            <w:shd w:val="clear" w:color="000000" w:fill="FFFFFF"/>
            <w:noWrap w:val="0"/>
            <w:vAlign w:val="top"/>
          </w:tcPr>
          <w:p w14:paraId="79403A41">
            <w:pPr>
              <w:ind w:right="-203"/>
              <w:jc w:val="left"/>
              <w:rPr>
                <w:rFonts w:ascii="宋体" w:hAnsi="宋体" w:cs="宋体"/>
                <w:color w:val="000000"/>
                <w:sz w:val="18"/>
                <w:szCs w:val="18"/>
              </w:rPr>
            </w:pPr>
            <w:r>
              <w:rPr>
                <w:rFonts w:hint="eastAsia" w:ascii="宋体" w:hAnsi="宋体" w:cs="宋体"/>
                <w:color w:val="000000"/>
                <w:sz w:val="18"/>
                <w:szCs w:val="18"/>
              </w:rPr>
              <w:t>2922*塑料板、管</w:t>
            </w:r>
            <w:r>
              <w:rPr>
                <w:rFonts w:hint="eastAsia" w:ascii="宋体" w:hAnsi="宋体" w:cs="宋体"/>
                <w:sz w:val="18"/>
                <w:szCs w:val="18"/>
              </w:rPr>
              <w:t>、型材制</w:t>
            </w:r>
            <w:r>
              <w:rPr>
                <w:rFonts w:hint="eastAsia" w:ascii="宋体" w:hAnsi="宋体" w:cs="宋体"/>
                <w:color w:val="000000"/>
                <w:sz w:val="18"/>
                <w:szCs w:val="18"/>
              </w:rPr>
              <w:t>造2923*塑料丝、绳及编织品制造</w:t>
            </w:r>
          </w:p>
        </w:tc>
      </w:tr>
      <w:tr w14:paraId="6D407AB7">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top"/>
          </w:tcPr>
          <w:p w14:paraId="46CE5001">
            <w:pPr>
              <w:widowControl/>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29CF6FB5">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044</w:t>
            </w:r>
          </w:p>
        </w:tc>
        <w:tc>
          <w:tcPr>
            <w:tcW w:w="850" w:type="dxa"/>
            <w:tcBorders>
              <w:top w:val="nil"/>
              <w:left w:val="single" w:color="auto" w:sz="4" w:space="0"/>
              <w:right w:val="single" w:color="auto" w:sz="4" w:space="0"/>
            </w:tcBorders>
            <w:shd w:val="clear" w:color="000000" w:fill="FFFFFF"/>
            <w:noWrap w:val="0"/>
            <w:vAlign w:val="top"/>
          </w:tcPr>
          <w:p w14:paraId="55B50FD8">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right w:val="single" w:color="auto" w:sz="4" w:space="0"/>
            </w:tcBorders>
            <w:shd w:val="clear" w:color="000000" w:fill="FFFFFF"/>
            <w:noWrap w:val="0"/>
            <w:vAlign w:val="top"/>
          </w:tcPr>
          <w:p w14:paraId="6FA6802D">
            <w:pPr>
              <w:widowControl/>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农林牧渔业专用机械制造</w:t>
            </w:r>
          </w:p>
        </w:tc>
        <w:tc>
          <w:tcPr>
            <w:tcW w:w="3420" w:type="dxa"/>
            <w:tcBorders>
              <w:top w:val="nil"/>
              <w:left w:val="single" w:color="auto" w:sz="4" w:space="0"/>
              <w:right w:val="single" w:color="auto" w:sz="4" w:space="0"/>
            </w:tcBorders>
            <w:shd w:val="clear" w:color="000000" w:fill="FFFFFF"/>
            <w:noWrap w:val="0"/>
            <w:vAlign w:val="top"/>
          </w:tcPr>
          <w:p w14:paraId="2164E524">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2545" w:type="dxa"/>
            <w:tcBorders>
              <w:top w:val="nil"/>
              <w:left w:val="single" w:color="auto" w:sz="4" w:space="0"/>
              <w:right w:val="nil"/>
            </w:tcBorders>
            <w:shd w:val="clear" w:color="000000" w:fill="FFFFFF"/>
            <w:noWrap w:val="0"/>
            <w:vAlign w:val="top"/>
          </w:tcPr>
          <w:p w14:paraId="14DD1B3D">
            <w:pPr>
              <w:ind w:right="-203"/>
              <w:jc w:val="left"/>
              <w:rPr>
                <w:rFonts w:ascii="宋体" w:hAnsi="宋体" w:cs="宋体"/>
                <w:color w:val="000000"/>
                <w:sz w:val="18"/>
                <w:szCs w:val="18"/>
              </w:rPr>
            </w:pPr>
          </w:p>
        </w:tc>
      </w:tr>
      <w:tr w14:paraId="71417ADC">
        <w:tblPrEx>
          <w:tblCellMar>
            <w:top w:w="0" w:type="dxa"/>
            <w:left w:w="108" w:type="dxa"/>
            <w:bottom w:w="0" w:type="dxa"/>
            <w:right w:w="108" w:type="dxa"/>
          </w:tblCellMar>
        </w:tblPrEx>
        <w:trPr>
          <w:wBefore w:w="0" w:type="dxa"/>
          <w:wAfter w:w="0" w:type="dxa"/>
          <w:trHeight w:val="2100" w:hRule="atLeast"/>
          <w:jc w:val="center"/>
        </w:trPr>
        <w:tc>
          <w:tcPr>
            <w:tcW w:w="428" w:type="dxa"/>
            <w:tcBorders>
              <w:top w:val="nil"/>
              <w:left w:val="nil"/>
              <w:right w:val="single" w:color="auto" w:sz="4" w:space="0"/>
            </w:tcBorders>
            <w:shd w:val="clear" w:color="000000" w:fill="FFFFFF"/>
            <w:noWrap w:val="0"/>
            <w:vAlign w:val="top"/>
          </w:tcPr>
          <w:p w14:paraId="6238C9A5">
            <w:pPr>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70D31C11">
            <w:pPr>
              <w:widowControl/>
              <w:ind w:firstLine="422" w:firstLineChars="200"/>
              <w:jc w:val="center"/>
              <w:textAlignment w:val="top"/>
              <w:rPr>
                <w:rFonts w:ascii="宋体" w:hAnsi="宋体" w:cs="宋体"/>
                <w:b/>
                <w:bCs/>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023281AF">
            <w:pPr>
              <w:widowControl/>
              <w:jc w:val="center"/>
              <w:textAlignment w:val="top"/>
              <w:rPr>
                <w:rFonts w:ascii="宋体" w:hAnsi="宋体" w:cs="宋体"/>
                <w:b/>
                <w:bCs/>
                <w:color w:val="000000"/>
                <w:szCs w:val="21"/>
              </w:rPr>
            </w:pPr>
            <w:r>
              <w:rPr>
                <w:rFonts w:hint="eastAsia" w:ascii="宋体" w:hAnsi="宋体" w:cs="宋体"/>
                <w:color w:val="000000"/>
                <w:kern w:val="0"/>
                <w:szCs w:val="21"/>
              </w:rPr>
              <w:t>0441</w:t>
            </w:r>
          </w:p>
        </w:tc>
        <w:tc>
          <w:tcPr>
            <w:tcW w:w="2219" w:type="dxa"/>
            <w:tcBorders>
              <w:top w:val="nil"/>
              <w:left w:val="single" w:color="auto" w:sz="4" w:space="0"/>
              <w:right w:val="single" w:color="auto" w:sz="4" w:space="0"/>
            </w:tcBorders>
            <w:shd w:val="clear" w:color="000000" w:fill="FFFFFF"/>
            <w:noWrap w:val="0"/>
            <w:vAlign w:val="top"/>
          </w:tcPr>
          <w:p w14:paraId="3BC806DD">
            <w:pPr>
              <w:widowControl/>
              <w:jc w:val="left"/>
              <w:rPr>
                <w:rFonts w:ascii="宋体" w:hAnsi="宋体" w:cs="宋体"/>
                <w:szCs w:val="21"/>
              </w:rPr>
            </w:pPr>
            <w:r>
              <w:rPr>
                <w:rFonts w:hint="eastAsia" w:ascii="宋体" w:hAnsi="宋体" w:cs="宋体"/>
                <w:color w:val="000000"/>
                <w:kern w:val="0"/>
                <w:szCs w:val="21"/>
              </w:rPr>
              <w:t xml:space="preserve">    </w:t>
            </w:r>
            <w:r>
              <w:rPr>
                <w:rFonts w:hint="eastAsia" w:ascii="宋体" w:hAnsi="宋体" w:cs="宋体"/>
                <w:color w:val="000000"/>
                <w:kern w:val="0"/>
                <w:szCs w:val="21"/>
                <w:lang w:bidi="ar"/>
              </w:rPr>
              <w:t>拖拉机制造</w:t>
            </w:r>
          </w:p>
          <w:p w14:paraId="4BDFD086">
            <w:pPr>
              <w:widowControl/>
              <w:textAlignment w:val="top"/>
              <w:rPr>
                <w:rFonts w:ascii="宋体" w:hAnsi="宋体" w:cs="宋体"/>
                <w:b/>
                <w:bCs/>
                <w:color w:val="000000"/>
                <w:kern w:val="0"/>
                <w:szCs w:val="21"/>
              </w:rPr>
            </w:pPr>
          </w:p>
        </w:tc>
        <w:tc>
          <w:tcPr>
            <w:tcW w:w="3420" w:type="dxa"/>
            <w:tcBorders>
              <w:top w:val="nil"/>
              <w:left w:val="single" w:color="auto" w:sz="4" w:space="0"/>
              <w:right w:val="single" w:color="auto" w:sz="4" w:space="0"/>
            </w:tcBorders>
            <w:shd w:val="clear" w:color="000000" w:fill="FFFFFF"/>
            <w:noWrap w:val="0"/>
            <w:vAlign w:val="center"/>
          </w:tcPr>
          <w:p w14:paraId="07B6ABEC">
            <w:pPr>
              <w:widowControl/>
              <w:spacing w:line="280" w:lineRule="exact"/>
              <w:ind w:firstLine="210" w:firstLineChars="100"/>
              <w:rPr>
                <w:rFonts w:ascii="宋体" w:hAnsi="宋体" w:cs="宋体"/>
                <w:color w:val="000000"/>
                <w:kern w:val="0"/>
                <w:szCs w:val="21"/>
              </w:rPr>
            </w:pPr>
            <w:r>
              <w:rPr>
                <w:rFonts w:hint="eastAsia" w:ascii="宋体" w:hAnsi="宋体" w:cs="宋体"/>
                <w:color w:val="000000"/>
                <w:kern w:val="0"/>
                <w:szCs w:val="21"/>
              </w:rPr>
              <w:t>指</w:t>
            </w:r>
            <w:r>
              <w:rPr>
                <w:rFonts w:hint="eastAsia" w:ascii="宋体" w:hAnsi="宋体" w:cs="宋体"/>
                <w:color w:val="000000"/>
                <w:kern w:val="0"/>
                <w:szCs w:val="21"/>
                <w:lang w:bidi="ar"/>
              </w:rPr>
              <w:t>大、中、小型拖拉机，运输型拖拉机，船式拖拉机（机耕船），高架拖拉机，坡地拖拉机等特种结构拖拉机，农林用自装或自卸式挂车</w:t>
            </w:r>
            <w:r>
              <w:rPr>
                <w:rFonts w:hint="eastAsia" w:ascii="宋体" w:hAnsi="宋体" w:cs="宋体"/>
                <w:color w:val="000000"/>
                <w:kern w:val="0"/>
                <w:szCs w:val="21"/>
              </w:rPr>
              <w:t>制造。不包括</w:t>
            </w:r>
            <w:r>
              <w:rPr>
                <w:rFonts w:hint="eastAsia" w:ascii="宋体" w:hAnsi="宋体" w:cs="宋体"/>
                <w:color w:val="000000"/>
                <w:kern w:val="0"/>
                <w:szCs w:val="21"/>
                <w:lang w:bidi="ar"/>
              </w:rPr>
              <w:t>履带式牵引车、装有挖土或铲装物料装置的拖拉机制造</w:t>
            </w:r>
          </w:p>
        </w:tc>
        <w:tc>
          <w:tcPr>
            <w:tcW w:w="2545" w:type="dxa"/>
            <w:tcBorders>
              <w:top w:val="nil"/>
              <w:left w:val="single" w:color="auto" w:sz="4" w:space="0"/>
              <w:right w:val="nil"/>
            </w:tcBorders>
            <w:shd w:val="clear" w:color="000000" w:fill="FFFFFF"/>
            <w:noWrap w:val="0"/>
            <w:vAlign w:val="top"/>
          </w:tcPr>
          <w:p w14:paraId="735B1341">
            <w:pPr>
              <w:ind w:right="-203"/>
              <w:jc w:val="left"/>
              <w:rPr>
                <w:rFonts w:ascii="宋体" w:hAnsi="宋体" w:cs="宋体"/>
                <w:color w:val="000000"/>
                <w:sz w:val="18"/>
                <w:szCs w:val="18"/>
              </w:rPr>
            </w:pPr>
            <w:r>
              <w:rPr>
                <w:rFonts w:hint="eastAsia" w:ascii="宋体" w:hAnsi="宋体" w:cs="宋体"/>
                <w:color w:val="000000"/>
                <w:sz w:val="18"/>
                <w:szCs w:val="18"/>
              </w:rPr>
              <w:t>3571 拖拉机制造</w:t>
            </w:r>
          </w:p>
          <w:p w14:paraId="27BC8082">
            <w:pPr>
              <w:ind w:right="-203"/>
              <w:jc w:val="left"/>
              <w:rPr>
                <w:rFonts w:ascii="宋体" w:hAnsi="宋体" w:cs="宋体"/>
                <w:color w:val="000000"/>
                <w:sz w:val="18"/>
                <w:szCs w:val="18"/>
              </w:rPr>
            </w:pPr>
          </w:p>
        </w:tc>
      </w:tr>
      <w:tr w14:paraId="61A8B882">
        <w:tblPrEx>
          <w:tblCellMar>
            <w:top w:w="0" w:type="dxa"/>
            <w:left w:w="108" w:type="dxa"/>
            <w:bottom w:w="0" w:type="dxa"/>
            <w:right w:w="108" w:type="dxa"/>
          </w:tblCellMar>
        </w:tblPrEx>
        <w:trPr>
          <w:wBefore w:w="0" w:type="dxa"/>
          <w:wAfter w:w="0" w:type="dxa"/>
          <w:trHeight w:val="2880" w:hRule="atLeast"/>
          <w:jc w:val="center"/>
        </w:trPr>
        <w:tc>
          <w:tcPr>
            <w:tcW w:w="428" w:type="dxa"/>
            <w:tcBorders>
              <w:left w:val="nil"/>
              <w:right w:val="single" w:color="auto" w:sz="4" w:space="0"/>
            </w:tcBorders>
            <w:shd w:val="clear" w:color="000000" w:fill="FFFFFF"/>
            <w:noWrap w:val="0"/>
            <w:vAlign w:val="top"/>
          </w:tcPr>
          <w:p w14:paraId="47B91EB0">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left w:val="single" w:color="auto" w:sz="4" w:space="0"/>
              <w:right w:val="single" w:color="auto" w:sz="4" w:space="0"/>
            </w:tcBorders>
            <w:shd w:val="clear" w:color="000000" w:fill="FFFFFF"/>
            <w:noWrap w:val="0"/>
            <w:vAlign w:val="top"/>
          </w:tcPr>
          <w:p w14:paraId="0A712B04">
            <w:pPr>
              <w:widowControl/>
              <w:ind w:firstLine="210" w:firstLineChars="100"/>
              <w:jc w:val="center"/>
              <w:textAlignment w:val="top"/>
              <w:rPr>
                <w:rFonts w:ascii="宋体" w:hAnsi="宋体" w:cs="宋体"/>
                <w:color w:val="000000"/>
                <w:kern w:val="0"/>
                <w:szCs w:val="21"/>
              </w:rPr>
            </w:pPr>
          </w:p>
        </w:tc>
        <w:tc>
          <w:tcPr>
            <w:tcW w:w="850" w:type="dxa"/>
            <w:tcBorders>
              <w:left w:val="single" w:color="auto" w:sz="4" w:space="0"/>
              <w:right w:val="single" w:color="auto" w:sz="4" w:space="0"/>
            </w:tcBorders>
            <w:shd w:val="clear" w:color="000000" w:fill="FFFFFF"/>
            <w:noWrap w:val="0"/>
            <w:vAlign w:val="top"/>
          </w:tcPr>
          <w:p w14:paraId="4497A5E1">
            <w:pPr>
              <w:widowControl/>
              <w:jc w:val="center"/>
              <w:textAlignment w:val="top"/>
              <w:rPr>
                <w:rFonts w:ascii="宋体" w:hAnsi="宋体" w:cs="宋体"/>
                <w:color w:val="000000"/>
                <w:kern w:val="0"/>
                <w:szCs w:val="21"/>
              </w:rPr>
            </w:pPr>
            <w:r>
              <w:rPr>
                <w:rFonts w:hint="eastAsia" w:ascii="宋体" w:hAnsi="宋体" w:cs="宋体"/>
                <w:color w:val="000000"/>
                <w:kern w:val="0"/>
                <w:szCs w:val="21"/>
              </w:rPr>
              <w:t>0442</w:t>
            </w:r>
          </w:p>
        </w:tc>
        <w:tc>
          <w:tcPr>
            <w:tcW w:w="2219" w:type="dxa"/>
            <w:tcBorders>
              <w:left w:val="single" w:color="auto" w:sz="4" w:space="0"/>
              <w:right w:val="single" w:color="auto" w:sz="4" w:space="0"/>
            </w:tcBorders>
            <w:shd w:val="clear" w:color="000000" w:fill="FFFFFF"/>
            <w:noWrap w:val="0"/>
            <w:vAlign w:val="top"/>
          </w:tcPr>
          <w:p w14:paraId="11F42600">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种植业机械制造</w:t>
            </w:r>
          </w:p>
        </w:tc>
        <w:tc>
          <w:tcPr>
            <w:tcW w:w="3420" w:type="dxa"/>
            <w:tcBorders>
              <w:left w:val="single" w:color="auto" w:sz="4" w:space="0"/>
              <w:right w:val="single" w:color="auto" w:sz="4" w:space="0"/>
            </w:tcBorders>
            <w:shd w:val="clear" w:color="000000" w:fill="FFFFFF"/>
            <w:noWrap w:val="0"/>
            <w:vAlign w:val="top"/>
          </w:tcPr>
          <w:p w14:paraId="1481A1EE">
            <w:pPr>
              <w:widowControl/>
              <w:spacing w:line="280" w:lineRule="exact"/>
              <w:ind w:firstLine="210" w:firstLineChars="100"/>
              <w:rPr>
                <w:rFonts w:ascii="宋体" w:hAnsi="宋体" w:cs="宋体"/>
                <w:color w:val="000000"/>
                <w:kern w:val="0"/>
                <w:szCs w:val="21"/>
              </w:rPr>
            </w:pPr>
            <w:r>
              <w:rPr>
                <w:rFonts w:hint="eastAsia" w:ascii="宋体" w:hAnsi="宋体" w:cs="宋体"/>
                <w:color w:val="000000"/>
                <w:kern w:val="0"/>
                <w:szCs w:val="21"/>
              </w:rPr>
              <w:t>指用于土壤处理、作物种植或施肥、种植物收割的种植业机械的制造，包括</w:t>
            </w:r>
            <w:r>
              <w:rPr>
                <w:rFonts w:hint="eastAsia" w:ascii="宋体" w:hAnsi="宋体" w:cs="宋体"/>
                <w:color w:val="000000"/>
                <w:kern w:val="0"/>
                <w:szCs w:val="21"/>
                <w:lang w:bidi="ar"/>
              </w:rPr>
              <w:t>土壤耕整、种植施肥、田间管理、收获</w:t>
            </w:r>
            <w:r>
              <w:rPr>
                <w:rFonts w:hint="eastAsia" w:ascii="宋体" w:hAnsi="宋体" w:cs="宋体"/>
                <w:color w:val="000000"/>
                <w:szCs w:val="21"/>
              </w:rPr>
              <w:t>、</w:t>
            </w:r>
            <w:r>
              <w:rPr>
                <w:rFonts w:hint="eastAsia" w:ascii="宋体" w:hAnsi="宋体" w:cs="宋体"/>
                <w:color w:val="000000"/>
                <w:kern w:val="0"/>
                <w:szCs w:val="21"/>
                <w:lang w:bidi="ar"/>
              </w:rPr>
              <w:t>部分收获后处理（脱粒、清选、剥壳）、农田基本建设等机械制造，以及设施农业设</w:t>
            </w:r>
            <w:r>
              <w:rPr>
                <w:rFonts w:hint="eastAsia" w:ascii="宋体" w:hAnsi="宋体" w:cs="宋体"/>
                <w:color w:val="000000"/>
                <w:kern w:val="0"/>
                <w:szCs w:val="21"/>
              </w:rPr>
              <w:t>备制造。不包括与建筑机械相同的农田基本建设铲运机械，营林、木材及竹材采集设备制造</w:t>
            </w:r>
          </w:p>
        </w:tc>
        <w:tc>
          <w:tcPr>
            <w:tcW w:w="2545" w:type="dxa"/>
            <w:tcBorders>
              <w:left w:val="single" w:color="auto" w:sz="4" w:space="0"/>
              <w:right w:val="nil"/>
            </w:tcBorders>
            <w:shd w:val="clear" w:color="000000" w:fill="FFFFFF"/>
            <w:noWrap w:val="0"/>
            <w:vAlign w:val="top"/>
          </w:tcPr>
          <w:p w14:paraId="68C6975E">
            <w:pPr>
              <w:ind w:right="-203"/>
              <w:jc w:val="left"/>
              <w:rPr>
                <w:rFonts w:ascii="宋体" w:hAnsi="宋体" w:cs="宋体"/>
                <w:color w:val="000000"/>
                <w:sz w:val="18"/>
                <w:szCs w:val="18"/>
              </w:rPr>
            </w:pPr>
            <w:r>
              <w:rPr>
                <w:rFonts w:hint="eastAsia" w:ascii="宋体" w:hAnsi="宋体" w:cs="宋体"/>
                <w:color w:val="000000"/>
                <w:sz w:val="18"/>
                <w:szCs w:val="18"/>
              </w:rPr>
              <w:t>3572 机械化农业及园艺机具制造</w:t>
            </w:r>
          </w:p>
        </w:tc>
      </w:tr>
      <w:tr w14:paraId="19E136BD">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single" w:color="auto" w:sz="4" w:space="0"/>
              <w:right w:val="single" w:color="auto" w:sz="4" w:space="0"/>
            </w:tcBorders>
            <w:shd w:val="clear" w:color="000000" w:fill="FFFFFF"/>
            <w:noWrap w:val="0"/>
            <w:vAlign w:val="top"/>
          </w:tcPr>
          <w:p w14:paraId="44698C24">
            <w:pPr>
              <w:jc w:val="center"/>
              <w:rPr>
                <w:rFonts w:ascii="宋体" w:hAnsi="宋体" w:cs="宋体"/>
                <w:color w:val="000000"/>
                <w:kern w:val="0"/>
                <w:szCs w:val="21"/>
              </w:rPr>
            </w:pP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05478C48">
            <w:pPr>
              <w:widowControl/>
              <w:ind w:firstLine="422" w:firstLineChars="200"/>
              <w:jc w:val="center"/>
              <w:textAlignment w:val="top"/>
              <w:rPr>
                <w:rFonts w:ascii="宋体" w:hAnsi="宋体" w:cs="宋体"/>
                <w:b/>
                <w:bCs/>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5CB46F67">
            <w:pPr>
              <w:widowControl/>
              <w:jc w:val="center"/>
              <w:textAlignment w:val="top"/>
              <w:rPr>
                <w:rFonts w:ascii="宋体" w:hAnsi="宋体" w:cs="宋体"/>
                <w:b/>
                <w:bCs/>
                <w:color w:val="000000"/>
                <w:szCs w:val="21"/>
              </w:rPr>
            </w:pPr>
            <w:r>
              <w:rPr>
                <w:rFonts w:hint="eastAsia" w:ascii="宋体" w:hAnsi="宋体" w:cs="宋体"/>
                <w:color w:val="000000"/>
                <w:kern w:val="0"/>
                <w:szCs w:val="21"/>
              </w:rPr>
              <w:t>0443</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191D26C7">
            <w:pPr>
              <w:widowControl/>
              <w:textAlignment w:val="top"/>
              <w:rPr>
                <w:rFonts w:ascii="宋体" w:hAnsi="宋体" w:cs="宋体"/>
                <w:b/>
                <w:bCs/>
                <w:color w:val="000000"/>
                <w:kern w:val="0"/>
                <w:szCs w:val="21"/>
              </w:rPr>
            </w:pPr>
            <w:r>
              <w:rPr>
                <w:rFonts w:hint="eastAsia" w:ascii="宋体" w:hAnsi="宋体" w:cs="宋体"/>
                <w:color w:val="000000"/>
                <w:kern w:val="0"/>
                <w:szCs w:val="21"/>
              </w:rPr>
              <w:t xml:space="preserve">  </w:t>
            </w:r>
            <w:r>
              <w:rPr>
                <w:rFonts w:ascii="宋体" w:hAnsi="宋体" w:cs="宋体"/>
                <w:color w:val="000000"/>
                <w:kern w:val="0"/>
                <w:szCs w:val="21"/>
              </w:rPr>
              <w:t xml:space="preserve"> </w:t>
            </w:r>
            <w:r>
              <w:rPr>
                <w:rFonts w:hint="eastAsia" w:ascii="宋体" w:hAnsi="宋体" w:cs="宋体"/>
                <w:color w:val="000000"/>
                <w:kern w:val="0"/>
                <w:szCs w:val="21"/>
              </w:rPr>
              <w:t xml:space="preserve"> 林业机械制造</w:t>
            </w:r>
          </w:p>
        </w:tc>
        <w:tc>
          <w:tcPr>
            <w:tcW w:w="3420" w:type="dxa"/>
            <w:tcBorders>
              <w:top w:val="nil"/>
              <w:left w:val="single" w:color="auto" w:sz="4" w:space="0"/>
              <w:bottom w:val="single" w:color="auto" w:sz="4" w:space="0"/>
              <w:right w:val="single" w:color="auto" w:sz="4" w:space="0"/>
            </w:tcBorders>
            <w:shd w:val="clear" w:color="000000" w:fill="FFFFFF"/>
            <w:noWrap w:val="0"/>
            <w:vAlign w:val="center"/>
          </w:tcPr>
          <w:p w14:paraId="229FDF8C">
            <w:pPr>
              <w:widowControl/>
              <w:spacing w:line="280" w:lineRule="exact"/>
              <w:ind w:firstLine="210" w:firstLineChars="100"/>
              <w:rPr>
                <w:rFonts w:ascii="宋体" w:hAnsi="宋体" w:cs="宋体"/>
                <w:color w:val="000000"/>
                <w:kern w:val="0"/>
                <w:szCs w:val="21"/>
              </w:rPr>
            </w:pPr>
            <w:r>
              <w:rPr>
                <w:rFonts w:hint="eastAsia" w:ascii="宋体" w:hAnsi="宋体" w:cs="宋体"/>
                <w:color w:val="000000"/>
                <w:kern w:val="0"/>
                <w:szCs w:val="21"/>
              </w:rPr>
              <w:t>指用于林业生产的机械、设备制造，包括木竹材、木竹质板材、木制品及竹制品加工过程中的各类机械和设备的制造，营林及木竹采伐机械的制造。不包括</w:t>
            </w:r>
            <w:r>
              <w:rPr>
                <w:rFonts w:hint="eastAsia" w:ascii="宋体" w:hAnsi="宋体" w:cs="宋体"/>
                <w:color w:val="000000"/>
                <w:kern w:val="0"/>
                <w:szCs w:val="21"/>
                <w:lang w:bidi="ar"/>
              </w:rPr>
              <w:t>林业用拖拉机制造，与农业种植相同的营林通用机械制造</w:t>
            </w:r>
          </w:p>
        </w:tc>
        <w:tc>
          <w:tcPr>
            <w:tcW w:w="2545" w:type="dxa"/>
            <w:tcBorders>
              <w:top w:val="nil"/>
              <w:left w:val="single" w:color="auto" w:sz="4" w:space="0"/>
              <w:bottom w:val="single" w:color="auto" w:sz="4" w:space="0"/>
              <w:right w:val="nil"/>
            </w:tcBorders>
            <w:shd w:val="clear" w:color="000000" w:fill="FFFFFF"/>
            <w:noWrap w:val="0"/>
            <w:vAlign w:val="top"/>
          </w:tcPr>
          <w:p w14:paraId="5AADEB61">
            <w:pPr>
              <w:widowControl/>
              <w:jc w:val="left"/>
              <w:textAlignment w:val="top"/>
              <w:rPr>
                <w:rFonts w:ascii="宋体" w:hAnsi="宋体" w:cs="宋体"/>
                <w:color w:val="000000"/>
                <w:kern w:val="0"/>
                <w:sz w:val="18"/>
                <w:szCs w:val="18"/>
              </w:rPr>
            </w:pPr>
            <w:r>
              <w:rPr>
                <w:rFonts w:hint="eastAsia" w:ascii="宋体" w:hAnsi="宋体" w:cs="宋体"/>
                <w:color w:val="000000"/>
                <w:kern w:val="0"/>
                <w:sz w:val="18"/>
                <w:szCs w:val="18"/>
              </w:rPr>
              <w:t>3524 木竹材加工机械制造</w:t>
            </w:r>
          </w:p>
          <w:p w14:paraId="731F31E0">
            <w:pPr>
              <w:widowControl/>
              <w:jc w:val="left"/>
              <w:textAlignment w:val="top"/>
              <w:rPr>
                <w:rFonts w:ascii="宋体" w:hAnsi="宋体" w:cs="宋体"/>
                <w:color w:val="000000"/>
                <w:spacing w:val="-6"/>
                <w:sz w:val="18"/>
                <w:szCs w:val="18"/>
              </w:rPr>
            </w:pPr>
            <w:r>
              <w:rPr>
                <w:rFonts w:hint="eastAsia" w:ascii="宋体" w:hAnsi="宋体" w:cs="宋体"/>
                <w:color w:val="000000"/>
                <w:kern w:val="0"/>
                <w:sz w:val="18"/>
                <w:szCs w:val="18"/>
              </w:rPr>
              <w:t>3573 营林及木竹采伐机械制造</w:t>
            </w:r>
          </w:p>
        </w:tc>
      </w:tr>
      <w:tr w14:paraId="4F0697E4">
        <w:tblPrEx>
          <w:tblCellMar>
            <w:top w:w="0" w:type="dxa"/>
            <w:left w:w="108" w:type="dxa"/>
            <w:bottom w:w="0" w:type="dxa"/>
            <w:right w:w="108" w:type="dxa"/>
          </w:tblCellMar>
        </w:tblPrEx>
        <w:trPr>
          <w:wBefore w:w="0" w:type="dxa"/>
          <w:wAfter w:w="0" w:type="dxa"/>
          <w:trHeight w:val="2174" w:hRule="atLeast"/>
          <w:jc w:val="center"/>
        </w:trPr>
        <w:tc>
          <w:tcPr>
            <w:tcW w:w="428" w:type="dxa"/>
            <w:tcBorders>
              <w:top w:val="single" w:color="auto" w:sz="4" w:space="0"/>
              <w:left w:val="nil"/>
              <w:bottom w:val="nil"/>
              <w:right w:val="single" w:color="auto" w:sz="4" w:space="0"/>
            </w:tcBorders>
            <w:shd w:val="clear" w:color="000000" w:fill="FFFFFF"/>
            <w:noWrap w:val="0"/>
            <w:vAlign w:val="top"/>
          </w:tcPr>
          <w:p w14:paraId="6332BCAC">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single" w:color="auto" w:sz="4" w:space="0"/>
              <w:left w:val="single" w:color="auto" w:sz="4" w:space="0"/>
              <w:bottom w:val="nil"/>
              <w:right w:val="single" w:color="auto" w:sz="4" w:space="0"/>
            </w:tcBorders>
            <w:shd w:val="clear" w:color="000000" w:fill="FFFFFF"/>
            <w:noWrap w:val="0"/>
            <w:vAlign w:val="top"/>
          </w:tcPr>
          <w:p w14:paraId="35C3A8B4">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single" w:color="auto" w:sz="4" w:space="0"/>
              <w:left w:val="single" w:color="auto" w:sz="4" w:space="0"/>
              <w:bottom w:val="nil"/>
              <w:right w:val="single" w:color="auto" w:sz="4" w:space="0"/>
            </w:tcBorders>
            <w:shd w:val="clear" w:color="000000" w:fill="FFFFFF"/>
            <w:noWrap w:val="0"/>
            <w:vAlign w:val="top"/>
          </w:tcPr>
          <w:p w14:paraId="1AF54279">
            <w:pPr>
              <w:widowControl/>
              <w:spacing w:line="340" w:lineRule="exact"/>
              <w:jc w:val="center"/>
              <w:textAlignment w:val="top"/>
              <w:rPr>
                <w:rFonts w:ascii="宋体" w:hAnsi="宋体" w:cs="宋体"/>
                <w:color w:val="000000"/>
                <w:kern w:val="0"/>
                <w:szCs w:val="21"/>
              </w:rPr>
            </w:pPr>
            <w:r>
              <w:rPr>
                <w:rFonts w:hint="eastAsia" w:ascii="宋体" w:hAnsi="宋体" w:cs="宋体"/>
                <w:color w:val="000000"/>
                <w:kern w:val="0"/>
                <w:szCs w:val="21"/>
              </w:rPr>
              <w:t>0444</w:t>
            </w:r>
          </w:p>
        </w:tc>
        <w:tc>
          <w:tcPr>
            <w:tcW w:w="2219" w:type="dxa"/>
            <w:tcBorders>
              <w:top w:val="single" w:color="auto" w:sz="4" w:space="0"/>
              <w:left w:val="single" w:color="auto" w:sz="4" w:space="0"/>
              <w:bottom w:val="nil"/>
              <w:right w:val="single" w:color="auto" w:sz="4" w:space="0"/>
            </w:tcBorders>
            <w:shd w:val="clear" w:color="000000" w:fill="FFFFFF"/>
            <w:noWrap w:val="0"/>
            <w:vAlign w:val="top"/>
          </w:tcPr>
          <w:p w14:paraId="30B7F00E">
            <w:pPr>
              <w:widowControl/>
              <w:spacing w:line="34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畜牧业机械制造</w:t>
            </w:r>
          </w:p>
        </w:tc>
        <w:tc>
          <w:tcPr>
            <w:tcW w:w="3420" w:type="dxa"/>
            <w:tcBorders>
              <w:top w:val="single" w:color="auto" w:sz="4" w:space="0"/>
              <w:left w:val="single" w:color="auto" w:sz="4" w:space="0"/>
              <w:bottom w:val="nil"/>
              <w:right w:val="single" w:color="auto" w:sz="4" w:space="0"/>
            </w:tcBorders>
            <w:shd w:val="clear" w:color="000000" w:fill="FFFFFF"/>
            <w:noWrap w:val="0"/>
            <w:vAlign w:val="top"/>
          </w:tcPr>
          <w:p w14:paraId="6D918470">
            <w:pPr>
              <w:widowControl/>
              <w:spacing w:line="340" w:lineRule="exact"/>
              <w:ind w:firstLine="210" w:firstLineChars="100"/>
              <w:rPr>
                <w:rFonts w:ascii="宋体" w:hAnsi="宋体" w:cs="宋体"/>
                <w:color w:val="000000"/>
                <w:kern w:val="0"/>
                <w:szCs w:val="21"/>
                <w:lang w:bidi="ar"/>
              </w:rPr>
            </w:pPr>
            <w:r>
              <w:rPr>
                <w:rFonts w:hint="eastAsia" w:ascii="宋体" w:hAnsi="宋体" w:cs="宋体"/>
                <w:color w:val="000000"/>
                <w:kern w:val="0"/>
                <w:szCs w:val="21"/>
              </w:rPr>
              <w:t>指草原建设、管理，畜禽养殖及畜禽产品采集等专用机械的制造，</w:t>
            </w:r>
            <w:r>
              <w:rPr>
                <w:rFonts w:hint="eastAsia" w:ascii="宋体" w:hAnsi="宋体" w:cs="宋体"/>
                <w:color w:val="000000"/>
                <w:kern w:val="0"/>
                <w:szCs w:val="21"/>
                <w:lang w:bidi="ar"/>
              </w:rPr>
              <w:t>包括</w:t>
            </w:r>
            <w:r>
              <w:rPr>
                <w:rFonts w:hint="eastAsia" w:ascii="宋体" w:hAnsi="宋体" w:cs="宋体"/>
                <w:color w:val="000000"/>
                <w:kern w:val="0"/>
                <w:szCs w:val="21"/>
              </w:rPr>
              <w:t>畜牧养殖、畜产品采集运输、畜禽养殖废弃物资源化利用与畜禽尸体处理的机械、设备制造。不包括</w:t>
            </w:r>
            <w:r>
              <w:rPr>
                <w:rFonts w:hint="eastAsia" w:ascii="宋体" w:hAnsi="宋体" w:cs="宋体"/>
                <w:color w:val="000000"/>
                <w:kern w:val="0"/>
                <w:szCs w:val="21"/>
                <w:lang w:bidi="ar"/>
              </w:rPr>
              <w:t>畜牧专用工具羊毛</w:t>
            </w:r>
            <w:r>
              <w:rPr>
                <w:rFonts w:hint="eastAsia" w:ascii="宋体" w:hAnsi="宋体" w:cs="宋体"/>
                <w:color w:val="000000"/>
                <w:kern w:val="0"/>
                <w:szCs w:val="21"/>
              </w:rPr>
              <w:t>剪、羊毛抓子等制造，割草机械制造</w:t>
            </w:r>
          </w:p>
        </w:tc>
        <w:tc>
          <w:tcPr>
            <w:tcW w:w="2545" w:type="dxa"/>
            <w:tcBorders>
              <w:top w:val="single" w:color="auto" w:sz="4" w:space="0"/>
              <w:left w:val="single" w:color="auto" w:sz="4" w:space="0"/>
              <w:bottom w:val="nil"/>
              <w:right w:val="nil"/>
            </w:tcBorders>
            <w:shd w:val="clear" w:color="000000" w:fill="FFFFFF"/>
            <w:noWrap w:val="0"/>
            <w:vAlign w:val="top"/>
          </w:tcPr>
          <w:p w14:paraId="109F493A">
            <w:pPr>
              <w:ind w:right="-203"/>
              <w:jc w:val="left"/>
              <w:rPr>
                <w:rFonts w:ascii="宋体" w:hAnsi="宋体" w:cs="宋体"/>
                <w:color w:val="000000"/>
                <w:sz w:val="18"/>
                <w:szCs w:val="18"/>
              </w:rPr>
            </w:pPr>
            <w:r>
              <w:rPr>
                <w:rFonts w:hint="eastAsia" w:ascii="宋体" w:hAnsi="宋体" w:cs="宋体"/>
                <w:color w:val="000000"/>
                <w:sz w:val="18"/>
                <w:szCs w:val="18"/>
              </w:rPr>
              <w:t>3574 畜牧机械制造</w:t>
            </w:r>
          </w:p>
          <w:p w14:paraId="6F2DADEE">
            <w:pPr>
              <w:ind w:right="-203"/>
              <w:jc w:val="left"/>
              <w:rPr>
                <w:rFonts w:ascii="宋体" w:hAnsi="宋体" w:cs="宋体"/>
                <w:color w:val="000000"/>
                <w:sz w:val="18"/>
                <w:szCs w:val="18"/>
              </w:rPr>
            </w:pPr>
          </w:p>
        </w:tc>
      </w:tr>
      <w:tr w14:paraId="61533EC7">
        <w:tblPrEx>
          <w:tblCellMar>
            <w:top w:w="0" w:type="dxa"/>
            <w:left w:w="108" w:type="dxa"/>
            <w:bottom w:w="0" w:type="dxa"/>
            <w:right w:w="108" w:type="dxa"/>
          </w:tblCellMar>
        </w:tblPrEx>
        <w:trPr>
          <w:wBefore w:w="0" w:type="dxa"/>
          <w:wAfter w:w="0" w:type="dxa"/>
          <w:trHeight w:val="2808" w:hRule="atLeast"/>
          <w:jc w:val="center"/>
        </w:trPr>
        <w:tc>
          <w:tcPr>
            <w:tcW w:w="428" w:type="dxa"/>
            <w:tcBorders>
              <w:top w:val="nil"/>
              <w:left w:val="nil"/>
              <w:bottom w:val="nil"/>
              <w:right w:val="single" w:color="auto" w:sz="4" w:space="0"/>
            </w:tcBorders>
            <w:shd w:val="clear" w:color="000000" w:fill="FFFFFF"/>
            <w:noWrap w:val="0"/>
            <w:vAlign w:val="top"/>
          </w:tcPr>
          <w:p w14:paraId="497F50FB">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520D4687">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03026361">
            <w:pPr>
              <w:widowControl/>
              <w:spacing w:line="340" w:lineRule="exact"/>
              <w:jc w:val="center"/>
              <w:textAlignment w:val="top"/>
              <w:rPr>
                <w:rFonts w:ascii="宋体" w:hAnsi="宋体" w:cs="宋体"/>
                <w:color w:val="000000"/>
                <w:kern w:val="0"/>
                <w:szCs w:val="21"/>
              </w:rPr>
            </w:pPr>
            <w:r>
              <w:rPr>
                <w:rFonts w:hint="eastAsia" w:ascii="宋体" w:hAnsi="宋体" w:cs="宋体"/>
                <w:color w:val="000000"/>
                <w:kern w:val="0"/>
                <w:szCs w:val="21"/>
              </w:rPr>
              <w:t>0445</w:t>
            </w:r>
          </w:p>
        </w:tc>
        <w:tc>
          <w:tcPr>
            <w:tcW w:w="2219" w:type="dxa"/>
            <w:tcBorders>
              <w:top w:val="nil"/>
              <w:left w:val="single" w:color="auto" w:sz="4" w:space="0"/>
              <w:bottom w:val="nil"/>
              <w:right w:val="single" w:color="auto" w:sz="4" w:space="0"/>
            </w:tcBorders>
            <w:shd w:val="clear" w:color="000000" w:fill="FFFFFF"/>
            <w:noWrap w:val="0"/>
            <w:vAlign w:val="top"/>
          </w:tcPr>
          <w:p w14:paraId="6E7BEE60">
            <w:pPr>
              <w:widowControl/>
              <w:spacing w:line="34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渔业机械制造</w:t>
            </w:r>
          </w:p>
        </w:tc>
        <w:tc>
          <w:tcPr>
            <w:tcW w:w="3420" w:type="dxa"/>
            <w:tcBorders>
              <w:top w:val="nil"/>
              <w:left w:val="single" w:color="auto" w:sz="4" w:space="0"/>
              <w:bottom w:val="nil"/>
              <w:right w:val="single" w:color="auto" w:sz="4" w:space="0"/>
            </w:tcBorders>
            <w:shd w:val="clear" w:color="000000" w:fill="FFFFFF"/>
            <w:noWrap w:val="0"/>
            <w:vAlign w:val="top"/>
          </w:tcPr>
          <w:p w14:paraId="5370251D">
            <w:pPr>
              <w:widowControl/>
              <w:spacing w:line="340" w:lineRule="exact"/>
              <w:ind w:firstLine="210" w:firstLineChars="100"/>
              <w:rPr>
                <w:rFonts w:ascii="宋体" w:hAnsi="宋体" w:cs="宋体"/>
                <w:color w:val="000000"/>
                <w:kern w:val="0"/>
                <w:szCs w:val="21"/>
              </w:rPr>
            </w:pPr>
            <w:r>
              <w:rPr>
                <w:rFonts w:hint="eastAsia" w:ascii="宋体" w:hAnsi="宋体" w:cs="宋体"/>
                <w:color w:val="000000"/>
                <w:kern w:val="0"/>
                <w:szCs w:val="21"/>
              </w:rPr>
              <w:t>指用于渔业养殖、渔业捕捞等的机械、设备制造，</w:t>
            </w:r>
            <w:r>
              <w:rPr>
                <w:rFonts w:hint="eastAsia" w:ascii="宋体" w:hAnsi="宋体" w:cs="宋体"/>
                <w:color w:val="000000"/>
                <w:kern w:val="0"/>
                <w:szCs w:val="21"/>
                <w:lang w:bidi="ar"/>
              </w:rPr>
              <w:t>包括渔业养殖机械、捕捞机械、鱼货起卸设备、渔业织网机械、网片处理机械等渔业捕捞养殖机械、</w:t>
            </w:r>
            <w:r>
              <w:rPr>
                <w:rFonts w:hint="eastAsia" w:ascii="宋体" w:hAnsi="宋体" w:cs="宋体"/>
                <w:color w:val="000000"/>
                <w:szCs w:val="21"/>
              </w:rPr>
              <w:t>渔业养殖平台、渔业养殖工船、网箱养殖装备，以及其他养殖装备的制造。</w:t>
            </w:r>
            <w:r>
              <w:rPr>
                <w:rFonts w:hint="eastAsia" w:ascii="宋体" w:hAnsi="宋体" w:cs="宋体"/>
                <w:color w:val="000000"/>
                <w:kern w:val="0"/>
                <w:szCs w:val="21"/>
                <w:lang w:bidi="ar"/>
              </w:rPr>
              <w:t xml:space="preserve">不包括水产品冻结、保鲜专用设备制造，渔轮的制造 </w:t>
            </w:r>
          </w:p>
        </w:tc>
        <w:tc>
          <w:tcPr>
            <w:tcW w:w="2545" w:type="dxa"/>
            <w:tcBorders>
              <w:top w:val="nil"/>
              <w:left w:val="single" w:color="auto" w:sz="4" w:space="0"/>
              <w:bottom w:val="nil"/>
              <w:right w:val="nil"/>
            </w:tcBorders>
            <w:shd w:val="clear" w:color="000000" w:fill="FFFFFF"/>
            <w:noWrap w:val="0"/>
            <w:vAlign w:val="top"/>
          </w:tcPr>
          <w:p w14:paraId="187515A1">
            <w:pPr>
              <w:ind w:right="-203"/>
              <w:jc w:val="left"/>
              <w:rPr>
                <w:rFonts w:ascii="宋体" w:hAnsi="宋体" w:cs="宋体"/>
                <w:color w:val="000000"/>
                <w:sz w:val="18"/>
                <w:szCs w:val="18"/>
              </w:rPr>
            </w:pPr>
            <w:r>
              <w:rPr>
                <w:rFonts w:hint="eastAsia" w:ascii="宋体" w:hAnsi="宋体" w:cs="宋体"/>
                <w:color w:val="000000"/>
                <w:sz w:val="18"/>
                <w:szCs w:val="18"/>
              </w:rPr>
              <w:t>3575 渔业机械制造</w:t>
            </w:r>
          </w:p>
        </w:tc>
      </w:tr>
      <w:tr w14:paraId="250A8ECD">
        <w:tblPrEx>
          <w:tblCellMar>
            <w:top w:w="0" w:type="dxa"/>
            <w:left w:w="108" w:type="dxa"/>
            <w:bottom w:w="0" w:type="dxa"/>
            <w:right w:w="108" w:type="dxa"/>
          </w:tblCellMar>
        </w:tblPrEx>
        <w:trPr>
          <w:wBefore w:w="0" w:type="dxa"/>
          <w:wAfter w:w="0" w:type="dxa"/>
          <w:trHeight w:val="1560" w:hRule="atLeast"/>
          <w:jc w:val="center"/>
        </w:trPr>
        <w:tc>
          <w:tcPr>
            <w:tcW w:w="428" w:type="dxa"/>
            <w:tcBorders>
              <w:top w:val="nil"/>
              <w:left w:val="nil"/>
              <w:bottom w:val="nil"/>
              <w:right w:val="single" w:color="auto" w:sz="4" w:space="0"/>
            </w:tcBorders>
            <w:shd w:val="clear" w:color="000000" w:fill="FFFFFF"/>
            <w:noWrap w:val="0"/>
            <w:vAlign w:val="top"/>
          </w:tcPr>
          <w:p w14:paraId="2565E504">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4201D5B4">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54F42CB1">
            <w:pPr>
              <w:widowControl/>
              <w:spacing w:line="340" w:lineRule="exact"/>
              <w:jc w:val="center"/>
              <w:textAlignment w:val="top"/>
              <w:rPr>
                <w:rFonts w:ascii="宋体" w:hAnsi="宋体" w:cs="宋体"/>
                <w:color w:val="000000"/>
                <w:kern w:val="0"/>
                <w:szCs w:val="21"/>
              </w:rPr>
            </w:pPr>
            <w:r>
              <w:rPr>
                <w:rFonts w:hint="eastAsia" w:ascii="宋体" w:hAnsi="宋体" w:cs="宋体"/>
                <w:color w:val="000000"/>
                <w:kern w:val="0"/>
                <w:szCs w:val="21"/>
              </w:rPr>
              <w:t>0446</w:t>
            </w:r>
          </w:p>
        </w:tc>
        <w:tc>
          <w:tcPr>
            <w:tcW w:w="2219" w:type="dxa"/>
            <w:tcBorders>
              <w:top w:val="nil"/>
              <w:left w:val="single" w:color="auto" w:sz="4" w:space="0"/>
              <w:bottom w:val="nil"/>
              <w:right w:val="single" w:color="auto" w:sz="4" w:space="0"/>
            </w:tcBorders>
            <w:shd w:val="clear" w:color="000000" w:fill="FFFFFF"/>
            <w:noWrap w:val="0"/>
            <w:vAlign w:val="top"/>
          </w:tcPr>
          <w:p w14:paraId="4549B2C5">
            <w:pPr>
              <w:widowControl/>
              <w:spacing w:line="34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农林牧渔机械配件制造</w:t>
            </w:r>
          </w:p>
        </w:tc>
        <w:tc>
          <w:tcPr>
            <w:tcW w:w="3420" w:type="dxa"/>
            <w:tcBorders>
              <w:top w:val="nil"/>
              <w:left w:val="single" w:color="auto" w:sz="4" w:space="0"/>
              <w:bottom w:val="nil"/>
              <w:right w:val="single" w:color="auto" w:sz="4" w:space="0"/>
            </w:tcBorders>
            <w:shd w:val="clear" w:color="000000" w:fill="FFFFFF"/>
            <w:noWrap w:val="0"/>
            <w:vAlign w:val="top"/>
          </w:tcPr>
          <w:p w14:paraId="3E35FD2C">
            <w:pPr>
              <w:widowControl/>
              <w:spacing w:line="340" w:lineRule="exact"/>
              <w:ind w:firstLine="210" w:firstLineChars="100"/>
              <w:rPr>
                <w:rFonts w:ascii="宋体" w:hAnsi="宋体" w:cs="宋体"/>
                <w:color w:val="000000"/>
                <w:kern w:val="0"/>
                <w:szCs w:val="21"/>
              </w:rPr>
            </w:pPr>
            <w:r>
              <w:rPr>
                <w:rFonts w:hint="eastAsia" w:ascii="宋体" w:hAnsi="宋体" w:cs="宋体"/>
                <w:color w:val="000000"/>
                <w:kern w:val="0"/>
                <w:szCs w:val="21"/>
              </w:rPr>
              <w:t>指拖拉机配件和其他农林牧渔机械配件的制造，包括</w:t>
            </w:r>
            <w:r>
              <w:rPr>
                <w:rFonts w:hint="eastAsia" w:ascii="宋体" w:hAnsi="宋体" w:cs="宋体"/>
                <w:color w:val="000000"/>
                <w:kern w:val="0"/>
                <w:szCs w:val="21"/>
                <w:lang w:bidi="ar"/>
              </w:rPr>
              <w:t>拖拉机零配件，农用喷射机械或器具零件，整地或耕作机械零件，作物收获机械零件，畜牧业机械零件</w:t>
            </w:r>
          </w:p>
        </w:tc>
        <w:tc>
          <w:tcPr>
            <w:tcW w:w="2545" w:type="dxa"/>
            <w:tcBorders>
              <w:top w:val="nil"/>
              <w:left w:val="single" w:color="auto" w:sz="4" w:space="0"/>
              <w:bottom w:val="nil"/>
              <w:right w:val="nil"/>
            </w:tcBorders>
            <w:shd w:val="clear" w:color="000000" w:fill="FFFFFF"/>
            <w:noWrap w:val="0"/>
            <w:vAlign w:val="top"/>
          </w:tcPr>
          <w:p w14:paraId="1840C84D">
            <w:pPr>
              <w:ind w:right="-203"/>
              <w:jc w:val="left"/>
              <w:rPr>
                <w:rFonts w:ascii="宋体" w:hAnsi="宋体" w:cs="宋体"/>
                <w:color w:val="000000"/>
                <w:sz w:val="18"/>
                <w:szCs w:val="18"/>
              </w:rPr>
            </w:pPr>
            <w:r>
              <w:rPr>
                <w:rFonts w:hint="eastAsia" w:ascii="宋体" w:hAnsi="宋体" w:cs="宋体"/>
                <w:color w:val="000000"/>
                <w:sz w:val="18"/>
                <w:szCs w:val="18"/>
              </w:rPr>
              <w:t>3576 农林牧渔机械配件制造</w:t>
            </w:r>
          </w:p>
        </w:tc>
      </w:tr>
      <w:tr w14:paraId="242B7459">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top"/>
          </w:tcPr>
          <w:p w14:paraId="1C52E9C7">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546A84A7">
            <w:pPr>
              <w:widowControl/>
              <w:spacing w:line="300" w:lineRule="exact"/>
              <w:ind w:firstLine="211" w:firstLineChars="100"/>
              <w:jc w:val="center"/>
              <w:textAlignment w:val="top"/>
              <w:rPr>
                <w:rFonts w:ascii="宋体" w:hAnsi="宋体" w:cs="宋体"/>
                <w:b/>
                <w:bCs/>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2CD48592">
            <w:pPr>
              <w:widowControl/>
              <w:spacing w:line="340" w:lineRule="exact"/>
              <w:jc w:val="center"/>
              <w:textAlignment w:val="top"/>
              <w:rPr>
                <w:rFonts w:ascii="宋体" w:hAnsi="宋体" w:cs="宋体"/>
                <w:color w:val="000000"/>
                <w:kern w:val="0"/>
                <w:szCs w:val="21"/>
              </w:rPr>
            </w:pPr>
            <w:r>
              <w:rPr>
                <w:rFonts w:hint="eastAsia" w:ascii="宋体" w:hAnsi="宋体" w:cs="宋体"/>
                <w:color w:val="000000"/>
                <w:kern w:val="0"/>
                <w:szCs w:val="21"/>
              </w:rPr>
              <w:t>0447</w:t>
            </w:r>
          </w:p>
        </w:tc>
        <w:tc>
          <w:tcPr>
            <w:tcW w:w="2219" w:type="dxa"/>
            <w:tcBorders>
              <w:top w:val="nil"/>
              <w:left w:val="single" w:color="auto" w:sz="4" w:space="0"/>
              <w:right w:val="single" w:color="auto" w:sz="4" w:space="0"/>
            </w:tcBorders>
            <w:shd w:val="clear" w:color="000000" w:fill="FFFFFF"/>
            <w:noWrap w:val="0"/>
            <w:vAlign w:val="top"/>
          </w:tcPr>
          <w:p w14:paraId="67651041">
            <w:pPr>
              <w:widowControl/>
              <w:spacing w:line="34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棉花加工机械制造</w:t>
            </w:r>
          </w:p>
        </w:tc>
        <w:tc>
          <w:tcPr>
            <w:tcW w:w="3420" w:type="dxa"/>
            <w:tcBorders>
              <w:top w:val="nil"/>
              <w:left w:val="single" w:color="auto" w:sz="4" w:space="0"/>
              <w:right w:val="single" w:color="auto" w:sz="4" w:space="0"/>
            </w:tcBorders>
            <w:shd w:val="clear" w:color="000000" w:fill="FFFFFF"/>
            <w:noWrap w:val="0"/>
            <w:vAlign w:val="top"/>
          </w:tcPr>
          <w:p w14:paraId="49BB910E">
            <w:pPr>
              <w:widowControl/>
              <w:spacing w:line="34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指棉花加工专用机械制造，棉花加工成套设备的制造和安装</w:t>
            </w:r>
          </w:p>
        </w:tc>
        <w:tc>
          <w:tcPr>
            <w:tcW w:w="2545" w:type="dxa"/>
            <w:tcBorders>
              <w:top w:val="nil"/>
              <w:left w:val="single" w:color="auto" w:sz="4" w:space="0"/>
              <w:right w:val="nil"/>
            </w:tcBorders>
            <w:shd w:val="clear" w:color="000000" w:fill="FFFFFF"/>
            <w:noWrap w:val="0"/>
            <w:vAlign w:val="top"/>
          </w:tcPr>
          <w:p w14:paraId="084037F6">
            <w:pPr>
              <w:ind w:right="-203"/>
              <w:jc w:val="left"/>
              <w:rPr>
                <w:rFonts w:ascii="宋体" w:hAnsi="宋体" w:cs="宋体"/>
                <w:color w:val="000000"/>
                <w:kern w:val="0"/>
                <w:sz w:val="18"/>
                <w:szCs w:val="18"/>
              </w:rPr>
            </w:pPr>
            <w:r>
              <w:rPr>
                <w:rFonts w:hint="eastAsia" w:ascii="宋体" w:hAnsi="宋体" w:cs="宋体"/>
                <w:color w:val="000000"/>
                <w:sz w:val="18"/>
                <w:szCs w:val="18"/>
              </w:rPr>
              <w:t>3577 棉花加工机械制造</w:t>
            </w:r>
          </w:p>
        </w:tc>
      </w:tr>
      <w:tr w14:paraId="44631BE4">
        <w:tblPrEx>
          <w:tblCellMar>
            <w:top w:w="0" w:type="dxa"/>
            <w:left w:w="108" w:type="dxa"/>
            <w:bottom w:w="0" w:type="dxa"/>
            <w:right w:w="108" w:type="dxa"/>
          </w:tblCellMar>
        </w:tblPrEx>
        <w:trPr>
          <w:wBefore w:w="0" w:type="dxa"/>
          <w:wAfter w:w="0" w:type="dxa"/>
          <w:trHeight w:val="312" w:hRule="atLeast"/>
          <w:jc w:val="center"/>
        </w:trPr>
        <w:tc>
          <w:tcPr>
            <w:tcW w:w="428" w:type="dxa"/>
            <w:tcBorders>
              <w:top w:val="nil"/>
              <w:left w:val="nil"/>
              <w:right w:val="single" w:color="auto" w:sz="4" w:space="0"/>
            </w:tcBorders>
            <w:shd w:val="clear" w:color="000000" w:fill="FFFFFF"/>
            <w:noWrap w:val="0"/>
            <w:vAlign w:val="top"/>
          </w:tcPr>
          <w:p w14:paraId="3FEBAC87">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780AA83A">
            <w:pPr>
              <w:widowControl/>
              <w:spacing w:line="300" w:lineRule="exact"/>
              <w:ind w:firstLine="211" w:firstLineChars="100"/>
              <w:jc w:val="center"/>
              <w:textAlignment w:val="top"/>
              <w:rPr>
                <w:rFonts w:ascii="宋体" w:hAnsi="宋体" w:cs="宋体"/>
                <w:b/>
                <w:bCs/>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4F6102D3">
            <w:pPr>
              <w:widowControl/>
              <w:spacing w:line="340" w:lineRule="exact"/>
              <w:jc w:val="center"/>
              <w:textAlignment w:val="top"/>
              <w:rPr>
                <w:rFonts w:ascii="宋体" w:hAnsi="宋体" w:cs="宋体"/>
                <w:color w:val="000000"/>
                <w:kern w:val="0"/>
                <w:szCs w:val="21"/>
              </w:rPr>
            </w:pPr>
            <w:r>
              <w:rPr>
                <w:rFonts w:hint="eastAsia" w:ascii="宋体" w:hAnsi="宋体" w:cs="宋体"/>
                <w:color w:val="000000"/>
                <w:kern w:val="0"/>
                <w:szCs w:val="21"/>
              </w:rPr>
              <w:t>0448</w:t>
            </w:r>
          </w:p>
        </w:tc>
        <w:tc>
          <w:tcPr>
            <w:tcW w:w="2219" w:type="dxa"/>
            <w:tcBorders>
              <w:top w:val="nil"/>
              <w:left w:val="single" w:color="auto" w:sz="4" w:space="0"/>
              <w:right w:val="single" w:color="auto" w:sz="4" w:space="0"/>
            </w:tcBorders>
            <w:shd w:val="clear" w:color="000000" w:fill="FFFFFF"/>
            <w:noWrap w:val="0"/>
            <w:vAlign w:val="top"/>
          </w:tcPr>
          <w:p w14:paraId="2D516F3A">
            <w:pPr>
              <w:widowControl/>
              <w:spacing w:line="34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其他农、林、牧、渔业机械制造</w:t>
            </w:r>
          </w:p>
        </w:tc>
        <w:tc>
          <w:tcPr>
            <w:tcW w:w="3420" w:type="dxa"/>
            <w:tcBorders>
              <w:top w:val="nil"/>
              <w:left w:val="single" w:color="auto" w:sz="4" w:space="0"/>
              <w:right w:val="single" w:color="auto" w:sz="4" w:space="0"/>
            </w:tcBorders>
            <w:shd w:val="clear" w:color="000000" w:fill="FFFFFF"/>
            <w:noWrap w:val="0"/>
            <w:vAlign w:val="top"/>
          </w:tcPr>
          <w:p w14:paraId="75398309">
            <w:pPr>
              <w:widowControl/>
              <w:spacing w:line="34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指用于农产品初加工机械，以及其他未列明的农、林、牧、渔业机</w:t>
            </w:r>
          </w:p>
        </w:tc>
        <w:tc>
          <w:tcPr>
            <w:tcW w:w="2545" w:type="dxa"/>
            <w:tcBorders>
              <w:top w:val="nil"/>
              <w:left w:val="single" w:color="auto" w:sz="4" w:space="0"/>
              <w:right w:val="nil"/>
            </w:tcBorders>
            <w:shd w:val="clear" w:color="000000" w:fill="FFFFFF"/>
            <w:noWrap w:val="0"/>
            <w:vAlign w:val="top"/>
          </w:tcPr>
          <w:p w14:paraId="36BC4A40">
            <w:pPr>
              <w:ind w:right="-203"/>
              <w:jc w:val="left"/>
              <w:rPr>
                <w:rFonts w:ascii="宋体" w:hAnsi="宋体" w:cs="宋体"/>
                <w:color w:val="000000"/>
                <w:sz w:val="18"/>
                <w:szCs w:val="18"/>
              </w:rPr>
            </w:pPr>
            <w:r>
              <w:rPr>
                <w:rFonts w:hint="eastAsia" w:ascii="宋体" w:hAnsi="宋体" w:cs="宋体"/>
                <w:color w:val="000000"/>
                <w:sz w:val="18"/>
                <w:szCs w:val="18"/>
              </w:rPr>
              <w:t>3579 其他农、林、牧、渔业机</w:t>
            </w:r>
          </w:p>
          <w:p w14:paraId="1103DE90">
            <w:pPr>
              <w:ind w:right="-203"/>
              <w:jc w:val="left"/>
              <w:rPr>
                <w:rFonts w:ascii="宋体" w:hAnsi="宋体" w:cs="宋体"/>
                <w:color w:val="000000"/>
                <w:kern w:val="0"/>
                <w:sz w:val="18"/>
                <w:szCs w:val="18"/>
              </w:rPr>
            </w:pPr>
            <w:r>
              <w:rPr>
                <w:rFonts w:hint="eastAsia" w:ascii="宋体" w:hAnsi="宋体" w:cs="宋体"/>
                <w:color w:val="000000"/>
                <w:sz w:val="18"/>
                <w:szCs w:val="18"/>
              </w:rPr>
              <w:t>械制造</w:t>
            </w:r>
          </w:p>
        </w:tc>
      </w:tr>
      <w:tr w14:paraId="07DAC085">
        <w:tblPrEx>
          <w:tblCellMar>
            <w:top w:w="0" w:type="dxa"/>
            <w:left w:w="108" w:type="dxa"/>
            <w:bottom w:w="0" w:type="dxa"/>
            <w:right w:w="108" w:type="dxa"/>
          </w:tblCellMar>
        </w:tblPrEx>
        <w:trPr>
          <w:wBefore w:w="0" w:type="dxa"/>
          <w:wAfter w:w="0" w:type="dxa"/>
          <w:trHeight w:val="312" w:hRule="atLeast"/>
          <w:jc w:val="center"/>
        </w:trPr>
        <w:tc>
          <w:tcPr>
            <w:tcW w:w="428" w:type="dxa"/>
            <w:tcBorders>
              <w:left w:val="nil"/>
              <w:bottom w:val="nil"/>
              <w:right w:val="single" w:color="auto" w:sz="4" w:space="0"/>
            </w:tcBorders>
            <w:shd w:val="clear" w:color="000000" w:fill="FFFFFF"/>
            <w:noWrap w:val="0"/>
            <w:vAlign w:val="top"/>
          </w:tcPr>
          <w:p w14:paraId="1680D140">
            <w:pPr>
              <w:spacing w:line="300" w:lineRule="exact"/>
              <w:ind w:right="-203"/>
              <w:jc w:val="left"/>
              <w:rPr>
                <w:rFonts w:ascii="宋体" w:hAnsi="宋体" w:cs="宋体"/>
                <w:color w:val="000000"/>
                <w:kern w:val="0"/>
                <w:szCs w:val="21"/>
              </w:rPr>
            </w:pPr>
          </w:p>
        </w:tc>
        <w:tc>
          <w:tcPr>
            <w:tcW w:w="744" w:type="dxa"/>
            <w:tcBorders>
              <w:left w:val="single" w:color="auto" w:sz="4" w:space="0"/>
              <w:bottom w:val="nil"/>
              <w:right w:val="single" w:color="auto" w:sz="4" w:space="0"/>
            </w:tcBorders>
            <w:shd w:val="clear" w:color="000000" w:fill="FFFFFF"/>
            <w:noWrap w:val="0"/>
            <w:vAlign w:val="top"/>
          </w:tcPr>
          <w:p w14:paraId="021D3B9D">
            <w:pPr>
              <w:spacing w:line="300" w:lineRule="exact"/>
              <w:ind w:right="-203"/>
              <w:jc w:val="left"/>
              <w:rPr>
                <w:rFonts w:ascii="宋体" w:hAnsi="宋体" w:cs="宋体"/>
                <w:color w:val="000000"/>
                <w:kern w:val="0"/>
                <w:szCs w:val="21"/>
              </w:rPr>
            </w:pPr>
          </w:p>
        </w:tc>
        <w:tc>
          <w:tcPr>
            <w:tcW w:w="850" w:type="dxa"/>
            <w:tcBorders>
              <w:left w:val="single" w:color="auto" w:sz="4" w:space="0"/>
              <w:bottom w:val="nil"/>
              <w:right w:val="single" w:color="auto" w:sz="4" w:space="0"/>
            </w:tcBorders>
            <w:shd w:val="clear" w:color="000000" w:fill="FFFFFF"/>
            <w:noWrap w:val="0"/>
            <w:vAlign w:val="top"/>
          </w:tcPr>
          <w:p w14:paraId="57DC218D">
            <w:pPr>
              <w:spacing w:line="340" w:lineRule="exact"/>
              <w:ind w:right="-203"/>
              <w:jc w:val="left"/>
              <w:rPr>
                <w:rFonts w:ascii="宋体" w:hAnsi="宋体" w:cs="宋体"/>
                <w:color w:val="000000"/>
                <w:kern w:val="0"/>
                <w:szCs w:val="21"/>
              </w:rPr>
            </w:pPr>
          </w:p>
        </w:tc>
        <w:tc>
          <w:tcPr>
            <w:tcW w:w="2219" w:type="dxa"/>
            <w:tcBorders>
              <w:left w:val="single" w:color="auto" w:sz="4" w:space="0"/>
              <w:bottom w:val="nil"/>
              <w:right w:val="single" w:color="auto" w:sz="4" w:space="0"/>
            </w:tcBorders>
            <w:shd w:val="clear" w:color="000000" w:fill="FFFFFF"/>
            <w:noWrap w:val="0"/>
            <w:vAlign w:val="top"/>
          </w:tcPr>
          <w:p w14:paraId="413299CF">
            <w:pPr>
              <w:spacing w:line="340" w:lineRule="exact"/>
              <w:ind w:right="-203"/>
              <w:jc w:val="left"/>
              <w:rPr>
                <w:rFonts w:ascii="宋体" w:hAnsi="宋体" w:cs="宋体"/>
                <w:color w:val="000000"/>
                <w:kern w:val="0"/>
                <w:szCs w:val="21"/>
              </w:rPr>
            </w:pPr>
          </w:p>
        </w:tc>
        <w:tc>
          <w:tcPr>
            <w:tcW w:w="3420" w:type="dxa"/>
            <w:tcBorders>
              <w:left w:val="single" w:color="auto" w:sz="4" w:space="0"/>
              <w:bottom w:val="nil"/>
              <w:right w:val="single" w:color="auto" w:sz="4" w:space="0"/>
            </w:tcBorders>
            <w:shd w:val="clear" w:color="000000" w:fill="FFFFFF"/>
            <w:noWrap w:val="0"/>
            <w:vAlign w:val="top"/>
          </w:tcPr>
          <w:p w14:paraId="31F71A87">
            <w:pPr>
              <w:spacing w:line="340" w:lineRule="exact"/>
              <w:ind w:right="-203"/>
              <w:jc w:val="left"/>
              <w:rPr>
                <w:rFonts w:ascii="宋体" w:hAnsi="宋体" w:cs="宋体"/>
                <w:color w:val="000000"/>
                <w:kern w:val="0"/>
                <w:szCs w:val="21"/>
              </w:rPr>
            </w:pPr>
            <w:r>
              <w:rPr>
                <w:rFonts w:hint="eastAsia" w:ascii="宋体" w:hAnsi="宋体" w:cs="宋体"/>
                <w:color w:val="000000"/>
                <w:kern w:val="0"/>
                <w:szCs w:val="21"/>
              </w:rPr>
              <w:t>械的制造</w:t>
            </w:r>
          </w:p>
        </w:tc>
        <w:tc>
          <w:tcPr>
            <w:tcW w:w="2545" w:type="dxa"/>
            <w:tcBorders>
              <w:left w:val="single" w:color="auto" w:sz="4" w:space="0"/>
              <w:bottom w:val="nil"/>
              <w:right w:val="nil"/>
            </w:tcBorders>
            <w:shd w:val="clear" w:color="000000" w:fill="FFFFFF"/>
            <w:noWrap w:val="0"/>
            <w:vAlign w:val="top"/>
          </w:tcPr>
          <w:p w14:paraId="2CB3BEE4">
            <w:pPr>
              <w:ind w:right="-203"/>
              <w:jc w:val="left"/>
              <w:rPr>
                <w:rFonts w:ascii="宋体" w:hAnsi="宋体" w:cs="宋体"/>
                <w:color w:val="000000"/>
                <w:kern w:val="0"/>
                <w:szCs w:val="21"/>
              </w:rPr>
            </w:pPr>
          </w:p>
        </w:tc>
      </w:tr>
      <w:tr w14:paraId="74492813">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3767D0EC">
            <w:pPr>
              <w:widowControl/>
              <w:spacing w:line="300" w:lineRule="exact"/>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5B5C1E41">
            <w:pPr>
              <w:widowControl/>
              <w:spacing w:line="30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045</w:t>
            </w:r>
          </w:p>
        </w:tc>
        <w:tc>
          <w:tcPr>
            <w:tcW w:w="850" w:type="dxa"/>
            <w:tcBorders>
              <w:top w:val="nil"/>
              <w:left w:val="single" w:color="auto" w:sz="4" w:space="0"/>
              <w:bottom w:val="nil"/>
              <w:right w:val="single" w:color="auto" w:sz="4" w:space="0"/>
            </w:tcBorders>
            <w:shd w:val="clear" w:color="000000" w:fill="FFFFFF"/>
            <w:noWrap w:val="0"/>
            <w:vAlign w:val="top"/>
          </w:tcPr>
          <w:p w14:paraId="321AE3E6">
            <w:pPr>
              <w:widowControl/>
              <w:spacing w:line="340" w:lineRule="exact"/>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1C895569">
            <w:pPr>
              <w:widowControl/>
              <w:spacing w:line="340" w:lineRule="exact"/>
              <w:ind w:firstLine="211" w:firstLineChars="100"/>
              <w:textAlignment w:val="top"/>
              <w:rPr>
                <w:rFonts w:ascii="宋体" w:hAnsi="宋体" w:cs="宋体"/>
                <w:b/>
                <w:bCs/>
                <w:kern w:val="0"/>
                <w:szCs w:val="21"/>
              </w:rPr>
            </w:pPr>
            <w:r>
              <w:rPr>
                <w:rFonts w:hint="eastAsia" w:ascii="宋体" w:hAnsi="宋体" w:cs="宋体"/>
                <w:b/>
                <w:color w:val="000000"/>
                <w:kern w:val="0"/>
                <w:szCs w:val="21"/>
              </w:rPr>
              <w:t>食用类产品生产专用设备制造</w:t>
            </w:r>
          </w:p>
        </w:tc>
        <w:tc>
          <w:tcPr>
            <w:tcW w:w="3420" w:type="dxa"/>
            <w:tcBorders>
              <w:top w:val="nil"/>
              <w:left w:val="single" w:color="auto" w:sz="4" w:space="0"/>
              <w:bottom w:val="nil"/>
              <w:right w:val="single" w:color="auto" w:sz="4" w:space="0"/>
            </w:tcBorders>
            <w:shd w:val="clear" w:color="000000" w:fill="FFFFFF"/>
            <w:noWrap w:val="0"/>
            <w:vAlign w:val="top"/>
          </w:tcPr>
          <w:p w14:paraId="4F7D6E4E">
            <w:pPr>
              <w:widowControl/>
              <w:spacing w:line="340" w:lineRule="exact"/>
              <w:ind w:firstLine="210" w:firstLineChars="100"/>
              <w:textAlignment w:val="top"/>
              <w:rPr>
                <w:rFonts w:ascii="宋体" w:hAnsi="宋体" w:cs="宋体"/>
                <w:kern w:val="0"/>
                <w:szCs w:val="21"/>
              </w:rPr>
            </w:pPr>
            <w:r>
              <w:rPr>
                <w:rFonts w:hint="eastAsia" w:ascii="宋体" w:hAnsi="宋体" w:cs="宋体"/>
                <w:kern w:val="0"/>
                <w:szCs w:val="21"/>
              </w:rPr>
              <w:t>　</w:t>
            </w:r>
          </w:p>
        </w:tc>
        <w:tc>
          <w:tcPr>
            <w:tcW w:w="2545" w:type="dxa"/>
            <w:tcBorders>
              <w:top w:val="nil"/>
              <w:left w:val="single" w:color="auto" w:sz="4" w:space="0"/>
              <w:bottom w:val="nil"/>
              <w:right w:val="nil"/>
            </w:tcBorders>
            <w:shd w:val="clear" w:color="000000" w:fill="FFFFFF"/>
            <w:noWrap w:val="0"/>
            <w:vAlign w:val="top"/>
          </w:tcPr>
          <w:p w14:paraId="403455FA">
            <w:pPr>
              <w:ind w:right="-203"/>
              <w:jc w:val="left"/>
              <w:rPr>
                <w:rFonts w:ascii="宋体" w:hAnsi="宋体" w:cs="宋体"/>
                <w:color w:val="000000"/>
                <w:sz w:val="18"/>
                <w:szCs w:val="18"/>
              </w:rPr>
            </w:pPr>
            <w:r>
              <w:rPr>
                <w:rFonts w:hint="eastAsia" w:ascii="宋体" w:hAnsi="宋体" w:cs="宋体"/>
                <w:color w:val="000000"/>
                <w:sz w:val="18"/>
                <w:szCs w:val="18"/>
              </w:rPr>
              <w:t>　</w:t>
            </w:r>
          </w:p>
        </w:tc>
      </w:tr>
      <w:tr w14:paraId="2BD0861B">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top"/>
          </w:tcPr>
          <w:p w14:paraId="54C135D4">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7C7C2B1F">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3A6A880C">
            <w:pPr>
              <w:widowControl/>
              <w:spacing w:line="340" w:lineRule="exact"/>
              <w:jc w:val="center"/>
              <w:textAlignment w:val="top"/>
              <w:rPr>
                <w:rFonts w:ascii="宋体" w:hAnsi="宋体" w:cs="宋体"/>
                <w:color w:val="000000"/>
                <w:kern w:val="0"/>
                <w:szCs w:val="21"/>
              </w:rPr>
            </w:pPr>
            <w:r>
              <w:rPr>
                <w:rFonts w:hint="eastAsia" w:ascii="宋体" w:hAnsi="宋体" w:cs="宋体"/>
                <w:color w:val="000000"/>
                <w:kern w:val="0"/>
                <w:szCs w:val="21"/>
              </w:rPr>
              <w:t>0451</w:t>
            </w:r>
          </w:p>
        </w:tc>
        <w:tc>
          <w:tcPr>
            <w:tcW w:w="2219" w:type="dxa"/>
            <w:tcBorders>
              <w:top w:val="nil"/>
              <w:left w:val="single" w:color="auto" w:sz="4" w:space="0"/>
              <w:right w:val="single" w:color="auto" w:sz="4" w:space="0"/>
            </w:tcBorders>
            <w:shd w:val="clear" w:color="000000" w:fill="FFFFFF"/>
            <w:noWrap w:val="0"/>
            <w:vAlign w:val="top"/>
          </w:tcPr>
          <w:p w14:paraId="1979D8EA">
            <w:pPr>
              <w:widowControl/>
              <w:spacing w:line="340" w:lineRule="exact"/>
              <w:ind w:firstLine="420" w:firstLineChars="200"/>
              <w:textAlignment w:val="top"/>
              <w:rPr>
                <w:rFonts w:ascii="宋体" w:hAnsi="宋体" w:cs="宋体"/>
                <w:kern w:val="0"/>
                <w:szCs w:val="21"/>
              </w:rPr>
            </w:pPr>
            <w:r>
              <w:rPr>
                <w:rFonts w:hint="eastAsia" w:ascii="宋体" w:hAnsi="宋体" w:cs="宋体"/>
                <w:kern w:val="0"/>
                <w:szCs w:val="21"/>
              </w:rPr>
              <w:t>食品、酒、饮料及茶生产专用设备制造</w:t>
            </w:r>
          </w:p>
        </w:tc>
        <w:tc>
          <w:tcPr>
            <w:tcW w:w="3420" w:type="dxa"/>
            <w:tcBorders>
              <w:top w:val="nil"/>
              <w:left w:val="single" w:color="auto" w:sz="4" w:space="0"/>
              <w:right w:val="single" w:color="auto" w:sz="4" w:space="0"/>
            </w:tcBorders>
            <w:shd w:val="clear" w:color="000000" w:fill="FFFFFF"/>
            <w:noWrap w:val="0"/>
            <w:vAlign w:val="top"/>
          </w:tcPr>
          <w:p w14:paraId="55D2C046">
            <w:pPr>
              <w:widowControl/>
              <w:spacing w:line="340" w:lineRule="exact"/>
              <w:ind w:firstLine="210" w:firstLineChars="100"/>
              <w:textAlignment w:val="top"/>
              <w:rPr>
                <w:rFonts w:ascii="宋体" w:hAnsi="宋体" w:cs="宋体"/>
                <w:kern w:val="0"/>
                <w:szCs w:val="21"/>
              </w:rPr>
            </w:pPr>
            <w:r>
              <w:rPr>
                <w:rFonts w:hint="eastAsia" w:ascii="宋体" w:hAnsi="宋体" w:cs="宋体"/>
                <w:kern w:val="0"/>
                <w:szCs w:val="21"/>
              </w:rPr>
              <w:t>指主要用于食品、酒、饮料生产及茶制品加工等专用设备的制造</w:t>
            </w:r>
          </w:p>
        </w:tc>
        <w:tc>
          <w:tcPr>
            <w:tcW w:w="2545" w:type="dxa"/>
            <w:tcBorders>
              <w:top w:val="nil"/>
              <w:left w:val="single" w:color="auto" w:sz="4" w:space="0"/>
              <w:right w:val="nil"/>
            </w:tcBorders>
            <w:shd w:val="clear" w:color="000000" w:fill="FFFFFF"/>
            <w:noWrap w:val="0"/>
            <w:vAlign w:val="top"/>
          </w:tcPr>
          <w:p w14:paraId="6E2A1AE1">
            <w:pPr>
              <w:ind w:right="-203"/>
              <w:jc w:val="left"/>
              <w:rPr>
                <w:rFonts w:ascii="宋体" w:hAnsi="宋体" w:cs="宋体"/>
                <w:color w:val="000000"/>
                <w:sz w:val="18"/>
                <w:szCs w:val="18"/>
              </w:rPr>
            </w:pPr>
            <w:r>
              <w:rPr>
                <w:rFonts w:hint="eastAsia" w:ascii="宋体" w:hAnsi="宋体" w:cs="宋体"/>
                <w:color w:val="000000"/>
                <w:sz w:val="18"/>
                <w:szCs w:val="18"/>
              </w:rPr>
              <w:t>3531 食品、酒、饮料及茶生产</w:t>
            </w:r>
          </w:p>
          <w:p w14:paraId="56BBB3D0">
            <w:pPr>
              <w:ind w:right="-203"/>
              <w:jc w:val="left"/>
              <w:rPr>
                <w:rFonts w:ascii="宋体" w:hAnsi="宋体" w:cs="宋体"/>
                <w:color w:val="000000"/>
                <w:sz w:val="18"/>
                <w:szCs w:val="18"/>
              </w:rPr>
            </w:pPr>
            <w:r>
              <w:rPr>
                <w:rFonts w:hint="eastAsia" w:ascii="宋体" w:hAnsi="宋体" w:cs="宋体"/>
                <w:color w:val="000000"/>
                <w:sz w:val="18"/>
                <w:szCs w:val="18"/>
              </w:rPr>
              <w:t>专用设备制造</w:t>
            </w:r>
          </w:p>
        </w:tc>
      </w:tr>
      <w:tr w14:paraId="149CB8F7">
        <w:tblPrEx>
          <w:tblCellMar>
            <w:top w:w="0" w:type="dxa"/>
            <w:left w:w="108" w:type="dxa"/>
            <w:bottom w:w="0" w:type="dxa"/>
            <w:right w:w="108" w:type="dxa"/>
          </w:tblCellMar>
        </w:tblPrEx>
        <w:trPr>
          <w:wBefore w:w="0" w:type="dxa"/>
          <w:wAfter w:w="0" w:type="dxa"/>
          <w:trHeight w:val="1368" w:hRule="atLeast"/>
          <w:jc w:val="center"/>
        </w:trPr>
        <w:tc>
          <w:tcPr>
            <w:tcW w:w="428" w:type="dxa"/>
            <w:tcBorders>
              <w:top w:val="nil"/>
              <w:left w:val="nil"/>
              <w:bottom w:val="single" w:color="auto" w:sz="4" w:space="0"/>
              <w:right w:val="single" w:color="auto" w:sz="4" w:space="0"/>
            </w:tcBorders>
            <w:shd w:val="clear" w:color="000000" w:fill="FFFFFF"/>
            <w:noWrap w:val="0"/>
            <w:vAlign w:val="top"/>
          </w:tcPr>
          <w:p w14:paraId="60FBABE8">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39EAAF00">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228651AC">
            <w:pPr>
              <w:widowControl/>
              <w:spacing w:line="340" w:lineRule="exact"/>
              <w:jc w:val="center"/>
              <w:textAlignment w:val="top"/>
              <w:rPr>
                <w:rFonts w:ascii="宋体" w:hAnsi="宋体" w:cs="宋体"/>
                <w:color w:val="000000"/>
                <w:kern w:val="0"/>
                <w:szCs w:val="21"/>
              </w:rPr>
            </w:pPr>
            <w:r>
              <w:rPr>
                <w:rFonts w:hint="eastAsia" w:ascii="宋体" w:hAnsi="宋体" w:cs="宋体"/>
                <w:color w:val="000000"/>
                <w:kern w:val="0"/>
                <w:szCs w:val="21"/>
              </w:rPr>
              <w:t>0452</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04D7B84B">
            <w:pPr>
              <w:widowControl/>
              <w:spacing w:line="340" w:lineRule="exact"/>
              <w:ind w:firstLine="420" w:firstLineChars="200"/>
              <w:textAlignment w:val="top"/>
              <w:rPr>
                <w:rFonts w:ascii="宋体" w:hAnsi="宋体" w:cs="宋体"/>
                <w:kern w:val="0"/>
                <w:szCs w:val="21"/>
              </w:rPr>
            </w:pPr>
            <w:r>
              <w:rPr>
                <w:rFonts w:hint="eastAsia" w:ascii="宋体" w:hAnsi="宋体" w:cs="宋体"/>
                <w:kern w:val="0"/>
                <w:szCs w:val="21"/>
              </w:rPr>
              <w:t>农副食品加工专用设备制造</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124DCD51">
            <w:pPr>
              <w:widowControl/>
              <w:spacing w:line="340" w:lineRule="exact"/>
              <w:ind w:firstLine="210" w:firstLineChars="100"/>
              <w:textAlignment w:val="top"/>
              <w:rPr>
                <w:rFonts w:ascii="宋体" w:hAnsi="宋体" w:cs="宋体"/>
                <w:kern w:val="0"/>
                <w:szCs w:val="21"/>
              </w:rPr>
            </w:pPr>
            <w:r>
              <w:rPr>
                <w:rFonts w:hint="eastAsia" w:ascii="宋体" w:hAnsi="宋体" w:cs="宋体"/>
                <w:kern w:val="0"/>
                <w:szCs w:val="21"/>
              </w:rPr>
              <w:t>指对谷物、干豆类等农作物的筛选、碾磨、储存等专用机械，糖料和油料作物加工机械，畜禽屠宰、水产品加工及盐加工机械的制造</w:t>
            </w:r>
            <w:r>
              <w:rPr>
                <w:rFonts w:ascii="宋体" w:hAnsi="宋体" w:cs="宋体"/>
                <w:kern w:val="0"/>
                <w:szCs w:val="21"/>
              </w:rPr>
              <w:t xml:space="preserve"> </w:t>
            </w:r>
          </w:p>
        </w:tc>
        <w:tc>
          <w:tcPr>
            <w:tcW w:w="2545" w:type="dxa"/>
            <w:tcBorders>
              <w:top w:val="nil"/>
              <w:left w:val="single" w:color="auto" w:sz="4" w:space="0"/>
              <w:bottom w:val="single" w:color="auto" w:sz="4" w:space="0"/>
              <w:right w:val="nil"/>
            </w:tcBorders>
            <w:shd w:val="clear" w:color="000000" w:fill="FFFFFF"/>
            <w:noWrap w:val="0"/>
            <w:vAlign w:val="top"/>
          </w:tcPr>
          <w:p w14:paraId="5841E3C5">
            <w:pPr>
              <w:ind w:right="-203"/>
              <w:jc w:val="left"/>
              <w:rPr>
                <w:rFonts w:ascii="宋体" w:hAnsi="宋体" w:cs="宋体"/>
                <w:color w:val="000000"/>
                <w:sz w:val="18"/>
                <w:szCs w:val="18"/>
              </w:rPr>
            </w:pPr>
            <w:r>
              <w:rPr>
                <w:rFonts w:hint="eastAsia" w:ascii="宋体" w:hAnsi="宋体" w:cs="宋体"/>
                <w:color w:val="000000"/>
                <w:sz w:val="18"/>
                <w:szCs w:val="18"/>
              </w:rPr>
              <w:t>3532 农副食品加工专用设备制造</w:t>
            </w:r>
          </w:p>
          <w:p w14:paraId="0DAEDBA7">
            <w:pPr>
              <w:ind w:right="-203"/>
              <w:jc w:val="left"/>
              <w:rPr>
                <w:rFonts w:ascii="宋体" w:hAnsi="宋体" w:cs="宋体"/>
                <w:color w:val="000000"/>
                <w:sz w:val="18"/>
                <w:szCs w:val="18"/>
              </w:rPr>
            </w:pPr>
          </w:p>
        </w:tc>
      </w:tr>
      <w:tr w14:paraId="23F30ED5">
        <w:tblPrEx>
          <w:tblCellMar>
            <w:top w:w="0" w:type="dxa"/>
            <w:left w:w="108" w:type="dxa"/>
            <w:bottom w:w="0" w:type="dxa"/>
            <w:right w:w="108" w:type="dxa"/>
          </w:tblCellMar>
        </w:tblPrEx>
        <w:trPr>
          <w:wBefore w:w="0" w:type="dxa"/>
          <w:wAfter w:w="0" w:type="dxa"/>
          <w:trHeight w:val="936" w:hRule="atLeast"/>
          <w:jc w:val="center"/>
        </w:trPr>
        <w:tc>
          <w:tcPr>
            <w:tcW w:w="428" w:type="dxa"/>
            <w:tcBorders>
              <w:top w:val="single" w:color="auto" w:sz="4" w:space="0"/>
              <w:left w:val="nil"/>
              <w:right w:val="single" w:color="auto" w:sz="4" w:space="0"/>
            </w:tcBorders>
            <w:shd w:val="clear" w:color="000000" w:fill="FFFFFF"/>
            <w:noWrap w:val="0"/>
            <w:vAlign w:val="top"/>
          </w:tcPr>
          <w:p w14:paraId="2A77AA55">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single" w:color="auto" w:sz="4" w:space="0"/>
              <w:left w:val="single" w:color="auto" w:sz="4" w:space="0"/>
              <w:right w:val="single" w:color="auto" w:sz="4" w:space="0"/>
            </w:tcBorders>
            <w:shd w:val="clear" w:color="000000" w:fill="FFFFFF"/>
            <w:noWrap w:val="0"/>
            <w:vAlign w:val="top"/>
          </w:tcPr>
          <w:p w14:paraId="7ECC0114">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single" w:color="auto" w:sz="4" w:space="0"/>
              <w:left w:val="single" w:color="auto" w:sz="4" w:space="0"/>
              <w:right w:val="single" w:color="auto" w:sz="4" w:space="0"/>
            </w:tcBorders>
            <w:shd w:val="clear" w:color="000000" w:fill="FFFFFF"/>
            <w:noWrap w:val="0"/>
            <w:vAlign w:val="top"/>
          </w:tcPr>
          <w:p w14:paraId="02E1ECB7">
            <w:pPr>
              <w:widowControl/>
              <w:spacing w:line="340" w:lineRule="exact"/>
              <w:jc w:val="center"/>
              <w:textAlignment w:val="top"/>
              <w:rPr>
                <w:rFonts w:ascii="宋体" w:hAnsi="宋体" w:cs="宋体"/>
                <w:color w:val="000000"/>
                <w:kern w:val="0"/>
                <w:szCs w:val="21"/>
              </w:rPr>
            </w:pPr>
            <w:r>
              <w:rPr>
                <w:rFonts w:hint="eastAsia" w:ascii="宋体" w:hAnsi="宋体" w:cs="宋体"/>
                <w:color w:val="000000"/>
                <w:kern w:val="0"/>
                <w:szCs w:val="21"/>
              </w:rPr>
              <w:t>0453</w:t>
            </w:r>
          </w:p>
        </w:tc>
        <w:tc>
          <w:tcPr>
            <w:tcW w:w="2219" w:type="dxa"/>
            <w:tcBorders>
              <w:top w:val="single" w:color="auto" w:sz="4" w:space="0"/>
              <w:left w:val="single" w:color="auto" w:sz="4" w:space="0"/>
              <w:right w:val="single" w:color="auto" w:sz="4" w:space="0"/>
            </w:tcBorders>
            <w:shd w:val="clear" w:color="000000" w:fill="FFFFFF"/>
            <w:noWrap w:val="0"/>
            <w:vAlign w:val="top"/>
          </w:tcPr>
          <w:p w14:paraId="32F19E86">
            <w:pPr>
              <w:widowControl/>
              <w:spacing w:line="340" w:lineRule="exact"/>
              <w:ind w:firstLine="420" w:firstLineChars="200"/>
              <w:textAlignment w:val="top"/>
              <w:rPr>
                <w:rFonts w:ascii="宋体" w:hAnsi="宋体" w:cs="宋体"/>
                <w:kern w:val="0"/>
                <w:szCs w:val="21"/>
              </w:rPr>
            </w:pPr>
            <w:r>
              <w:rPr>
                <w:rFonts w:hint="eastAsia" w:ascii="宋体" w:hAnsi="宋体" w:cs="宋体"/>
                <w:kern w:val="0"/>
                <w:szCs w:val="21"/>
              </w:rPr>
              <w:t>烟草生产专用设备制造</w:t>
            </w:r>
          </w:p>
        </w:tc>
        <w:tc>
          <w:tcPr>
            <w:tcW w:w="3420" w:type="dxa"/>
            <w:tcBorders>
              <w:top w:val="single" w:color="auto" w:sz="4" w:space="0"/>
              <w:left w:val="single" w:color="auto" w:sz="4" w:space="0"/>
              <w:right w:val="single" w:color="auto" w:sz="4" w:space="0"/>
            </w:tcBorders>
            <w:shd w:val="clear" w:color="000000" w:fill="FFFFFF"/>
            <w:noWrap w:val="0"/>
            <w:vAlign w:val="top"/>
          </w:tcPr>
          <w:p w14:paraId="3D48C279">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打叶复烤生产线、烟叶制丝生产线，烟用加温加湿、解把、除杂、筛分、叶梗分离、烘烤、预压打包、开（拆）包、叶片分切、切丝、烘丝、冷却、香精香料调配及加料加香、压梗、输送、储存、卷接、包装、滤棒成型、装封箱等机械，废烟支、烟丝回收机械，烟丝膨胀机械，再造烟叶机械等烟草生产专用设备的制造活动</w:t>
            </w:r>
          </w:p>
        </w:tc>
        <w:tc>
          <w:tcPr>
            <w:tcW w:w="2545" w:type="dxa"/>
            <w:tcBorders>
              <w:top w:val="single" w:color="auto" w:sz="4" w:space="0"/>
              <w:left w:val="single" w:color="auto" w:sz="4" w:space="0"/>
              <w:right w:val="nil"/>
            </w:tcBorders>
            <w:shd w:val="clear" w:color="000000" w:fill="FFFFFF"/>
            <w:noWrap w:val="0"/>
            <w:vAlign w:val="top"/>
          </w:tcPr>
          <w:p w14:paraId="5A900CF2">
            <w:pPr>
              <w:ind w:right="-203"/>
              <w:jc w:val="left"/>
              <w:rPr>
                <w:rFonts w:ascii="宋体" w:hAnsi="宋体" w:cs="宋体"/>
                <w:color w:val="000000"/>
                <w:sz w:val="18"/>
                <w:szCs w:val="18"/>
              </w:rPr>
            </w:pPr>
            <w:r>
              <w:rPr>
                <w:rFonts w:hint="eastAsia" w:ascii="宋体" w:hAnsi="宋体" w:cs="宋体"/>
                <w:color w:val="000000"/>
                <w:sz w:val="18"/>
                <w:szCs w:val="18"/>
              </w:rPr>
              <w:t>3533 烟草生产专用设备制造</w:t>
            </w:r>
          </w:p>
        </w:tc>
      </w:tr>
      <w:tr w14:paraId="5D2CBED3">
        <w:tblPrEx>
          <w:tblCellMar>
            <w:top w:w="0" w:type="dxa"/>
            <w:left w:w="108" w:type="dxa"/>
            <w:bottom w:w="0" w:type="dxa"/>
            <w:right w:w="108" w:type="dxa"/>
          </w:tblCellMar>
        </w:tblPrEx>
        <w:trPr>
          <w:wBefore w:w="0" w:type="dxa"/>
          <w:wAfter w:w="0" w:type="dxa"/>
          <w:trHeight w:val="3432" w:hRule="atLeast"/>
          <w:jc w:val="center"/>
        </w:trPr>
        <w:tc>
          <w:tcPr>
            <w:tcW w:w="428" w:type="dxa"/>
            <w:tcBorders>
              <w:left w:val="nil"/>
              <w:bottom w:val="nil"/>
              <w:right w:val="single" w:color="auto" w:sz="4" w:space="0"/>
            </w:tcBorders>
            <w:shd w:val="clear" w:color="000000" w:fill="FFFFFF"/>
            <w:noWrap w:val="0"/>
            <w:vAlign w:val="top"/>
          </w:tcPr>
          <w:p w14:paraId="2EE3CD98">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left w:val="single" w:color="auto" w:sz="4" w:space="0"/>
              <w:bottom w:val="nil"/>
              <w:right w:val="single" w:color="auto" w:sz="4" w:space="0"/>
            </w:tcBorders>
            <w:shd w:val="clear" w:color="000000" w:fill="FFFFFF"/>
            <w:noWrap w:val="0"/>
            <w:vAlign w:val="top"/>
          </w:tcPr>
          <w:p w14:paraId="5EBB3A7D">
            <w:pPr>
              <w:widowControl/>
              <w:ind w:firstLine="210" w:firstLineChars="100"/>
              <w:jc w:val="center"/>
              <w:textAlignment w:val="top"/>
              <w:rPr>
                <w:rFonts w:ascii="宋体" w:hAnsi="宋体" w:cs="宋体"/>
                <w:color w:val="000000"/>
                <w:kern w:val="0"/>
                <w:szCs w:val="21"/>
              </w:rPr>
            </w:pPr>
          </w:p>
        </w:tc>
        <w:tc>
          <w:tcPr>
            <w:tcW w:w="850" w:type="dxa"/>
            <w:tcBorders>
              <w:left w:val="single" w:color="auto" w:sz="4" w:space="0"/>
              <w:bottom w:val="nil"/>
              <w:right w:val="single" w:color="auto" w:sz="4" w:space="0"/>
            </w:tcBorders>
            <w:shd w:val="clear" w:color="000000" w:fill="FFFFFF"/>
            <w:noWrap w:val="0"/>
            <w:vAlign w:val="top"/>
          </w:tcPr>
          <w:p w14:paraId="48E2CE2E">
            <w:pPr>
              <w:widowControl/>
              <w:jc w:val="center"/>
              <w:textAlignment w:val="top"/>
              <w:rPr>
                <w:rFonts w:ascii="宋体" w:hAnsi="宋体" w:cs="宋体"/>
                <w:color w:val="000000"/>
                <w:kern w:val="0"/>
                <w:szCs w:val="21"/>
              </w:rPr>
            </w:pPr>
            <w:r>
              <w:rPr>
                <w:rFonts w:hint="eastAsia" w:ascii="宋体" w:hAnsi="宋体" w:cs="宋体"/>
                <w:color w:val="000000"/>
                <w:kern w:val="0"/>
                <w:szCs w:val="21"/>
              </w:rPr>
              <w:t>0454</w:t>
            </w:r>
          </w:p>
        </w:tc>
        <w:tc>
          <w:tcPr>
            <w:tcW w:w="2219" w:type="dxa"/>
            <w:tcBorders>
              <w:left w:val="single" w:color="auto" w:sz="4" w:space="0"/>
              <w:bottom w:val="nil"/>
              <w:right w:val="single" w:color="auto" w:sz="4" w:space="0"/>
            </w:tcBorders>
            <w:shd w:val="clear" w:color="000000" w:fill="FFFFFF"/>
            <w:noWrap w:val="0"/>
            <w:vAlign w:val="top"/>
          </w:tcPr>
          <w:p w14:paraId="1C9C9F06">
            <w:pPr>
              <w:widowControl/>
              <w:ind w:firstLine="420" w:firstLineChars="200"/>
              <w:textAlignment w:val="top"/>
              <w:rPr>
                <w:rFonts w:ascii="宋体" w:hAnsi="宋体" w:cs="宋体"/>
                <w:kern w:val="0"/>
                <w:szCs w:val="21"/>
              </w:rPr>
            </w:pPr>
            <w:r>
              <w:rPr>
                <w:rFonts w:hint="eastAsia" w:ascii="宋体" w:hAnsi="宋体" w:cs="宋体"/>
                <w:kern w:val="0"/>
                <w:szCs w:val="21"/>
              </w:rPr>
              <w:t>饲料生产专用设备制造</w:t>
            </w:r>
          </w:p>
        </w:tc>
        <w:tc>
          <w:tcPr>
            <w:tcW w:w="3420" w:type="dxa"/>
            <w:tcBorders>
              <w:left w:val="single" w:color="auto" w:sz="4" w:space="0"/>
              <w:bottom w:val="nil"/>
              <w:right w:val="single" w:color="auto" w:sz="4" w:space="0"/>
            </w:tcBorders>
            <w:shd w:val="clear" w:color="000000" w:fill="FFFFFF"/>
            <w:noWrap w:val="0"/>
            <w:vAlign w:val="top"/>
          </w:tcPr>
          <w:p w14:paraId="6D64ABAF">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w:t>
            </w:r>
            <w:r>
              <w:rPr>
                <w:rFonts w:hint="eastAsia" w:ascii="宋体" w:hAnsi="宋体" w:cs="宋体"/>
                <w:color w:val="000000"/>
                <w:kern w:val="0"/>
                <w:szCs w:val="21"/>
                <w:lang w:bidi="ar"/>
              </w:rPr>
              <w:t>饲料生产专用设备饲料粉碎机、配制或加工饲料用机械的制造和</w:t>
            </w:r>
            <w:r>
              <w:rPr>
                <w:rFonts w:hint="eastAsia" w:ascii="宋体" w:hAnsi="宋体" w:cs="宋体"/>
                <w:color w:val="000000"/>
                <w:kern w:val="0"/>
                <w:szCs w:val="21"/>
              </w:rPr>
              <w:t>饲料（草）收获加工运输设备的制造，包括饲料粉碎机、饲料磨粉机、颗粒饲料微粉碎机、油饼轧碎机、青饲料切片机或压碎机，配制、加工饲料用机械，饲料混合机，饲料制粒机，饲料膨化机，加工饲料用机械饲料生产专用设备的制造活动</w:t>
            </w:r>
            <w:r>
              <w:rPr>
                <w:rFonts w:hint="eastAsia" w:ascii="宋体" w:hAnsi="宋体" w:cs="宋体"/>
                <w:color w:val="000000"/>
                <w:kern w:val="0"/>
                <w:szCs w:val="21"/>
                <w:lang w:bidi="ar"/>
              </w:rPr>
              <w:t>。不包括饲料包装机和打包机的制造</w:t>
            </w:r>
          </w:p>
        </w:tc>
        <w:tc>
          <w:tcPr>
            <w:tcW w:w="2545" w:type="dxa"/>
            <w:tcBorders>
              <w:left w:val="single" w:color="auto" w:sz="4" w:space="0"/>
              <w:bottom w:val="nil"/>
              <w:right w:val="nil"/>
            </w:tcBorders>
            <w:shd w:val="clear" w:color="000000" w:fill="FFFFFF"/>
            <w:noWrap w:val="0"/>
            <w:vAlign w:val="top"/>
          </w:tcPr>
          <w:p w14:paraId="5692731E">
            <w:pPr>
              <w:ind w:right="-203"/>
              <w:jc w:val="left"/>
              <w:rPr>
                <w:rFonts w:ascii="宋体" w:hAnsi="宋体" w:cs="宋体"/>
                <w:color w:val="000000"/>
                <w:sz w:val="18"/>
                <w:szCs w:val="18"/>
              </w:rPr>
            </w:pPr>
            <w:r>
              <w:rPr>
                <w:rFonts w:hint="eastAsia" w:ascii="宋体" w:hAnsi="宋体" w:cs="宋体"/>
                <w:color w:val="000000"/>
                <w:sz w:val="18"/>
                <w:szCs w:val="18"/>
              </w:rPr>
              <w:t>3534 饲料生产专用设备制造</w:t>
            </w:r>
          </w:p>
        </w:tc>
      </w:tr>
      <w:tr w14:paraId="38CD8819">
        <w:tblPrEx>
          <w:tblCellMar>
            <w:top w:w="0" w:type="dxa"/>
            <w:left w:w="108" w:type="dxa"/>
            <w:bottom w:w="0" w:type="dxa"/>
            <w:right w:w="108" w:type="dxa"/>
          </w:tblCellMar>
        </w:tblPrEx>
        <w:trPr>
          <w:wBefore w:w="0" w:type="dxa"/>
          <w:wAfter w:w="0" w:type="dxa"/>
          <w:trHeight w:val="602" w:hRule="atLeast"/>
          <w:jc w:val="center"/>
        </w:trPr>
        <w:tc>
          <w:tcPr>
            <w:tcW w:w="428" w:type="dxa"/>
            <w:tcBorders>
              <w:top w:val="nil"/>
              <w:left w:val="nil"/>
              <w:bottom w:val="nil"/>
              <w:right w:val="single" w:color="auto" w:sz="4" w:space="0"/>
            </w:tcBorders>
            <w:shd w:val="clear" w:color="000000" w:fill="FFFFFF"/>
            <w:noWrap w:val="0"/>
            <w:vAlign w:val="top"/>
          </w:tcPr>
          <w:p w14:paraId="3D822701">
            <w:pPr>
              <w:widowControl/>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67A777B3">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046</w:t>
            </w:r>
          </w:p>
        </w:tc>
        <w:tc>
          <w:tcPr>
            <w:tcW w:w="850" w:type="dxa"/>
            <w:tcBorders>
              <w:top w:val="nil"/>
              <w:left w:val="single" w:color="auto" w:sz="4" w:space="0"/>
              <w:bottom w:val="nil"/>
              <w:right w:val="single" w:color="auto" w:sz="4" w:space="0"/>
            </w:tcBorders>
            <w:shd w:val="clear" w:color="000000" w:fill="FFFFFF"/>
            <w:noWrap w:val="0"/>
            <w:vAlign w:val="top"/>
          </w:tcPr>
          <w:p w14:paraId="17063081">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51F0E13B">
            <w:pPr>
              <w:widowControl/>
              <w:ind w:firstLine="211" w:firstLineChars="100"/>
              <w:textAlignment w:val="top"/>
              <w:rPr>
                <w:rFonts w:ascii="宋体" w:hAnsi="宋体" w:cs="宋体"/>
                <w:b/>
                <w:bCs/>
                <w:kern w:val="0"/>
                <w:szCs w:val="21"/>
              </w:rPr>
            </w:pPr>
            <w:r>
              <w:rPr>
                <w:rFonts w:hint="eastAsia" w:ascii="宋体" w:hAnsi="宋体" w:cs="宋体"/>
                <w:b/>
                <w:bCs/>
                <w:kern w:val="0"/>
                <w:szCs w:val="21"/>
              </w:rPr>
              <w:t>渔业养殖捕捞船舶制造</w:t>
            </w:r>
          </w:p>
        </w:tc>
        <w:tc>
          <w:tcPr>
            <w:tcW w:w="3420" w:type="dxa"/>
            <w:tcBorders>
              <w:top w:val="nil"/>
              <w:left w:val="single" w:color="auto" w:sz="4" w:space="0"/>
              <w:bottom w:val="nil"/>
              <w:right w:val="single" w:color="auto" w:sz="4" w:space="0"/>
            </w:tcBorders>
            <w:shd w:val="clear" w:color="000000" w:fill="FFFFFF"/>
            <w:noWrap w:val="0"/>
            <w:vAlign w:val="top"/>
          </w:tcPr>
          <w:p w14:paraId="15075A85">
            <w:pPr>
              <w:widowControl/>
              <w:ind w:firstLine="210" w:firstLineChars="100"/>
              <w:textAlignment w:val="top"/>
              <w:rPr>
                <w:rFonts w:ascii="宋体" w:hAnsi="宋体" w:cs="宋体"/>
                <w:kern w:val="0"/>
                <w:szCs w:val="21"/>
              </w:rPr>
            </w:pPr>
            <w:r>
              <w:rPr>
                <w:rFonts w:hint="eastAsia" w:ascii="宋体" w:hAnsi="宋体" w:cs="宋体"/>
                <w:kern w:val="0"/>
                <w:szCs w:val="21"/>
              </w:rPr>
              <w:t>　</w:t>
            </w:r>
          </w:p>
        </w:tc>
        <w:tc>
          <w:tcPr>
            <w:tcW w:w="2545" w:type="dxa"/>
            <w:tcBorders>
              <w:top w:val="nil"/>
              <w:left w:val="single" w:color="auto" w:sz="4" w:space="0"/>
              <w:bottom w:val="nil"/>
              <w:right w:val="nil"/>
            </w:tcBorders>
            <w:shd w:val="clear" w:color="000000" w:fill="FFFFFF"/>
            <w:noWrap w:val="0"/>
            <w:vAlign w:val="top"/>
          </w:tcPr>
          <w:p w14:paraId="79EF26A2">
            <w:pPr>
              <w:ind w:right="-203"/>
              <w:jc w:val="left"/>
              <w:rPr>
                <w:rFonts w:ascii="宋体" w:hAnsi="宋体" w:cs="宋体"/>
                <w:color w:val="000000"/>
                <w:sz w:val="18"/>
                <w:szCs w:val="18"/>
              </w:rPr>
            </w:pPr>
            <w:r>
              <w:rPr>
                <w:rFonts w:hint="eastAsia" w:ascii="宋体" w:hAnsi="宋体" w:cs="宋体"/>
                <w:color w:val="000000"/>
                <w:sz w:val="18"/>
                <w:szCs w:val="18"/>
              </w:rPr>
              <w:t>　</w:t>
            </w:r>
          </w:p>
        </w:tc>
      </w:tr>
      <w:tr w14:paraId="77ED8A68">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6A107079">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42F86AFB">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15BBF759">
            <w:pPr>
              <w:widowControl/>
              <w:jc w:val="center"/>
              <w:textAlignment w:val="top"/>
              <w:rPr>
                <w:rFonts w:ascii="宋体" w:hAnsi="宋体" w:cs="宋体"/>
                <w:color w:val="000000"/>
                <w:kern w:val="0"/>
                <w:szCs w:val="21"/>
              </w:rPr>
            </w:pPr>
            <w:r>
              <w:rPr>
                <w:rFonts w:hint="eastAsia" w:ascii="宋体" w:hAnsi="宋体" w:cs="宋体"/>
                <w:color w:val="000000"/>
                <w:kern w:val="0"/>
                <w:szCs w:val="21"/>
              </w:rPr>
              <w:t>0461</w:t>
            </w:r>
          </w:p>
        </w:tc>
        <w:tc>
          <w:tcPr>
            <w:tcW w:w="2219" w:type="dxa"/>
            <w:tcBorders>
              <w:top w:val="nil"/>
              <w:left w:val="single" w:color="auto" w:sz="4" w:space="0"/>
              <w:bottom w:val="nil"/>
              <w:right w:val="single" w:color="auto" w:sz="4" w:space="0"/>
            </w:tcBorders>
            <w:shd w:val="clear" w:color="000000" w:fill="FFFFFF"/>
            <w:noWrap w:val="0"/>
            <w:vAlign w:val="top"/>
          </w:tcPr>
          <w:p w14:paraId="271BF518">
            <w:pPr>
              <w:widowControl/>
              <w:ind w:firstLine="420" w:firstLineChars="200"/>
              <w:textAlignment w:val="top"/>
              <w:rPr>
                <w:rFonts w:ascii="宋体" w:hAnsi="宋体" w:cs="宋体"/>
                <w:color w:val="000000"/>
                <w:szCs w:val="21"/>
              </w:rPr>
            </w:pPr>
            <w:r>
              <w:rPr>
                <w:rFonts w:hint="eastAsia" w:ascii="宋体" w:hAnsi="宋体" w:cs="宋体"/>
                <w:color w:val="000000"/>
                <w:szCs w:val="21"/>
              </w:rPr>
              <w:t>金属渔业船舶制造</w:t>
            </w:r>
          </w:p>
          <w:p w14:paraId="0E9ABD16">
            <w:pPr>
              <w:widowControl/>
              <w:ind w:firstLine="420" w:firstLineChars="200"/>
              <w:textAlignment w:val="top"/>
              <w:rPr>
                <w:rFonts w:ascii="宋体" w:hAnsi="宋体" w:cs="宋体"/>
                <w:color w:val="000000"/>
                <w:szCs w:val="21"/>
              </w:rPr>
            </w:pPr>
          </w:p>
        </w:tc>
        <w:tc>
          <w:tcPr>
            <w:tcW w:w="3420" w:type="dxa"/>
            <w:tcBorders>
              <w:top w:val="nil"/>
              <w:left w:val="single" w:color="auto" w:sz="4" w:space="0"/>
              <w:bottom w:val="nil"/>
              <w:right w:val="single" w:color="auto" w:sz="4" w:space="0"/>
            </w:tcBorders>
            <w:shd w:val="clear" w:color="000000" w:fill="FFFFFF"/>
            <w:noWrap w:val="0"/>
            <w:vAlign w:val="top"/>
          </w:tcPr>
          <w:p w14:paraId="3E0E71CD">
            <w:pPr>
              <w:widowControl/>
              <w:ind w:firstLine="210" w:firstLineChars="100"/>
              <w:textAlignment w:val="top"/>
              <w:rPr>
                <w:rFonts w:ascii="宋体" w:hAnsi="宋体" w:cs="宋体"/>
                <w:color w:val="FF0000"/>
                <w:kern w:val="0"/>
                <w:szCs w:val="21"/>
              </w:rPr>
            </w:pPr>
            <w:r>
              <w:rPr>
                <w:rFonts w:hint="eastAsia" w:ascii="宋体" w:hAnsi="宋体" w:cs="宋体"/>
                <w:color w:val="000000"/>
                <w:kern w:val="0"/>
                <w:szCs w:val="21"/>
              </w:rPr>
              <w:t>指以钢质、铝质等各种金属为主要材料，</w:t>
            </w:r>
            <w:r>
              <w:rPr>
                <w:rFonts w:hint="eastAsia" w:ascii="宋体" w:hAnsi="宋体" w:cs="宋体"/>
                <w:color w:val="000000"/>
                <w:szCs w:val="21"/>
              </w:rPr>
              <w:t>为渔业制造远洋、近海或内陆河湖的金属船舶的活动</w:t>
            </w:r>
          </w:p>
        </w:tc>
        <w:tc>
          <w:tcPr>
            <w:tcW w:w="2545" w:type="dxa"/>
            <w:tcBorders>
              <w:top w:val="nil"/>
              <w:left w:val="single" w:color="auto" w:sz="4" w:space="0"/>
              <w:bottom w:val="nil"/>
              <w:right w:val="nil"/>
            </w:tcBorders>
            <w:shd w:val="clear" w:color="000000" w:fill="FFFFFF"/>
            <w:noWrap w:val="0"/>
            <w:vAlign w:val="top"/>
          </w:tcPr>
          <w:p w14:paraId="24611C13">
            <w:pPr>
              <w:ind w:right="-203"/>
              <w:jc w:val="left"/>
              <w:rPr>
                <w:rFonts w:ascii="宋体" w:hAnsi="宋体" w:cs="宋体"/>
                <w:color w:val="000000"/>
                <w:sz w:val="18"/>
                <w:szCs w:val="18"/>
              </w:rPr>
            </w:pPr>
            <w:r>
              <w:rPr>
                <w:rFonts w:hint="eastAsia" w:ascii="宋体" w:hAnsi="宋体" w:cs="宋体"/>
                <w:color w:val="000000"/>
                <w:sz w:val="18"/>
                <w:szCs w:val="18"/>
              </w:rPr>
              <w:t>3731*金属船舶制造</w:t>
            </w:r>
          </w:p>
        </w:tc>
      </w:tr>
      <w:tr w14:paraId="27C870C0">
        <w:tblPrEx>
          <w:tblCellMar>
            <w:top w:w="0" w:type="dxa"/>
            <w:left w:w="108" w:type="dxa"/>
            <w:bottom w:w="0" w:type="dxa"/>
            <w:right w:w="108" w:type="dxa"/>
          </w:tblCellMar>
        </w:tblPrEx>
        <w:trPr>
          <w:wBefore w:w="0" w:type="dxa"/>
          <w:wAfter w:w="0" w:type="dxa"/>
          <w:trHeight w:val="963" w:hRule="atLeast"/>
          <w:jc w:val="center"/>
        </w:trPr>
        <w:tc>
          <w:tcPr>
            <w:tcW w:w="428" w:type="dxa"/>
            <w:tcBorders>
              <w:top w:val="nil"/>
              <w:left w:val="nil"/>
              <w:right w:val="single" w:color="auto" w:sz="4" w:space="0"/>
            </w:tcBorders>
            <w:shd w:val="clear" w:color="000000" w:fill="FFFFFF"/>
            <w:noWrap w:val="0"/>
            <w:vAlign w:val="top"/>
          </w:tcPr>
          <w:p w14:paraId="5B33FEA6">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41C8BDE2">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0453BCB4">
            <w:pPr>
              <w:widowControl/>
              <w:jc w:val="center"/>
              <w:textAlignment w:val="top"/>
              <w:rPr>
                <w:rFonts w:ascii="宋体" w:hAnsi="宋体" w:cs="宋体"/>
                <w:color w:val="000000"/>
                <w:kern w:val="0"/>
                <w:szCs w:val="21"/>
              </w:rPr>
            </w:pPr>
            <w:r>
              <w:rPr>
                <w:rFonts w:hint="eastAsia" w:ascii="宋体" w:hAnsi="宋体" w:cs="宋体"/>
                <w:color w:val="000000"/>
                <w:kern w:val="0"/>
                <w:szCs w:val="21"/>
              </w:rPr>
              <w:t>0462</w:t>
            </w:r>
          </w:p>
        </w:tc>
        <w:tc>
          <w:tcPr>
            <w:tcW w:w="2219" w:type="dxa"/>
            <w:tcBorders>
              <w:top w:val="nil"/>
              <w:left w:val="single" w:color="auto" w:sz="4" w:space="0"/>
              <w:right w:val="single" w:color="auto" w:sz="4" w:space="0"/>
            </w:tcBorders>
            <w:shd w:val="clear" w:color="000000" w:fill="FFFFFF"/>
            <w:noWrap w:val="0"/>
            <w:vAlign w:val="top"/>
          </w:tcPr>
          <w:p w14:paraId="1ADD7DEB">
            <w:pPr>
              <w:widowControl/>
              <w:ind w:firstLine="420" w:firstLineChars="200"/>
              <w:textAlignment w:val="top"/>
              <w:rPr>
                <w:rFonts w:ascii="宋体" w:hAnsi="宋体" w:cs="宋体"/>
                <w:color w:val="000000"/>
                <w:szCs w:val="21"/>
              </w:rPr>
            </w:pPr>
            <w:r>
              <w:rPr>
                <w:rFonts w:hint="eastAsia" w:ascii="宋体" w:hAnsi="宋体" w:cs="宋体"/>
                <w:color w:val="000000"/>
                <w:kern w:val="0"/>
                <w:szCs w:val="21"/>
              </w:rPr>
              <w:t>非金属渔业</w:t>
            </w:r>
            <w:r>
              <w:rPr>
                <w:rFonts w:hint="eastAsia" w:ascii="宋体" w:hAnsi="宋体" w:cs="宋体"/>
                <w:color w:val="000000"/>
                <w:szCs w:val="21"/>
              </w:rPr>
              <w:t>船舶制造</w:t>
            </w:r>
          </w:p>
          <w:p w14:paraId="46D154CD">
            <w:pPr>
              <w:widowControl/>
              <w:ind w:firstLine="420" w:firstLineChars="200"/>
              <w:textAlignment w:val="top"/>
              <w:rPr>
                <w:rFonts w:ascii="宋体" w:hAnsi="宋体" w:cs="宋体"/>
                <w:color w:val="000000"/>
                <w:szCs w:val="21"/>
              </w:rPr>
            </w:pPr>
          </w:p>
        </w:tc>
        <w:tc>
          <w:tcPr>
            <w:tcW w:w="3420" w:type="dxa"/>
            <w:tcBorders>
              <w:top w:val="nil"/>
              <w:left w:val="single" w:color="auto" w:sz="4" w:space="0"/>
              <w:right w:val="single" w:color="auto" w:sz="4" w:space="0"/>
            </w:tcBorders>
            <w:shd w:val="clear" w:color="000000" w:fill="FFFFFF"/>
            <w:noWrap w:val="0"/>
            <w:vAlign w:val="top"/>
          </w:tcPr>
          <w:p w14:paraId="51D2DA38">
            <w:pPr>
              <w:widowControl/>
              <w:ind w:firstLine="210" w:firstLineChars="100"/>
              <w:textAlignment w:val="top"/>
              <w:rPr>
                <w:rFonts w:ascii="宋体" w:hAnsi="宋体" w:cs="宋体"/>
                <w:kern w:val="0"/>
                <w:szCs w:val="21"/>
              </w:rPr>
            </w:pPr>
            <w:r>
              <w:rPr>
                <w:rFonts w:hint="eastAsia" w:ascii="宋体" w:hAnsi="宋体" w:cs="宋体"/>
                <w:color w:val="000000"/>
                <w:kern w:val="0"/>
                <w:szCs w:val="21"/>
              </w:rPr>
              <w:t>指以各种木材、水泥、玻璃钢等非金属材料，为</w:t>
            </w:r>
            <w:r>
              <w:rPr>
                <w:rFonts w:hint="eastAsia" w:ascii="宋体" w:hAnsi="宋体" w:cs="宋体"/>
                <w:color w:val="000000"/>
                <w:szCs w:val="21"/>
              </w:rPr>
              <w:t>渔业</w:t>
            </w:r>
            <w:r>
              <w:rPr>
                <w:rFonts w:hint="eastAsia" w:ascii="宋体" w:hAnsi="宋体" w:cs="宋体"/>
                <w:color w:val="000000"/>
                <w:kern w:val="0"/>
                <w:szCs w:val="21"/>
              </w:rPr>
              <w:t xml:space="preserve">建造船舶的活动 </w:t>
            </w:r>
            <w:r>
              <w:rPr>
                <w:rFonts w:hint="eastAsia" w:ascii="宋体" w:hAnsi="宋体" w:cs="宋体"/>
                <w:kern w:val="0"/>
                <w:szCs w:val="21"/>
              </w:rPr>
              <w:t xml:space="preserve"> </w:t>
            </w:r>
          </w:p>
        </w:tc>
        <w:tc>
          <w:tcPr>
            <w:tcW w:w="2545" w:type="dxa"/>
            <w:tcBorders>
              <w:top w:val="nil"/>
              <w:left w:val="single" w:color="auto" w:sz="4" w:space="0"/>
              <w:right w:val="nil"/>
            </w:tcBorders>
            <w:shd w:val="clear" w:color="000000" w:fill="FFFFFF"/>
            <w:noWrap w:val="0"/>
            <w:vAlign w:val="top"/>
          </w:tcPr>
          <w:p w14:paraId="3C58595D">
            <w:pPr>
              <w:ind w:right="-203"/>
              <w:jc w:val="left"/>
              <w:rPr>
                <w:rFonts w:ascii="宋体" w:hAnsi="宋体" w:cs="宋体"/>
                <w:color w:val="000000"/>
                <w:sz w:val="18"/>
                <w:szCs w:val="18"/>
              </w:rPr>
            </w:pPr>
            <w:r>
              <w:rPr>
                <w:rFonts w:hint="eastAsia" w:ascii="宋体" w:hAnsi="宋体" w:cs="宋体"/>
                <w:color w:val="000000"/>
                <w:sz w:val="18"/>
                <w:szCs w:val="18"/>
              </w:rPr>
              <w:t>3732*非金属船舶制造</w:t>
            </w:r>
          </w:p>
        </w:tc>
      </w:tr>
      <w:tr w14:paraId="5AA6F577">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top"/>
          </w:tcPr>
          <w:p w14:paraId="392A86D8">
            <w:pPr>
              <w:widowControl/>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2237C430">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047</w:t>
            </w:r>
          </w:p>
        </w:tc>
        <w:tc>
          <w:tcPr>
            <w:tcW w:w="850" w:type="dxa"/>
            <w:tcBorders>
              <w:top w:val="nil"/>
              <w:left w:val="single" w:color="auto" w:sz="4" w:space="0"/>
              <w:right w:val="single" w:color="auto" w:sz="4" w:space="0"/>
            </w:tcBorders>
            <w:shd w:val="clear" w:color="000000" w:fill="FFFFFF"/>
            <w:noWrap w:val="0"/>
            <w:vAlign w:val="top"/>
          </w:tcPr>
          <w:p w14:paraId="6BC44A40">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right w:val="single" w:color="auto" w:sz="4" w:space="0"/>
            </w:tcBorders>
            <w:shd w:val="clear" w:color="000000" w:fill="FFFFFF"/>
            <w:noWrap w:val="0"/>
            <w:vAlign w:val="top"/>
          </w:tcPr>
          <w:p w14:paraId="17DDBD97">
            <w:pPr>
              <w:widowControl/>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智慧农林牧渔业设备制造</w:t>
            </w:r>
          </w:p>
        </w:tc>
        <w:tc>
          <w:tcPr>
            <w:tcW w:w="3420" w:type="dxa"/>
            <w:tcBorders>
              <w:top w:val="nil"/>
              <w:left w:val="single" w:color="auto" w:sz="4" w:space="0"/>
              <w:right w:val="single" w:color="auto" w:sz="4" w:space="0"/>
            </w:tcBorders>
            <w:shd w:val="clear" w:color="000000" w:fill="FFFFFF"/>
            <w:noWrap w:val="0"/>
            <w:vAlign w:val="top"/>
          </w:tcPr>
          <w:p w14:paraId="0396B877">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2545" w:type="dxa"/>
            <w:tcBorders>
              <w:top w:val="nil"/>
              <w:left w:val="single" w:color="auto" w:sz="4" w:space="0"/>
              <w:right w:val="nil"/>
            </w:tcBorders>
            <w:shd w:val="clear" w:color="000000" w:fill="FFFFFF"/>
            <w:noWrap w:val="0"/>
            <w:vAlign w:val="top"/>
          </w:tcPr>
          <w:p w14:paraId="5A9D3EF8">
            <w:pPr>
              <w:ind w:right="-203"/>
              <w:jc w:val="left"/>
              <w:rPr>
                <w:rFonts w:ascii="宋体" w:hAnsi="宋体" w:cs="宋体"/>
                <w:color w:val="000000"/>
                <w:sz w:val="18"/>
                <w:szCs w:val="18"/>
              </w:rPr>
            </w:pPr>
            <w:r>
              <w:rPr>
                <w:rFonts w:hint="eastAsia" w:ascii="宋体" w:hAnsi="宋体" w:cs="宋体"/>
                <w:color w:val="000000"/>
                <w:sz w:val="18"/>
                <w:szCs w:val="18"/>
              </w:rPr>
              <w:t>　</w:t>
            </w:r>
          </w:p>
        </w:tc>
      </w:tr>
      <w:tr w14:paraId="3D4521A6">
        <w:tblPrEx>
          <w:tblCellMar>
            <w:top w:w="0" w:type="dxa"/>
            <w:left w:w="108" w:type="dxa"/>
            <w:bottom w:w="0" w:type="dxa"/>
            <w:right w:w="108" w:type="dxa"/>
          </w:tblCellMar>
        </w:tblPrEx>
        <w:trPr>
          <w:wBefore w:w="0" w:type="dxa"/>
          <w:wAfter w:w="0" w:type="dxa"/>
          <w:trHeight w:val="23" w:hRule="atLeast"/>
          <w:jc w:val="center"/>
        </w:trPr>
        <w:tc>
          <w:tcPr>
            <w:tcW w:w="428" w:type="dxa"/>
            <w:tcBorders>
              <w:left w:val="nil"/>
              <w:right w:val="single" w:color="auto" w:sz="4" w:space="0"/>
            </w:tcBorders>
            <w:shd w:val="clear" w:color="000000" w:fill="FFFFFF"/>
            <w:noWrap w:val="0"/>
            <w:vAlign w:val="top"/>
          </w:tcPr>
          <w:p w14:paraId="6F37AF70">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left w:val="single" w:color="auto" w:sz="4" w:space="0"/>
              <w:right w:val="single" w:color="auto" w:sz="4" w:space="0"/>
            </w:tcBorders>
            <w:shd w:val="clear" w:color="000000" w:fill="FFFFFF"/>
            <w:noWrap w:val="0"/>
            <w:vAlign w:val="top"/>
          </w:tcPr>
          <w:p w14:paraId="3A0FFDFA">
            <w:pPr>
              <w:widowControl/>
              <w:ind w:firstLine="210" w:firstLineChars="100"/>
              <w:jc w:val="center"/>
              <w:textAlignment w:val="top"/>
              <w:rPr>
                <w:rFonts w:ascii="宋体" w:hAnsi="宋体" w:cs="宋体"/>
                <w:color w:val="000000"/>
                <w:kern w:val="0"/>
                <w:szCs w:val="21"/>
              </w:rPr>
            </w:pPr>
          </w:p>
        </w:tc>
        <w:tc>
          <w:tcPr>
            <w:tcW w:w="850" w:type="dxa"/>
            <w:tcBorders>
              <w:left w:val="single" w:color="auto" w:sz="4" w:space="0"/>
              <w:right w:val="single" w:color="auto" w:sz="4" w:space="0"/>
            </w:tcBorders>
            <w:shd w:val="clear" w:color="000000" w:fill="FFFFFF"/>
            <w:noWrap w:val="0"/>
            <w:vAlign w:val="top"/>
          </w:tcPr>
          <w:p w14:paraId="3207FEFF">
            <w:pPr>
              <w:widowControl/>
              <w:jc w:val="center"/>
              <w:textAlignment w:val="top"/>
              <w:rPr>
                <w:rFonts w:ascii="宋体" w:hAnsi="宋体" w:cs="宋体"/>
                <w:color w:val="000000"/>
                <w:kern w:val="0"/>
                <w:szCs w:val="21"/>
              </w:rPr>
            </w:pPr>
            <w:r>
              <w:rPr>
                <w:rFonts w:hint="eastAsia" w:ascii="宋体" w:hAnsi="宋体" w:cs="宋体"/>
                <w:color w:val="000000"/>
                <w:kern w:val="0"/>
                <w:szCs w:val="21"/>
              </w:rPr>
              <w:t>0471</w:t>
            </w:r>
          </w:p>
        </w:tc>
        <w:tc>
          <w:tcPr>
            <w:tcW w:w="2219" w:type="dxa"/>
            <w:tcBorders>
              <w:left w:val="single" w:color="auto" w:sz="4" w:space="0"/>
              <w:right w:val="single" w:color="auto" w:sz="4" w:space="0"/>
            </w:tcBorders>
            <w:shd w:val="clear" w:color="000000" w:fill="FFFFFF"/>
            <w:noWrap w:val="0"/>
            <w:vAlign w:val="top"/>
          </w:tcPr>
          <w:p w14:paraId="51A6C39E">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农业专用智能无人飞行器制造</w:t>
            </w:r>
          </w:p>
        </w:tc>
        <w:tc>
          <w:tcPr>
            <w:tcW w:w="3420" w:type="dxa"/>
            <w:tcBorders>
              <w:left w:val="single" w:color="auto" w:sz="4" w:space="0"/>
              <w:right w:val="single" w:color="auto" w:sz="4" w:space="0"/>
            </w:tcBorders>
            <w:shd w:val="clear" w:color="000000" w:fill="FFFFFF"/>
            <w:noWrap w:val="0"/>
            <w:vAlign w:val="top"/>
          </w:tcPr>
          <w:p w14:paraId="7772066A">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指按照国家有关安全规定标准，经允许生产并主要用于农林牧渔业的遥感测绘用无人飞行器等智能无人飞行器的制造</w:t>
            </w:r>
          </w:p>
        </w:tc>
        <w:tc>
          <w:tcPr>
            <w:tcW w:w="2545" w:type="dxa"/>
            <w:tcBorders>
              <w:left w:val="single" w:color="auto" w:sz="4" w:space="0"/>
              <w:right w:val="nil"/>
            </w:tcBorders>
            <w:shd w:val="clear" w:color="000000" w:fill="FFFFFF"/>
            <w:noWrap w:val="0"/>
            <w:vAlign w:val="top"/>
          </w:tcPr>
          <w:p w14:paraId="0082F228">
            <w:pPr>
              <w:ind w:right="-203"/>
              <w:jc w:val="left"/>
              <w:rPr>
                <w:rFonts w:ascii="宋体" w:hAnsi="宋体" w:cs="宋体"/>
                <w:color w:val="000000"/>
                <w:sz w:val="18"/>
                <w:szCs w:val="18"/>
              </w:rPr>
            </w:pPr>
            <w:r>
              <w:rPr>
                <w:rFonts w:hint="eastAsia" w:ascii="宋体" w:hAnsi="宋体" w:cs="宋体"/>
                <w:color w:val="000000"/>
                <w:sz w:val="18"/>
                <w:szCs w:val="18"/>
              </w:rPr>
              <w:t>3963*智能无人飞行器制造</w:t>
            </w:r>
          </w:p>
        </w:tc>
      </w:tr>
      <w:tr w14:paraId="02701835">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single" w:color="auto" w:sz="4" w:space="0"/>
              <w:right w:val="single" w:color="auto" w:sz="4" w:space="0"/>
            </w:tcBorders>
            <w:shd w:val="clear" w:color="000000" w:fill="FFFFFF"/>
            <w:noWrap w:val="0"/>
            <w:vAlign w:val="top"/>
          </w:tcPr>
          <w:p w14:paraId="19E6C931">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7A7B87B0">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74CF6E22">
            <w:pPr>
              <w:widowControl/>
              <w:jc w:val="center"/>
              <w:textAlignment w:val="top"/>
              <w:rPr>
                <w:rFonts w:ascii="宋体" w:hAnsi="宋体" w:cs="宋体"/>
                <w:color w:val="000000"/>
                <w:kern w:val="0"/>
                <w:szCs w:val="21"/>
              </w:rPr>
            </w:pPr>
            <w:r>
              <w:rPr>
                <w:rFonts w:hint="eastAsia" w:ascii="宋体" w:hAnsi="宋体" w:cs="宋体"/>
                <w:color w:val="000000"/>
                <w:kern w:val="0"/>
                <w:szCs w:val="21"/>
              </w:rPr>
              <w:t>0472</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3B99DAB5">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农林牧渔业机器人制造</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4A6F022B">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指用于农林牧渔业生产的各类机器人，包括农业喷灌机器人、林业机器人、渔业机器人等特殊作业机器人的制造</w:t>
            </w:r>
          </w:p>
        </w:tc>
        <w:tc>
          <w:tcPr>
            <w:tcW w:w="2545" w:type="dxa"/>
            <w:tcBorders>
              <w:top w:val="nil"/>
              <w:left w:val="single" w:color="auto" w:sz="4" w:space="0"/>
              <w:bottom w:val="single" w:color="auto" w:sz="4" w:space="0"/>
              <w:right w:val="nil"/>
            </w:tcBorders>
            <w:shd w:val="clear" w:color="000000" w:fill="FFFFFF"/>
            <w:noWrap w:val="0"/>
            <w:vAlign w:val="top"/>
          </w:tcPr>
          <w:p w14:paraId="402B1D75">
            <w:pPr>
              <w:ind w:right="-203"/>
              <w:jc w:val="left"/>
              <w:rPr>
                <w:rFonts w:ascii="宋体" w:hAnsi="宋体" w:cs="宋体"/>
                <w:color w:val="000000"/>
                <w:sz w:val="18"/>
                <w:szCs w:val="18"/>
              </w:rPr>
            </w:pPr>
            <w:r>
              <w:rPr>
                <w:rFonts w:hint="eastAsia" w:ascii="宋体" w:hAnsi="宋体" w:cs="宋体"/>
                <w:color w:val="000000"/>
                <w:sz w:val="18"/>
                <w:szCs w:val="18"/>
              </w:rPr>
              <w:t>3492*特殊作业机器人制造</w:t>
            </w:r>
          </w:p>
          <w:p w14:paraId="4313880C">
            <w:pPr>
              <w:ind w:right="-203"/>
              <w:jc w:val="left"/>
              <w:rPr>
                <w:rFonts w:ascii="宋体" w:hAnsi="宋体" w:cs="宋体"/>
                <w:color w:val="000000"/>
                <w:sz w:val="18"/>
                <w:szCs w:val="18"/>
              </w:rPr>
            </w:pPr>
          </w:p>
          <w:p w14:paraId="6E1BA461">
            <w:pPr>
              <w:ind w:right="-203"/>
              <w:jc w:val="left"/>
              <w:rPr>
                <w:rFonts w:ascii="宋体" w:hAnsi="宋体" w:cs="宋体"/>
                <w:color w:val="000000"/>
                <w:sz w:val="18"/>
                <w:szCs w:val="18"/>
              </w:rPr>
            </w:pPr>
          </w:p>
        </w:tc>
      </w:tr>
      <w:tr w14:paraId="68DB860A">
        <w:tblPrEx>
          <w:tblCellMar>
            <w:top w:w="0" w:type="dxa"/>
            <w:left w:w="108" w:type="dxa"/>
            <w:bottom w:w="0" w:type="dxa"/>
            <w:right w:w="108" w:type="dxa"/>
          </w:tblCellMar>
        </w:tblPrEx>
        <w:trPr>
          <w:wBefore w:w="0" w:type="dxa"/>
          <w:wAfter w:w="0" w:type="dxa"/>
          <w:trHeight w:val="754" w:hRule="atLeast"/>
          <w:jc w:val="center"/>
        </w:trPr>
        <w:tc>
          <w:tcPr>
            <w:tcW w:w="428" w:type="dxa"/>
            <w:tcBorders>
              <w:top w:val="single" w:color="auto" w:sz="4" w:space="0"/>
              <w:left w:val="nil"/>
              <w:bottom w:val="nil"/>
              <w:right w:val="single" w:color="auto" w:sz="4" w:space="0"/>
            </w:tcBorders>
            <w:shd w:val="clear" w:color="000000" w:fill="FFFFFF"/>
            <w:noWrap w:val="0"/>
            <w:vAlign w:val="top"/>
          </w:tcPr>
          <w:p w14:paraId="03BF3A71">
            <w:pPr>
              <w:widowControl/>
              <w:spacing w:line="300" w:lineRule="exact"/>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top w:val="single" w:color="auto" w:sz="4" w:space="0"/>
              <w:left w:val="single" w:color="auto" w:sz="4" w:space="0"/>
              <w:bottom w:val="nil"/>
              <w:right w:val="single" w:color="auto" w:sz="4" w:space="0"/>
            </w:tcBorders>
            <w:shd w:val="clear" w:color="000000" w:fill="FFFFFF"/>
            <w:noWrap w:val="0"/>
            <w:vAlign w:val="top"/>
          </w:tcPr>
          <w:p w14:paraId="2C240932">
            <w:pPr>
              <w:widowControl/>
              <w:spacing w:line="30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048</w:t>
            </w:r>
          </w:p>
        </w:tc>
        <w:tc>
          <w:tcPr>
            <w:tcW w:w="850" w:type="dxa"/>
            <w:tcBorders>
              <w:top w:val="single" w:color="auto" w:sz="4" w:space="0"/>
              <w:left w:val="single" w:color="auto" w:sz="4" w:space="0"/>
              <w:bottom w:val="nil"/>
              <w:right w:val="single" w:color="auto" w:sz="4" w:space="0"/>
            </w:tcBorders>
            <w:shd w:val="clear" w:color="000000" w:fill="FFFFFF"/>
            <w:noWrap w:val="0"/>
            <w:vAlign w:val="top"/>
          </w:tcPr>
          <w:p w14:paraId="3BCF2A75">
            <w:pPr>
              <w:widowControl/>
              <w:spacing w:line="300" w:lineRule="exact"/>
              <w:ind w:firstLine="211" w:firstLineChars="100"/>
              <w:jc w:val="center"/>
              <w:textAlignment w:val="top"/>
              <w:rPr>
                <w:rFonts w:ascii="宋体" w:hAnsi="宋体" w:cs="宋体"/>
                <w:b/>
                <w:bCs/>
                <w:color w:val="000000"/>
                <w:kern w:val="0"/>
                <w:szCs w:val="21"/>
              </w:rPr>
            </w:pPr>
          </w:p>
        </w:tc>
        <w:tc>
          <w:tcPr>
            <w:tcW w:w="2219" w:type="dxa"/>
            <w:tcBorders>
              <w:top w:val="single" w:color="auto" w:sz="4" w:space="0"/>
              <w:left w:val="single" w:color="auto" w:sz="4" w:space="0"/>
              <w:bottom w:val="nil"/>
              <w:right w:val="single" w:color="auto" w:sz="4" w:space="0"/>
            </w:tcBorders>
            <w:shd w:val="clear" w:color="000000" w:fill="FFFFFF"/>
            <w:noWrap w:val="0"/>
            <w:vAlign w:val="top"/>
          </w:tcPr>
          <w:p w14:paraId="1424525D">
            <w:pPr>
              <w:widowControl/>
              <w:spacing w:line="300" w:lineRule="exact"/>
              <w:ind w:firstLine="211" w:firstLineChars="100"/>
              <w:textAlignment w:val="top"/>
              <w:rPr>
                <w:rFonts w:ascii="宋体" w:hAnsi="宋体" w:cs="宋体"/>
                <w:bCs/>
                <w:color w:val="767171"/>
                <w:kern w:val="0"/>
                <w:szCs w:val="21"/>
              </w:rPr>
            </w:pPr>
            <w:r>
              <w:rPr>
                <w:rFonts w:hint="eastAsia" w:ascii="宋体" w:hAnsi="宋体" w:cs="宋体"/>
                <w:b/>
                <w:bCs/>
                <w:color w:val="000000"/>
                <w:szCs w:val="21"/>
              </w:rPr>
              <w:t>农林牧渔专用仪器及农园用金属工具制造</w:t>
            </w:r>
          </w:p>
        </w:tc>
        <w:tc>
          <w:tcPr>
            <w:tcW w:w="3420" w:type="dxa"/>
            <w:tcBorders>
              <w:top w:val="single" w:color="auto" w:sz="4" w:space="0"/>
              <w:left w:val="single" w:color="auto" w:sz="4" w:space="0"/>
              <w:bottom w:val="nil"/>
              <w:right w:val="single" w:color="auto" w:sz="4" w:space="0"/>
            </w:tcBorders>
            <w:shd w:val="clear" w:color="000000" w:fill="FFFFFF"/>
            <w:noWrap w:val="0"/>
            <w:vAlign w:val="top"/>
          </w:tcPr>
          <w:p w14:paraId="76AC79B2">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　</w:t>
            </w:r>
          </w:p>
        </w:tc>
        <w:tc>
          <w:tcPr>
            <w:tcW w:w="2545" w:type="dxa"/>
            <w:tcBorders>
              <w:top w:val="single" w:color="auto" w:sz="4" w:space="0"/>
              <w:left w:val="single" w:color="auto" w:sz="4" w:space="0"/>
              <w:bottom w:val="nil"/>
              <w:right w:val="nil"/>
            </w:tcBorders>
            <w:shd w:val="clear" w:color="000000" w:fill="FFFFFF"/>
            <w:noWrap w:val="0"/>
            <w:vAlign w:val="top"/>
          </w:tcPr>
          <w:p w14:paraId="67D9AE02">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　</w:t>
            </w:r>
          </w:p>
        </w:tc>
      </w:tr>
      <w:tr w14:paraId="4DADBFD4">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51071405">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621FC979">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133AD063">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0481</w:t>
            </w:r>
          </w:p>
        </w:tc>
        <w:tc>
          <w:tcPr>
            <w:tcW w:w="2219" w:type="dxa"/>
            <w:tcBorders>
              <w:top w:val="nil"/>
              <w:left w:val="single" w:color="auto" w:sz="4" w:space="0"/>
              <w:bottom w:val="nil"/>
              <w:right w:val="single" w:color="auto" w:sz="4" w:space="0"/>
            </w:tcBorders>
            <w:shd w:val="clear" w:color="000000" w:fill="FFFFFF"/>
            <w:noWrap w:val="0"/>
            <w:vAlign w:val="top"/>
          </w:tcPr>
          <w:p w14:paraId="0F3FEF3F">
            <w:pPr>
              <w:widowControl/>
              <w:spacing w:line="30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农林牧渔专用仪器仪表制造</w:t>
            </w:r>
          </w:p>
        </w:tc>
        <w:tc>
          <w:tcPr>
            <w:tcW w:w="3420" w:type="dxa"/>
            <w:tcBorders>
              <w:top w:val="nil"/>
              <w:left w:val="single" w:color="auto" w:sz="4" w:space="0"/>
              <w:bottom w:val="nil"/>
              <w:right w:val="single" w:color="auto" w:sz="4" w:space="0"/>
            </w:tcBorders>
            <w:shd w:val="clear" w:color="000000" w:fill="FFFFFF"/>
            <w:noWrap w:val="0"/>
            <w:vAlign w:val="top"/>
          </w:tcPr>
          <w:p w14:paraId="65B365FC">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指农、林、牧、渔生产专用仪器、仪表及类似装置的制造</w:t>
            </w:r>
          </w:p>
        </w:tc>
        <w:tc>
          <w:tcPr>
            <w:tcW w:w="2545" w:type="dxa"/>
            <w:tcBorders>
              <w:top w:val="nil"/>
              <w:left w:val="single" w:color="auto" w:sz="4" w:space="0"/>
              <w:bottom w:val="nil"/>
              <w:right w:val="nil"/>
            </w:tcBorders>
            <w:shd w:val="clear" w:color="000000" w:fill="FFFFFF"/>
            <w:noWrap w:val="0"/>
            <w:vAlign w:val="top"/>
          </w:tcPr>
          <w:p w14:paraId="0D9E995E">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4024 农林牧渔专用仪器仪表制造</w:t>
            </w:r>
          </w:p>
        </w:tc>
      </w:tr>
      <w:tr w14:paraId="405B79D9">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top"/>
          </w:tcPr>
          <w:p w14:paraId="29442A75">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3BE7F528">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56AC3E11">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0482</w:t>
            </w:r>
          </w:p>
        </w:tc>
        <w:tc>
          <w:tcPr>
            <w:tcW w:w="2219" w:type="dxa"/>
            <w:tcBorders>
              <w:top w:val="nil"/>
              <w:left w:val="single" w:color="auto" w:sz="4" w:space="0"/>
              <w:bottom w:val="nil"/>
              <w:right w:val="single" w:color="auto" w:sz="4" w:space="0"/>
            </w:tcBorders>
            <w:shd w:val="clear" w:color="000000" w:fill="FFFFFF"/>
            <w:noWrap w:val="0"/>
            <w:vAlign w:val="top"/>
          </w:tcPr>
          <w:p w14:paraId="2F138D93">
            <w:pPr>
              <w:widowControl/>
              <w:spacing w:line="30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农用及园林用金属工具制造</w:t>
            </w:r>
          </w:p>
        </w:tc>
        <w:tc>
          <w:tcPr>
            <w:tcW w:w="3420" w:type="dxa"/>
            <w:tcBorders>
              <w:top w:val="nil"/>
              <w:left w:val="single" w:color="auto" w:sz="4" w:space="0"/>
              <w:bottom w:val="nil"/>
              <w:right w:val="single" w:color="auto" w:sz="4" w:space="0"/>
            </w:tcBorders>
            <w:shd w:val="clear" w:color="000000" w:fill="FFFFFF"/>
            <w:noWrap w:val="0"/>
            <w:vAlign w:val="top"/>
          </w:tcPr>
          <w:p w14:paraId="51B9514B">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指主要用于农牧业生产的小农具，园艺或林业作业用金属工具的制造</w:t>
            </w:r>
          </w:p>
        </w:tc>
        <w:tc>
          <w:tcPr>
            <w:tcW w:w="2545" w:type="dxa"/>
            <w:tcBorders>
              <w:top w:val="nil"/>
              <w:left w:val="single" w:color="auto" w:sz="4" w:space="0"/>
              <w:bottom w:val="nil"/>
              <w:right w:val="nil"/>
            </w:tcBorders>
            <w:shd w:val="clear" w:color="000000" w:fill="FFFFFF"/>
            <w:noWrap w:val="0"/>
            <w:vAlign w:val="top"/>
          </w:tcPr>
          <w:p w14:paraId="3133850C">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3323 农用及园林用金属工具制造</w:t>
            </w:r>
          </w:p>
        </w:tc>
      </w:tr>
      <w:tr w14:paraId="65B6CE6C">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46419C3B">
            <w:pPr>
              <w:widowControl/>
              <w:spacing w:line="300" w:lineRule="exact"/>
              <w:jc w:val="center"/>
              <w:rPr>
                <w:rFonts w:ascii="宋体" w:hAnsi="宋体" w:cs="宋体"/>
                <w:b/>
                <w:bCs/>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570C8C47">
            <w:pPr>
              <w:widowControl/>
              <w:spacing w:line="30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w:t>
            </w:r>
            <w:r>
              <w:rPr>
                <w:rFonts w:ascii="宋体" w:hAnsi="宋体" w:cs="宋体"/>
                <w:b/>
                <w:bCs/>
                <w:color w:val="000000"/>
                <w:kern w:val="0"/>
                <w:szCs w:val="21"/>
              </w:rPr>
              <w:t>49</w:t>
            </w:r>
          </w:p>
        </w:tc>
        <w:tc>
          <w:tcPr>
            <w:tcW w:w="850" w:type="dxa"/>
            <w:tcBorders>
              <w:top w:val="nil"/>
              <w:left w:val="single" w:color="auto" w:sz="4" w:space="0"/>
              <w:bottom w:val="nil"/>
              <w:right w:val="single" w:color="auto" w:sz="4" w:space="0"/>
            </w:tcBorders>
            <w:shd w:val="clear" w:color="000000" w:fill="FFFFFF"/>
            <w:noWrap w:val="0"/>
            <w:vAlign w:val="top"/>
          </w:tcPr>
          <w:p w14:paraId="42CFA2ED">
            <w:pPr>
              <w:widowControl/>
              <w:spacing w:line="300" w:lineRule="exact"/>
              <w:jc w:val="center"/>
              <w:rPr>
                <w:rFonts w:ascii="宋体" w:hAnsi="宋体" w:cs="宋体"/>
                <w:b/>
                <w:bCs/>
                <w:color w:val="000000"/>
                <w:kern w:val="0"/>
                <w:szCs w:val="21"/>
              </w:rPr>
            </w:pPr>
            <w:r>
              <w:rPr>
                <w:rFonts w:hint="eastAsia" w:ascii="宋体" w:hAnsi="宋体" w:cs="宋体"/>
                <w:b/>
                <w:bCs/>
                <w:color w:val="000000"/>
                <w:kern w:val="0"/>
                <w:szCs w:val="21"/>
              </w:rPr>
              <w:t>0</w:t>
            </w:r>
            <w:r>
              <w:rPr>
                <w:rFonts w:ascii="宋体" w:hAnsi="宋体" w:cs="宋体"/>
                <w:b/>
                <w:bCs/>
                <w:color w:val="000000"/>
                <w:kern w:val="0"/>
                <w:szCs w:val="21"/>
              </w:rPr>
              <w:t>490</w:t>
            </w:r>
          </w:p>
        </w:tc>
        <w:tc>
          <w:tcPr>
            <w:tcW w:w="2219" w:type="dxa"/>
            <w:tcBorders>
              <w:top w:val="nil"/>
              <w:left w:val="single" w:color="auto" w:sz="4" w:space="0"/>
              <w:bottom w:val="nil"/>
              <w:right w:val="single" w:color="auto" w:sz="4" w:space="0"/>
            </w:tcBorders>
            <w:shd w:val="clear" w:color="000000" w:fill="FFFFFF"/>
            <w:noWrap w:val="0"/>
            <w:vAlign w:val="top"/>
          </w:tcPr>
          <w:p w14:paraId="3C33B43A">
            <w:pPr>
              <w:widowControl/>
              <w:spacing w:line="300" w:lineRule="exact"/>
              <w:ind w:firstLine="211" w:firstLineChars="100"/>
              <w:textAlignment w:val="top"/>
              <w:rPr>
                <w:rFonts w:ascii="宋体" w:hAnsi="宋体" w:cs="宋体"/>
                <w:b/>
                <w:bCs/>
                <w:color w:val="5A0074"/>
                <w:szCs w:val="21"/>
              </w:rPr>
            </w:pPr>
            <w:r>
              <w:rPr>
                <w:rFonts w:hint="eastAsia" w:ascii="宋体" w:hAnsi="宋体" w:cs="宋体"/>
                <w:b/>
                <w:bCs/>
                <w:color w:val="000000"/>
                <w:kern w:val="0"/>
                <w:szCs w:val="21"/>
              </w:rPr>
              <w:t>现代农田水利设施建设</w:t>
            </w:r>
          </w:p>
        </w:tc>
        <w:tc>
          <w:tcPr>
            <w:tcW w:w="3420" w:type="dxa"/>
            <w:tcBorders>
              <w:top w:val="nil"/>
              <w:left w:val="single" w:color="auto" w:sz="4" w:space="0"/>
              <w:bottom w:val="nil"/>
              <w:right w:val="single" w:color="auto" w:sz="4" w:space="0"/>
            </w:tcBorders>
            <w:shd w:val="clear" w:color="000000" w:fill="FFFFFF"/>
            <w:noWrap w:val="0"/>
            <w:vAlign w:val="top"/>
          </w:tcPr>
          <w:p w14:paraId="6D72CF3E">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指农田水利灌溉设施建设、农村供水设施及水井工程的生产活动</w:t>
            </w:r>
          </w:p>
        </w:tc>
        <w:tc>
          <w:tcPr>
            <w:tcW w:w="2545" w:type="dxa"/>
            <w:tcBorders>
              <w:top w:val="nil"/>
              <w:left w:val="single" w:color="auto" w:sz="4" w:space="0"/>
              <w:bottom w:val="nil"/>
              <w:right w:val="nil"/>
            </w:tcBorders>
            <w:shd w:val="clear" w:color="000000" w:fill="FFFFFF"/>
            <w:noWrap w:val="0"/>
            <w:vAlign w:val="top"/>
          </w:tcPr>
          <w:p w14:paraId="43B6FCAA">
            <w:pPr>
              <w:widowControl/>
              <w:spacing w:line="300" w:lineRule="exact"/>
              <w:jc w:val="left"/>
              <w:rPr>
                <w:rFonts w:ascii="宋体" w:hAnsi="宋体" w:cs="宋体"/>
                <w:color w:val="000000"/>
                <w:sz w:val="18"/>
                <w:szCs w:val="18"/>
              </w:rPr>
            </w:pPr>
            <w:r>
              <w:rPr>
                <w:rFonts w:hint="eastAsia" w:ascii="宋体" w:hAnsi="宋体" w:cs="宋体"/>
                <w:color w:val="000000"/>
                <w:sz w:val="18"/>
                <w:szCs w:val="18"/>
              </w:rPr>
              <w:t>4821*水源及供水设施工程建筑</w:t>
            </w:r>
          </w:p>
        </w:tc>
      </w:tr>
      <w:tr w14:paraId="4693B29A">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72F90252">
            <w:pPr>
              <w:widowControl/>
              <w:spacing w:line="300" w:lineRule="exact"/>
              <w:jc w:val="center"/>
              <w:rPr>
                <w:rFonts w:ascii="宋体" w:hAnsi="宋体" w:cs="宋体"/>
                <w:b/>
                <w:bCs/>
                <w:color w:val="000000"/>
                <w:kern w:val="0"/>
                <w:szCs w:val="21"/>
              </w:rPr>
            </w:pPr>
            <w:r>
              <w:rPr>
                <w:rFonts w:hint="eastAsia" w:ascii="宋体" w:hAnsi="宋体" w:cs="宋体"/>
                <w:b/>
                <w:bCs/>
                <w:color w:val="000000"/>
                <w:kern w:val="0"/>
                <w:szCs w:val="21"/>
              </w:rPr>
              <w:t>05</w:t>
            </w:r>
          </w:p>
        </w:tc>
        <w:tc>
          <w:tcPr>
            <w:tcW w:w="744" w:type="dxa"/>
            <w:tcBorders>
              <w:top w:val="nil"/>
              <w:left w:val="single" w:color="auto" w:sz="4" w:space="0"/>
              <w:bottom w:val="nil"/>
              <w:right w:val="single" w:color="auto" w:sz="4" w:space="0"/>
            </w:tcBorders>
            <w:shd w:val="clear" w:color="000000" w:fill="FFFFFF"/>
            <w:noWrap w:val="0"/>
            <w:vAlign w:val="center"/>
          </w:tcPr>
          <w:p w14:paraId="30409FD7">
            <w:pPr>
              <w:widowControl/>
              <w:spacing w:line="300" w:lineRule="exact"/>
              <w:ind w:firstLine="211" w:firstLineChars="100"/>
              <w:jc w:val="center"/>
              <w:textAlignment w:val="top"/>
              <w:rPr>
                <w:rFonts w:ascii="宋体" w:hAnsi="宋体" w:cs="宋体"/>
                <w:b/>
                <w:bCs/>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center"/>
          </w:tcPr>
          <w:p w14:paraId="53028484">
            <w:pPr>
              <w:widowControl/>
              <w:spacing w:line="300" w:lineRule="exact"/>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center"/>
          </w:tcPr>
          <w:p w14:paraId="57F317C8">
            <w:pPr>
              <w:widowControl/>
              <w:spacing w:line="300" w:lineRule="exact"/>
              <w:textAlignment w:val="top"/>
              <w:rPr>
                <w:rFonts w:ascii="宋体" w:hAnsi="宋体" w:cs="宋体"/>
                <w:b/>
                <w:bCs/>
                <w:kern w:val="0"/>
                <w:szCs w:val="21"/>
              </w:rPr>
            </w:pPr>
            <w:r>
              <w:rPr>
                <w:rFonts w:hint="eastAsia" w:ascii="宋体" w:hAnsi="宋体" w:cs="宋体"/>
                <w:b/>
                <w:bCs/>
                <w:color w:val="000000"/>
                <w:kern w:val="0"/>
                <w:szCs w:val="21"/>
              </w:rPr>
              <w:t>农林牧渔</w:t>
            </w:r>
            <w:r>
              <w:rPr>
                <w:rFonts w:hint="eastAsia" w:ascii="宋体" w:hAnsi="宋体" w:cs="宋体"/>
                <w:b/>
                <w:bCs/>
                <w:kern w:val="0"/>
                <w:szCs w:val="21"/>
              </w:rPr>
              <w:t>业</w:t>
            </w:r>
            <w:r>
              <w:rPr>
                <w:rFonts w:hint="eastAsia" w:ascii="宋体" w:hAnsi="宋体" w:cs="宋体"/>
                <w:b/>
                <w:bCs/>
                <w:color w:val="000000"/>
                <w:kern w:val="0"/>
                <w:szCs w:val="21"/>
              </w:rPr>
              <w:t>及相关产品流通服务</w:t>
            </w:r>
          </w:p>
        </w:tc>
        <w:tc>
          <w:tcPr>
            <w:tcW w:w="3420" w:type="dxa"/>
            <w:tcBorders>
              <w:top w:val="nil"/>
              <w:left w:val="single" w:color="auto" w:sz="4" w:space="0"/>
              <w:bottom w:val="nil"/>
              <w:right w:val="single" w:color="auto" w:sz="4" w:space="0"/>
            </w:tcBorders>
            <w:shd w:val="clear" w:color="000000" w:fill="FFFFFF"/>
            <w:noWrap w:val="0"/>
            <w:vAlign w:val="center"/>
          </w:tcPr>
          <w:p w14:paraId="369EFE7E">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　</w:t>
            </w:r>
          </w:p>
        </w:tc>
        <w:tc>
          <w:tcPr>
            <w:tcW w:w="2545" w:type="dxa"/>
            <w:tcBorders>
              <w:top w:val="nil"/>
              <w:left w:val="single" w:color="auto" w:sz="4" w:space="0"/>
              <w:bottom w:val="nil"/>
              <w:right w:val="nil"/>
            </w:tcBorders>
            <w:shd w:val="clear" w:color="000000" w:fill="FFFFFF"/>
            <w:noWrap w:val="0"/>
            <w:vAlign w:val="center"/>
          </w:tcPr>
          <w:p w14:paraId="38DB89BF">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　</w:t>
            </w:r>
          </w:p>
        </w:tc>
      </w:tr>
      <w:tr w14:paraId="7581B733">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4E3011A3">
            <w:pPr>
              <w:widowControl/>
              <w:spacing w:line="300" w:lineRule="exact"/>
              <w:jc w:val="center"/>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3167B5BE">
            <w:pPr>
              <w:widowControl/>
              <w:spacing w:line="30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051</w:t>
            </w:r>
          </w:p>
        </w:tc>
        <w:tc>
          <w:tcPr>
            <w:tcW w:w="850" w:type="dxa"/>
            <w:tcBorders>
              <w:top w:val="nil"/>
              <w:left w:val="single" w:color="auto" w:sz="4" w:space="0"/>
              <w:bottom w:val="nil"/>
              <w:right w:val="single" w:color="auto" w:sz="4" w:space="0"/>
            </w:tcBorders>
            <w:shd w:val="clear" w:color="000000" w:fill="FFFFFF"/>
            <w:noWrap w:val="0"/>
            <w:vAlign w:val="top"/>
          </w:tcPr>
          <w:p w14:paraId="59FB79FD">
            <w:pPr>
              <w:widowControl/>
              <w:spacing w:line="300" w:lineRule="exact"/>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564EF0E2">
            <w:pPr>
              <w:widowControl/>
              <w:spacing w:line="300" w:lineRule="exact"/>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农林牧渔业及相关产品批发</w:t>
            </w:r>
          </w:p>
        </w:tc>
        <w:tc>
          <w:tcPr>
            <w:tcW w:w="3420" w:type="dxa"/>
            <w:tcBorders>
              <w:top w:val="nil"/>
              <w:left w:val="single" w:color="auto" w:sz="4" w:space="0"/>
              <w:bottom w:val="nil"/>
              <w:right w:val="single" w:color="auto" w:sz="4" w:space="0"/>
            </w:tcBorders>
            <w:shd w:val="clear" w:color="000000" w:fill="FFFFFF"/>
            <w:noWrap w:val="0"/>
            <w:vAlign w:val="top"/>
          </w:tcPr>
          <w:p w14:paraId="4BEE7A9F">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2545" w:type="dxa"/>
            <w:tcBorders>
              <w:top w:val="nil"/>
              <w:left w:val="single" w:color="auto" w:sz="4" w:space="0"/>
              <w:bottom w:val="nil"/>
              <w:right w:val="nil"/>
            </w:tcBorders>
            <w:shd w:val="clear" w:color="000000" w:fill="FFFFFF"/>
            <w:noWrap w:val="0"/>
            <w:vAlign w:val="top"/>
          </w:tcPr>
          <w:p w14:paraId="595DA0F0">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　</w:t>
            </w:r>
          </w:p>
        </w:tc>
      </w:tr>
      <w:tr w14:paraId="5002CD1B">
        <w:tblPrEx>
          <w:tblCellMar>
            <w:top w:w="0" w:type="dxa"/>
            <w:left w:w="108" w:type="dxa"/>
            <w:bottom w:w="0" w:type="dxa"/>
            <w:right w:w="108" w:type="dxa"/>
          </w:tblCellMar>
        </w:tblPrEx>
        <w:trPr>
          <w:wBefore w:w="0" w:type="dxa"/>
          <w:wAfter w:w="0" w:type="dxa"/>
          <w:trHeight w:val="2202" w:hRule="atLeast"/>
          <w:jc w:val="center"/>
        </w:trPr>
        <w:tc>
          <w:tcPr>
            <w:tcW w:w="428" w:type="dxa"/>
            <w:tcBorders>
              <w:top w:val="nil"/>
              <w:left w:val="nil"/>
              <w:bottom w:val="nil"/>
              <w:right w:val="single" w:color="auto" w:sz="4" w:space="0"/>
            </w:tcBorders>
            <w:shd w:val="clear" w:color="000000" w:fill="FFFFFF"/>
            <w:noWrap w:val="0"/>
            <w:vAlign w:val="center"/>
          </w:tcPr>
          <w:p w14:paraId="221AAE3E">
            <w:pPr>
              <w:widowControl/>
              <w:spacing w:line="30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3C6301DE">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28EEF040">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0511</w:t>
            </w:r>
          </w:p>
        </w:tc>
        <w:tc>
          <w:tcPr>
            <w:tcW w:w="2219" w:type="dxa"/>
            <w:tcBorders>
              <w:top w:val="nil"/>
              <w:left w:val="single" w:color="auto" w:sz="4" w:space="0"/>
              <w:bottom w:val="nil"/>
              <w:right w:val="single" w:color="auto" w:sz="4" w:space="0"/>
            </w:tcBorders>
            <w:shd w:val="clear" w:color="000000" w:fill="FFFFFF"/>
            <w:noWrap w:val="0"/>
            <w:vAlign w:val="top"/>
          </w:tcPr>
          <w:p w14:paraId="43DED7B7">
            <w:pPr>
              <w:widowControl/>
              <w:spacing w:line="30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农林牧渔初级产品批发</w:t>
            </w:r>
          </w:p>
        </w:tc>
        <w:tc>
          <w:tcPr>
            <w:tcW w:w="3420" w:type="dxa"/>
            <w:tcBorders>
              <w:top w:val="nil"/>
              <w:left w:val="single" w:color="auto" w:sz="4" w:space="0"/>
              <w:bottom w:val="nil"/>
              <w:right w:val="single" w:color="auto" w:sz="4" w:space="0"/>
            </w:tcBorders>
            <w:shd w:val="clear" w:color="000000" w:fill="FFFFFF"/>
            <w:noWrap w:val="0"/>
            <w:vAlign w:val="top"/>
          </w:tcPr>
          <w:p w14:paraId="5585EBB9">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指未经过加工的农作物、林产品及牲畜、畜产品、鱼苗的批发和进出口活动，宠物的批发和进口，包括以批发为目的的农副产品收购活动。不包括蔬菜、水果、肉、禽、蛋、奶及水产品的批发和进出口活动</w:t>
            </w:r>
          </w:p>
        </w:tc>
        <w:tc>
          <w:tcPr>
            <w:tcW w:w="2545" w:type="dxa"/>
            <w:tcBorders>
              <w:top w:val="nil"/>
              <w:left w:val="single" w:color="auto" w:sz="4" w:space="0"/>
              <w:bottom w:val="nil"/>
              <w:right w:val="nil"/>
            </w:tcBorders>
            <w:shd w:val="clear" w:color="000000" w:fill="FFFFFF"/>
            <w:noWrap w:val="0"/>
            <w:vAlign w:val="top"/>
          </w:tcPr>
          <w:p w14:paraId="05322C78">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5111 谷物、豆及薯类批发</w:t>
            </w:r>
          </w:p>
          <w:p w14:paraId="798C43D6">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5113 畜牧渔业饲料批发</w:t>
            </w:r>
          </w:p>
          <w:p w14:paraId="13E9B559">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5114 棉、麻批发</w:t>
            </w:r>
          </w:p>
          <w:p w14:paraId="35954BE6">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5115 林业产品批发</w:t>
            </w:r>
          </w:p>
          <w:p w14:paraId="0D5002DA">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5116 牲畜批发</w:t>
            </w:r>
          </w:p>
          <w:p w14:paraId="3911D832">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5117 渔业产品批发</w:t>
            </w:r>
          </w:p>
          <w:p w14:paraId="3C338EBD">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5119 其他农牧产品批发</w:t>
            </w:r>
          </w:p>
        </w:tc>
      </w:tr>
      <w:tr w14:paraId="37E1A090">
        <w:tblPrEx>
          <w:tblCellMar>
            <w:top w:w="0" w:type="dxa"/>
            <w:left w:w="108" w:type="dxa"/>
            <w:bottom w:w="0" w:type="dxa"/>
            <w:right w:w="108" w:type="dxa"/>
          </w:tblCellMar>
        </w:tblPrEx>
        <w:trPr>
          <w:wBefore w:w="0" w:type="dxa"/>
          <w:wAfter w:w="0" w:type="dxa"/>
          <w:trHeight w:val="1560" w:hRule="atLeast"/>
          <w:jc w:val="center"/>
        </w:trPr>
        <w:tc>
          <w:tcPr>
            <w:tcW w:w="428" w:type="dxa"/>
            <w:vMerge w:val="restart"/>
            <w:tcBorders>
              <w:top w:val="nil"/>
              <w:left w:val="nil"/>
              <w:bottom w:val="nil"/>
              <w:right w:val="single" w:color="auto" w:sz="4" w:space="0"/>
            </w:tcBorders>
            <w:shd w:val="clear" w:color="000000" w:fill="FFFFFF"/>
            <w:noWrap w:val="0"/>
            <w:vAlign w:val="center"/>
          </w:tcPr>
          <w:p w14:paraId="35EA91CE">
            <w:pPr>
              <w:widowControl/>
              <w:spacing w:line="30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1A89198F">
            <w:pPr>
              <w:widowControl/>
              <w:spacing w:line="300" w:lineRule="exact"/>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40B4E26E">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0512</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1A7E5DFB">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食品、饮料及烟草制品批发</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564F393B">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指各类食品、饮料及烟草制品的批发和进出口活动，包括各类米、面制品、食用油、果品、蔬菜、肉、</w:t>
            </w:r>
          </w:p>
          <w:p w14:paraId="5A4AE945">
            <w:pPr>
              <w:widowControl/>
              <w:spacing w:line="300" w:lineRule="exact"/>
              <w:textAlignment w:val="top"/>
              <w:rPr>
                <w:rFonts w:ascii="宋体" w:hAnsi="宋体" w:cs="宋体"/>
                <w:kern w:val="0"/>
                <w:szCs w:val="21"/>
              </w:rPr>
            </w:pPr>
            <w:r>
              <w:rPr>
                <w:rFonts w:hint="eastAsia" w:ascii="宋体" w:hAnsi="宋体" w:cs="宋体"/>
                <w:kern w:val="0"/>
                <w:szCs w:val="21"/>
              </w:rPr>
              <w:t>禽、蛋、奶、水产品、可直接饮用或稀释冲泡后饮用的饮料、酒、茶叶及烟草制品的批发和进出口活动</w:t>
            </w:r>
          </w:p>
        </w:tc>
        <w:tc>
          <w:tcPr>
            <w:tcW w:w="2545" w:type="dxa"/>
            <w:tcBorders>
              <w:top w:val="nil"/>
              <w:left w:val="single" w:color="auto" w:sz="4" w:space="0"/>
              <w:bottom w:val="nil"/>
              <w:right w:val="nil"/>
            </w:tcBorders>
            <w:shd w:val="clear" w:color="000000" w:fill="FFFFFF"/>
            <w:noWrap w:val="0"/>
            <w:vAlign w:val="top"/>
          </w:tcPr>
          <w:p w14:paraId="4DB864E7">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5121 米、面制品及食用油批发</w:t>
            </w:r>
          </w:p>
          <w:p w14:paraId="79DE8F66">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5122 糕点、糖果及糖批发</w:t>
            </w:r>
          </w:p>
          <w:p w14:paraId="7273A522">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5123 果品、蔬菜批发</w:t>
            </w:r>
            <w:r>
              <w:rPr>
                <w:rFonts w:hint="eastAsia" w:ascii="宋体" w:hAnsi="宋体" w:cs="宋体"/>
                <w:color w:val="000000"/>
                <w:sz w:val="18"/>
                <w:szCs w:val="18"/>
              </w:rPr>
              <w:br w:type="textWrapping"/>
            </w:r>
            <w:r>
              <w:rPr>
                <w:rFonts w:hint="eastAsia" w:ascii="宋体" w:hAnsi="宋体" w:cs="宋体"/>
                <w:color w:val="000000"/>
                <w:sz w:val="18"/>
                <w:szCs w:val="18"/>
              </w:rPr>
              <w:t>5124 肉、禽、蛋、奶及水产品</w:t>
            </w:r>
          </w:p>
          <w:p w14:paraId="5B4E2CE3">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批发</w:t>
            </w:r>
            <w:r>
              <w:rPr>
                <w:rFonts w:hint="eastAsia" w:ascii="宋体" w:hAnsi="宋体" w:cs="宋体"/>
                <w:color w:val="000000"/>
                <w:sz w:val="18"/>
                <w:szCs w:val="18"/>
              </w:rPr>
              <w:br w:type="textWrapping"/>
            </w:r>
            <w:r>
              <w:rPr>
                <w:rFonts w:hint="eastAsia" w:ascii="宋体" w:hAnsi="宋体" w:cs="宋体"/>
                <w:color w:val="000000"/>
                <w:sz w:val="18"/>
                <w:szCs w:val="18"/>
              </w:rPr>
              <w:t>5127 酒、饮料及茶叶批发</w:t>
            </w:r>
          </w:p>
        </w:tc>
      </w:tr>
      <w:tr w14:paraId="758075F8">
        <w:tblPrEx>
          <w:tblCellMar>
            <w:top w:w="0" w:type="dxa"/>
            <w:left w:w="108" w:type="dxa"/>
            <w:bottom w:w="0" w:type="dxa"/>
            <w:right w:w="108" w:type="dxa"/>
          </w:tblCellMar>
        </w:tblPrEx>
        <w:trPr>
          <w:wBefore w:w="0" w:type="dxa"/>
          <w:wAfter w:w="0" w:type="dxa"/>
          <w:trHeight w:val="405" w:hRule="atLeast"/>
          <w:jc w:val="center"/>
        </w:trPr>
        <w:tc>
          <w:tcPr>
            <w:tcW w:w="428" w:type="dxa"/>
            <w:vMerge w:val="continue"/>
            <w:tcBorders>
              <w:top w:val="nil"/>
              <w:left w:val="nil"/>
              <w:right w:val="single" w:color="auto" w:sz="4" w:space="0"/>
            </w:tcBorders>
            <w:shd w:val="clear" w:color="000000" w:fill="FFFFFF"/>
            <w:noWrap w:val="0"/>
            <w:vAlign w:val="center"/>
          </w:tcPr>
          <w:p w14:paraId="4D737AEA">
            <w:pPr>
              <w:widowControl/>
              <w:spacing w:line="300" w:lineRule="exact"/>
              <w:jc w:val="center"/>
              <w:rPr>
                <w:rFonts w:ascii="宋体" w:hAnsi="宋体" w:cs="宋体"/>
                <w:color w:val="000000"/>
                <w:kern w:val="0"/>
                <w:szCs w:val="21"/>
              </w:rPr>
            </w:pPr>
          </w:p>
        </w:tc>
        <w:tc>
          <w:tcPr>
            <w:tcW w:w="744" w:type="dxa"/>
            <w:vMerge w:val="continue"/>
            <w:tcBorders>
              <w:top w:val="nil"/>
              <w:left w:val="single" w:color="auto" w:sz="4" w:space="0"/>
              <w:right w:val="single" w:color="auto" w:sz="4" w:space="0"/>
            </w:tcBorders>
            <w:shd w:val="clear" w:color="000000" w:fill="FFFFFF"/>
            <w:noWrap w:val="0"/>
            <w:vAlign w:val="top"/>
          </w:tcPr>
          <w:p w14:paraId="7BE8FFC8">
            <w:pPr>
              <w:widowControl/>
              <w:spacing w:line="300" w:lineRule="exact"/>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right w:val="single" w:color="auto" w:sz="4" w:space="0"/>
            </w:tcBorders>
            <w:shd w:val="clear" w:color="000000" w:fill="FFFFFF"/>
            <w:noWrap w:val="0"/>
            <w:vAlign w:val="top"/>
          </w:tcPr>
          <w:p w14:paraId="304FB302">
            <w:pPr>
              <w:widowControl/>
              <w:spacing w:line="300" w:lineRule="exact"/>
              <w:jc w:val="center"/>
              <w:textAlignment w:val="top"/>
              <w:rPr>
                <w:rFonts w:ascii="宋体" w:hAnsi="宋体" w:cs="宋体"/>
                <w:color w:val="000000"/>
                <w:kern w:val="0"/>
                <w:szCs w:val="21"/>
              </w:rPr>
            </w:pPr>
          </w:p>
        </w:tc>
        <w:tc>
          <w:tcPr>
            <w:tcW w:w="2219" w:type="dxa"/>
            <w:vMerge w:val="continue"/>
            <w:tcBorders>
              <w:top w:val="nil"/>
              <w:left w:val="single" w:color="auto" w:sz="4" w:space="0"/>
              <w:right w:val="single" w:color="auto" w:sz="4" w:space="0"/>
            </w:tcBorders>
            <w:shd w:val="clear" w:color="000000" w:fill="FFFFFF"/>
            <w:noWrap w:val="0"/>
            <w:vAlign w:val="top"/>
          </w:tcPr>
          <w:p w14:paraId="4F9201F1">
            <w:pPr>
              <w:widowControl/>
              <w:spacing w:line="300" w:lineRule="exact"/>
              <w:ind w:firstLine="420" w:firstLineChars="200"/>
              <w:textAlignment w:val="top"/>
              <w:rPr>
                <w:rFonts w:ascii="宋体" w:hAnsi="宋体" w:cs="宋体"/>
                <w:kern w:val="0"/>
                <w:szCs w:val="21"/>
              </w:rPr>
            </w:pPr>
          </w:p>
        </w:tc>
        <w:tc>
          <w:tcPr>
            <w:tcW w:w="3420" w:type="dxa"/>
            <w:vMerge w:val="continue"/>
            <w:tcBorders>
              <w:top w:val="nil"/>
              <w:left w:val="single" w:color="auto" w:sz="4" w:space="0"/>
              <w:right w:val="single" w:color="auto" w:sz="4" w:space="0"/>
            </w:tcBorders>
            <w:shd w:val="clear" w:color="000000" w:fill="FFFFFF"/>
            <w:noWrap w:val="0"/>
            <w:vAlign w:val="top"/>
          </w:tcPr>
          <w:p w14:paraId="0557D4BF">
            <w:pPr>
              <w:widowControl/>
              <w:spacing w:line="300" w:lineRule="exact"/>
              <w:textAlignment w:val="top"/>
              <w:rPr>
                <w:rFonts w:ascii="宋体" w:hAnsi="宋体" w:cs="宋体"/>
                <w:kern w:val="0"/>
                <w:szCs w:val="21"/>
              </w:rPr>
            </w:pPr>
          </w:p>
        </w:tc>
        <w:tc>
          <w:tcPr>
            <w:tcW w:w="2545" w:type="dxa"/>
            <w:tcBorders>
              <w:top w:val="nil"/>
              <w:left w:val="single" w:color="auto" w:sz="4" w:space="0"/>
              <w:right w:val="nil"/>
            </w:tcBorders>
            <w:shd w:val="clear" w:color="000000" w:fill="FFFFFF"/>
            <w:noWrap w:val="0"/>
            <w:vAlign w:val="top"/>
          </w:tcPr>
          <w:p w14:paraId="57F97E8F">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5128 烟草制品批发</w:t>
            </w:r>
          </w:p>
        </w:tc>
      </w:tr>
      <w:tr w14:paraId="7E8C1347">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center"/>
          </w:tcPr>
          <w:p w14:paraId="23C0FD57">
            <w:pPr>
              <w:widowControl/>
              <w:spacing w:line="30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5C04D1A2">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73C9AA5B">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0513</w:t>
            </w:r>
          </w:p>
        </w:tc>
        <w:tc>
          <w:tcPr>
            <w:tcW w:w="2219" w:type="dxa"/>
            <w:tcBorders>
              <w:top w:val="nil"/>
              <w:left w:val="single" w:color="auto" w:sz="4" w:space="0"/>
              <w:right w:val="single" w:color="auto" w:sz="4" w:space="0"/>
            </w:tcBorders>
            <w:shd w:val="clear" w:color="000000" w:fill="FFFFFF"/>
            <w:noWrap w:val="0"/>
            <w:vAlign w:val="top"/>
          </w:tcPr>
          <w:p w14:paraId="3A5F6E6B">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中药材及动物用药批发</w:t>
            </w:r>
          </w:p>
        </w:tc>
        <w:tc>
          <w:tcPr>
            <w:tcW w:w="3420" w:type="dxa"/>
            <w:tcBorders>
              <w:top w:val="nil"/>
              <w:left w:val="single" w:color="auto" w:sz="4" w:space="0"/>
              <w:right w:val="single" w:color="auto" w:sz="4" w:space="0"/>
            </w:tcBorders>
            <w:shd w:val="clear" w:color="000000" w:fill="FFFFFF"/>
            <w:noWrap w:val="0"/>
            <w:vAlign w:val="top"/>
          </w:tcPr>
          <w:p w14:paraId="07C2A036">
            <w:pPr>
              <w:widowControl/>
              <w:spacing w:line="30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指人用中成药、中药材、中药饮片（含中药配方颗粒）的批发和进出口活动；各类动物用药品批发和进出口活动</w:t>
            </w:r>
          </w:p>
        </w:tc>
        <w:tc>
          <w:tcPr>
            <w:tcW w:w="2545" w:type="dxa"/>
            <w:tcBorders>
              <w:top w:val="nil"/>
              <w:left w:val="single" w:color="auto" w:sz="4" w:space="0"/>
              <w:right w:val="nil"/>
            </w:tcBorders>
            <w:shd w:val="clear" w:color="000000" w:fill="FFFFFF"/>
            <w:noWrap w:val="0"/>
            <w:vAlign w:val="top"/>
          </w:tcPr>
          <w:p w14:paraId="03D85C32">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5152 中药批发</w:t>
            </w:r>
            <w:r>
              <w:rPr>
                <w:rFonts w:hint="eastAsia" w:ascii="宋体" w:hAnsi="宋体" w:cs="宋体"/>
                <w:color w:val="000000"/>
                <w:sz w:val="18"/>
                <w:szCs w:val="18"/>
              </w:rPr>
              <w:br w:type="textWrapping"/>
            </w:r>
            <w:r>
              <w:rPr>
                <w:rFonts w:hint="eastAsia" w:ascii="宋体" w:hAnsi="宋体" w:cs="宋体"/>
                <w:color w:val="000000"/>
                <w:sz w:val="18"/>
                <w:szCs w:val="18"/>
              </w:rPr>
              <w:t>5153 动物用药品批发</w:t>
            </w:r>
          </w:p>
        </w:tc>
      </w:tr>
      <w:tr w14:paraId="2DA42E45">
        <w:tblPrEx>
          <w:tblCellMar>
            <w:top w:w="0" w:type="dxa"/>
            <w:left w:w="108" w:type="dxa"/>
            <w:bottom w:w="0" w:type="dxa"/>
            <w:right w:w="108" w:type="dxa"/>
          </w:tblCellMar>
        </w:tblPrEx>
        <w:trPr>
          <w:wBefore w:w="0" w:type="dxa"/>
          <w:wAfter w:w="0" w:type="dxa"/>
          <w:trHeight w:val="23" w:hRule="atLeast"/>
          <w:jc w:val="center"/>
        </w:trPr>
        <w:tc>
          <w:tcPr>
            <w:tcW w:w="428" w:type="dxa"/>
            <w:tcBorders>
              <w:left w:val="nil"/>
              <w:bottom w:val="nil"/>
              <w:right w:val="single" w:color="auto" w:sz="4" w:space="0"/>
            </w:tcBorders>
            <w:shd w:val="clear" w:color="000000" w:fill="FFFFFF"/>
            <w:noWrap w:val="0"/>
            <w:vAlign w:val="center"/>
          </w:tcPr>
          <w:p w14:paraId="2C98E89D">
            <w:pPr>
              <w:widowControl/>
              <w:spacing w:line="30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left w:val="single" w:color="auto" w:sz="4" w:space="0"/>
              <w:bottom w:val="nil"/>
              <w:right w:val="single" w:color="auto" w:sz="4" w:space="0"/>
            </w:tcBorders>
            <w:shd w:val="clear" w:color="000000" w:fill="FFFFFF"/>
            <w:noWrap w:val="0"/>
            <w:vAlign w:val="top"/>
          </w:tcPr>
          <w:p w14:paraId="52C91517">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left w:val="single" w:color="auto" w:sz="4" w:space="0"/>
              <w:bottom w:val="nil"/>
              <w:right w:val="single" w:color="auto" w:sz="4" w:space="0"/>
            </w:tcBorders>
            <w:shd w:val="clear" w:color="000000" w:fill="FFFFFF"/>
            <w:noWrap w:val="0"/>
            <w:vAlign w:val="top"/>
          </w:tcPr>
          <w:p w14:paraId="78DD02C3">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0514</w:t>
            </w:r>
          </w:p>
        </w:tc>
        <w:tc>
          <w:tcPr>
            <w:tcW w:w="2219" w:type="dxa"/>
            <w:tcBorders>
              <w:left w:val="single" w:color="auto" w:sz="4" w:space="0"/>
              <w:bottom w:val="nil"/>
              <w:right w:val="single" w:color="auto" w:sz="4" w:space="0"/>
            </w:tcBorders>
            <w:shd w:val="clear" w:color="000000" w:fill="FFFFFF"/>
            <w:noWrap w:val="0"/>
            <w:vAlign w:val="top"/>
          </w:tcPr>
          <w:p w14:paraId="07501348">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农资批发</w:t>
            </w:r>
          </w:p>
        </w:tc>
        <w:tc>
          <w:tcPr>
            <w:tcW w:w="3420" w:type="dxa"/>
            <w:tcBorders>
              <w:left w:val="single" w:color="auto" w:sz="4" w:space="0"/>
              <w:bottom w:val="nil"/>
              <w:right w:val="single" w:color="auto" w:sz="4" w:space="0"/>
            </w:tcBorders>
            <w:shd w:val="clear" w:color="000000" w:fill="FFFFFF"/>
            <w:noWrap w:val="0"/>
            <w:vAlign w:val="top"/>
          </w:tcPr>
          <w:p w14:paraId="4620A197">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指对各类种子、化肥、农药、农用薄膜、农业机械的批发活动</w:t>
            </w:r>
          </w:p>
          <w:p w14:paraId="73E8A568">
            <w:pPr>
              <w:widowControl/>
              <w:spacing w:line="300" w:lineRule="exact"/>
              <w:ind w:firstLine="210" w:firstLineChars="100"/>
              <w:textAlignment w:val="top"/>
              <w:rPr>
                <w:rFonts w:ascii="宋体" w:hAnsi="宋体" w:cs="宋体"/>
                <w:kern w:val="0"/>
                <w:szCs w:val="21"/>
              </w:rPr>
            </w:pPr>
          </w:p>
        </w:tc>
        <w:tc>
          <w:tcPr>
            <w:tcW w:w="2545" w:type="dxa"/>
            <w:tcBorders>
              <w:left w:val="single" w:color="auto" w:sz="4" w:space="0"/>
              <w:bottom w:val="nil"/>
              <w:right w:val="nil"/>
            </w:tcBorders>
            <w:shd w:val="clear" w:color="000000" w:fill="FFFFFF"/>
            <w:noWrap w:val="0"/>
            <w:vAlign w:val="top"/>
          </w:tcPr>
          <w:p w14:paraId="68953AC4">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5112 种子批发</w:t>
            </w:r>
            <w:r>
              <w:rPr>
                <w:rFonts w:hint="eastAsia" w:ascii="宋体" w:hAnsi="宋体" w:cs="宋体"/>
                <w:color w:val="000000"/>
                <w:sz w:val="18"/>
                <w:szCs w:val="18"/>
              </w:rPr>
              <w:br w:type="textWrapping"/>
            </w:r>
            <w:r>
              <w:rPr>
                <w:rFonts w:hint="eastAsia" w:ascii="宋体" w:hAnsi="宋体" w:cs="宋体"/>
                <w:color w:val="000000"/>
                <w:sz w:val="18"/>
                <w:szCs w:val="18"/>
              </w:rPr>
              <w:t>5166 化肥批发</w:t>
            </w:r>
            <w:r>
              <w:rPr>
                <w:rFonts w:hint="eastAsia" w:ascii="宋体" w:hAnsi="宋体" w:cs="宋体"/>
                <w:color w:val="000000"/>
                <w:sz w:val="18"/>
                <w:szCs w:val="18"/>
              </w:rPr>
              <w:br w:type="textWrapping"/>
            </w:r>
            <w:r>
              <w:rPr>
                <w:rFonts w:hint="eastAsia" w:ascii="宋体" w:hAnsi="宋体" w:cs="宋体"/>
                <w:color w:val="000000"/>
                <w:sz w:val="18"/>
                <w:szCs w:val="18"/>
              </w:rPr>
              <w:t>5167 农药批发</w:t>
            </w:r>
            <w:r>
              <w:rPr>
                <w:rFonts w:hint="eastAsia" w:ascii="宋体" w:hAnsi="宋体" w:cs="宋体"/>
                <w:color w:val="000000"/>
                <w:sz w:val="18"/>
                <w:szCs w:val="18"/>
              </w:rPr>
              <w:br w:type="textWrapping"/>
            </w:r>
            <w:r>
              <w:rPr>
                <w:rFonts w:hint="eastAsia" w:ascii="宋体" w:hAnsi="宋体" w:cs="宋体"/>
                <w:color w:val="000000"/>
                <w:sz w:val="18"/>
                <w:szCs w:val="18"/>
              </w:rPr>
              <w:t>5168 农用薄膜批发</w:t>
            </w:r>
            <w:r>
              <w:rPr>
                <w:rFonts w:hint="eastAsia" w:ascii="宋体" w:hAnsi="宋体" w:cs="宋体"/>
                <w:color w:val="000000"/>
                <w:sz w:val="18"/>
                <w:szCs w:val="18"/>
              </w:rPr>
              <w:br w:type="textWrapping"/>
            </w:r>
            <w:r>
              <w:rPr>
                <w:rFonts w:hint="eastAsia" w:ascii="宋体" w:hAnsi="宋体" w:cs="宋体"/>
                <w:color w:val="000000"/>
                <w:sz w:val="18"/>
                <w:szCs w:val="18"/>
              </w:rPr>
              <w:t>5171 农业机械批发</w:t>
            </w:r>
          </w:p>
        </w:tc>
      </w:tr>
      <w:tr w14:paraId="51DE45F3">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center"/>
          </w:tcPr>
          <w:p w14:paraId="6223D7E8">
            <w:pPr>
              <w:widowControl/>
              <w:spacing w:line="30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57DE1797">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5B1648C4">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0515</w:t>
            </w:r>
          </w:p>
        </w:tc>
        <w:tc>
          <w:tcPr>
            <w:tcW w:w="2219" w:type="dxa"/>
            <w:tcBorders>
              <w:top w:val="nil"/>
              <w:left w:val="single" w:color="auto" w:sz="4" w:space="0"/>
              <w:right w:val="single" w:color="auto" w:sz="4" w:space="0"/>
            </w:tcBorders>
            <w:shd w:val="clear" w:color="000000" w:fill="FFFFFF"/>
            <w:noWrap w:val="0"/>
            <w:vAlign w:val="top"/>
          </w:tcPr>
          <w:p w14:paraId="58066B23">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宠物食品批发</w:t>
            </w:r>
          </w:p>
        </w:tc>
        <w:tc>
          <w:tcPr>
            <w:tcW w:w="3420" w:type="dxa"/>
            <w:tcBorders>
              <w:top w:val="nil"/>
              <w:left w:val="single" w:color="auto" w:sz="4" w:space="0"/>
              <w:right w:val="single" w:color="auto" w:sz="4" w:space="0"/>
            </w:tcBorders>
            <w:shd w:val="clear" w:color="000000" w:fill="FFFFFF"/>
            <w:noWrap w:val="0"/>
            <w:vAlign w:val="top"/>
          </w:tcPr>
          <w:p w14:paraId="4AA1F38C">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指各类宠物食品批发活动</w:t>
            </w:r>
          </w:p>
        </w:tc>
        <w:tc>
          <w:tcPr>
            <w:tcW w:w="2545" w:type="dxa"/>
            <w:tcBorders>
              <w:top w:val="nil"/>
              <w:left w:val="single" w:color="auto" w:sz="4" w:space="0"/>
              <w:right w:val="nil"/>
            </w:tcBorders>
            <w:shd w:val="clear" w:color="000000" w:fill="FFFFFF"/>
            <w:noWrap w:val="0"/>
            <w:vAlign w:val="top"/>
          </w:tcPr>
          <w:p w14:paraId="69A847B3">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5192*宠物食品用品批发</w:t>
            </w:r>
          </w:p>
        </w:tc>
      </w:tr>
      <w:tr w14:paraId="59DCF59F">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single" w:color="auto" w:sz="4" w:space="0"/>
              <w:right w:val="single" w:color="auto" w:sz="4" w:space="0"/>
            </w:tcBorders>
            <w:shd w:val="clear" w:color="000000" w:fill="FFFFFF"/>
            <w:noWrap w:val="0"/>
            <w:vAlign w:val="center"/>
          </w:tcPr>
          <w:p w14:paraId="51F883E6">
            <w:pPr>
              <w:widowControl/>
              <w:spacing w:line="30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66C895C9">
            <w:pPr>
              <w:widowControl/>
              <w:spacing w:line="30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28208F8A">
            <w:pPr>
              <w:widowControl/>
              <w:spacing w:line="300" w:lineRule="exact"/>
              <w:jc w:val="center"/>
              <w:textAlignment w:val="top"/>
              <w:rPr>
                <w:rFonts w:ascii="宋体" w:hAnsi="宋体" w:cs="宋体"/>
                <w:color w:val="000000"/>
                <w:kern w:val="0"/>
                <w:szCs w:val="21"/>
              </w:rPr>
            </w:pPr>
            <w:r>
              <w:rPr>
                <w:rFonts w:hint="eastAsia" w:ascii="宋体" w:hAnsi="宋体" w:cs="宋体"/>
                <w:color w:val="000000"/>
                <w:kern w:val="0"/>
                <w:szCs w:val="21"/>
              </w:rPr>
              <w:t>0516</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5FEF1321">
            <w:pPr>
              <w:widowControl/>
              <w:spacing w:line="300" w:lineRule="exact"/>
              <w:ind w:firstLine="420" w:firstLineChars="200"/>
              <w:textAlignment w:val="top"/>
              <w:rPr>
                <w:rFonts w:ascii="宋体" w:hAnsi="宋体" w:cs="宋体"/>
                <w:kern w:val="0"/>
                <w:szCs w:val="21"/>
              </w:rPr>
            </w:pPr>
            <w:r>
              <w:rPr>
                <w:rFonts w:hint="eastAsia" w:ascii="宋体" w:hAnsi="宋体" w:cs="宋体"/>
                <w:kern w:val="0"/>
                <w:szCs w:val="21"/>
              </w:rPr>
              <w:t>农林牧渔产品互联网批发</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03A401F4">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指通过互联网电子商务平台开展的农林牧渔产品批发活动</w:t>
            </w:r>
          </w:p>
        </w:tc>
        <w:tc>
          <w:tcPr>
            <w:tcW w:w="2545" w:type="dxa"/>
            <w:tcBorders>
              <w:top w:val="nil"/>
              <w:left w:val="single" w:color="auto" w:sz="4" w:space="0"/>
              <w:bottom w:val="single" w:color="auto" w:sz="4" w:space="0"/>
              <w:right w:val="nil"/>
            </w:tcBorders>
            <w:shd w:val="clear" w:color="000000" w:fill="FFFFFF"/>
            <w:noWrap w:val="0"/>
            <w:vAlign w:val="top"/>
          </w:tcPr>
          <w:p w14:paraId="10420332">
            <w:pPr>
              <w:spacing w:line="300" w:lineRule="exact"/>
              <w:ind w:right="-203"/>
              <w:jc w:val="left"/>
              <w:rPr>
                <w:rFonts w:ascii="宋体" w:hAnsi="宋体" w:cs="宋体"/>
                <w:color w:val="000000"/>
                <w:sz w:val="18"/>
                <w:szCs w:val="18"/>
              </w:rPr>
            </w:pPr>
            <w:r>
              <w:rPr>
                <w:rFonts w:hint="eastAsia" w:ascii="宋体" w:hAnsi="宋体" w:cs="宋体"/>
                <w:color w:val="000000"/>
                <w:sz w:val="18"/>
                <w:szCs w:val="18"/>
              </w:rPr>
              <w:t>5193*互联网批发</w:t>
            </w:r>
          </w:p>
        </w:tc>
      </w:tr>
      <w:tr w14:paraId="4FCFBEC5">
        <w:tblPrEx>
          <w:tblCellMar>
            <w:top w:w="0" w:type="dxa"/>
            <w:left w:w="108" w:type="dxa"/>
            <w:bottom w:w="0" w:type="dxa"/>
            <w:right w:w="108" w:type="dxa"/>
          </w:tblCellMar>
        </w:tblPrEx>
        <w:trPr>
          <w:wBefore w:w="0" w:type="dxa"/>
          <w:wAfter w:w="0" w:type="dxa"/>
          <w:trHeight w:val="23" w:hRule="atLeast"/>
          <w:jc w:val="center"/>
        </w:trPr>
        <w:tc>
          <w:tcPr>
            <w:tcW w:w="428" w:type="dxa"/>
            <w:tcBorders>
              <w:top w:val="single" w:color="auto" w:sz="4" w:space="0"/>
              <w:left w:val="nil"/>
              <w:bottom w:val="nil"/>
              <w:right w:val="single" w:color="auto" w:sz="4" w:space="0"/>
            </w:tcBorders>
            <w:shd w:val="clear" w:color="000000" w:fill="FFFFFF"/>
            <w:noWrap w:val="0"/>
            <w:vAlign w:val="center"/>
          </w:tcPr>
          <w:p w14:paraId="6A636161">
            <w:pPr>
              <w:widowControl/>
              <w:spacing w:line="28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single" w:color="auto" w:sz="4" w:space="0"/>
              <w:left w:val="single" w:color="auto" w:sz="4" w:space="0"/>
              <w:bottom w:val="nil"/>
              <w:right w:val="single" w:color="auto" w:sz="4" w:space="0"/>
            </w:tcBorders>
            <w:shd w:val="clear" w:color="000000" w:fill="FFFFFF"/>
            <w:noWrap w:val="0"/>
            <w:vAlign w:val="top"/>
          </w:tcPr>
          <w:p w14:paraId="4DB14C22">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single" w:color="auto" w:sz="4" w:space="0"/>
              <w:left w:val="single" w:color="auto" w:sz="4" w:space="0"/>
              <w:bottom w:val="nil"/>
              <w:right w:val="single" w:color="auto" w:sz="4" w:space="0"/>
            </w:tcBorders>
            <w:shd w:val="clear" w:color="000000" w:fill="FFFFFF"/>
            <w:noWrap w:val="0"/>
            <w:vAlign w:val="top"/>
          </w:tcPr>
          <w:p w14:paraId="64A03528">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0517</w:t>
            </w:r>
          </w:p>
        </w:tc>
        <w:tc>
          <w:tcPr>
            <w:tcW w:w="2219" w:type="dxa"/>
            <w:tcBorders>
              <w:top w:val="single" w:color="auto" w:sz="4" w:space="0"/>
              <w:left w:val="single" w:color="auto" w:sz="4" w:space="0"/>
              <w:bottom w:val="nil"/>
              <w:right w:val="single" w:color="auto" w:sz="4" w:space="0"/>
            </w:tcBorders>
            <w:shd w:val="clear" w:color="000000" w:fill="FFFFFF"/>
            <w:noWrap w:val="0"/>
            <w:vAlign w:val="top"/>
          </w:tcPr>
          <w:p w14:paraId="5AA692A6">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农林牧渔产品贸易代理</w:t>
            </w:r>
          </w:p>
        </w:tc>
        <w:tc>
          <w:tcPr>
            <w:tcW w:w="3420" w:type="dxa"/>
            <w:tcBorders>
              <w:top w:val="single" w:color="auto" w:sz="4" w:space="0"/>
              <w:left w:val="single" w:color="auto" w:sz="4" w:space="0"/>
              <w:bottom w:val="nil"/>
              <w:right w:val="single" w:color="auto" w:sz="4" w:space="0"/>
            </w:tcBorders>
            <w:shd w:val="clear" w:color="000000" w:fill="FFFFFF"/>
            <w:noWrap w:val="0"/>
            <w:vAlign w:val="top"/>
          </w:tcPr>
          <w:p w14:paraId="5E1EE4C9">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指农林牧渔产品贸易领域，不拥有货物的所有权，为实现供求双方达成交易，按协议收取佣金的贸易代理</w:t>
            </w:r>
          </w:p>
        </w:tc>
        <w:tc>
          <w:tcPr>
            <w:tcW w:w="2545" w:type="dxa"/>
            <w:tcBorders>
              <w:top w:val="single" w:color="auto" w:sz="4" w:space="0"/>
              <w:left w:val="single" w:color="auto" w:sz="4" w:space="0"/>
              <w:bottom w:val="nil"/>
              <w:right w:val="nil"/>
            </w:tcBorders>
            <w:shd w:val="clear" w:color="000000" w:fill="FFFFFF"/>
            <w:noWrap w:val="0"/>
            <w:vAlign w:val="top"/>
          </w:tcPr>
          <w:p w14:paraId="61E2BCD3">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5181*贸易代理</w:t>
            </w:r>
          </w:p>
        </w:tc>
      </w:tr>
      <w:tr w14:paraId="141BBD06">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2BDC6ACB">
            <w:pPr>
              <w:widowControl/>
              <w:spacing w:line="28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1FD755C7">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120F39A5">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0518</w:t>
            </w:r>
          </w:p>
        </w:tc>
        <w:tc>
          <w:tcPr>
            <w:tcW w:w="2219" w:type="dxa"/>
            <w:tcBorders>
              <w:top w:val="nil"/>
              <w:left w:val="single" w:color="auto" w:sz="4" w:space="0"/>
              <w:bottom w:val="nil"/>
              <w:right w:val="single" w:color="auto" w:sz="4" w:space="0"/>
            </w:tcBorders>
            <w:shd w:val="clear" w:color="000000" w:fill="FFFFFF"/>
            <w:noWrap w:val="0"/>
            <w:vAlign w:val="top"/>
          </w:tcPr>
          <w:p w14:paraId="56ED015F">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大宗农林牧渔产品拍卖</w:t>
            </w:r>
          </w:p>
        </w:tc>
        <w:tc>
          <w:tcPr>
            <w:tcW w:w="3420" w:type="dxa"/>
            <w:tcBorders>
              <w:top w:val="nil"/>
              <w:left w:val="single" w:color="auto" w:sz="4" w:space="0"/>
              <w:bottom w:val="nil"/>
              <w:right w:val="single" w:color="auto" w:sz="4" w:space="0"/>
            </w:tcBorders>
            <w:shd w:val="clear" w:color="000000" w:fill="FFFFFF"/>
            <w:noWrap w:val="0"/>
            <w:vAlign w:val="top"/>
          </w:tcPr>
          <w:p w14:paraId="5DB62015">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指大宗农林牧渔产品的拍卖活动</w:t>
            </w:r>
          </w:p>
        </w:tc>
        <w:tc>
          <w:tcPr>
            <w:tcW w:w="2545" w:type="dxa"/>
            <w:tcBorders>
              <w:top w:val="nil"/>
              <w:left w:val="single" w:color="auto" w:sz="4" w:space="0"/>
              <w:bottom w:val="nil"/>
              <w:right w:val="nil"/>
            </w:tcBorders>
            <w:shd w:val="clear" w:color="000000" w:fill="FFFFFF"/>
            <w:noWrap w:val="0"/>
            <w:vAlign w:val="top"/>
          </w:tcPr>
          <w:p w14:paraId="0AE3D06E">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5182*一般物品拍卖</w:t>
            </w:r>
          </w:p>
        </w:tc>
      </w:tr>
      <w:tr w14:paraId="78811F94">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44E7A887">
            <w:pPr>
              <w:widowControl/>
              <w:spacing w:line="280" w:lineRule="exact"/>
              <w:jc w:val="center"/>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5FD13FD2">
            <w:pPr>
              <w:widowControl/>
              <w:spacing w:line="28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052</w:t>
            </w:r>
          </w:p>
        </w:tc>
        <w:tc>
          <w:tcPr>
            <w:tcW w:w="850" w:type="dxa"/>
            <w:tcBorders>
              <w:top w:val="nil"/>
              <w:left w:val="single" w:color="auto" w:sz="4" w:space="0"/>
              <w:bottom w:val="nil"/>
              <w:right w:val="single" w:color="auto" w:sz="4" w:space="0"/>
            </w:tcBorders>
            <w:shd w:val="clear" w:color="000000" w:fill="FFFFFF"/>
            <w:noWrap w:val="0"/>
            <w:vAlign w:val="top"/>
          </w:tcPr>
          <w:p w14:paraId="6DFE004F">
            <w:pPr>
              <w:widowControl/>
              <w:spacing w:line="280" w:lineRule="exact"/>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087CD272">
            <w:pPr>
              <w:widowControl/>
              <w:spacing w:line="280" w:lineRule="exact"/>
              <w:ind w:firstLine="211" w:firstLineChars="100"/>
              <w:textAlignment w:val="top"/>
              <w:rPr>
                <w:rFonts w:ascii="宋体" w:hAnsi="宋体" w:cs="宋体"/>
                <w:b/>
                <w:bCs/>
                <w:kern w:val="0"/>
                <w:szCs w:val="21"/>
              </w:rPr>
            </w:pPr>
            <w:r>
              <w:rPr>
                <w:rFonts w:hint="eastAsia" w:ascii="宋体" w:hAnsi="宋体" w:cs="宋体"/>
                <w:b/>
                <w:bCs/>
                <w:kern w:val="0"/>
                <w:szCs w:val="21"/>
              </w:rPr>
              <w:t>农林牧渔业及相关产品零售</w:t>
            </w:r>
          </w:p>
        </w:tc>
        <w:tc>
          <w:tcPr>
            <w:tcW w:w="3420" w:type="dxa"/>
            <w:tcBorders>
              <w:top w:val="nil"/>
              <w:left w:val="single" w:color="auto" w:sz="4" w:space="0"/>
              <w:bottom w:val="nil"/>
              <w:right w:val="single" w:color="auto" w:sz="4" w:space="0"/>
            </w:tcBorders>
            <w:shd w:val="clear" w:color="000000" w:fill="FFFFFF"/>
            <w:noWrap w:val="0"/>
            <w:vAlign w:val="top"/>
          </w:tcPr>
          <w:p w14:paraId="3FF2DC68">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　</w:t>
            </w:r>
          </w:p>
        </w:tc>
        <w:tc>
          <w:tcPr>
            <w:tcW w:w="2545" w:type="dxa"/>
            <w:tcBorders>
              <w:top w:val="nil"/>
              <w:left w:val="single" w:color="auto" w:sz="4" w:space="0"/>
              <w:bottom w:val="nil"/>
              <w:right w:val="nil"/>
            </w:tcBorders>
            <w:shd w:val="clear" w:color="000000" w:fill="FFFFFF"/>
            <w:noWrap w:val="0"/>
            <w:vAlign w:val="top"/>
          </w:tcPr>
          <w:p w14:paraId="6B102B9D">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　</w:t>
            </w:r>
          </w:p>
        </w:tc>
      </w:tr>
      <w:tr w14:paraId="4A0CD843">
        <w:tblPrEx>
          <w:tblCellMar>
            <w:top w:w="0" w:type="dxa"/>
            <w:left w:w="108" w:type="dxa"/>
            <w:bottom w:w="0" w:type="dxa"/>
            <w:right w:w="108" w:type="dxa"/>
          </w:tblCellMar>
        </w:tblPrEx>
        <w:trPr>
          <w:wBefore w:w="0" w:type="dxa"/>
          <w:wAfter w:w="0" w:type="dxa"/>
          <w:trHeight w:val="1550" w:hRule="atLeast"/>
          <w:jc w:val="center"/>
        </w:trPr>
        <w:tc>
          <w:tcPr>
            <w:tcW w:w="428" w:type="dxa"/>
            <w:tcBorders>
              <w:top w:val="nil"/>
              <w:left w:val="nil"/>
              <w:bottom w:val="nil"/>
              <w:right w:val="single" w:color="auto" w:sz="4" w:space="0"/>
            </w:tcBorders>
            <w:shd w:val="clear" w:color="000000" w:fill="FFFFFF"/>
            <w:noWrap w:val="0"/>
            <w:vAlign w:val="center"/>
          </w:tcPr>
          <w:p w14:paraId="785E07A7">
            <w:pPr>
              <w:widowControl/>
              <w:spacing w:line="28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68837EEF">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385D2669">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0521</w:t>
            </w:r>
          </w:p>
        </w:tc>
        <w:tc>
          <w:tcPr>
            <w:tcW w:w="2219" w:type="dxa"/>
            <w:tcBorders>
              <w:top w:val="nil"/>
              <w:left w:val="single" w:color="auto" w:sz="4" w:space="0"/>
              <w:bottom w:val="nil"/>
              <w:right w:val="single" w:color="auto" w:sz="4" w:space="0"/>
            </w:tcBorders>
            <w:shd w:val="clear" w:color="000000" w:fill="FFFFFF"/>
            <w:noWrap w:val="0"/>
            <w:vAlign w:val="top"/>
          </w:tcPr>
          <w:p w14:paraId="3D7D5E4A">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 xml:space="preserve">食品、饮料及茶叶零售  </w:t>
            </w:r>
          </w:p>
          <w:p w14:paraId="10717A52">
            <w:pPr>
              <w:widowControl/>
              <w:spacing w:line="280" w:lineRule="exact"/>
              <w:ind w:firstLine="420" w:firstLineChars="200"/>
              <w:textAlignment w:val="top"/>
              <w:rPr>
                <w:rFonts w:ascii="宋体" w:hAnsi="宋体" w:cs="宋体"/>
                <w:color w:val="92D050"/>
                <w:kern w:val="0"/>
                <w:szCs w:val="21"/>
              </w:rPr>
            </w:pPr>
          </w:p>
        </w:tc>
        <w:tc>
          <w:tcPr>
            <w:tcW w:w="3420" w:type="dxa"/>
            <w:tcBorders>
              <w:top w:val="nil"/>
              <w:left w:val="single" w:color="auto" w:sz="4" w:space="0"/>
              <w:bottom w:val="nil"/>
              <w:right w:val="single" w:color="auto" w:sz="4" w:space="0"/>
            </w:tcBorders>
            <w:shd w:val="clear" w:color="000000" w:fill="FFFFFF"/>
            <w:noWrap w:val="0"/>
            <w:vAlign w:val="top"/>
          </w:tcPr>
          <w:p w14:paraId="18EBDE79">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指专门经营粮油、各类食品和饮料的店铺零售活动</w:t>
            </w:r>
          </w:p>
        </w:tc>
        <w:tc>
          <w:tcPr>
            <w:tcW w:w="2545" w:type="dxa"/>
            <w:tcBorders>
              <w:top w:val="nil"/>
              <w:left w:val="single" w:color="auto" w:sz="4" w:space="0"/>
              <w:bottom w:val="nil"/>
              <w:right w:val="nil"/>
            </w:tcBorders>
            <w:shd w:val="clear" w:color="000000" w:fill="FFFFFF"/>
            <w:noWrap w:val="0"/>
            <w:vAlign w:val="top"/>
          </w:tcPr>
          <w:p w14:paraId="72EE1625">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5221 粮油零售</w:t>
            </w:r>
            <w:r>
              <w:rPr>
                <w:rFonts w:hint="eastAsia" w:ascii="宋体" w:hAnsi="宋体" w:cs="宋体"/>
                <w:color w:val="000000"/>
                <w:sz w:val="18"/>
                <w:szCs w:val="18"/>
              </w:rPr>
              <w:br w:type="textWrapping"/>
            </w:r>
            <w:r>
              <w:rPr>
                <w:rFonts w:hint="eastAsia" w:ascii="宋体" w:hAnsi="宋体" w:cs="宋体"/>
                <w:color w:val="000000"/>
                <w:sz w:val="18"/>
                <w:szCs w:val="18"/>
              </w:rPr>
              <w:t>5223 果品、蔬菜零售</w:t>
            </w:r>
            <w:r>
              <w:rPr>
                <w:rFonts w:hint="eastAsia" w:ascii="宋体" w:hAnsi="宋体" w:cs="宋体"/>
                <w:color w:val="000000"/>
                <w:sz w:val="18"/>
                <w:szCs w:val="18"/>
              </w:rPr>
              <w:br w:type="textWrapping"/>
            </w:r>
            <w:r>
              <w:rPr>
                <w:rFonts w:hint="eastAsia" w:ascii="宋体" w:hAnsi="宋体" w:cs="宋体"/>
                <w:color w:val="000000"/>
                <w:sz w:val="18"/>
                <w:szCs w:val="18"/>
              </w:rPr>
              <w:t>5224 肉、禽、蛋、奶及水产</w:t>
            </w:r>
          </w:p>
          <w:p w14:paraId="3DCE3147">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品零售</w:t>
            </w:r>
            <w:r>
              <w:rPr>
                <w:rFonts w:hint="eastAsia" w:ascii="宋体" w:hAnsi="宋体" w:cs="宋体"/>
                <w:color w:val="000000"/>
                <w:sz w:val="18"/>
                <w:szCs w:val="18"/>
              </w:rPr>
              <w:br w:type="textWrapping"/>
            </w:r>
            <w:r>
              <w:rPr>
                <w:rFonts w:hint="eastAsia" w:ascii="宋体" w:hAnsi="宋体" w:cs="宋体"/>
                <w:color w:val="000000"/>
                <w:sz w:val="18"/>
                <w:szCs w:val="18"/>
              </w:rPr>
              <w:t>5226 酒、饮料及茶叶零售</w:t>
            </w:r>
          </w:p>
        </w:tc>
      </w:tr>
      <w:tr w14:paraId="2FE077A6">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789C0F21">
            <w:pPr>
              <w:widowControl/>
              <w:spacing w:line="280" w:lineRule="exact"/>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53E2E1E8">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67513220">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0522</w:t>
            </w:r>
          </w:p>
        </w:tc>
        <w:tc>
          <w:tcPr>
            <w:tcW w:w="2219" w:type="dxa"/>
            <w:tcBorders>
              <w:top w:val="nil"/>
              <w:left w:val="single" w:color="auto" w:sz="4" w:space="0"/>
              <w:bottom w:val="nil"/>
              <w:right w:val="single" w:color="auto" w:sz="4" w:space="0"/>
            </w:tcBorders>
            <w:shd w:val="clear" w:color="000000" w:fill="FFFFFF"/>
            <w:noWrap w:val="0"/>
            <w:vAlign w:val="top"/>
          </w:tcPr>
          <w:p w14:paraId="45393E23">
            <w:pPr>
              <w:widowControl/>
              <w:spacing w:line="280" w:lineRule="exact"/>
              <w:ind w:firstLine="420" w:firstLineChars="200"/>
              <w:textAlignment w:val="top"/>
              <w:rPr>
                <w:rFonts w:ascii="宋体" w:hAnsi="宋体" w:cs="宋体"/>
                <w:kern w:val="0"/>
                <w:szCs w:val="21"/>
              </w:rPr>
            </w:pPr>
            <w:r>
              <w:rPr>
                <w:rFonts w:hint="eastAsia" w:ascii="宋体" w:hAnsi="宋体" w:cs="宋体"/>
                <w:kern w:val="0"/>
                <w:szCs w:val="21"/>
              </w:rPr>
              <w:t>烟草制品零售</w:t>
            </w:r>
          </w:p>
        </w:tc>
        <w:tc>
          <w:tcPr>
            <w:tcW w:w="3420" w:type="dxa"/>
            <w:tcBorders>
              <w:top w:val="nil"/>
              <w:left w:val="single" w:color="auto" w:sz="4" w:space="0"/>
              <w:bottom w:val="nil"/>
              <w:right w:val="single" w:color="auto" w:sz="4" w:space="0"/>
            </w:tcBorders>
            <w:shd w:val="clear" w:color="000000" w:fill="FFFFFF"/>
            <w:noWrap w:val="0"/>
            <w:vAlign w:val="top"/>
          </w:tcPr>
          <w:p w14:paraId="7BE3930E">
            <w:pPr>
              <w:widowControl/>
              <w:spacing w:line="280" w:lineRule="exact"/>
              <w:ind w:firstLine="210" w:firstLineChars="100"/>
              <w:rPr>
                <w:rFonts w:ascii="宋体" w:hAnsi="宋体" w:cs="宋体"/>
                <w:color w:val="000000"/>
                <w:kern w:val="0"/>
                <w:szCs w:val="21"/>
              </w:rPr>
            </w:pPr>
            <w:r>
              <w:rPr>
                <w:rFonts w:hint="eastAsia" w:ascii="宋体" w:hAnsi="宋体" w:cs="宋体"/>
                <w:kern w:val="0"/>
                <w:szCs w:val="21"/>
              </w:rPr>
              <w:t>指烟草制品的零售活动，包括烟叶、烟丝、卷烟、雪茄烟专门零售服务，烟草制品固定摊点零售活动和其他烟草制品零售服务</w:t>
            </w:r>
          </w:p>
        </w:tc>
        <w:tc>
          <w:tcPr>
            <w:tcW w:w="2545" w:type="dxa"/>
            <w:tcBorders>
              <w:top w:val="nil"/>
              <w:left w:val="single" w:color="auto" w:sz="4" w:space="0"/>
              <w:bottom w:val="nil"/>
              <w:right w:val="nil"/>
            </w:tcBorders>
            <w:shd w:val="clear" w:color="000000" w:fill="FFFFFF"/>
            <w:noWrap w:val="0"/>
            <w:vAlign w:val="top"/>
          </w:tcPr>
          <w:p w14:paraId="5470779F">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5227 烟草制品零售</w:t>
            </w:r>
          </w:p>
        </w:tc>
      </w:tr>
      <w:tr w14:paraId="16605D46">
        <w:tblPrEx>
          <w:tblCellMar>
            <w:top w:w="0" w:type="dxa"/>
            <w:left w:w="108" w:type="dxa"/>
            <w:bottom w:w="0" w:type="dxa"/>
            <w:right w:w="108" w:type="dxa"/>
          </w:tblCellMar>
        </w:tblPrEx>
        <w:trPr>
          <w:wBefore w:w="0" w:type="dxa"/>
          <w:wAfter w:w="0" w:type="dxa"/>
          <w:trHeight w:val="606" w:hRule="atLeast"/>
          <w:jc w:val="center"/>
        </w:trPr>
        <w:tc>
          <w:tcPr>
            <w:tcW w:w="428" w:type="dxa"/>
            <w:tcBorders>
              <w:top w:val="nil"/>
              <w:left w:val="nil"/>
              <w:bottom w:val="nil"/>
              <w:right w:val="single" w:color="auto" w:sz="4" w:space="0"/>
            </w:tcBorders>
            <w:shd w:val="clear" w:color="000000" w:fill="FFFFFF"/>
            <w:noWrap w:val="0"/>
            <w:vAlign w:val="center"/>
          </w:tcPr>
          <w:p w14:paraId="4E036EE1">
            <w:pPr>
              <w:widowControl/>
              <w:spacing w:line="28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48D378BB">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2B935ED5">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0523</w:t>
            </w:r>
          </w:p>
        </w:tc>
        <w:tc>
          <w:tcPr>
            <w:tcW w:w="2219" w:type="dxa"/>
            <w:tcBorders>
              <w:top w:val="nil"/>
              <w:left w:val="single" w:color="auto" w:sz="4" w:space="0"/>
              <w:bottom w:val="nil"/>
              <w:right w:val="single" w:color="auto" w:sz="4" w:space="0"/>
            </w:tcBorders>
            <w:shd w:val="clear" w:color="000000" w:fill="FFFFFF"/>
            <w:noWrap w:val="0"/>
            <w:vAlign w:val="top"/>
          </w:tcPr>
          <w:p w14:paraId="636B8D1B">
            <w:pPr>
              <w:widowControl/>
              <w:spacing w:line="28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中药零售</w:t>
            </w:r>
          </w:p>
        </w:tc>
        <w:tc>
          <w:tcPr>
            <w:tcW w:w="3420" w:type="dxa"/>
            <w:tcBorders>
              <w:top w:val="nil"/>
              <w:left w:val="single" w:color="auto" w:sz="4" w:space="0"/>
              <w:bottom w:val="nil"/>
              <w:right w:val="single" w:color="auto" w:sz="4" w:space="0"/>
            </w:tcBorders>
            <w:shd w:val="clear" w:color="000000" w:fill="FFFFFF"/>
            <w:noWrap w:val="0"/>
            <w:vAlign w:val="top"/>
          </w:tcPr>
          <w:p w14:paraId="6E2626D0">
            <w:pPr>
              <w:widowControl/>
              <w:spacing w:line="28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指人用中成药、中药材、中药饮片的零售活动</w:t>
            </w:r>
          </w:p>
        </w:tc>
        <w:tc>
          <w:tcPr>
            <w:tcW w:w="2545" w:type="dxa"/>
            <w:tcBorders>
              <w:top w:val="nil"/>
              <w:left w:val="single" w:color="auto" w:sz="4" w:space="0"/>
              <w:bottom w:val="nil"/>
              <w:right w:val="nil"/>
            </w:tcBorders>
            <w:shd w:val="clear" w:color="000000" w:fill="FFFFFF"/>
            <w:noWrap w:val="0"/>
            <w:vAlign w:val="top"/>
          </w:tcPr>
          <w:p w14:paraId="6913EEB6">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 xml:space="preserve">5252 中药零售 </w:t>
            </w:r>
          </w:p>
          <w:p w14:paraId="76577CB9">
            <w:pPr>
              <w:spacing w:line="280" w:lineRule="exact"/>
              <w:ind w:right="-203"/>
              <w:jc w:val="left"/>
              <w:rPr>
                <w:rFonts w:ascii="宋体" w:hAnsi="宋体" w:cs="宋体"/>
                <w:color w:val="000000"/>
                <w:sz w:val="18"/>
                <w:szCs w:val="18"/>
              </w:rPr>
            </w:pPr>
          </w:p>
        </w:tc>
      </w:tr>
      <w:tr w14:paraId="0C7FDD5B">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6BC45740">
            <w:pPr>
              <w:widowControl/>
              <w:spacing w:line="280" w:lineRule="exact"/>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7CAC870F">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058180A0">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0524</w:t>
            </w:r>
          </w:p>
        </w:tc>
        <w:tc>
          <w:tcPr>
            <w:tcW w:w="2219" w:type="dxa"/>
            <w:tcBorders>
              <w:top w:val="nil"/>
              <w:left w:val="single" w:color="auto" w:sz="4" w:space="0"/>
              <w:bottom w:val="nil"/>
              <w:right w:val="single" w:color="auto" w:sz="4" w:space="0"/>
            </w:tcBorders>
            <w:shd w:val="clear" w:color="000000" w:fill="FFFFFF"/>
            <w:noWrap w:val="0"/>
            <w:vAlign w:val="top"/>
          </w:tcPr>
          <w:p w14:paraId="57F96CA0">
            <w:pPr>
              <w:widowControl/>
              <w:spacing w:line="28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动物用药零售</w:t>
            </w:r>
          </w:p>
        </w:tc>
        <w:tc>
          <w:tcPr>
            <w:tcW w:w="3420" w:type="dxa"/>
            <w:tcBorders>
              <w:top w:val="nil"/>
              <w:left w:val="single" w:color="auto" w:sz="4" w:space="0"/>
              <w:bottom w:val="nil"/>
              <w:right w:val="single" w:color="auto" w:sz="4" w:space="0"/>
            </w:tcBorders>
            <w:shd w:val="clear" w:color="000000" w:fill="FFFFFF"/>
            <w:noWrap w:val="0"/>
            <w:vAlign w:val="top"/>
          </w:tcPr>
          <w:p w14:paraId="17688AFF">
            <w:pPr>
              <w:widowControl/>
              <w:spacing w:line="28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指畜牧业、渔业及禽类等动物用药品的零售</w:t>
            </w:r>
          </w:p>
        </w:tc>
        <w:tc>
          <w:tcPr>
            <w:tcW w:w="2545" w:type="dxa"/>
            <w:tcBorders>
              <w:top w:val="nil"/>
              <w:left w:val="single" w:color="auto" w:sz="4" w:space="0"/>
              <w:bottom w:val="nil"/>
              <w:right w:val="nil"/>
            </w:tcBorders>
            <w:shd w:val="clear" w:color="000000" w:fill="FFFFFF"/>
            <w:noWrap w:val="0"/>
            <w:vAlign w:val="top"/>
          </w:tcPr>
          <w:p w14:paraId="191A7238">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5253 动物用药品零售</w:t>
            </w:r>
          </w:p>
          <w:p w14:paraId="45B3F65C">
            <w:pPr>
              <w:spacing w:line="280" w:lineRule="exact"/>
              <w:ind w:right="-203"/>
              <w:jc w:val="left"/>
              <w:rPr>
                <w:rFonts w:ascii="宋体" w:hAnsi="宋体" w:cs="宋体"/>
                <w:color w:val="000000"/>
                <w:sz w:val="18"/>
                <w:szCs w:val="18"/>
              </w:rPr>
            </w:pPr>
          </w:p>
        </w:tc>
      </w:tr>
      <w:tr w14:paraId="0460D5A1">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11A9DFBC">
            <w:pPr>
              <w:widowControl/>
              <w:spacing w:line="28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79EEB93F">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378BD9BF">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0525</w:t>
            </w:r>
          </w:p>
        </w:tc>
        <w:tc>
          <w:tcPr>
            <w:tcW w:w="2219" w:type="dxa"/>
            <w:tcBorders>
              <w:top w:val="nil"/>
              <w:left w:val="single" w:color="auto" w:sz="4" w:space="0"/>
              <w:bottom w:val="nil"/>
              <w:right w:val="single" w:color="auto" w:sz="4" w:space="0"/>
            </w:tcBorders>
            <w:shd w:val="clear" w:color="000000" w:fill="FFFFFF"/>
            <w:noWrap w:val="0"/>
            <w:vAlign w:val="top"/>
          </w:tcPr>
          <w:p w14:paraId="53EBBE90">
            <w:pPr>
              <w:widowControl/>
              <w:spacing w:line="28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蔬菜、水果等流动货摊零售</w:t>
            </w:r>
          </w:p>
        </w:tc>
        <w:tc>
          <w:tcPr>
            <w:tcW w:w="3420" w:type="dxa"/>
            <w:tcBorders>
              <w:top w:val="nil"/>
              <w:left w:val="single" w:color="auto" w:sz="4" w:space="0"/>
              <w:bottom w:val="nil"/>
              <w:right w:val="single" w:color="auto" w:sz="4" w:space="0"/>
            </w:tcBorders>
            <w:shd w:val="clear" w:color="000000" w:fill="FFFFFF"/>
            <w:noWrap w:val="0"/>
            <w:vAlign w:val="top"/>
          </w:tcPr>
          <w:p w14:paraId="20AF7825">
            <w:pPr>
              <w:widowControl/>
              <w:spacing w:line="28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指水果、蔬菜等流动货摊零售活动</w:t>
            </w:r>
          </w:p>
        </w:tc>
        <w:tc>
          <w:tcPr>
            <w:tcW w:w="2545" w:type="dxa"/>
            <w:tcBorders>
              <w:top w:val="nil"/>
              <w:left w:val="single" w:color="auto" w:sz="4" w:space="0"/>
              <w:bottom w:val="nil"/>
              <w:right w:val="nil"/>
            </w:tcBorders>
            <w:shd w:val="clear" w:color="000000" w:fill="FFFFFF"/>
            <w:noWrap w:val="0"/>
            <w:vAlign w:val="top"/>
          </w:tcPr>
          <w:p w14:paraId="0C88D732">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5291*流动货摊零售</w:t>
            </w:r>
          </w:p>
        </w:tc>
      </w:tr>
      <w:tr w14:paraId="34507162">
        <w:tblPrEx>
          <w:tblCellMar>
            <w:top w:w="0" w:type="dxa"/>
            <w:left w:w="108" w:type="dxa"/>
            <w:bottom w:w="0" w:type="dxa"/>
            <w:right w:w="108" w:type="dxa"/>
          </w:tblCellMar>
        </w:tblPrEx>
        <w:trPr>
          <w:wBefore w:w="0" w:type="dxa"/>
          <w:wAfter w:w="0" w:type="dxa"/>
          <w:trHeight w:val="372" w:hRule="atLeast"/>
          <w:jc w:val="center"/>
        </w:trPr>
        <w:tc>
          <w:tcPr>
            <w:tcW w:w="428" w:type="dxa"/>
            <w:tcBorders>
              <w:top w:val="nil"/>
              <w:left w:val="nil"/>
              <w:bottom w:val="nil"/>
              <w:right w:val="single" w:color="auto" w:sz="4" w:space="0"/>
            </w:tcBorders>
            <w:shd w:val="clear" w:color="000000" w:fill="FFFFFF"/>
            <w:noWrap w:val="0"/>
            <w:vAlign w:val="center"/>
          </w:tcPr>
          <w:p w14:paraId="7EC74862">
            <w:pPr>
              <w:widowControl/>
              <w:spacing w:line="28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499F9519">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769FCC77">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0526</w:t>
            </w:r>
          </w:p>
        </w:tc>
        <w:tc>
          <w:tcPr>
            <w:tcW w:w="2219" w:type="dxa"/>
            <w:tcBorders>
              <w:top w:val="nil"/>
              <w:left w:val="single" w:color="auto" w:sz="4" w:space="0"/>
              <w:bottom w:val="nil"/>
              <w:right w:val="single" w:color="auto" w:sz="4" w:space="0"/>
            </w:tcBorders>
            <w:shd w:val="clear" w:color="000000" w:fill="FFFFFF"/>
            <w:noWrap w:val="0"/>
            <w:vAlign w:val="top"/>
          </w:tcPr>
          <w:p w14:paraId="5B057920">
            <w:pPr>
              <w:widowControl/>
              <w:spacing w:line="28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宠物食品零售</w:t>
            </w:r>
          </w:p>
        </w:tc>
        <w:tc>
          <w:tcPr>
            <w:tcW w:w="3420" w:type="dxa"/>
            <w:tcBorders>
              <w:top w:val="nil"/>
              <w:left w:val="single" w:color="auto" w:sz="4" w:space="0"/>
              <w:bottom w:val="nil"/>
              <w:right w:val="single" w:color="auto" w:sz="4" w:space="0"/>
            </w:tcBorders>
            <w:shd w:val="clear" w:color="000000" w:fill="FFFFFF"/>
            <w:noWrap w:val="0"/>
            <w:vAlign w:val="top"/>
          </w:tcPr>
          <w:p w14:paraId="4E59A11D">
            <w:pPr>
              <w:widowControl/>
              <w:spacing w:line="28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指各类宠物食品零售活动</w:t>
            </w:r>
          </w:p>
        </w:tc>
        <w:tc>
          <w:tcPr>
            <w:tcW w:w="2545" w:type="dxa"/>
            <w:tcBorders>
              <w:top w:val="nil"/>
              <w:left w:val="single" w:color="auto" w:sz="4" w:space="0"/>
              <w:bottom w:val="nil"/>
              <w:right w:val="nil"/>
            </w:tcBorders>
            <w:shd w:val="clear" w:color="000000" w:fill="FFFFFF"/>
            <w:noWrap w:val="0"/>
            <w:vAlign w:val="top"/>
          </w:tcPr>
          <w:p w14:paraId="25F603C5">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5297*宠物食品用品零售</w:t>
            </w:r>
          </w:p>
        </w:tc>
      </w:tr>
      <w:tr w14:paraId="391B8BF6">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4C716E6C">
            <w:pPr>
              <w:widowControl/>
              <w:spacing w:line="28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5BB212D8">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02D16373">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0527</w:t>
            </w:r>
          </w:p>
        </w:tc>
        <w:tc>
          <w:tcPr>
            <w:tcW w:w="2219" w:type="dxa"/>
            <w:tcBorders>
              <w:top w:val="nil"/>
              <w:left w:val="single" w:color="auto" w:sz="4" w:space="0"/>
              <w:bottom w:val="nil"/>
              <w:right w:val="single" w:color="auto" w:sz="4" w:space="0"/>
            </w:tcBorders>
            <w:shd w:val="clear" w:color="000000" w:fill="FFFFFF"/>
            <w:noWrap w:val="0"/>
            <w:vAlign w:val="top"/>
          </w:tcPr>
          <w:p w14:paraId="621384C8">
            <w:pPr>
              <w:widowControl/>
              <w:spacing w:line="28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农林牧渔及相关产品互联网零售</w:t>
            </w:r>
          </w:p>
        </w:tc>
        <w:tc>
          <w:tcPr>
            <w:tcW w:w="3420" w:type="dxa"/>
            <w:tcBorders>
              <w:top w:val="nil"/>
              <w:left w:val="single" w:color="auto" w:sz="4" w:space="0"/>
              <w:bottom w:val="nil"/>
              <w:right w:val="single" w:color="auto" w:sz="4" w:space="0"/>
            </w:tcBorders>
            <w:shd w:val="clear" w:color="000000" w:fill="FFFFFF"/>
            <w:noWrap w:val="0"/>
            <w:vAlign w:val="top"/>
          </w:tcPr>
          <w:p w14:paraId="502AC1CA">
            <w:pPr>
              <w:widowControl/>
              <w:spacing w:line="28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指通过互联网电子商务平台开展的农林牧渔及相关产品零售活动。不包括仅提供网络支付的活动，以及仅建立或提供网络交易平台和接入的活动</w:t>
            </w:r>
          </w:p>
        </w:tc>
        <w:tc>
          <w:tcPr>
            <w:tcW w:w="2545" w:type="dxa"/>
            <w:tcBorders>
              <w:top w:val="nil"/>
              <w:left w:val="single" w:color="auto" w:sz="4" w:space="0"/>
              <w:bottom w:val="nil"/>
              <w:right w:val="nil"/>
            </w:tcBorders>
            <w:shd w:val="clear" w:color="000000" w:fill="FFFFFF"/>
            <w:noWrap w:val="0"/>
            <w:vAlign w:val="top"/>
          </w:tcPr>
          <w:p w14:paraId="4BC11BEE">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5292*互联网零售</w:t>
            </w:r>
          </w:p>
        </w:tc>
      </w:tr>
      <w:tr w14:paraId="0D3468CD">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center"/>
          </w:tcPr>
          <w:p w14:paraId="131AFC4B">
            <w:pPr>
              <w:widowControl/>
              <w:spacing w:line="280" w:lineRule="exact"/>
              <w:jc w:val="center"/>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3FDB0754">
            <w:pPr>
              <w:widowControl/>
              <w:spacing w:line="28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053</w:t>
            </w:r>
          </w:p>
        </w:tc>
        <w:tc>
          <w:tcPr>
            <w:tcW w:w="850" w:type="dxa"/>
            <w:tcBorders>
              <w:top w:val="nil"/>
              <w:left w:val="single" w:color="auto" w:sz="4" w:space="0"/>
              <w:right w:val="single" w:color="auto" w:sz="4" w:space="0"/>
            </w:tcBorders>
            <w:shd w:val="clear" w:color="000000" w:fill="FFFFFF"/>
            <w:noWrap w:val="0"/>
            <w:vAlign w:val="top"/>
          </w:tcPr>
          <w:p w14:paraId="77997090">
            <w:pPr>
              <w:widowControl/>
              <w:spacing w:line="280" w:lineRule="exact"/>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right w:val="single" w:color="auto" w:sz="4" w:space="0"/>
            </w:tcBorders>
            <w:shd w:val="clear" w:color="000000" w:fill="FFFFFF"/>
            <w:noWrap w:val="0"/>
            <w:vAlign w:val="top"/>
          </w:tcPr>
          <w:p w14:paraId="561C3853">
            <w:pPr>
              <w:widowControl/>
              <w:spacing w:line="280" w:lineRule="exact"/>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农林牧渔业及相关产品运输</w:t>
            </w:r>
          </w:p>
        </w:tc>
        <w:tc>
          <w:tcPr>
            <w:tcW w:w="3420" w:type="dxa"/>
            <w:tcBorders>
              <w:top w:val="nil"/>
              <w:left w:val="single" w:color="auto" w:sz="4" w:space="0"/>
              <w:right w:val="single" w:color="auto" w:sz="4" w:space="0"/>
            </w:tcBorders>
            <w:shd w:val="clear" w:color="000000" w:fill="FFFFFF"/>
            <w:noWrap w:val="0"/>
            <w:vAlign w:val="top"/>
          </w:tcPr>
          <w:p w14:paraId="03E14CCE">
            <w:pPr>
              <w:widowControl/>
              <w:spacing w:line="280" w:lineRule="exact"/>
              <w:ind w:firstLine="210" w:firstLineChars="100"/>
              <w:textAlignment w:val="top"/>
              <w:rPr>
                <w:rFonts w:ascii="宋体" w:hAnsi="宋体" w:cs="宋体"/>
                <w:kern w:val="0"/>
                <w:szCs w:val="21"/>
              </w:rPr>
            </w:pPr>
          </w:p>
        </w:tc>
        <w:tc>
          <w:tcPr>
            <w:tcW w:w="2545" w:type="dxa"/>
            <w:tcBorders>
              <w:top w:val="nil"/>
              <w:left w:val="single" w:color="auto" w:sz="4" w:space="0"/>
              <w:right w:val="nil"/>
            </w:tcBorders>
            <w:shd w:val="clear" w:color="000000" w:fill="FFFFFF"/>
            <w:noWrap w:val="0"/>
            <w:vAlign w:val="top"/>
          </w:tcPr>
          <w:p w14:paraId="1B88565B">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　</w:t>
            </w:r>
          </w:p>
        </w:tc>
      </w:tr>
      <w:tr w14:paraId="0C50FAF2">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center"/>
          </w:tcPr>
          <w:p w14:paraId="56B928D0">
            <w:pPr>
              <w:widowControl/>
              <w:spacing w:line="28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4914D915">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240E82D7">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0531</w:t>
            </w:r>
          </w:p>
        </w:tc>
        <w:tc>
          <w:tcPr>
            <w:tcW w:w="2219" w:type="dxa"/>
            <w:tcBorders>
              <w:top w:val="nil"/>
              <w:left w:val="single" w:color="auto" w:sz="4" w:space="0"/>
              <w:right w:val="single" w:color="auto" w:sz="4" w:space="0"/>
            </w:tcBorders>
            <w:shd w:val="clear" w:color="000000" w:fill="FFFFFF"/>
            <w:noWrap w:val="0"/>
            <w:vAlign w:val="top"/>
          </w:tcPr>
          <w:p w14:paraId="0EA52CB2">
            <w:pPr>
              <w:widowControl/>
              <w:spacing w:line="28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农林牧渔及相关产品铁路运输</w:t>
            </w:r>
          </w:p>
        </w:tc>
        <w:tc>
          <w:tcPr>
            <w:tcW w:w="3420" w:type="dxa"/>
            <w:tcBorders>
              <w:top w:val="nil"/>
              <w:left w:val="single" w:color="auto" w:sz="4" w:space="0"/>
              <w:right w:val="single" w:color="auto" w:sz="4" w:space="0"/>
            </w:tcBorders>
            <w:shd w:val="clear" w:color="000000" w:fill="FFFFFF"/>
            <w:noWrap w:val="0"/>
            <w:vAlign w:val="top"/>
          </w:tcPr>
          <w:p w14:paraId="67F12131">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指专门从事铁路农林牧渔产品货物运输的活动</w:t>
            </w:r>
          </w:p>
        </w:tc>
        <w:tc>
          <w:tcPr>
            <w:tcW w:w="2545" w:type="dxa"/>
            <w:tcBorders>
              <w:top w:val="nil"/>
              <w:left w:val="single" w:color="auto" w:sz="4" w:space="0"/>
              <w:right w:val="nil"/>
            </w:tcBorders>
            <w:shd w:val="clear" w:color="000000" w:fill="FFFFFF"/>
            <w:noWrap w:val="0"/>
            <w:vAlign w:val="top"/>
          </w:tcPr>
          <w:p w14:paraId="32600778">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5320*铁路货物运输</w:t>
            </w:r>
          </w:p>
        </w:tc>
      </w:tr>
      <w:tr w14:paraId="11E66DEC">
        <w:tblPrEx>
          <w:tblCellMar>
            <w:top w:w="0" w:type="dxa"/>
            <w:left w:w="108" w:type="dxa"/>
            <w:bottom w:w="0" w:type="dxa"/>
            <w:right w:w="108" w:type="dxa"/>
          </w:tblCellMar>
        </w:tblPrEx>
        <w:trPr>
          <w:wBefore w:w="0" w:type="dxa"/>
          <w:wAfter w:w="0" w:type="dxa"/>
          <w:trHeight w:val="2766" w:hRule="atLeast"/>
          <w:jc w:val="center"/>
        </w:trPr>
        <w:tc>
          <w:tcPr>
            <w:tcW w:w="428" w:type="dxa"/>
            <w:tcBorders>
              <w:left w:val="nil"/>
              <w:bottom w:val="single" w:color="auto" w:sz="4" w:space="0"/>
              <w:right w:val="single" w:color="auto" w:sz="4" w:space="0"/>
            </w:tcBorders>
            <w:shd w:val="clear" w:color="000000" w:fill="FFFFFF"/>
            <w:noWrap w:val="0"/>
            <w:vAlign w:val="center"/>
          </w:tcPr>
          <w:p w14:paraId="3A2307C1">
            <w:pPr>
              <w:widowControl/>
              <w:spacing w:line="28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left w:val="single" w:color="auto" w:sz="4" w:space="0"/>
              <w:bottom w:val="single" w:color="auto" w:sz="4" w:space="0"/>
              <w:right w:val="single" w:color="auto" w:sz="4" w:space="0"/>
            </w:tcBorders>
            <w:shd w:val="clear" w:color="000000" w:fill="FFFFFF"/>
            <w:noWrap w:val="0"/>
            <w:vAlign w:val="top"/>
          </w:tcPr>
          <w:p w14:paraId="5684BAEA">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left w:val="single" w:color="auto" w:sz="4" w:space="0"/>
              <w:bottom w:val="single" w:color="auto" w:sz="4" w:space="0"/>
              <w:right w:val="single" w:color="auto" w:sz="4" w:space="0"/>
            </w:tcBorders>
            <w:shd w:val="clear" w:color="000000" w:fill="FFFFFF"/>
            <w:noWrap w:val="0"/>
            <w:vAlign w:val="top"/>
          </w:tcPr>
          <w:p w14:paraId="23473440">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0532</w:t>
            </w:r>
          </w:p>
        </w:tc>
        <w:tc>
          <w:tcPr>
            <w:tcW w:w="2219" w:type="dxa"/>
            <w:tcBorders>
              <w:left w:val="single" w:color="auto" w:sz="4" w:space="0"/>
              <w:bottom w:val="single" w:color="auto" w:sz="4" w:space="0"/>
              <w:right w:val="single" w:color="auto" w:sz="4" w:space="0"/>
            </w:tcBorders>
            <w:shd w:val="clear" w:color="000000" w:fill="FFFFFF"/>
            <w:noWrap w:val="0"/>
            <w:vAlign w:val="top"/>
          </w:tcPr>
          <w:p w14:paraId="0AA5D101">
            <w:pPr>
              <w:widowControl/>
              <w:spacing w:line="28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农林牧渔及相关产品道路运输</w:t>
            </w:r>
          </w:p>
        </w:tc>
        <w:tc>
          <w:tcPr>
            <w:tcW w:w="3420" w:type="dxa"/>
            <w:tcBorders>
              <w:left w:val="single" w:color="auto" w:sz="4" w:space="0"/>
              <w:bottom w:val="single" w:color="auto" w:sz="4" w:space="0"/>
              <w:right w:val="single" w:color="auto" w:sz="4" w:space="0"/>
            </w:tcBorders>
            <w:shd w:val="clear" w:color="000000" w:fill="FFFFFF"/>
            <w:noWrap w:val="0"/>
            <w:vAlign w:val="top"/>
          </w:tcPr>
          <w:p w14:paraId="0889635E">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w:t>
            </w:r>
            <w:r>
              <w:rPr>
                <w:rFonts w:hint="eastAsia" w:ascii="宋体" w:hAnsi="宋体" w:cs="宋体"/>
                <w:color w:val="000000"/>
                <w:kern w:val="0"/>
                <w:szCs w:val="21"/>
              </w:rPr>
              <w:t xml:space="preserve">对运输、装卸、保管没有特殊要求的农林牧渔产品货物道路运输活动；农林牧渔产品等货物始终处于适宜温度环境下，保证产品质量的配有专门运输设备的道路货物运输活动；以农林牧渔产品为内容的邮件包裹道路运输活动；以及其他未列明的农林牧渔产品货物道路运输活动   </w:t>
            </w:r>
          </w:p>
        </w:tc>
        <w:tc>
          <w:tcPr>
            <w:tcW w:w="2545" w:type="dxa"/>
            <w:tcBorders>
              <w:left w:val="single" w:color="auto" w:sz="4" w:space="0"/>
              <w:bottom w:val="single" w:color="auto" w:sz="4" w:space="0"/>
              <w:right w:val="nil"/>
            </w:tcBorders>
            <w:shd w:val="clear" w:color="000000" w:fill="FFFFFF"/>
            <w:noWrap w:val="0"/>
            <w:vAlign w:val="top"/>
          </w:tcPr>
          <w:p w14:paraId="36F2F760">
            <w:pPr>
              <w:spacing w:line="280" w:lineRule="exact"/>
              <w:ind w:right="-203"/>
              <w:jc w:val="left"/>
              <w:rPr>
                <w:rFonts w:ascii="宋体" w:hAnsi="宋体" w:cs="宋体"/>
                <w:color w:val="000000"/>
                <w:sz w:val="18"/>
                <w:szCs w:val="18"/>
              </w:rPr>
            </w:pPr>
            <w:r>
              <w:rPr>
                <w:rFonts w:hint="eastAsia" w:ascii="宋体" w:hAnsi="宋体" w:cs="宋体"/>
                <w:color w:val="000000"/>
                <w:sz w:val="18"/>
                <w:szCs w:val="18"/>
              </w:rPr>
              <w:t>5431*普通货物道路运输</w:t>
            </w:r>
            <w:r>
              <w:rPr>
                <w:rFonts w:hint="eastAsia" w:ascii="宋体" w:hAnsi="宋体" w:cs="宋体"/>
                <w:color w:val="000000"/>
                <w:sz w:val="18"/>
                <w:szCs w:val="18"/>
              </w:rPr>
              <w:br w:type="textWrapping"/>
            </w:r>
            <w:r>
              <w:rPr>
                <w:rFonts w:hint="eastAsia" w:ascii="宋体" w:hAnsi="宋体" w:cs="宋体"/>
                <w:color w:val="000000"/>
                <w:sz w:val="18"/>
                <w:szCs w:val="18"/>
              </w:rPr>
              <w:t>5432*冷藏车道路运输</w:t>
            </w:r>
            <w:r>
              <w:rPr>
                <w:rFonts w:hint="eastAsia" w:ascii="宋体" w:hAnsi="宋体" w:cs="宋体"/>
                <w:color w:val="000000"/>
                <w:sz w:val="18"/>
                <w:szCs w:val="18"/>
              </w:rPr>
              <w:br w:type="textWrapping"/>
            </w:r>
            <w:r>
              <w:rPr>
                <w:rFonts w:hint="eastAsia" w:ascii="宋体" w:hAnsi="宋体" w:cs="宋体"/>
                <w:color w:val="000000"/>
                <w:sz w:val="18"/>
                <w:szCs w:val="18"/>
              </w:rPr>
              <w:t>5436*邮件包裹道路运输</w:t>
            </w:r>
            <w:r>
              <w:rPr>
                <w:rFonts w:hint="eastAsia" w:ascii="宋体" w:hAnsi="宋体" w:cs="宋体"/>
                <w:color w:val="000000"/>
                <w:sz w:val="18"/>
                <w:szCs w:val="18"/>
              </w:rPr>
              <w:br w:type="textWrapping"/>
            </w:r>
            <w:r>
              <w:rPr>
                <w:rFonts w:hint="eastAsia" w:ascii="宋体" w:hAnsi="宋体" w:cs="宋体"/>
                <w:color w:val="000000"/>
                <w:sz w:val="18"/>
                <w:szCs w:val="18"/>
              </w:rPr>
              <w:t>5439*其他道路货物运输</w:t>
            </w:r>
          </w:p>
        </w:tc>
      </w:tr>
      <w:tr w14:paraId="5837B4A7">
        <w:tblPrEx>
          <w:tblCellMar>
            <w:top w:w="0" w:type="dxa"/>
            <w:left w:w="108" w:type="dxa"/>
            <w:bottom w:w="0" w:type="dxa"/>
            <w:right w:w="108" w:type="dxa"/>
          </w:tblCellMar>
        </w:tblPrEx>
        <w:trPr>
          <w:wBefore w:w="0" w:type="dxa"/>
          <w:wAfter w:w="0" w:type="dxa"/>
          <w:trHeight w:val="23" w:hRule="atLeast"/>
          <w:jc w:val="center"/>
        </w:trPr>
        <w:tc>
          <w:tcPr>
            <w:tcW w:w="428" w:type="dxa"/>
            <w:tcBorders>
              <w:top w:val="single" w:color="auto" w:sz="4" w:space="0"/>
              <w:left w:val="nil"/>
              <w:bottom w:val="nil"/>
              <w:right w:val="single" w:color="auto" w:sz="4" w:space="0"/>
            </w:tcBorders>
            <w:shd w:val="clear" w:color="000000" w:fill="FFFFFF"/>
            <w:noWrap w:val="0"/>
            <w:vAlign w:val="center"/>
          </w:tcPr>
          <w:p w14:paraId="32F16F90">
            <w:pPr>
              <w:widowControl/>
              <w:spacing w:line="32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single" w:color="auto" w:sz="4" w:space="0"/>
              <w:left w:val="single" w:color="auto" w:sz="4" w:space="0"/>
              <w:bottom w:val="nil"/>
              <w:right w:val="single" w:color="auto" w:sz="4" w:space="0"/>
            </w:tcBorders>
            <w:shd w:val="clear" w:color="000000" w:fill="FFFFFF"/>
            <w:noWrap w:val="0"/>
            <w:vAlign w:val="top"/>
          </w:tcPr>
          <w:p w14:paraId="067D0ECB">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single" w:color="auto" w:sz="4" w:space="0"/>
              <w:left w:val="single" w:color="auto" w:sz="4" w:space="0"/>
              <w:bottom w:val="nil"/>
              <w:right w:val="single" w:color="auto" w:sz="4" w:space="0"/>
            </w:tcBorders>
            <w:shd w:val="clear" w:color="000000" w:fill="FFFFFF"/>
            <w:noWrap w:val="0"/>
            <w:vAlign w:val="top"/>
          </w:tcPr>
          <w:p w14:paraId="3680658D">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0533</w:t>
            </w:r>
          </w:p>
        </w:tc>
        <w:tc>
          <w:tcPr>
            <w:tcW w:w="2219" w:type="dxa"/>
            <w:tcBorders>
              <w:top w:val="single" w:color="auto" w:sz="4" w:space="0"/>
              <w:left w:val="single" w:color="auto" w:sz="4" w:space="0"/>
              <w:bottom w:val="nil"/>
              <w:right w:val="single" w:color="auto" w:sz="4" w:space="0"/>
            </w:tcBorders>
            <w:shd w:val="clear" w:color="000000" w:fill="FFFFFF"/>
            <w:noWrap w:val="0"/>
            <w:vAlign w:val="top"/>
          </w:tcPr>
          <w:p w14:paraId="0270FEED">
            <w:pPr>
              <w:widowControl/>
              <w:spacing w:line="32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农林牧渔及相关产品水上运输</w:t>
            </w:r>
          </w:p>
        </w:tc>
        <w:tc>
          <w:tcPr>
            <w:tcW w:w="3420" w:type="dxa"/>
            <w:tcBorders>
              <w:top w:val="single" w:color="auto" w:sz="4" w:space="0"/>
              <w:left w:val="single" w:color="auto" w:sz="4" w:space="0"/>
              <w:bottom w:val="nil"/>
              <w:right w:val="single" w:color="auto" w:sz="4" w:space="0"/>
            </w:tcBorders>
            <w:shd w:val="clear" w:color="000000" w:fill="FFFFFF"/>
            <w:noWrap w:val="0"/>
            <w:vAlign w:val="top"/>
          </w:tcPr>
          <w:p w14:paraId="584932ED">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指各类沿海农林牧渔产品货物运输活动；江、河、湖泊、水库的水上农林牧渔产品货物运输活动，包括远洋冷藏船农林牧渔产品货物运输活动</w:t>
            </w:r>
          </w:p>
        </w:tc>
        <w:tc>
          <w:tcPr>
            <w:tcW w:w="2545" w:type="dxa"/>
            <w:tcBorders>
              <w:top w:val="single" w:color="auto" w:sz="4" w:space="0"/>
              <w:left w:val="single" w:color="auto" w:sz="4" w:space="0"/>
              <w:bottom w:val="nil"/>
              <w:right w:val="nil"/>
            </w:tcBorders>
            <w:shd w:val="clear" w:color="000000" w:fill="FFFFFF"/>
            <w:noWrap w:val="0"/>
            <w:vAlign w:val="top"/>
          </w:tcPr>
          <w:p w14:paraId="4F188BAC">
            <w:pPr>
              <w:spacing w:line="320" w:lineRule="exact"/>
              <w:ind w:right="-203"/>
              <w:jc w:val="left"/>
              <w:rPr>
                <w:rFonts w:ascii="宋体" w:hAnsi="宋体" w:cs="宋体"/>
                <w:bCs/>
                <w:color w:val="000000"/>
                <w:spacing w:val="4"/>
                <w:kern w:val="0"/>
                <w:sz w:val="18"/>
                <w:szCs w:val="18"/>
              </w:rPr>
            </w:pPr>
            <w:r>
              <w:rPr>
                <w:rFonts w:hint="eastAsia" w:ascii="宋体" w:hAnsi="宋体" w:cs="宋体"/>
                <w:bCs/>
                <w:color w:val="000000"/>
                <w:spacing w:val="4"/>
                <w:kern w:val="0"/>
                <w:sz w:val="18"/>
                <w:szCs w:val="18"/>
              </w:rPr>
              <w:t>5521*远洋货物运输</w:t>
            </w:r>
          </w:p>
          <w:p w14:paraId="6A75FD92">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5522*沿海货物运输</w:t>
            </w:r>
            <w:r>
              <w:rPr>
                <w:rFonts w:hint="eastAsia" w:ascii="宋体" w:hAnsi="宋体" w:cs="宋体"/>
                <w:color w:val="000000"/>
                <w:sz w:val="18"/>
                <w:szCs w:val="18"/>
              </w:rPr>
              <w:br w:type="textWrapping"/>
            </w:r>
            <w:r>
              <w:rPr>
                <w:rFonts w:hint="eastAsia" w:ascii="宋体" w:hAnsi="宋体" w:cs="宋体"/>
                <w:color w:val="000000"/>
                <w:sz w:val="18"/>
                <w:szCs w:val="18"/>
              </w:rPr>
              <w:t>5523*内河货物运输</w:t>
            </w:r>
          </w:p>
        </w:tc>
      </w:tr>
      <w:tr w14:paraId="2047CAEB">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370031AA">
            <w:pPr>
              <w:widowControl/>
              <w:spacing w:line="32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7ED9A991">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355CBAF9">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0534</w:t>
            </w:r>
          </w:p>
        </w:tc>
        <w:tc>
          <w:tcPr>
            <w:tcW w:w="2219" w:type="dxa"/>
            <w:tcBorders>
              <w:top w:val="nil"/>
              <w:left w:val="single" w:color="auto" w:sz="4" w:space="0"/>
              <w:bottom w:val="nil"/>
              <w:right w:val="single" w:color="auto" w:sz="4" w:space="0"/>
            </w:tcBorders>
            <w:shd w:val="clear" w:color="000000" w:fill="FFFFFF"/>
            <w:noWrap w:val="0"/>
            <w:vAlign w:val="top"/>
          </w:tcPr>
          <w:p w14:paraId="1391912B">
            <w:pPr>
              <w:widowControl/>
              <w:spacing w:line="32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农林牧渔及相关产品航空运输</w:t>
            </w:r>
          </w:p>
        </w:tc>
        <w:tc>
          <w:tcPr>
            <w:tcW w:w="3420" w:type="dxa"/>
            <w:tcBorders>
              <w:top w:val="nil"/>
              <w:left w:val="single" w:color="auto" w:sz="4" w:space="0"/>
              <w:bottom w:val="nil"/>
              <w:right w:val="single" w:color="auto" w:sz="4" w:space="0"/>
            </w:tcBorders>
            <w:shd w:val="clear" w:color="000000" w:fill="FFFFFF"/>
            <w:noWrap w:val="0"/>
            <w:vAlign w:val="top"/>
          </w:tcPr>
          <w:p w14:paraId="5AE9FAEC">
            <w:pPr>
              <w:widowControl/>
              <w:spacing w:line="32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指以农林牧渔产品货物或邮件为主的航空运输活动</w:t>
            </w:r>
          </w:p>
        </w:tc>
        <w:tc>
          <w:tcPr>
            <w:tcW w:w="2545" w:type="dxa"/>
            <w:tcBorders>
              <w:top w:val="nil"/>
              <w:left w:val="single" w:color="auto" w:sz="4" w:space="0"/>
              <w:bottom w:val="nil"/>
              <w:right w:val="nil"/>
            </w:tcBorders>
            <w:shd w:val="clear" w:color="000000" w:fill="FFFFFF"/>
            <w:noWrap w:val="0"/>
            <w:vAlign w:val="top"/>
          </w:tcPr>
          <w:p w14:paraId="73BB6CD8">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5612*航空货物运输</w:t>
            </w:r>
          </w:p>
        </w:tc>
      </w:tr>
      <w:tr w14:paraId="00C326BE">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569399A3">
            <w:pPr>
              <w:widowControl/>
              <w:spacing w:line="320" w:lineRule="exact"/>
              <w:jc w:val="center"/>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260F6E34">
            <w:pPr>
              <w:widowControl/>
              <w:spacing w:line="32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054</w:t>
            </w:r>
          </w:p>
        </w:tc>
        <w:tc>
          <w:tcPr>
            <w:tcW w:w="850" w:type="dxa"/>
            <w:tcBorders>
              <w:top w:val="nil"/>
              <w:left w:val="single" w:color="auto" w:sz="4" w:space="0"/>
              <w:bottom w:val="nil"/>
              <w:right w:val="single" w:color="auto" w:sz="4" w:space="0"/>
            </w:tcBorders>
            <w:shd w:val="clear" w:color="000000" w:fill="FFFFFF"/>
            <w:noWrap w:val="0"/>
            <w:vAlign w:val="top"/>
          </w:tcPr>
          <w:p w14:paraId="28C807A5">
            <w:pPr>
              <w:widowControl/>
              <w:spacing w:line="320" w:lineRule="exact"/>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3145908B">
            <w:pPr>
              <w:widowControl/>
              <w:spacing w:line="320" w:lineRule="exact"/>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农林牧渔产品仓储、配送</w:t>
            </w:r>
          </w:p>
        </w:tc>
        <w:tc>
          <w:tcPr>
            <w:tcW w:w="3420" w:type="dxa"/>
            <w:tcBorders>
              <w:top w:val="nil"/>
              <w:left w:val="single" w:color="auto" w:sz="4" w:space="0"/>
              <w:bottom w:val="nil"/>
              <w:right w:val="single" w:color="auto" w:sz="4" w:space="0"/>
            </w:tcBorders>
            <w:shd w:val="clear" w:color="000000" w:fill="FFFFFF"/>
            <w:noWrap w:val="0"/>
            <w:vAlign w:val="top"/>
          </w:tcPr>
          <w:p w14:paraId="0B8C1A09">
            <w:pPr>
              <w:widowControl/>
              <w:spacing w:line="32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2545" w:type="dxa"/>
            <w:tcBorders>
              <w:top w:val="nil"/>
              <w:left w:val="single" w:color="auto" w:sz="4" w:space="0"/>
              <w:bottom w:val="nil"/>
              <w:right w:val="nil"/>
            </w:tcBorders>
            <w:shd w:val="clear" w:color="000000" w:fill="FFFFFF"/>
            <w:noWrap w:val="0"/>
            <w:vAlign w:val="top"/>
          </w:tcPr>
          <w:p w14:paraId="652F0AC5">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　</w:t>
            </w:r>
          </w:p>
        </w:tc>
      </w:tr>
      <w:tr w14:paraId="1400306B">
        <w:tblPrEx>
          <w:tblCellMar>
            <w:top w:w="0" w:type="dxa"/>
            <w:left w:w="108" w:type="dxa"/>
            <w:bottom w:w="0" w:type="dxa"/>
            <w:right w:w="108" w:type="dxa"/>
          </w:tblCellMar>
        </w:tblPrEx>
        <w:trPr>
          <w:wBefore w:w="0" w:type="dxa"/>
          <w:wAfter w:w="0" w:type="dxa"/>
          <w:trHeight w:val="2496" w:hRule="atLeast"/>
          <w:jc w:val="center"/>
        </w:trPr>
        <w:tc>
          <w:tcPr>
            <w:tcW w:w="428" w:type="dxa"/>
            <w:tcBorders>
              <w:top w:val="nil"/>
              <w:left w:val="nil"/>
              <w:bottom w:val="nil"/>
              <w:right w:val="single" w:color="auto" w:sz="4" w:space="0"/>
            </w:tcBorders>
            <w:shd w:val="clear" w:color="000000" w:fill="FFFFFF"/>
            <w:noWrap w:val="0"/>
            <w:vAlign w:val="center"/>
          </w:tcPr>
          <w:p w14:paraId="20D9B710">
            <w:pPr>
              <w:widowControl/>
              <w:spacing w:line="32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42AE9C4A">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1C399932">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0541</w:t>
            </w:r>
          </w:p>
        </w:tc>
        <w:tc>
          <w:tcPr>
            <w:tcW w:w="2219" w:type="dxa"/>
            <w:tcBorders>
              <w:top w:val="nil"/>
              <w:left w:val="single" w:color="auto" w:sz="4" w:space="0"/>
              <w:bottom w:val="nil"/>
              <w:right w:val="single" w:color="auto" w:sz="4" w:space="0"/>
            </w:tcBorders>
            <w:shd w:val="clear" w:color="000000" w:fill="FFFFFF"/>
            <w:noWrap w:val="0"/>
            <w:vAlign w:val="top"/>
          </w:tcPr>
          <w:p w14:paraId="05030C3A">
            <w:pPr>
              <w:widowControl/>
              <w:spacing w:line="32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农林牧渔产品仓储</w:t>
            </w:r>
          </w:p>
        </w:tc>
        <w:tc>
          <w:tcPr>
            <w:tcW w:w="3420" w:type="dxa"/>
            <w:tcBorders>
              <w:top w:val="nil"/>
              <w:left w:val="single" w:color="auto" w:sz="4" w:space="0"/>
              <w:bottom w:val="nil"/>
              <w:right w:val="single" w:color="auto" w:sz="4" w:space="0"/>
            </w:tcBorders>
            <w:shd w:val="clear" w:color="000000" w:fill="FFFFFF"/>
            <w:noWrap w:val="0"/>
            <w:vAlign w:val="top"/>
          </w:tcPr>
          <w:p w14:paraId="38640657">
            <w:pPr>
              <w:widowControl/>
              <w:spacing w:line="32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国家储备及其他谷物仓储活动，棉花加工厂仓储、中转仓储、棉花专业仓储、棉花物流配送活动，在农林牧渔产品仓储、物流配送过程的农林牧渔产品信息化管理活动，以及易燃易爆化肥仓储，林产品、畜牧产品、其他农产品仓储活动，果蔬、薯类、畜产品低温仓储活动，渔业产品的低温仓储活动。不包括中药材仓储活动</w:t>
            </w:r>
          </w:p>
        </w:tc>
        <w:tc>
          <w:tcPr>
            <w:tcW w:w="2545" w:type="dxa"/>
            <w:tcBorders>
              <w:top w:val="nil"/>
              <w:left w:val="single" w:color="auto" w:sz="4" w:space="0"/>
              <w:bottom w:val="nil"/>
              <w:right w:val="nil"/>
            </w:tcBorders>
            <w:shd w:val="clear" w:color="000000" w:fill="FFFFFF"/>
            <w:noWrap w:val="0"/>
            <w:vAlign w:val="top"/>
          </w:tcPr>
          <w:p w14:paraId="489E1DE3">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5930 低温仓储</w:t>
            </w:r>
          </w:p>
          <w:p w14:paraId="14AC7B9B">
            <w:pPr>
              <w:spacing w:line="320" w:lineRule="exact"/>
              <w:ind w:right="-203"/>
              <w:jc w:val="left"/>
              <w:rPr>
                <w:rFonts w:ascii="宋体" w:hAnsi="宋体" w:cs="宋体"/>
                <w:sz w:val="18"/>
                <w:szCs w:val="18"/>
              </w:rPr>
            </w:pPr>
            <w:r>
              <w:rPr>
                <w:rFonts w:hint="eastAsia" w:ascii="宋体" w:hAnsi="宋体" w:cs="宋体"/>
                <w:sz w:val="18"/>
                <w:szCs w:val="18"/>
              </w:rPr>
              <w:t>5942*危险化学品仓储</w:t>
            </w:r>
          </w:p>
          <w:p w14:paraId="30E26F8A">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5951 谷物仓储</w:t>
            </w:r>
            <w:r>
              <w:rPr>
                <w:rFonts w:hint="eastAsia" w:ascii="宋体" w:hAnsi="宋体" w:cs="宋体"/>
                <w:color w:val="000000"/>
                <w:sz w:val="18"/>
                <w:szCs w:val="18"/>
              </w:rPr>
              <w:br w:type="textWrapping"/>
            </w:r>
            <w:r>
              <w:rPr>
                <w:rFonts w:hint="eastAsia" w:ascii="宋体" w:hAnsi="宋体" w:cs="宋体"/>
                <w:color w:val="000000"/>
                <w:sz w:val="18"/>
                <w:szCs w:val="18"/>
              </w:rPr>
              <w:t>5952 棉花仓储</w:t>
            </w:r>
            <w:r>
              <w:rPr>
                <w:rFonts w:hint="eastAsia" w:ascii="宋体" w:hAnsi="宋体" w:cs="宋体"/>
                <w:color w:val="000000"/>
                <w:sz w:val="18"/>
                <w:szCs w:val="18"/>
              </w:rPr>
              <w:br w:type="textWrapping"/>
            </w:r>
            <w:r>
              <w:rPr>
                <w:rFonts w:hint="eastAsia" w:ascii="宋体" w:hAnsi="宋体" w:cs="宋体"/>
                <w:color w:val="000000"/>
                <w:sz w:val="18"/>
                <w:szCs w:val="18"/>
              </w:rPr>
              <w:t>5959 其他农产品仓储</w:t>
            </w:r>
          </w:p>
        </w:tc>
      </w:tr>
      <w:tr w14:paraId="5507F691">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6C6D1B96">
            <w:pPr>
              <w:widowControl/>
              <w:spacing w:line="32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100ECC9D">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65B89ACC">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0542</w:t>
            </w:r>
          </w:p>
        </w:tc>
        <w:tc>
          <w:tcPr>
            <w:tcW w:w="2219" w:type="dxa"/>
            <w:tcBorders>
              <w:top w:val="nil"/>
              <w:left w:val="single" w:color="auto" w:sz="4" w:space="0"/>
              <w:bottom w:val="nil"/>
              <w:right w:val="single" w:color="auto" w:sz="4" w:space="0"/>
            </w:tcBorders>
            <w:shd w:val="clear" w:color="000000" w:fill="FFFFFF"/>
            <w:noWrap w:val="0"/>
            <w:vAlign w:val="top"/>
          </w:tcPr>
          <w:p w14:paraId="7E19914E">
            <w:pPr>
              <w:widowControl/>
              <w:spacing w:line="32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中药材仓储</w:t>
            </w:r>
          </w:p>
        </w:tc>
        <w:tc>
          <w:tcPr>
            <w:tcW w:w="3420" w:type="dxa"/>
            <w:tcBorders>
              <w:top w:val="nil"/>
              <w:left w:val="single" w:color="auto" w:sz="4" w:space="0"/>
              <w:bottom w:val="nil"/>
              <w:right w:val="single" w:color="auto" w:sz="4" w:space="0"/>
            </w:tcBorders>
            <w:shd w:val="clear" w:color="000000" w:fill="FFFFFF"/>
            <w:noWrap w:val="0"/>
            <w:vAlign w:val="top"/>
          </w:tcPr>
          <w:p w14:paraId="4DF4014C">
            <w:pPr>
              <w:widowControl/>
              <w:spacing w:line="32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指中药材仓储活动</w:t>
            </w:r>
          </w:p>
        </w:tc>
        <w:tc>
          <w:tcPr>
            <w:tcW w:w="2545" w:type="dxa"/>
            <w:tcBorders>
              <w:top w:val="nil"/>
              <w:left w:val="single" w:color="auto" w:sz="4" w:space="0"/>
              <w:bottom w:val="nil"/>
              <w:right w:val="nil"/>
            </w:tcBorders>
            <w:shd w:val="clear" w:color="000000" w:fill="FFFFFF"/>
            <w:noWrap w:val="0"/>
            <w:vAlign w:val="top"/>
          </w:tcPr>
          <w:p w14:paraId="75CD2017">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5960 中药材仓储</w:t>
            </w:r>
          </w:p>
        </w:tc>
      </w:tr>
      <w:tr w14:paraId="4AE57BCA">
        <w:tblPrEx>
          <w:tblCellMar>
            <w:top w:w="0" w:type="dxa"/>
            <w:left w:w="108" w:type="dxa"/>
            <w:bottom w:w="0" w:type="dxa"/>
            <w:right w:w="108" w:type="dxa"/>
          </w:tblCellMar>
        </w:tblPrEx>
        <w:trPr>
          <w:wBefore w:w="0" w:type="dxa"/>
          <w:wAfter w:w="0" w:type="dxa"/>
          <w:trHeight w:val="1511" w:hRule="atLeast"/>
          <w:jc w:val="center"/>
        </w:trPr>
        <w:tc>
          <w:tcPr>
            <w:tcW w:w="428" w:type="dxa"/>
            <w:tcBorders>
              <w:top w:val="nil"/>
              <w:left w:val="nil"/>
              <w:bottom w:val="nil"/>
              <w:right w:val="single" w:color="auto" w:sz="4" w:space="0"/>
            </w:tcBorders>
            <w:shd w:val="clear" w:color="000000" w:fill="FFFFFF"/>
            <w:noWrap w:val="0"/>
            <w:vAlign w:val="center"/>
          </w:tcPr>
          <w:p w14:paraId="736AC9D4">
            <w:pPr>
              <w:widowControl/>
              <w:spacing w:line="320" w:lineRule="exact"/>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43C5AE52">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50E6E388">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0543</w:t>
            </w:r>
          </w:p>
        </w:tc>
        <w:tc>
          <w:tcPr>
            <w:tcW w:w="2219" w:type="dxa"/>
            <w:tcBorders>
              <w:top w:val="nil"/>
              <w:left w:val="single" w:color="auto" w:sz="4" w:space="0"/>
              <w:bottom w:val="nil"/>
              <w:right w:val="single" w:color="auto" w:sz="4" w:space="0"/>
            </w:tcBorders>
            <w:shd w:val="clear" w:color="000000" w:fill="FFFFFF"/>
            <w:noWrap w:val="0"/>
            <w:vAlign w:val="top"/>
          </w:tcPr>
          <w:p w14:paraId="3F0767D5">
            <w:pPr>
              <w:widowControl/>
              <w:spacing w:line="32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农林牧渔及相关产品配送</w:t>
            </w:r>
          </w:p>
          <w:p w14:paraId="792A48F8">
            <w:pPr>
              <w:widowControl/>
              <w:spacing w:line="320" w:lineRule="exact"/>
              <w:ind w:firstLine="420" w:firstLineChars="200"/>
              <w:textAlignment w:val="top"/>
              <w:rPr>
                <w:rFonts w:ascii="宋体" w:hAnsi="宋体" w:cs="宋体"/>
                <w:color w:val="000000"/>
                <w:kern w:val="0"/>
                <w:szCs w:val="21"/>
              </w:rPr>
            </w:pPr>
          </w:p>
        </w:tc>
        <w:tc>
          <w:tcPr>
            <w:tcW w:w="3420" w:type="dxa"/>
            <w:tcBorders>
              <w:top w:val="nil"/>
              <w:left w:val="single" w:color="auto" w:sz="4" w:space="0"/>
              <w:bottom w:val="nil"/>
              <w:right w:val="single" w:color="auto" w:sz="4" w:space="0"/>
            </w:tcBorders>
            <w:shd w:val="clear" w:color="000000" w:fill="FFFFFF"/>
            <w:noWrap w:val="0"/>
            <w:vAlign w:val="top"/>
          </w:tcPr>
          <w:p w14:paraId="09627F54">
            <w:pPr>
              <w:widowControl/>
              <w:spacing w:line="320" w:lineRule="exact"/>
              <w:ind w:firstLine="210" w:firstLineChars="100"/>
              <w:textAlignment w:val="top"/>
              <w:rPr>
                <w:rFonts w:ascii="宋体" w:hAnsi="宋体" w:cs="宋体"/>
                <w:color w:val="000000"/>
                <w:kern w:val="0"/>
                <w:szCs w:val="21"/>
                <w:lang w:val="zh-CN"/>
              </w:rPr>
            </w:pPr>
            <w:r>
              <w:rPr>
                <w:rFonts w:hint="eastAsia" w:ascii="宋体" w:hAnsi="宋体" w:cs="宋体"/>
                <w:color w:val="000000"/>
                <w:kern w:val="0"/>
                <w:szCs w:val="21"/>
                <w:lang w:val="zh-CN"/>
              </w:rPr>
              <w:t>指邮政企业或者受邮政企业委托的企业和快递服务组织在承诺的时限内快速完成的农林牧渔及相关产品寄递服务，邮政企业和快递企业之外的企业提供的多种类型的农林牧渔及相关产品寄递服务</w:t>
            </w:r>
          </w:p>
        </w:tc>
        <w:tc>
          <w:tcPr>
            <w:tcW w:w="2545" w:type="dxa"/>
            <w:tcBorders>
              <w:top w:val="nil"/>
              <w:left w:val="single" w:color="auto" w:sz="4" w:space="0"/>
              <w:bottom w:val="nil"/>
              <w:right w:val="nil"/>
            </w:tcBorders>
            <w:shd w:val="clear" w:color="000000" w:fill="FFFFFF"/>
            <w:noWrap w:val="0"/>
            <w:vAlign w:val="top"/>
          </w:tcPr>
          <w:p w14:paraId="3C897728">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6010*邮政基本服务</w:t>
            </w:r>
            <w:r>
              <w:rPr>
                <w:rFonts w:hint="eastAsia" w:ascii="宋体" w:hAnsi="宋体" w:cs="宋体"/>
                <w:color w:val="000000"/>
                <w:sz w:val="18"/>
                <w:szCs w:val="18"/>
              </w:rPr>
              <w:br w:type="textWrapping"/>
            </w:r>
            <w:r>
              <w:rPr>
                <w:rFonts w:hint="eastAsia" w:ascii="宋体" w:hAnsi="宋体" w:cs="宋体"/>
                <w:color w:val="000000"/>
                <w:sz w:val="18"/>
                <w:szCs w:val="18"/>
              </w:rPr>
              <w:t>6020*快递服务</w:t>
            </w:r>
            <w:r>
              <w:rPr>
                <w:rFonts w:hint="eastAsia" w:ascii="宋体" w:hAnsi="宋体" w:cs="宋体"/>
                <w:color w:val="000000"/>
                <w:sz w:val="18"/>
                <w:szCs w:val="18"/>
              </w:rPr>
              <w:br w:type="textWrapping"/>
            </w:r>
            <w:r>
              <w:rPr>
                <w:rFonts w:hint="eastAsia" w:ascii="宋体" w:hAnsi="宋体" w:cs="宋体"/>
                <w:color w:val="000000"/>
                <w:sz w:val="18"/>
                <w:szCs w:val="18"/>
              </w:rPr>
              <w:t>6090*其他寄递服务</w:t>
            </w:r>
          </w:p>
        </w:tc>
      </w:tr>
      <w:tr w14:paraId="54A90E09">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top"/>
          </w:tcPr>
          <w:p w14:paraId="7C63B5C5">
            <w:pPr>
              <w:widowControl/>
              <w:spacing w:line="320" w:lineRule="exact"/>
              <w:jc w:val="center"/>
              <w:rPr>
                <w:rFonts w:ascii="宋体" w:hAnsi="宋体" w:cs="宋体"/>
                <w:b/>
                <w:bCs/>
                <w:color w:val="000000"/>
                <w:kern w:val="0"/>
                <w:szCs w:val="21"/>
              </w:rPr>
            </w:pPr>
            <w:r>
              <w:rPr>
                <w:rFonts w:hint="eastAsia" w:ascii="宋体" w:hAnsi="宋体" w:cs="宋体"/>
                <w:b/>
                <w:bCs/>
                <w:color w:val="000000"/>
                <w:kern w:val="0"/>
                <w:szCs w:val="21"/>
              </w:rPr>
              <w:t>06</w:t>
            </w:r>
          </w:p>
        </w:tc>
        <w:tc>
          <w:tcPr>
            <w:tcW w:w="744" w:type="dxa"/>
            <w:tcBorders>
              <w:top w:val="nil"/>
              <w:left w:val="single" w:color="auto" w:sz="4" w:space="0"/>
              <w:right w:val="single" w:color="auto" w:sz="4" w:space="0"/>
            </w:tcBorders>
            <w:shd w:val="clear" w:color="000000" w:fill="FFFFFF"/>
            <w:noWrap w:val="0"/>
            <w:vAlign w:val="top"/>
          </w:tcPr>
          <w:p w14:paraId="0DA58849">
            <w:pPr>
              <w:widowControl/>
              <w:spacing w:line="320" w:lineRule="exact"/>
              <w:ind w:firstLine="211" w:firstLineChars="100"/>
              <w:jc w:val="center"/>
              <w:textAlignment w:val="top"/>
              <w:rPr>
                <w:rFonts w:ascii="宋体" w:hAnsi="宋体" w:cs="宋体"/>
                <w:b/>
                <w:bCs/>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7E5E9A60">
            <w:pPr>
              <w:widowControl/>
              <w:spacing w:line="320" w:lineRule="exact"/>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right w:val="single" w:color="auto" w:sz="4" w:space="0"/>
            </w:tcBorders>
            <w:shd w:val="clear" w:color="000000" w:fill="FFFFFF"/>
            <w:noWrap w:val="0"/>
            <w:vAlign w:val="top"/>
          </w:tcPr>
          <w:p w14:paraId="1D7E6D85">
            <w:pPr>
              <w:widowControl/>
              <w:spacing w:line="320" w:lineRule="exact"/>
              <w:textAlignment w:val="top"/>
              <w:rPr>
                <w:rFonts w:ascii="宋体" w:hAnsi="宋体" w:cs="宋体"/>
                <w:b/>
                <w:bCs/>
                <w:color w:val="FF0000"/>
                <w:kern w:val="0"/>
                <w:szCs w:val="21"/>
              </w:rPr>
            </w:pPr>
            <w:r>
              <w:rPr>
                <w:rFonts w:hint="eastAsia" w:ascii="宋体" w:hAnsi="宋体" w:cs="宋体"/>
                <w:b/>
                <w:bCs/>
                <w:color w:val="000000"/>
                <w:kern w:val="0"/>
                <w:szCs w:val="21"/>
              </w:rPr>
              <w:t>农林牧渔业科研和技术服务</w:t>
            </w:r>
          </w:p>
        </w:tc>
        <w:tc>
          <w:tcPr>
            <w:tcW w:w="3420" w:type="dxa"/>
            <w:tcBorders>
              <w:top w:val="nil"/>
              <w:left w:val="single" w:color="auto" w:sz="4" w:space="0"/>
              <w:right w:val="single" w:color="auto" w:sz="4" w:space="0"/>
            </w:tcBorders>
            <w:shd w:val="clear" w:color="000000" w:fill="FFFFFF"/>
            <w:noWrap w:val="0"/>
            <w:vAlign w:val="top"/>
          </w:tcPr>
          <w:p w14:paraId="74A0F517">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　</w:t>
            </w:r>
          </w:p>
        </w:tc>
        <w:tc>
          <w:tcPr>
            <w:tcW w:w="2545" w:type="dxa"/>
            <w:tcBorders>
              <w:top w:val="nil"/>
              <w:left w:val="single" w:color="auto" w:sz="4" w:space="0"/>
              <w:right w:val="nil"/>
            </w:tcBorders>
            <w:shd w:val="clear" w:color="000000" w:fill="FFFFFF"/>
            <w:noWrap w:val="0"/>
            <w:vAlign w:val="top"/>
          </w:tcPr>
          <w:p w14:paraId="762487CA">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　</w:t>
            </w:r>
          </w:p>
        </w:tc>
      </w:tr>
      <w:tr w14:paraId="47D5DB9C">
        <w:tblPrEx>
          <w:tblCellMar>
            <w:top w:w="0" w:type="dxa"/>
            <w:left w:w="108" w:type="dxa"/>
            <w:bottom w:w="0" w:type="dxa"/>
            <w:right w:w="108" w:type="dxa"/>
          </w:tblCellMar>
        </w:tblPrEx>
        <w:trPr>
          <w:wBefore w:w="0" w:type="dxa"/>
          <w:wAfter w:w="0" w:type="dxa"/>
          <w:trHeight w:val="1180" w:hRule="atLeast"/>
          <w:jc w:val="center"/>
        </w:trPr>
        <w:tc>
          <w:tcPr>
            <w:tcW w:w="428" w:type="dxa"/>
            <w:tcBorders>
              <w:top w:val="nil"/>
              <w:left w:val="nil"/>
              <w:right w:val="single" w:color="auto" w:sz="4" w:space="0"/>
            </w:tcBorders>
            <w:shd w:val="clear" w:color="000000" w:fill="FFFFFF"/>
            <w:noWrap w:val="0"/>
            <w:vAlign w:val="center"/>
          </w:tcPr>
          <w:p w14:paraId="058DB71B">
            <w:pPr>
              <w:widowControl/>
              <w:spacing w:line="320" w:lineRule="exact"/>
              <w:jc w:val="center"/>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09553FBC">
            <w:pPr>
              <w:widowControl/>
              <w:spacing w:line="32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061</w:t>
            </w:r>
          </w:p>
        </w:tc>
        <w:tc>
          <w:tcPr>
            <w:tcW w:w="850" w:type="dxa"/>
            <w:tcBorders>
              <w:top w:val="nil"/>
              <w:left w:val="single" w:color="auto" w:sz="4" w:space="0"/>
              <w:right w:val="single" w:color="auto" w:sz="4" w:space="0"/>
            </w:tcBorders>
            <w:shd w:val="clear" w:color="000000" w:fill="FFFFFF"/>
            <w:noWrap w:val="0"/>
            <w:vAlign w:val="top"/>
          </w:tcPr>
          <w:p w14:paraId="15A6AA0D">
            <w:pPr>
              <w:widowControl/>
              <w:spacing w:line="32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0610</w:t>
            </w:r>
          </w:p>
        </w:tc>
        <w:tc>
          <w:tcPr>
            <w:tcW w:w="2219" w:type="dxa"/>
            <w:tcBorders>
              <w:top w:val="nil"/>
              <w:left w:val="single" w:color="auto" w:sz="4" w:space="0"/>
              <w:right w:val="single" w:color="auto" w:sz="4" w:space="0"/>
            </w:tcBorders>
            <w:shd w:val="clear" w:color="000000" w:fill="FFFFFF"/>
            <w:noWrap w:val="0"/>
            <w:vAlign w:val="top"/>
          </w:tcPr>
          <w:p w14:paraId="09DD7E15">
            <w:pPr>
              <w:widowControl/>
              <w:spacing w:line="320" w:lineRule="exact"/>
              <w:ind w:firstLine="211" w:firstLineChars="100"/>
              <w:textAlignment w:val="top"/>
              <w:rPr>
                <w:rFonts w:ascii="宋体" w:hAnsi="宋体" w:cs="宋体"/>
                <w:b/>
                <w:bCs/>
                <w:kern w:val="0"/>
                <w:szCs w:val="21"/>
              </w:rPr>
            </w:pPr>
            <w:r>
              <w:rPr>
                <w:rFonts w:hint="eastAsia" w:ascii="宋体" w:hAnsi="宋体" w:cs="宋体"/>
                <w:b/>
                <w:bCs/>
                <w:kern w:val="0"/>
                <w:szCs w:val="21"/>
              </w:rPr>
              <w:t>农林牧渔业生物工程技术研究和农业环境保护技术研究</w:t>
            </w:r>
          </w:p>
        </w:tc>
        <w:tc>
          <w:tcPr>
            <w:tcW w:w="3420" w:type="dxa"/>
            <w:tcBorders>
              <w:top w:val="nil"/>
              <w:left w:val="single" w:color="auto" w:sz="4" w:space="0"/>
              <w:right w:val="single" w:color="auto" w:sz="4" w:space="0"/>
            </w:tcBorders>
            <w:shd w:val="clear" w:color="000000" w:fill="FFFFFF"/>
            <w:noWrap w:val="0"/>
            <w:vAlign w:val="top"/>
          </w:tcPr>
          <w:p w14:paraId="25F6B7F3">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指与农林牧渔相关的工程和技术研究和试验发展服务，包括生物农业工程技术研究、涉农生物工程技术</w:t>
            </w:r>
            <w:r>
              <w:rPr>
                <w:rFonts w:hint="eastAsia" w:ascii="宋体" w:hAnsi="宋体" w:cs="宋体"/>
                <w:color w:val="000000"/>
                <w:kern w:val="0"/>
                <w:szCs w:val="21"/>
              </w:rPr>
              <w:t>研究和农业环境保护技术研究等</w:t>
            </w:r>
          </w:p>
        </w:tc>
        <w:tc>
          <w:tcPr>
            <w:tcW w:w="2545" w:type="dxa"/>
            <w:tcBorders>
              <w:top w:val="nil"/>
              <w:left w:val="single" w:color="auto" w:sz="4" w:space="0"/>
              <w:right w:val="nil"/>
            </w:tcBorders>
            <w:shd w:val="clear" w:color="000000" w:fill="FFFFFF"/>
            <w:noWrap w:val="0"/>
            <w:vAlign w:val="top"/>
          </w:tcPr>
          <w:p w14:paraId="048889C3">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7320*工程和技术研究和试验发展</w:t>
            </w:r>
          </w:p>
        </w:tc>
      </w:tr>
      <w:tr w14:paraId="56D77C14">
        <w:tblPrEx>
          <w:tblCellMar>
            <w:top w:w="0" w:type="dxa"/>
            <w:left w:w="108" w:type="dxa"/>
            <w:bottom w:w="0" w:type="dxa"/>
            <w:right w:w="108" w:type="dxa"/>
          </w:tblCellMar>
        </w:tblPrEx>
        <w:trPr>
          <w:wBefore w:w="0" w:type="dxa"/>
          <w:wAfter w:w="0" w:type="dxa"/>
          <w:trHeight w:val="23" w:hRule="atLeast"/>
          <w:jc w:val="center"/>
        </w:trPr>
        <w:tc>
          <w:tcPr>
            <w:tcW w:w="428" w:type="dxa"/>
            <w:tcBorders>
              <w:left w:val="nil"/>
              <w:right w:val="single" w:color="auto" w:sz="4" w:space="0"/>
            </w:tcBorders>
            <w:shd w:val="clear" w:color="000000" w:fill="FFFFFF"/>
            <w:noWrap w:val="0"/>
            <w:vAlign w:val="center"/>
          </w:tcPr>
          <w:p w14:paraId="7D44020A">
            <w:pPr>
              <w:widowControl/>
              <w:spacing w:line="320" w:lineRule="exact"/>
              <w:jc w:val="center"/>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left w:val="single" w:color="auto" w:sz="4" w:space="0"/>
              <w:right w:val="single" w:color="auto" w:sz="4" w:space="0"/>
            </w:tcBorders>
            <w:shd w:val="clear" w:color="000000" w:fill="FFFFFF"/>
            <w:noWrap w:val="0"/>
            <w:vAlign w:val="top"/>
          </w:tcPr>
          <w:p w14:paraId="2D8B7406">
            <w:pPr>
              <w:widowControl/>
              <w:spacing w:line="32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062</w:t>
            </w:r>
          </w:p>
        </w:tc>
        <w:tc>
          <w:tcPr>
            <w:tcW w:w="850" w:type="dxa"/>
            <w:tcBorders>
              <w:left w:val="single" w:color="auto" w:sz="4" w:space="0"/>
              <w:right w:val="single" w:color="auto" w:sz="4" w:space="0"/>
            </w:tcBorders>
            <w:shd w:val="clear" w:color="000000" w:fill="FFFFFF"/>
            <w:noWrap w:val="0"/>
            <w:vAlign w:val="top"/>
          </w:tcPr>
          <w:p w14:paraId="13DFA1EF">
            <w:pPr>
              <w:widowControl/>
              <w:spacing w:line="32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0620</w:t>
            </w:r>
          </w:p>
        </w:tc>
        <w:tc>
          <w:tcPr>
            <w:tcW w:w="2219" w:type="dxa"/>
            <w:tcBorders>
              <w:left w:val="single" w:color="auto" w:sz="4" w:space="0"/>
              <w:right w:val="single" w:color="auto" w:sz="4" w:space="0"/>
            </w:tcBorders>
            <w:shd w:val="clear" w:color="000000" w:fill="FFFFFF"/>
            <w:noWrap w:val="0"/>
            <w:vAlign w:val="top"/>
          </w:tcPr>
          <w:p w14:paraId="05855760">
            <w:pPr>
              <w:widowControl/>
              <w:spacing w:line="320" w:lineRule="exact"/>
              <w:ind w:firstLine="211" w:firstLineChars="100"/>
              <w:textAlignment w:val="top"/>
              <w:rPr>
                <w:rFonts w:ascii="宋体" w:hAnsi="宋体" w:cs="宋体"/>
                <w:b/>
                <w:bCs/>
                <w:kern w:val="0"/>
                <w:szCs w:val="21"/>
              </w:rPr>
            </w:pPr>
            <w:r>
              <w:rPr>
                <w:rFonts w:hint="eastAsia" w:ascii="宋体" w:hAnsi="宋体" w:cs="宋体"/>
                <w:b/>
                <w:bCs/>
                <w:kern w:val="0"/>
                <w:szCs w:val="21"/>
              </w:rPr>
              <w:t>农业科学研究和试验发展</w:t>
            </w:r>
          </w:p>
        </w:tc>
        <w:tc>
          <w:tcPr>
            <w:tcW w:w="3420" w:type="dxa"/>
            <w:tcBorders>
              <w:left w:val="single" w:color="auto" w:sz="4" w:space="0"/>
              <w:right w:val="single" w:color="auto" w:sz="4" w:space="0"/>
            </w:tcBorders>
            <w:shd w:val="clear" w:color="000000" w:fill="FFFFFF"/>
            <w:noWrap w:val="0"/>
            <w:vAlign w:val="top"/>
          </w:tcPr>
          <w:p w14:paraId="317E55AF">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指各类</w:t>
            </w:r>
            <w:r>
              <w:rPr>
                <w:rFonts w:hint="eastAsia" w:ascii="宋体" w:hAnsi="宋体" w:cs="宋体"/>
                <w:color w:val="000000"/>
                <w:kern w:val="0"/>
                <w:szCs w:val="21"/>
              </w:rPr>
              <w:t>农业</w:t>
            </w:r>
            <w:r>
              <w:rPr>
                <w:rFonts w:hint="eastAsia" w:ascii="宋体" w:hAnsi="宋体" w:cs="宋体"/>
                <w:kern w:val="0"/>
                <w:szCs w:val="21"/>
              </w:rPr>
              <w:t>科学研究和试验发展活动，包括农学研究，林学研究，畜牧、兽医研究，水产学研究，其他农业科学研究与试验发展</w:t>
            </w:r>
          </w:p>
        </w:tc>
        <w:tc>
          <w:tcPr>
            <w:tcW w:w="2545" w:type="dxa"/>
            <w:tcBorders>
              <w:left w:val="single" w:color="auto" w:sz="4" w:space="0"/>
              <w:right w:val="nil"/>
            </w:tcBorders>
            <w:shd w:val="clear" w:color="000000" w:fill="FFFFFF"/>
            <w:noWrap w:val="0"/>
            <w:vAlign w:val="top"/>
          </w:tcPr>
          <w:p w14:paraId="10B1C01D">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7330 农业科学研究和试验发展</w:t>
            </w:r>
          </w:p>
        </w:tc>
      </w:tr>
      <w:tr w14:paraId="29094D2A">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single" w:color="auto" w:sz="4" w:space="0"/>
              <w:right w:val="single" w:color="auto" w:sz="4" w:space="0"/>
            </w:tcBorders>
            <w:shd w:val="clear" w:color="000000" w:fill="FFFFFF"/>
            <w:noWrap w:val="0"/>
            <w:vAlign w:val="center"/>
          </w:tcPr>
          <w:p w14:paraId="12756033">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762DEC59">
            <w:pPr>
              <w:widowControl/>
              <w:spacing w:line="32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063</w:t>
            </w: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0A79440B">
            <w:pPr>
              <w:widowControl/>
              <w:spacing w:line="320" w:lineRule="exact"/>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7F0DB675">
            <w:pPr>
              <w:widowControl/>
              <w:spacing w:line="320" w:lineRule="exact"/>
              <w:ind w:firstLine="211" w:firstLineChars="100"/>
              <w:textAlignment w:val="top"/>
              <w:rPr>
                <w:rFonts w:ascii="宋体" w:hAnsi="宋体" w:cs="宋体"/>
                <w:b/>
                <w:bCs/>
                <w:kern w:val="0"/>
                <w:szCs w:val="21"/>
              </w:rPr>
            </w:pPr>
            <w:r>
              <w:rPr>
                <w:rFonts w:hint="eastAsia" w:ascii="宋体" w:hAnsi="宋体" w:cs="宋体"/>
                <w:b/>
                <w:bCs/>
                <w:kern w:val="0"/>
                <w:szCs w:val="21"/>
              </w:rPr>
              <w:t>农林牧渔业专业技术服务</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4B5DE4D3">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　</w:t>
            </w:r>
          </w:p>
        </w:tc>
        <w:tc>
          <w:tcPr>
            <w:tcW w:w="2545" w:type="dxa"/>
            <w:tcBorders>
              <w:top w:val="nil"/>
              <w:left w:val="single" w:color="auto" w:sz="4" w:space="0"/>
              <w:bottom w:val="single" w:color="auto" w:sz="4" w:space="0"/>
              <w:right w:val="nil"/>
            </w:tcBorders>
            <w:shd w:val="clear" w:color="000000" w:fill="FFFFFF"/>
            <w:noWrap w:val="0"/>
            <w:vAlign w:val="top"/>
          </w:tcPr>
          <w:p w14:paraId="52AF3B29">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　</w:t>
            </w:r>
          </w:p>
        </w:tc>
      </w:tr>
      <w:tr w14:paraId="1CE756C1">
        <w:tblPrEx>
          <w:tblCellMar>
            <w:top w:w="0" w:type="dxa"/>
            <w:left w:w="108" w:type="dxa"/>
            <w:bottom w:w="0" w:type="dxa"/>
            <w:right w:w="108" w:type="dxa"/>
          </w:tblCellMar>
        </w:tblPrEx>
        <w:trPr>
          <w:wBefore w:w="0" w:type="dxa"/>
          <w:wAfter w:w="0" w:type="dxa"/>
          <w:trHeight w:val="23" w:hRule="atLeast"/>
          <w:jc w:val="center"/>
        </w:trPr>
        <w:tc>
          <w:tcPr>
            <w:tcW w:w="428" w:type="dxa"/>
            <w:tcBorders>
              <w:top w:val="single" w:color="auto" w:sz="4" w:space="0"/>
              <w:left w:val="nil"/>
              <w:right w:val="single" w:color="auto" w:sz="4" w:space="0"/>
            </w:tcBorders>
            <w:shd w:val="clear" w:color="000000" w:fill="FFFFFF"/>
            <w:noWrap w:val="0"/>
            <w:vAlign w:val="center"/>
          </w:tcPr>
          <w:p w14:paraId="04E70632">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single" w:color="auto" w:sz="4" w:space="0"/>
              <w:left w:val="single" w:color="auto" w:sz="4" w:space="0"/>
              <w:right w:val="single" w:color="auto" w:sz="4" w:space="0"/>
            </w:tcBorders>
            <w:shd w:val="clear" w:color="000000" w:fill="FFFFFF"/>
            <w:noWrap w:val="0"/>
            <w:vAlign w:val="top"/>
          </w:tcPr>
          <w:p w14:paraId="514CFC36">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single" w:color="auto" w:sz="4" w:space="0"/>
              <w:left w:val="single" w:color="auto" w:sz="4" w:space="0"/>
              <w:right w:val="single" w:color="auto" w:sz="4" w:space="0"/>
            </w:tcBorders>
            <w:shd w:val="clear" w:color="000000" w:fill="FFFFFF"/>
            <w:noWrap w:val="0"/>
            <w:vAlign w:val="top"/>
          </w:tcPr>
          <w:p w14:paraId="40F4D5A1">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0631</w:t>
            </w:r>
          </w:p>
        </w:tc>
        <w:tc>
          <w:tcPr>
            <w:tcW w:w="2219" w:type="dxa"/>
            <w:tcBorders>
              <w:top w:val="single" w:color="auto" w:sz="4" w:space="0"/>
              <w:left w:val="single" w:color="auto" w:sz="4" w:space="0"/>
              <w:right w:val="single" w:color="auto" w:sz="4" w:space="0"/>
            </w:tcBorders>
            <w:shd w:val="clear" w:color="000000" w:fill="FFFFFF"/>
            <w:noWrap w:val="0"/>
            <w:vAlign w:val="top"/>
          </w:tcPr>
          <w:p w14:paraId="3B6C8FB9">
            <w:pPr>
              <w:widowControl/>
              <w:spacing w:line="320" w:lineRule="exact"/>
              <w:ind w:firstLine="420" w:firstLineChars="200"/>
              <w:textAlignment w:val="top"/>
              <w:rPr>
                <w:rFonts w:ascii="宋体" w:hAnsi="宋体" w:cs="宋体"/>
                <w:kern w:val="0"/>
                <w:szCs w:val="21"/>
              </w:rPr>
            </w:pPr>
            <w:r>
              <w:rPr>
                <w:rFonts w:hint="eastAsia" w:ascii="宋体" w:hAnsi="宋体" w:cs="宋体"/>
                <w:kern w:val="0"/>
                <w:szCs w:val="21"/>
              </w:rPr>
              <w:t>农林牧渔业气象服务</w:t>
            </w:r>
          </w:p>
        </w:tc>
        <w:tc>
          <w:tcPr>
            <w:tcW w:w="3420" w:type="dxa"/>
            <w:tcBorders>
              <w:top w:val="single" w:color="auto" w:sz="4" w:space="0"/>
              <w:left w:val="single" w:color="auto" w:sz="4" w:space="0"/>
              <w:right w:val="single" w:color="auto" w:sz="4" w:space="0"/>
            </w:tcBorders>
            <w:shd w:val="clear" w:color="000000" w:fill="FFFFFF"/>
            <w:noWrap w:val="0"/>
            <w:vAlign w:val="top"/>
          </w:tcPr>
          <w:p w14:paraId="7801B021">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指从事农林牧渔业气象探测、预报、服务和气象灾害防御、气候资源利用等活动</w:t>
            </w:r>
          </w:p>
        </w:tc>
        <w:tc>
          <w:tcPr>
            <w:tcW w:w="2545" w:type="dxa"/>
            <w:tcBorders>
              <w:top w:val="single" w:color="auto" w:sz="4" w:space="0"/>
              <w:left w:val="single" w:color="auto" w:sz="4" w:space="0"/>
              <w:right w:val="nil"/>
            </w:tcBorders>
            <w:shd w:val="clear" w:color="000000" w:fill="FFFFFF"/>
            <w:noWrap w:val="0"/>
            <w:vAlign w:val="top"/>
          </w:tcPr>
          <w:p w14:paraId="545F9FD2">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7410*气象服务</w:t>
            </w:r>
          </w:p>
        </w:tc>
      </w:tr>
      <w:tr w14:paraId="61111EF0">
        <w:tblPrEx>
          <w:tblCellMar>
            <w:top w:w="0" w:type="dxa"/>
            <w:left w:w="108" w:type="dxa"/>
            <w:bottom w:w="0" w:type="dxa"/>
            <w:right w:w="108" w:type="dxa"/>
          </w:tblCellMar>
        </w:tblPrEx>
        <w:trPr>
          <w:wBefore w:w="0" w:type="dxa"/>
          <w:wAfter w:w="0" w:type="dxa"/>
          <w:trHeight w:val="23" w:hRule="atLeast"/>
          <w:jc w:val="center"/>
        </w:trPr>
        <w:tc>
          <w:tcPr>
            <w:tcW w:w="428" w:type="dxa"/>
            <w:tcBorders>
              <w:left w:val="nil"/>
              <w:bottom w:val="nil"/>
              <w:right w:val="single" w:color="auto" w:sz="4" w:space="0"/>
            </w:tcBorders>
            <w:shd w:val="clear" w:color="000000" w:fill="FFFFFF"/>
            <w:noWrap w:val="0"/>
            <w:vAlign w:val="center"/>
          </w:tcPr>
          <w:p w14:paraId="090AF196">
            <w:pPr>
              <w:widowControl/>
              <w:spacing w:line="32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left w:val="single" w:color="auto" w:sz="4" w:space="0"/>
              <w:bottom w:val="nil"/>
              <w:right w:val="single" w:color="auto" w:sz="4" w:space="0"/>
            </w:tcBorders>
            <w:shd w:val="clear" w:color="000000" w:fill="FFFFFF"/>
            <w:noWrap w:val="0"/>
            <w:vAlign w:val="top"/>
          </w:tcPr>
          <w:p w14:paraId="2519FB1B">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left w:val="single" w:color="auto" w:sz="4" w:space="0"/>
              <w:bottom w:val="nil"/>
              <w:right w:val="single" w:color="auto" w:sz="4" w:space="0"/>
            </w:tcBorders>
            <w:shd w:val="clear" w:color="000000" w:fill="FFFFFF"/>
            <w:noWrap w:val="0"/>
            <w:vAlign w:val="top"/>
          </w:tcPr>
          <w:p w14:paraId="47B1A075">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0632</w:t>
            </w:r>
          </w:p>
        </w:tc>
        <w:tc>
          <w:tcPr>
            <w:tcW w:w="2219" w:type="dxa"/>
            <w:tcBorders>
              <w:left w:val="single" w:color="auto" w:sz="4" w:space="0"/>
              <w:bottom w:val="nil"/>
              <w:right w:val="single" w:color="auto" w:sz="4" w:space="0"/>
            </w:tcBorders>
            <w:shd w:val="clear" w:color="000000" w:fill="FFFFFF"/>
            <w:noWrap w:val="0"/>
            <w:vAlign w:val="top"/>
          </w:tcPr>
          <w:p w14:paraId="1E63663D">
            <w:pPr>
              <w:widowControl/>
              <w:spacing w:line="320" w:lineRule="exact"/>
              <w:ind w:firstLine="420" w:firstLineChars="200"/>
              <w:textAlignment w:val="top"/>
              <w:rPr>
                <w:rFonts w:ascii="宋体" w:hAnsi="宋体" w:cs="宋体"/>
                <w:kern w:val="0"/>
                <w:szCs w:val="21"/>
              </w:rPr>
            </w:pPr>
            <w:r>
              <w:rPr>
                <w:rFonts w:hint="eastAsia" w:ascii="宋体" w:hAnsi="宋体" w:cs="宋体"/>
                <w:kern w:val="0"/>
                <w:szCs w:val="21"/>
              </w:rPr>
              <w:t>兽医服务</w:t>
            </w:r>
          </w:p>
        </w:tc>
        <w:tc>
          <w:tcPr>
            <w:tcW w:w="3420" w:type="dxa"/>
            <w:tcBorders>
              <w:left w:val="single" w:color="auto" w:sz="4" w:space="0"/>
              <w:bottom w:val="nil"/>
              <w:right w:val="single" w:color="auto" w:sz="4" w:space="0"/>
            </w:tcBorders>
            <w:shd w:val="clear" w:color="000000" w:fill="FFFFFF"/>
            <w:noWrap w:val="0"/>
            <w:vAlign w:val="top"/>
          </w:tcPr>
          <w:p w14:paraId="243E4E94">
            <w:pPr>
              <w:widowControl/>
              <w:spacing w:line="320" w:lineRule="exact"/>
              <w:ind w:firstLine="210" w:firstLineChars="100"/>
              <w:rPr>
                <w:rFonts w:ascii="宋体" w:hAnsi="宋体" w:cs="宋体"/>
                <w:szCs w:val="21"/>
              </w:rPr>
            </w:pPr>
            <w:r>
              <w:rPr>
                <w:rFonts w:hint="eastAsia" w:ascii="宋体" w:hAnsi="宋体" w:cs="宋体"/>
                <w:kern w:val="0"/>
                <w:szCs w:val="21"/>
              </w:rPr>
              <w:t>指除宠物医院以外的各类兽医服务，包括</w:t>
            </w:r>
            <w:r>
              <w:rPr>
                <w:rFonts w:hint="eastAsia" w:ascii="宋体" w:hAnsi="宋体" w:cs="宋体"/>
                <w:color w:val="000000"/>
                <w:kern w:val="0"/>
                <w:szCs w:val="21"/>
                <w:lang w:bidi="ar"/>
              </w:rPr>
              <w:t>家禽、小型动物、水生动物、其他动物等的疾病防治服务。不包括狗、猫等宠物医院的活动</w:t>
            </w:r>
          </w:p>
        </w:tc>
        <w:tc>
          <w:tcPr>
            <w:tcW w:w="2545" w:type="dxa"/>
            <w:tcBorders>
              <w:left w:val="single" w:color="auto" w:sz="4" w:space="0"/>
              <w:bottom w:val="nil"/>
              <w:right w:val="nil"/>
            </w:tcBorders>
            <w:shd w:val="clear" w:color="000000" w:fill="FFFFFF"/>
            <w:noWrap w:val="0"/>
            <w:vAlign w:val="top"/>
          </w:tcPr>
          <w:p w14:paraId="36C07F65">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7493 兽医服务</w:t>
            </w:r>
          </w:p>
        </w:tc>
      </w:tr>
      <w:tr w14:paraId="50EAF952">
        <w:tblPrEx>
          <w:tblCellMar>
            <w:top w:w="0" w:type="dxa"/>
            <w:left w:w="108" w:type="dxa"/>
            <w:bottom w:w="0" w:type="dxa"/>
            <w:right w:w="108" w:type="dxa"/>
          </w:tblCellMar>
        </w:tblPrEx>
        <w:trPr>
          <w:wBefore w:w="0" w:type="dxa"/>
          <w:wAfter w:w="0" w:type="dxa"/>
          <w:trHeight w:val="3110" w:hRule="atLeast"/>
          <w:jc w:val="center"/>
        </w:trPr>
        <w:tc>
          <w:tcPr>
            <w:tcW w:w="428" w:type="dxa"/>
            <w:tcBorders>
              <w:top w:val="nil"/>
              <w:left w:val="nil"/>
              <w:bottom w:val="nil"/>
              <w:right w:val="single" w:color="auto" w:sz="4" w:space="0"/>
            </w:tcBorders>
            <w:shd w:val="clear" w:color="000000" w:fill="FFFFFF"/>
            <w:noWrap w:val="0"/>
            <w:vAlign w:val="center"/>
          </w:tcPr>
          <w:p w14:paraId="087FEA01">
            <w:pPr>
              <w:widowControl/>
              <w:spacing w:line="320" w:lineRule="exact"/>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18CB7ECB">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3A497F0D">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0633</w:t>
            </w:r>
          </w:p>
        </w:tc>
        <w:tc>
          <w:tcPr>
            <w:tcW w:w="2219" w:type="dxa"/>
            <w:tcBorders>
              <w:top w:val="nil"/>
              <w:left w:val="single" w:color="auto" w:sz="4" w:space="0"/>
              <w:bottom w:val="nil"/>
              <w:right w:val="single" w:color="auto" w:sz="4" w:space="0"/>
            </w:tcBorders>
            <w:shd w:val="clear" w:color="000000" w:fill="FFFFFF"/>
            <w:noWrap w:val="0"/>
            <w:vAlign w:val="top"/>
          </w:tcPr>
          <w:p w14:paraId="70518C2E">
            <w:pPr>
              <w:widowControl/>
              <w:spacing w:line="320" w:lineRule="exact"/>
              <w:ind w:firstLine="420" w:firstLineChars="200"/>
              <w:textAlignment w:val="top"/>
              <w:rPr>
                <w:rFonts w:ascii="宋体" w:hAnsi="宋体" w:cs="宋体"/>
                <w:kern w:val="0"/>
                <w:szCs w:val="21"/>
              </w:rPr>
            </w:pPr>
            <w:r>
              <w:rPr>
                <w:rFonts w:hint="eastAsia" w:ascii="宋体" w:hAnsi="宋体" w:cs="宋体"/>
                <w:kern w:val="0"/>
                <w:szCs w:val="21"/>
              </w:rPr>
              <w:t>农林牧渔业质检技术服务</w:t>
            </w:r>
          </w:p>
        </w:tc>
        <w:tc>
          <w:tcPr>
            <w:tcW w:w="3420" w:type="dxa"/>
            <w:tcBorders>
              <w:top w:val="nil"/>
              <w:left w:val="single" w:color="auto" w:sz="4" w:space="0"/>
              <w:bottom w:val="nil"/>
              <w:right w:val="single" w:color="auto" w:sz="4" w:space="0"/>
            </w:tcBorders>
            <w:shd w:val="clear" w:color="000000" w:fill="FFFFFF"/>
            <w:noWrap w:val="0"/>
            <w:vAlign w:val="top"/>
          </w:tcPr>
          <w:p w14:paraId="30AA10D6">
            <w:pPr>
              <w:spacing w:line="320" w:lineRule="exact"/>
              <w:ind w:right="-5" w:firstLine="210" w:firstLineChars="100"/>
              <w:rPr>
                <w:rFonts w:ascii="宋体" w:hAnsi="宋体" w:cs="宋体"/>
                <w:color w:val="000000"/>
                <w:szCs w:val="21"/>
                <w:highlight w:val="yellow"/>
              </w:rPr>
            </w:pPr>
            <w:r>
              <w:rPr>
                <w:rFonts w:hint="eastAsia" w:ascii="宋体" w:hAnsi="宋体" w:cs="宋体"/>
                <w:kern w:val="0"/>
                <w:szCs w:val="21"/>
              </w:rPr>
              <w:t>指动植物、食品、中药药品、农药、化肥的检验检疫服务，植物残留农药、化肥等质量安全检验服务，</w:t>
            </w:r>
          </w:p>
          <w:p w14:paraId="650C0B99">
            <w:pPr>
              <w:spacing w:line="320" w:lineRule="exact"/>
              <w:textAlignment w:val="top"/>
              <w:rPr>
                <w:rFonts w:ascii="宋体" w:hAnsi="宋体" w:cs="宋体"/>
                <w:color w:val="000000"/>
                <w:szCs w:val="21"/>
                <w:highlight w:val="yellow"/>
              </w:rPr>
            </w:pPr>
            <w:r>
              <w:rPr>
                <w:rFonts w:hint="eastAsia" w:ascii="宋体" w:hAnsi="宋体" w:cs="宋体"/>
                <w:kern w:val="0"/>
                <w:szCs w:val="21"/>
              </w:rPr>
              <w:t>与农林牧渔业产品相关的卫生检疫服务、质量和安全检验检疫服务，农业机械产品检测服务，生物质能产品检测服务，以及与农林牧渔业相关的计量服务、标准化服务、认证认可服务和质量品牌保护活动等其他质检技术服务</w:t>
            </w:r>
          </w:p>
        </w:tc>
        <w:tc>
          <w:tcPr>
            <w:tcW w:w="2545" w:type="dxa"/>
            <w:tcBorders>
              <w:top w:val="nil"/>
              <w:left w:val="single" w:color="auto" w:sz="4" w:space="0"/>
              <w:bottom w:val="nil"/>
              <w:right w:val="nil"/>
            </w:tcBorders>
            <w:shd w:val="clear" w:color="000000" w:fill="FFFFFF"/>
            <w:noWrap w:val="0"/>
            <w:vAlign w:val="top"/>
          </w:tcPr>
          <w:p w14:paraId="524C45C8">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7451*检验检疫服务</w:t>
            </w:r>
          </w:p>
          <w:p w14:paraId="1EF9E158">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7452*检测服务</w:t>
            </w:r>
          </w:p>
          <w:p w14:paraId="353E29AF">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7453*计量服务</w:t>
            </w:r>
          </w:p>
          <w:p w14:paraId="57AE88CB">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7454*标准化服务</w:t>
            </w:r>
          </w:p>
          <w:p w14:paraId="1F81DEBF">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7455*认证认可服务</w:t>
            </w:r>
          </w:p>
          <w:p w14:paraId="7BD34083">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7459*其他质检技术服务</w:t>
            </w:r>
          </w:p>
        </w:tc>
      </w:tr>
      <w:tr w14:paraId="5AF0FD75">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0F905E1E">
            <w:pPr>
              <w:widowControl/>
              <w:spacing w:line="320" w:lineRule="exact"/>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6BFC5B3C">
            <w:pPr>
              <w:widowControl/>
              <w:spacing w:line="32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4D41AF3C">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0634</w:t>
            </w:r>
          </w:p>
        </w:tc>
        <w:tc>
          <w:tcPr>
            <w:tcW w:w="2219" w:type="dxa"/>
            <w:tcBorders>
              <w:top w:val="nil"/>
              <w:left w:val="single" w:color="auto" w:sz="4" w:space="0"/>
              <w:bottom w:val="nil"/>
              <w:right w:val="single" w:color="auto" w:sz="4" w:space="0"/>
            </w:tcBorders>
            <w:shd w:val="clear" w:color="000000" w:fill="FFFFFF"/>
            <w:noWrap w:val="0"/>
            <w:vAlign w:val="top"/>
          </w:tcPr>
          <w:p w14:paraId="18DAFA07">
            <w:pPr>
              <w:widowControl/>
              <w:spacing w:line="320" w:lineRule="exact"/>
              <w:ind w:firstLine="420" w:firstLineChars="200"/>
              <w:textAlignment w:val="top"/>
              <w:rPr>
                <w:rFonts w:ascii="宋体" w:hAnsi="宋体" w:cs="宋体"/>
                <w:kern w:val="0"/>
                <w:szCs w:val="21"/>
              </w:rPr>
            </w:pPr>
            <w:r>
              <w:rPr>
                <w:rFonts w:hint="eastAsia" w:ascii="宋体" w:hAnsi="宋体" w:cs="宋体"/>
                <w:kern w:val="0"/>
                <w:szCs w:val="21"/>
              </w:rPr>
              <w:t>森林草原生态监测服务</w:t>
            </w:r>
          </w:p>
        </w:tc>
        <w:tc>
          <w:tcPr>
            <w:tcW w:w="3420" w:type="dxa"/>
            <w:tcBorders>
              <w:top w:val="nil"/>
              <w:left w:val="single" w:color="auto" w:sz="4" w:space="0"/>
              <w:bottom w:val="nil"/>
              <w:right w:val="single" w:color="auto" w:sz="4" w:space="0"/>
            </w:tcBorders>
            <w:shd w:val="clear" w:color="000000" w:fill="FFFFFF"/>
            <w:noWrap w:val="0"/>
            <w:vAlign w:val="top"/>
          </w:tcPr>
          <w:p w14:paraId="411773CF">
            <w:pPr>
              <w:widowControl/>
              <w:spacing w:line="320" w:lineRule="exact"/>
              <w:ind w:firstLine="210" w:firstLineChars="100"/>
              <w:textAlignment w:val="top"/>
              <w:rPr>
                <w:rFonts w:ascii="宋体" w:hAnsi="宋体" w:cs="宋体"/>
                <w:kern w:val="0"/>
                <w:szCs w:val="21"/>
              </w:rPr>
            </w:pPr>
            <w:r>
              <w:rPr>
                <w:rFonts w:hint="eastAsia" w:ascii="宋体" w:hAnsi="宋体" w:cs="宋体"/>
                <w:color w:val="000000"/>
                <w:szCs w:val="21"/>
              </w:rPr>
              <w:t>指对森林资源、草原资源、湿地资源、荒漠化、珍稀濒危野生动植物资源及外来物种的调查与监测活动，以及对生态工程的监测活动</w:t>
            </w:r>
          </w:p>
        </w:tc>
        <w:tc>
          <w:tcPr>
            <w:tcW w:w="2545" w:type="dxa"/>
            <w:tcBorders>
              <w:top w:val="nil"/>
              <w:left w:val="single" w:color="auto" w:sz="4" w:space="0"/>
              <w:bottom w:val="nil"/>
              <w:right w:val="nil"/>
            </w:tcBorders>
            <w:shd w:val="clear" w:color="000000" w:fill="FFFFFF"/>
            <w:noWrap w:val="0"/>
            <w:vAlign w:val="top"/>
          </w:tcPr>
          <w:p w14:paraId="1F159C10">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7462*生态资源监测</w:t>
            </w:r>
          </w:p>
          <w:p w14:paraId="0DF140C0">
            <w:pPr>
              <w:spacing w:line="320" w:lineRule="exact"/>
              <w:ind w:right="-203"/>
              <w:jc w:val="left"/>
              <w:rPr>
                <w:rFonts w:ascii="宋体" w:hAnsi="宋体" w:cs="宋体"/>
                <w:color w:val="000000"/>
                <w:sz w:val="18"/>
                <w:szCs w:val="18"/>
              </w:rPr>
            </w:pPr>
            <w:r>
              <w:rPr>
                <w:rFonts w:ascii="宋体" w:hAnsi="宋体" w:cs="宋体"/>
                <w:color w:val="000000"/>
                <w:sz w:val="18"/>
                <w:szCs w:val="18"/>
              </w:rPr>
              <w:t xml:space="preserve"> </w:t>
            </w:r>
          </w:p>
        </w:tc>
      </w:tr>
      <w:tr w14:paraId="452AC810">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1851ECA9">
            <w:pPr>
              <w:widowControl/>
              <w:spacing w:line="320" w:lineRule="exact"/>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5920AF1D">
            <w:pPr>
              <w:widowControl/>
              <w:spacing w:line="320" w:lineRule="exact"/>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6D05276D">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0635</w:t>
            </w:r>
          </w:p>
        </w:tc>
        <w:tc>
          <w:tcPr>
            <w:tcW w:w="2219" w:type="dxa"/>
            <w:tcBorders>
              <w:top w:val="nil"/>
              <w:left w:val="single" w:color="auto" w:sz="4" w:space="0"/>
              <w:bottom w:val="nil"/>
              <w:right w:val="single" w:color="auto" w:sz="4" w:space="0"/>
            </w:tcBorders>
            <w:shd w:val="clear" w:color="000000" w:fill="FFFFFF"/>
            <w:noWrap w:val="0"/>
            <w:vAlign w:val="top"/>
          </w:tcPr>
          <w:p w14:paraId="2F208C47">
            <w:pPr>
              <w:widowControl/>
              <w:spacing w:line="320" w:lineRule="exact"/>
              <w:ind w:firstLine="420" w:firstLineChars="200"/>
              <w:textAlignment w:val="top"/>
              <w:rPr>
                <w:rFonts w:ascii="宋体" w:hAnsi="宋体" w:cs="宋体"/>
                <w:kern w:val="0"/>
                <w:szCs w:val="21"/>
              </w:rPr>
            </w:pPr>
            <w:r>
              <w:rPr>
                <w:rFonts w:hint="eastAsia" w:ascii="宋体" w:hAnsi="宋体" w:cs="宋体"/>
                <w:kern w:val="0"/>
                <w:szCs w:val="21"/>
              </w:rPr>
              <w:t>农林牧渔业规划服务</w:t>
            </w:r>
          </w:p>
        </w:tc>
        <w:tc>
          <w:tcPr>
            <w:tcW w:w="3420" w:type="dxa"/>
            <w:tcBorders>
              <w:top w:val="nil"/>
              <w:left w:val="single" w:color="auto" w:sz="4" w:space="0"/>
              <w:bottom w:val="nil"/>
              <w:right w:val="single" w:color="auto" w:sz="4" w:space="0"/>
            </w:tcBorders>
            <w:shd w:val="clear" w:color="000000" w:fill="FFFFFF"/>
            <w:noWrap w:val="0"/>
            <w:vAlign w:val="top"/>
          </w:tcPr>
          <w:p w14:paraId="53D63A2C">
            <w:pPr>
              <w:widowControl/>
              <w:spacing w:line="320" w:lineRule="exact"/>
              <w:ind w:firstLine="210" w:firstLineChars="100"/>
              <w:textAlignment w:val="top"/>
              <w:rPr>
                <w:rFonts w:ascii="宋体" w:hAnsi="宋体" w:cs="宋体"/>
                <w:kern w:val="0"/>
                <w:szCs w:val="21"/>
              </w:rPr>
            </w:pPr>
            <w:r>
              <w:rPr>
                <w:rFonts w:hint="eastAsia" w:ascii="宋体" w:hAnsi="宋体" w:cs="宋体"/>
                <w:color w:val="000000"/>
                <w:kern w:val="0"/>
                <w:szCs w:val="21"/>
              </w:rPr>
              <w:t>指农</w:t>
            </w:r>
            <w:r>
              <w:rPr>
                <w:rFonts w:hint="eastAsia" w:ascii="宋体" w:hAnsi="宋体" w:cs="宋体"/>
                <w:bCs/>
                <w:color w:val="000000"/>
                <w:kern w:val="0"/>
                <w:szCs w:val="21"/>
              </w:rPr>
              <w:t>林牧渔</w:t>
            </w:r>
            <w:r>
              <w:rPr>
                <w:rFonts w:hint="eastAsia" w:ascii="宋体" w:hAnsi="宋体" w:cs="宋体"/>
                <w:color w:val="000000"/>
                <w:kern w:val="0"/>
                <w:szCs w:val="21"/>
              </w:rPr>
              <w:t>业的规划设计管理活动，包括</w:t>
            </w:r>
            <w:r>
              <w:rPr>
                <w:rFonts w:hint="eastAsia" w:ascii="宋体" w:hAnsi="宋体" w:cs="宋体"/>
                <w:color w:val="000000"/>
                <w:szCs w:val="21"/>
              </w:rPr>
              <w:t>农业规划服务、林业规划服务</w:t>
            </w:r>
          </w:p>
        </w:tc>
        <w:tc>
          <w:tcPr>
            <w:tcW w:w="2545" w:type="dxa"/>
            <w:tcBorders>
              <w:top w:val="nil"/>
              <w:left w:val="single" w:color="auto" w:sz="4" w:space="0"/>
              <w:bottom w:val="nil"/>
              <w:right w:val="nil"/>
            </w:tcBorders>
            <w:shd w:val="clear" w:color="000000" w:fill="FFFFFF"/>
            <w:noWrap w:val="0"/>
            <w:vAlign w:val="top"/>
          </w:tcPr>
          <w:p w14:paraId="3380CD79">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7485*规划设计管理</w:t>
            </w:r>
          </w:p>
        </w:tc>
      </w:tr>
      <w:tr w14:paraId="6D165339">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center"/>
          </w:tcPr>
          <w:p w14:paraId="2537B4EF">
            <w:pPr>
              <w:widowControl/>
              <w:spacing w:line="320" w:lineRule="exact"/>
              <w:jc w:val="center"/>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012A4E9F">
            <w:pPr>
              <w:widowControl/>
              <w:spacing w:line="320" w:lineRule="exact"/>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5772ABFA">
            <w:pPr>
              <w:widowControl/>
              <w:spacing w:line="320" w:lineRule="exact"/>
              <w:jc w:val="center"/>
              <w:textAlignment w:val="top"/>
              <w:rPr>
                <w:rFonts w:ascii="宋体" w:hAnsi="宋体" w:cs="宋体"/>
                <w:color w:val="000000"/>
                <w:kern w:val="0"/>
                <w:szCs w:val="21"/>
              </w:rPr>
            </w:pPr>
            <w:r>
              <w:rPr>
                <w:rFonts w:hint="eastAsia" w:ascii="宋体" w:hAnsi="宋体" w:cs="宋体"/>
                <w:color w:val="000000"/>
                <w:kern w:val="0"/>
                <w:szCs w:val="21"/>
              </w:rPr>
              <w:t>0636</w:t>
            </w:r>
          </w:p>
        </w:tc>
        <w:tc>
          <w:tcPr>
            <w:tcW w:w="2219" w:type="dxa"/>
            <w:tcBorders>
              <w:top w:val="nil"/>
              <w:left w:val="single" w:color="auto" w:sz="4" w:space="0"/>
              <w:right w:val="single" w:color="auto" w:sz="4" w:space="0"/>
            </w:tcBorders>
            <w:shd w:val="clear" w:color="000000" w:fill="FFFFFF"/>
            <w:noWrap w:val="0"/>
            <w:vAlign w:val="top"/>
          </w:tcPr>
          <w:p w14:paraId="37BD3BCE">
            <w:pPr>
              <w:widowControl/>
              <w:spacing w:line="320" w:lineRule="exact"/>
              <w:ind w:firstLine="420" w:firstLineChars="200"/>
              <w:textAlignment w:val="top"/>
              <w:rPr>
                <w:rFonts w:ascii="宋体" w:hAnsi="宋体" w:cs="宋体"/>
                <w:kern w:val="0"/>
                <w:szCs w:val="21"/>
              </w:rPr>
            </w:pPr>
            <w:r>
              <w:rPr>
                <w:rFonts w:hint="eastAsia" w:ascii="宋体" w:hAnsi="宋体" w:cs="宋体"/>
                <w:kern w:val="0"/>
                <w:szCs w:val="21"/>
              </w:rPr>
              <w:t>农林牧渔业专业设计服务</w:t>
            </w:r>
          </w:p>
        </w:tc>
        <w:tc>
          <w:tcPr>
            <w:tcW w:w="3420" w:type="dxa"/>
            <w:tcBorders>
              <w:top w:val="nil"/>
              <w:left w:val="single" w:color="auto" w:sz="4" w:space="0"/>
              <w:right w:val="single" w:color="auto" w:sz="4" w:space="0"/>
            </w:tcBorders>
            <w:shd w:val="clear" w:color="000000" w:fill="FFFFFF"/>
            <w:noWrap w:val="0"/>
            <w:vAlign w:val="top"/>
          </w:tcPr>
          <w:p w14:paraId="35064096">
            <w:pPr>
              <w:widowControl/>
              <w:spacing w:line="320" w:lineRule="exact"/>
              <w:ind w:firstLine="210" w:firstLineChars="100"/>
              <w:textAlignment w:val="top"/>
              <w:rPr>
                <w:rFonts w:ascii="宋体" w:hAnsi="宋体" w:cs="宋体"/>
                <w:kern w:val="0"/>
                <w:szCs w:val="21"/>
              </w:rPr>
            </w:pPr>
            <w:r>
              <w:rPr>
                <w:rFonts w:hint="eastAsia" w:ascii="宋体" w:hAnsi="宋体" w:cs="宋体"/>
                <w:color w:val="000000"/>
                <w:kern w:val="0"/>
                <w:szCs w:val="21"/>
              </w:rPr>
              <w:t>指农</w:t>
            </w:r>
            <w:r>
              <w:rPr>
                <w:rFonts w:hint="eastAsia" w:ascii="宋体" w:hAnsi="宋体" w:cs="宋体"/>
                <w:bCs/>
                <w:color w:val="000000"/>
                <w:kern w:val="0"/>
                <w:szCs w:val="21"/>
              </w:rPr>
              <w:t>林牧渔</w:t>
            </w:r>
            <w:r>
              <w:rPr>
                <w:rFonts w:hint="eastAsia" w:ascii="宋体" w:hAnsi="宋体" w:cs="宋体"/>
                <w:color w:val="000000"/>
                <w:kern w:val="0"/>
                <w:szCs w:val="21"/>
              </w:rPr>
              <w:t>业产品的品牌设计等专业技术服务</w:t>
            </w:r>
          </w:p>
        </w:tc>
        <w:tc>
          <w:tcPr>
            <w:tcW w:w="2545" w:type="dxa"/>
            <w:tcBorders>
              <w:top w:val="nil"/>
              <w:left w:val="single" w:color="auto" w:sz="4" w:space="0"/>
              <w:right w:val="nil"/>
            </w:tcBorders>
            <w:shd w:val="clear" w:color="000000" w:fill="FFFFFF"/>
            <w:noWrap w:val="0"/>
            <w:vAlign w:val="top"/>
          </w:tcPr>
          <w:p w14:paraId="304B5C11">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7499*其他未列明专业技术服务业</w:t>
            </w:r>
          </w:p>
        </w:tc>
      </w:tr>
      <w:tr w14:paraId="50AFF402">
        <w:tblPrEx>
          <w:tblCellMar>
            <w:top w:w="0" w:type="dxa"/>
            <w:left w:w="108" w:type="dxa"/>
            <w:bottom w:w="0" w:type="dxa"/>
            <w:right w:w="108" w:type="dxa"/>
          </w:tblCellMar>
        </w:tblPrEx>
        <w:trPr>
          <w:wBefore w:w="0" w:type="dxa"/>
          <w:wAfter w:w="0" w:type="dxa"/>
          <w:trHeight w:val="1862" w:hRule="atLeast"/>
          <w:jc w:val="center"/>
        </w:trPr>
        <w:tc>
          <w:tcPr>
            <w:tcW w:w="428" w:type="dxa"/>
            <w:tcBorders>
              <w:top w:val="nil"/>
              <w:left w:val="nil"/>
              <w:bottom w:val="single" w:color="auto" w:sz="4" w:space="0"/>
              <w:right w:val="single" w:color="auto" w:sz="4" w:space="0"/>
            </w:tcBorders>
            <w:shd w:val="clear" w:color="000000" w:fill="FFFFFF"/>
            <w:noWrap w:val="0"/>
            <w:vAlign w:val="center"/>
          </w:tcPr>
          <w:p w14:paraId="458EF03D">
            <w:pPr>
              <w:widowControl/>
              <w:spacing w:line="32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34651CB2">
            <w:pPr>
              <w:widowControl/>
              <w:spacing w:line="32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064</w:t>
            </w: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13C372DC">
            <w:pPr>
              <w:widowControl/>
              <w:spacing w:line="32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0640</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2590AE02">
            <w:pPr>
              <w:widowControl/>
              <w:spacing w:line="320" w:lineRule="exact"/>
              <w:ind w:firstLine="211" w:firstLineChars="100"/>
              <w:textAlignment w:val="top"/>
              <w:rPr>
                <w:rFonts w:ascii="宋体" w:hAnsi="宋体" w:cs="宋体"/>
                <w:b/>
                <w:bCs/>
                <w:kern w:val="0"/>
                <w:szCs w:val="21"/>
              </w:rPr>
            </w:pPr>
            <w:r>
              <w:rPr>
                <w:rFonts w:hint="eastAsia" w:ascii="宋体" w:hAnsi="宋体" w:cs="宋体"/>
                <w:b/>
                <w:bCs/>
                <w:kern w:val="0"/>
                <w:szCs w:val="21"/>
              </w:rPr>
              <w:t>农林牧渔技术推广服务</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2FA57BD5">
            <w:pPr>
              <w:widowControl/>
              <w:spacing w:line="320" w:lineRule="exact"/>
              <w:ind w:firstLine="210" w:firstLineChars="100"/>
              <w:textAlignment w:val="top"/>
              <w:rPr>
                <w:rFonts w:ascii="宋体" w:hAnsi="宋体" w:cs="宋体"/>
                <w:kern w:val="0"/>
                <w:szCs w:val="21"/>
              </w:rPr>
            </w:pPr>
            <w:r>
              <w:rPr>
                <w:rFonts w:hint="eastAsia" w:ascii="宋体" w:hAnsi="宋体" w:cs="宋体"/>
                <w:kern w:val="0"/>
                <w:szCs w:val="21"/>
              </w:rPr>
              <w:t>指各类农林牧渔技术推广服务，包括农林牧渔及农机化技术开发、咨询、交流、转让、推广服务，农业废弃物资源化利用技术推广服务，以</w:t>
            </w:r>
            <w:r>
              <w:rPr>
                <w:rFonts w:ascii="宋体" w:hAnsi="宋体" w:cs="宋体"/>
                <w:kern w:val="0"/>
                <w:szCs w:val="21"/>
              </w:rPr>
              <w:t>及</w:t>
            </w:r>
            <w:r>
              <w:rPr>
                <w:rFonts w:hint="eastAsia" w:ascii="宋体" w:hAnsi="宋体" w:cs="宋体"/>
                <w:kern w:val="0"/>
                <w:szCs w:val="21"/>
              </w:rPr>
              <w:t>其他农业技术服务。不包括农林牧渔生物技术推广服务</w:t>
            </w:r>
          </w:p>
        </w:tc>
        <w:tc>
          <w:tcPr>
            <w:tcW w:w="2545" w:type="dxa"/>
            <w:tcBorders>
              <w:top w:val="nil"/>
              <w:left w:val="single" w:color="auto" w:sz="4" w:space="0"/>
              <w:bottom w:val="single" w:color="auto" w:sz="4" w:space="0"/>
              <w:right w:val="nil"/>
            </w:tcBorders>
            <w:shd w:val="clear" w:color="000000" w:fill="FFFFFF"/>
            <w:noWrap w:val="0"/>
            <w:vAlign w:val="top"/>
          </w:tcPr>
          <w:p w14:paraId="6D905928">
            <w:pPr>
              <w:spacing w:line="320" w:lineRule="exact"/>
              <w:ind w:right="-203"/>
              <w:jc w:val="left"/>
              <w:rPr>
                <w:rFonts w:ascii="宋体" w:hAnsi="宋体" w:cs="宋体"/>
                <w:color w:val="000000"/>
                <w:sz w:val="18"/>
                <w:szCs w:val="18"/>
              </w:rPr>
            </w:pPr>
            <w:r>
              <w:rPr>
                <w:rFonts w:hint="eastAsia" w:ascii="宋体" w:hAnsi="宋体" w:cs="宋体"/>
                <w:color w:val="000000"/>
                <w:sz w:val="18"/>
                <w:szCs w:val="18"/>
              </w:rPr>
              <w:t>7511 农林牧渔技术推广服务</w:t>
            </w:r>
          </w:p>
        </w:tc>
      </w:tr>
      <w:tr w14:paraId="09D9CD61">
        <w:tblPrEx>
          <w:tblCellMar>
            <w:top w:w="0" w:type="dxa"/>
            <w:left w:w="108" w:type="dxa"/>
            <w:bottom w:w="0" w:type="dxa"/>
            <w:right w:w="108" w:type="dxa"/>
          </w:tblCellMar>
        </w:tblPrEx>
        <w:trPr>
          <w:wBefore w:w="0" w:type="dxa"/>
          <w:wAfter w:w="0" w:type="dxa"/>
          <w:trHeight w:val="7790" w:hRule="atLeast"/>
          <w:jc w:val="center"/>
        </w:trPr>
        <w:tc>
          <w:tcPr>
            <w:tcW w:w="428" w:type="dxa"/>
            <w:tcBorders>
              <w:top w:val="single" w:color="auto" w:sz="4" w:space="0"/>
              <w:left w:val="nil"/>
              <w:bottom w:val="nil"/>
              <w:right w:val="single" w:color="auto" w:sz="4" w:space="0"/>
            </w:tcBorders>
            <w:shd w:val="clear" w:color="000000" w:fill="FFFFFF"/>
            <w:noWrap w:val="0"/>
            <w:vAlign w:val="center"/>
          </w:tcPr>
          <w:p w14:paraId="6F820A48">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single" w:color="auto" w:sz="4" w:space="0"/>
              <w:left w:val="single" w:color="auto" w:sz="4" w:space="0"/>
              <w:bottom w:val="nil"/>
              <w:right w:val="single" w:color="auto" w:sz="4" w:space="0"/>
            </w:tcBorders>
            <w:shd w:val="clear" w:color="000000" w:fill="FFFFFF"/>
            <w:noWrap w:val="0"/>
            <w:vAlign w:val="top"/>
          </w:tcPr>
          <w:p w14:paraId="6BC5BEB5">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065</w:t>
            </w:r>
          </w:p>
        </w:tc>
        <w:tc>
          <w:tcPr>
            <w:tcW w:w="850" w:type="dxa"/>
            <w:tcBorders>
              <w:top w:val="single" w:color="auto" w:sz="4" w:space="0"/>
              <w:left w:val="single" w:color="auto" w:sz="4" w:space="0"/>
              <w:bottom w:val="nil"/>
              <w:right w:val="single" w:color="auto" w:sz="4" w:space="0"/>
            </w:tcBorders>
            <w:shd w:val="clear" w:color="000000" w:fill="FFFFFF"/>
            <w:noWrap w:val="0"/>
            <w:vAlign w:val="top"/>
          </w:tcPr>
          <w:p w14:paraId="4E59F7EF">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0650</w:t>
            </w:r>
          </w:p>
        </w:tc>
        <w:tc>
          <w:tcPr>
            <w:tcW w:w="2219" w:type="dxa"/>
            <w:tcBorders>
              <w:top w:val="single" w:color="auto" w:sz="4" w:space="0"/>
              <w:left w:val="single" w:color="auto" w:sz="4" w:space="0"/>
              <w:bottom w:val="nil"/>
              <w:right w:val="single" w:color="auto" w:sz="4" w:space="0"/>
            </w:tcBorders>
            <w:shd w:val="clear" w:color="000000" w:fill="FFFFFF"/>
            <w:noWrap w:val="0"/>
            <w:vAlign w:val="top"/>
          </w:tcPr>
          <w:p w14:paraId="48DC7A6F">
            <w:pPr>
              <w:widowControl/>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农林牧渔生物技术推广服务</w:t>
            </w:r>
          </w:p>
          <w:p w14:paraId="3B74802C">
            <w:pPr>
              <w:widowControl/>
              <w:textAlignment w:val="top"/>
              <w:rPr>
                <w:rFonts w:ascii="宋体" w:hAnsi="宋体" w:cs="宋体"/>
                <w:color w:val="70AD47"/>
                <w:szCs w:val="21"/>
              </w:rPr>
            </w:pPr>
          </w:p>
        </w:tc>
        <w:tc>
          <w:tcPr>
            <w:tcW w:w="3420" w:type="dxa"/>
            <w:tcBorders>
              <w:top w:val="single" w:color="auto" w:sz="4" w:space="0"/>
              <w:left w:val="single" w:color="auto" w:sz="4" w:space="0"/>
              <w:bottom w:val="nil"/>
              <w:right w:val="single" w:color="auto" w:sz="4" w:space="0"/>
            </w:tcBorders>
            <w:shd w:val="clear" w:color="000000" w:fill="FFFFFF"/>
            <w:noWrap w:val="0"/>
            <w:vAlign w:val="top"/>
          </w:tcPr>
          <w:p w14:paraId="3CBFB25A">
            <w:pPr>
              <w:widowControl/>
              <w:ind w:firstLine="210" w:firstLineChars="100"/>
              <w:textAlignment w:val="top"/>
              <w:rPr>
                <w:rFonts w:ascii="宋体" w:hAnsi="宋体" w:cs="宋体"/>
                <w:kern w:val="0"/>
                <w:szCs w:val="21"/>
              </w:rPr>
            </w:pPr>
            <w:r>
              <w:rPr>
                <w:rFonts w:hint="eastAsia" w:ascii="宋体" w:hAnsi="宋体" w:cs="宋体"/>
                <w:kern w:val="0"/>
                <w:szCs w:val="21"/>
              </w:rPr>
              <w:t>指</w:t>
            </w:r>
            <w:r>
              <w:rPr>
                <w:rFonts w:hint="eastAsia" w:ascii="宋体" w:hAnsi="宋体" w:cs="宋体"/>
                <w:bCs/>
                <w:kern w:val="0"/>
                <w:szCs w:val="21"/>
              </w:rPr>
              <w:t>农林牧渔</w:t>
            </w:r>
            <w:r>
              <w:rPr>
                <w:rFonts w:hint="eastAsia" w:ascii="宋体" w:hAnsi="宋体" w:cs="宋体"/>
                <w:kern w:val="0"/>
                <w:szCs w:val="21"/>
              </w:rPr>
              <w:t>各类生物技术推广服务，包括为解决</w:t>
            </w:r>
            <w:r>
              <w:rPr>
                <w:rFonts w:hint="eastAsia" w:ascii="宋体" w:hAnsi="宋体" w:cs="宋体"/>
                <w:bCs/>
                <w:kern w:val="0"/>
                <w:szCs w:val="21"/>
              </w:rPr>
              <w:t>农林牧渔</w:t>
            </w:r>
            <w:r>
              <w:rPr>
                <w:rFonts w:hint="eastAsia" w:ascii="宋体" w:hAnsi="宋体" w:cs="宋体"/>
                <w:kern w:val="0"/>
                <w:szCs w:val="21"/>
              </w:rPr>
              <w:t>生物工程的研究与试验发展活动产生的新技术、新工艺、新产品能投入生产或在实际应用中存在的技术问题而进行的系统性活动，</w:t>
            </w:r>
            <w:r>
              <w:rPr>
                <w:rFonts w:hint="eastAsia" w:ascii="宋体" w:hAnsi="宋体" w:cs="宋体"/>
                <w:bCs/>
                <w:kern w:val="0"/>
                <w:szCs w:val="21"/>
              </w:rPr>
              <w:t>农林牧渔</w:t>
            </w:r>
            <w:r>
              <w:rPr>
                <w:rFonts w:hint="eastAsia" w:ascii="宋体" w:hAnsi="宋体" w:cs="宋体"/>
                <w:kern w:val="0"/>
                <w:szCs w:val="21"/>
              </w:rPr>
              <w:t>生物工程技术开发、咨询、交流、转让、推广服务等活动，包括</w:t>
            </w:r>
            <w:r>
              <w:rPr>
                <w:rFonts w:hint="eastAsia" w:ascii="宋体" w:hAnsi="宋体" w:cs="宋体"/>
                <w:color w:val="000000"/>
                <w:kern w:val="0"/>
                <w:szCs w:val="21"/>
                <w:lang w:bidi="ar"/>
              </w:rPr>
              <w:t>植物源农药规模化生产技术推广、新型广谱长</w:t>
            </w:r>
            <w:r>
              <w:rPr>
                <w:rFonts w:hint="eastAsia" w:ascii="宋体" w:hAnsi="宋体" w:cs="宋体"/>
                <w:kern w:val="0"/>
                <w:szCs w:val="21"/>
              </w:rPr>
              <w:t>效生物农药剂技术推广、农用沼气生产与综合利用技术推广、农作物秸秆还田技术推广、生物肥料缓释技术与装备推广、高效水产养殖饲料配制技术推广、预防禽流感技术推广、预防口蹄疫技术推广、预防猪蓝耳病技术推广、预防狂犬病技术推广、预防布氏杆菌病技术推广、海水养殖病害预警监测技术推广、农业生物重要功能基因发掘技术推广、航天育种技术推广、大数据分析优化育种管理技术推广等生物农业技术推广服务，生物质能技术推广服务，海洋农业生物药物创制高技术推广等生物技术推广服务</w:t>
            </w:r>
          </w:p>
        </w:tc>
        <w:tc>
          <w:tcPr>
            <w:tcW w:w="2545" w:type="dxa"/>
            <w:tcBorders>
              <w:top w:val="single" w:color="auto" w:sz="4" w:space="0"/>
              <w:left w:val="single" w:color="auto" w:sz="4" w:space="0"/>
              <w:bottom w:val="nil"/>
              <w:right w:val="nil"/>
            </w:tcBorders>
            <w:shd w:val="clear" w:color="000000" w:fill="FFFFFF"/>
            <w:noWrap w:val="0"/>
            <w:vAlign w:val="top"/>
          </w:tcPr>
          <w:p w14:paraId="4FC712F6">
            <w:pPr>
              <w:ind w:right="-203"/>
              <w:jc w:val="left"/>
              <w:rPr>
                <w:rFonts w:ascii="宋体" w:hAnsi="宋体" w:cs="宋体"/>
                <w:color w:val="000000"/>
                <w:sz w:val="18"/>
                <w:szCs w:val="18"/>
              </w:rPr>
            </w:pPr>
            <w:r>
              <w:rPr>
                <w:rFonts w:hint="eastAsia" w:ascii="宋体" w:hAnsi="宋体" w:cs="宋体"/>
                <w:color w:val="000000"/>
                <w:sz w:val="18"/>
                <w:szCs w:val="18"/>
              </w:rPr>
              <w:t>7512* 生物技术推广服务</w:t>
            </w:r>
          </w:p>
        </w:tc>
      </w:tr>
      <w:tr w14:paraId="6437ACC0">
        <w:tblPrEx>
          <w:tblCellMar>
            <w:top w:w="0" w:type="dxa"/>
            <w:left w:w="108" w:type="dxa"/>
            <w:bottom w:w="0" w:type="dxa"/>
            <w:right w:w="108" w:type="dxa"/>
          </w:tblCellMar>
        </w:tblPrEx>
        <w:trPr>
          <w:wBefore w:w="0" w:type="dxa"/>
          <w:wAfter w:w="0" w:type="dxa"/>
          <w:trHeight w:val="598" w:hRule="atLeast"/>
          <w:jc w:val="center"/>
        </w:trPr>
        <w:tc>
          <w:tcPr>
            <w:tcW w:w="428" w:type="dxa"/>
            <w:tcBorders>
              <w:top w:val="nil"/>
              <w:left w:val="nil"/>
              <w:bottom w:val="nil"/>
              <w:right w:val="single" w:color="auto" w:sz="4" w:space="0"/>
            </w:tcBorders>
            <w:shd w:val="clear" w:color="000000" w:fill="FFFFFF"/>
            <w:noWrap w:val="0"/>
            <w:vAlign w:val="top"/>
          </w:tcPr>
          <w:p w14:paraId="388E192E">
            <w:pPr>
              <w:widowControl/>
              <w:jc w:val="center"/>
              <w:rPr>
                <w:rFonts w:ascii="宋体" w:hAnsi="宋体" w:cs="宋体"/>
                <w:b/>
                <w:bCs/>
                <w:color w:val="000000"/>
                <w:kern w:val="0"/>
                <w:szCs w:val="21"/>
              </w:rPr>
            </w:pPr>
            <w:r>
              <w:rPr>
                <w:rFonts w:hint="eastAsia" w:ascii="宋体" w:hAnsi="宋体" w:cs="宋体"/>
                <w:b/>
                <w:bCs/>
                <w:color w:val="000000"/>
                <w:kern w:val="0"/>
                <w:szCs w:val="21"/>
              </w:rPr>
              <w:t>07</w:t>
            </w:r>
          </w:p>
        </w:tc>
        <w:tc>
          <w:tcPr>
            <w:tcW w:w="744" w:type="dxa"/>
            <w:tcBorders>
              <w:top w:val="nil"/>
              <w:left w:val="single" w:color="auto" w:sz="4" w:space="0"/>
              <w:bottom w:val="nil"/>
              <w:right w:val="single" w:color="auto" w:sz="4" w:space="0"/>
            </w:tcBorders>
            <w:shd w:val="clear" w:color="000000" w:fill="FFFFFF"/>
            <w:noWrap w:val="0"/>
            <w:vAlign w:val="top"/>
          </w:tcPr>
          <w:p w14:paraId="3082881F">
            <w:pPr>
              <w:widowControl/>
              <w:ind w:firstLine="211" w:firstLineChars="100"/>
              <w:jc w:val="center"/>
              <w:textAlignment w:val="top"/>
              <w:rPr>
                <w:rFonts w:ascii="宋体" w:hAnsi="宋体" w:cs="宋体"/>
                <w:b/>
                <w:bCs/>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0605E75A">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5B047A51">
            <w:pPr>
              <w:widowControl/>
              <w:textAlignment w:val="top"/>
              <w:rPr>
                <w:rFonts w:ascii="宋体" w:hAnsi="宋体" w:cs="宋体"/>
                <w:b/>
                <w:bCs/>
                <w:color w:val="FF0000"/>
                <w:kern w:val="0"/>
                <w:szCs w:val="21"/>
              </w:rPr>
            </w:pPr>
            <w:r>
              <w:rPr>
                <w:rFonts w:hint="eastAsia" w:ascii="宋体" w:hAnsi="宋体" w:cs="宋体"/>
                <w:b/>
                <w:bCs/>
                <w:color w:val="000000"/>
                <w:kern w:val="0"/>
                <w:szCs w:val="21"/>
              </w:rPr>
              <w:t>农林牧渔业教育培训与人力资源服务</w:t>
            </w:r>
          </w:p>
        </w:tc>
        <w:tc>
          <w:tcPr>
            <w:tcW w:w="3420" w:type="dxa"/>
            <w:tcBorders>
              <w:top w:val="nil"/>
              <w:left w:val="single" w:color="auto" w:sz="4" w:space="0"/>
              <w:bottom w:val="nil"/>
              <w:right w:val="single" w:color="auto" w:sz="4" w:space="0"/>
            </w:tcBorders>
            <w:shd w:val="clear" w:color="000000" w:fill="FFFFFF"/>
            <w:noWrap w:val="0"/>
            <w:vAlign w:val="top"/>
          </w:tcPr>
          <w:p w14:paraId="3551765A">
            <w:pPr>
              <w:widowControl/>
              <w:ind w:firstLine="210" w:firstLineChars="100"/>
              <w:textAlignment w:val="top"/>
              <w:rPr>
                <w:rFonts w:ascii="宋体" w:hAnsi="宋体" w:cs="宋体"/>
                <w:kern w:val="0"/>
                <w:szCs w:val="21"/>
              </w:rPr>
            </w:pPr>
            <w:r>
              <w:rPr>
                <w:rFonts w:hint="eastAsia" w:ascii="宋体" w:hAnsi="宋体" w:cs="宋体"/>
                <w:kern w:val="0"/>
                <w:szCs w:val="21"/>
              </w:rPr>
              <w:t>　</w:t>
            </w:r>
          </w:p>
        </w:tc>
        <w:tc>
          <w:tcPr>
            <w:tcW w:w="2545" w:type="dxa"/>
            <w:tcBorders>
              <w:top w:val="nil"/>
              <w:left w:val="single" w:color="auto" w:sz="4" w:space="0"/>
              <w:bottom w:val="nil"/>
              <w:right w:val="nil"/>
            </w:tcBorders>
            <w:shd w:val="clear" w:color="000000" w:fill="FFFFFF"/>
            <w:noWrap w:val="0"/>
            <w:vAlign w:val="top"/>
          </w:tcPr>
          <w:p w14:paraId="750854E8">
            <w:pPr>
              <w:ind w:right="-203"/>
              <w:jc w:val="left"/>
              <w:rPr>
                <w:rFonts w:ascii="宋体" w:hAnsi="宋体" w:cs="宋体"/>
                <w:color w:val="000000"/>
                <w:sz w:val="18"/>
                <w:szCs w:val="18"/>
              </w:rPr>
            </w:pPr>
            <w:r>
              <w:rPr>
                <w:rFonts w:hint="eastAsia" w:ascii="宋体" w:hAnsi="宋体" w:cs="宋体"/>
                <w:color w:val="000000"/>
                <w:sz w:val="18"/>
                <w:szCs w:val="18"/>
              </w:rPr>
              <w:t>　</w:t>
            </w:r>
          </w:p>
        </w:tc>
      </w:tr>
      <w:tr w14:paraId="323AEA03">
        <w:tblPrEx>
          <w:tblCellMar>
            <w:top w:w="0" w:type="dxa"/>
            <w:left w:w="108" w:type="dxa"/>
            <w:bottom w:w="0" w:type="dxa"/>
            <w:right w:w="108" w:type="dxa"/>
          </w:tblCellMar>
        </w:tblPrEx>
        <w:trPr>
          <w:wBefore w:w="0" w:type="dxa"/>
          <w:wAfter w:w="0" w:type="dxa"/>
          <w:trHeight w:val="325" w:hRule="atLeast"/>
          <w:jc w:val="center"/>
        </w:trPr>
        <w:tc>
          <w:tcPr>
            <w:tcW w:w="428" w:type="dxa"/>
            <w:tcBorders>
              <w:top w:val="nil"/>
              <w:left w:val="nil"/>
              <w:bottom w:val="nil"/>
              <w:right w:val="single" w:color="auto" w:sz="4" w:space="0"/>
            </w:tcBorders>
            <w:shd w:val="clear" w:color="000000" w:fill="FFFFFF"/>
            <w:noWrap w:val="0"/>
            <w:vAlign w:val="center"/>
          </w:tcPr>
          <w:p w14:paraId="452863CD">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0E98A8ED">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071</w:t>
            </w:r>
          </w:p>
        </w:tc>
        <w:tc>
          <w:tcPr>
            <w:tcW w:w="850" w:type="dxa"/>
            <w:tcBorders>
              <w:top w:val="nil"/>
              <w:left w:val="single" w:color="auto" w:sz="4" w:space="0"/>
              <w:bottom w:val="nil"/>
              <w:right w:val="single" w:color="auto" w:sz="4" w:space="0"/>
            </w:tcBorders>
            <w:shd w:val="clear" w:color="000000" w:fill="FFFFFF"/>
            <w:noWrap w:val="0"/>
            <w:vAlign w:val="top"/>
          </w:tcPr>
          <w:p w14:paraId="2A7E8AF2">
            <w:pPr>
              <w:widowControl/>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51E3D89B">
            <w:pPr>
              <w:widowControl/>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农林牧渔业教育</w:t>
            </w:r>
          </w:p>
        </w:tc>
        <w:tc>
          <w:tcPr>
            <w:tcW w:w="3420" w:type="dxa"/>
            <w:tcBorders>
              <w:top w:val="nil"/>
              <w:left w:val="single" w:color="auto" w:sz="4" w:space="0"/>
              <w:bottom w:val="nil"/>
              <w:right w:val="single" w:color="auto" w:sz="4" w:space="0"/>
            </w:tcBorders>
            <w:shd w:val="clear" w:color="000000" w:fill="FFFFFF"/>
            <w:noWrap w:val="0"/>
            <w:vAlign w:val="top"/>
          </w:tcPr>
          <w:p w14:paraId="4637AF48">
            <w:pPr>
              <w:widowControl/>
              <w:textAlignment w:val="top"/>
              <w:rPr>
                <w:rFonts w:ascii="宋体" w:hAnsi="宋体" w:cs="宋体"/>
                <w:color w:val="000000"/>
                <w:kern w:val="0"/>
                <w:szCs w:val="21"/>
              </w:rPr>
            </w:pPr>
          </w:p>
        </w:tc>
        <w:tc>
          <w:tcPr>
            <w:tcW w:w="2545" w:type="dxa"/>
            <w:tcBorders>
              <w:top w:val="nil"/>
              <w:left w:val="single" w:color="auto" w:sz="4" w:space="0"/>
              <w:bottom w:val="nil"/>
              <w:right w:val="nil"/>
            </w:tcBorders>
            <w:shd w:val="clear" w:color="000000" w:fill="FFFFFF"/>
            <w:noWrap w:val="0"/>
            <w:vAlign w:val="top"/>
          </w:tcPr>
          <w:p w14:paraId="65963A8E">
            <w:pPr>
              <w:ind w:right="-203"/>
              <w:jc w:val="left"/>
              <w:rPr>
                <w:rFonts w:ascii="宋体" w:hAnsi="宋体" w:cs="宋体"/>
                <w:color w:val="000000"/>
                <w:sz w:val="18"/>
                <w:szCs w:val="18"/>
              </w:rPr>
            </w:pPr>
          </w:p>
        </w:tc>
      </w:tr>
      <w:tr w14:paraId="5AD096C7">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5952621A">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71263382">
            <w:pPr>
              <w:widowControl/>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7CA86773">
            <w:pPr>
              <w:widowControl/>
              <w:jc w:val="center"/>
              <w:textAlignment w:val="top"/>
              <w:rPr>
                <w:rFonts w:ascii="宋体" w:hAnsi="宋体" w:cs="宋体"/>
                <w:color w:val="000000"/>
                <w:kern w:val="0"/>
                <w:szCs w:val="21"/>
              </w:rPr>
            </w:pPr>
            <w:r>
              <w:rPr>
                <w:rFonts w:hint="eastAsia" w:ascii="宋体" w:hAnsi="宋体" w:cs="宋体"/>
                <w:color w:val="000000"/>
                <w:kern w:val="0"/>
                <w:szCs w:val="21"/>
              </w:rPr>
              <w:t>0711</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2D22AAEC">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农林牧渔业中等职业学校教育</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2DA0155F">
            <w:pPr>
              <w:widowControl/>
              <w:ind w:firstLine="210" w:firstLineChars="100"/>
              <w:textAlignment w:val="top"/>
              <w:rPr>
                <w:rFonts w:ascii="宋体" w:hAnsi="宋体" w:cs="宋体"/>
                <w:kern w:val="0"/>
                <w:szCs w:val="21"/>
              </w:rPr>
            </w:pPr>
            <w:r>
              <w:rPr>
                <w:rFonts w:hint="eastAsia" w:ascii="宋体" w:hAnsi="宋体" w:cs="宋体"/>
                <w:kern w:val="0"/>
                <w:szCs w:val="21"/>
              </w:rPr>
              <w:t>指经教育行政部门或人力资源社会保障行政部门批准举办并开设农林牧渔相关专业的普通中等专业学校、成人中等专业学校、职业高中学校、技工学校等教育活动</w:t>
            </w:r>
          </w:p>
        </w:tc>
        <w:tc>
          <w:tcPr>
            <w:tcW w:w="2545" w:type="dxa"/>
            <w:vMerge w:val="restart"/>
            <w:tcBorders>
              <w:top w:val="nil"/>
              <w:left w:val="single" w:color="auto" w:sz="4" w:space="0"/>
              <w:bottom w:val="nil"/>
              <w:right w:val="nil"/>
            </w:tcBorders>
            <w:shd w:val="clear" w:color="000000" w:fill="FFFFFF"/>
            <w:noWrap w:val="0"/>
            <w:vAlign w:val="top"/>
          </w:tcPr>
          <w:p w14:paraId="7448EFE3">
            <w:pPr>
              <w:ind w:right="-203"/>
              <w:jc w:val="left"/>
              <w:rPr>
                <w:rFonts w:ascii="宋体" w:hAnsi="宋体" w:cs="宋体"/>
                <w:color w:val="000000"/>
                <w:sz w:val="18"/>
                <w:szCs w:val="18"/>
              </w:rPr>
            </w:pPr>
            <w:r>
              <w:rPr>
                <w:rFonts w:hint="eastAsia" w:ascii="宋体" w:hAnsi="宋体" w:cs="宋体"/>
                <w:color w:val="000000"/>
                <w:sz w:val="18"/>
                <w:szCs w:val="18"/>
              </w:rPr>
              <w:t>8336*中等职业学校教育</w:t>
            </w:r>
          </w:p>
        </w:tc>
      </w:tr>
      <w:tr w14:paraId="1DEDDC53">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center"/>
          </w:tcPr>
          <w:p w14:paraId="767EFB6A">
            <w:pPr>
              <w:widowControl/>
              <w:jc w:val="center"/>
              <w:rPr>
                <w:rFonts w:ascii="宋体" w:hAnsi="宋体" w:cs="宋体"/>
                <w:color w:val="000000"/>
                <w:kern w:val="0"/>
                <w:szCs w:val="21"/>
              </w:rPr>
            </w:pPr>
          </w:p>
        </w:tc>
        <w:tc>
          <w:tcPr>
            <w:tcW w:w="744" w:type="dxa"/>
            <w:vMerge w:val="continue"/>
            <w:tcBorders>
              <w:top w:val="nil"/>
              <w:left w:val="single" w:color="auto" w:sz="4" w:space="0"/>
              <w:right w:val="single" w:color="auto" w:sz="4" w:space="0"/>
            </w:tcBorders>
            <w:shd w:val="clear" w:color="000000" w:fill="FFFFFF"/>
            <w:noWrap w:val="0"/>
            <w:vAlign w:val="top"/>
          </w:tcPr>
          <w:p w14:paraId="6746FE2A">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right w:val="single" w:color="auto" w:sz="4" w:space="0"/>
            </w:tcBorders>
            <w:shd w:val="clear" w:color="000000" w:fill="FFFFFF"/>
            <w:noWrap w:val="0"/>
            <w:vAlign w:val="top"/>
          </w:tcPr>
          <w:p w14:paraId="75D49621">
            <w:pPr>
              <w:widowControl/>
              <w:jc w:val="center"/>
              <w:textAlignment w:val="top"/>
              <w:rPr>
                <w:rFonts w:ascii="宋体" w:hAnsi="宋体" w:cs="宋体"/>
                <w:color w:val="000000"/>
                <w:kern w:val="0"/>
                <w:szCs w:val="21"/>
              </w:rPr>
            </w:pPr>
          </w:p>
        </w:tc>
        <w:tc>
          <w:tcPr>
            <w:tcW w:w="2219" w:type="dxa"/>
            <w:vMerge w:val="continue"/>
            <w:tcBorders>
              <w:top w:val="nil"/>
              <w:left w:val="single" w:color="auto" w:sz="4" w:space="0"/>
              <w:right w:val="single" w:color="auto" w:sz="4" w:space="0"/>
            </w:tcBorders>
            <w:shd w:val="clear" w:color="000000" w:fill="FFFFFF"/>
            <w:noWrap w:val="0"/>
            <w:vAlign w:val="top"/>
          </w:tcPr>
          <w:p w14:paraId="6D32FB1B">
            <w:pPr>
              <w:widowControl/>
              <w:ind w:firstLine="420" w:firstLineChars="200"/>
              <w:textAlignment w:val="top"/>
              <w:rPr>
                <w:rFonts w:ascii="宋体" w:hAnsi="宋体" w:cs="宋体"/>
                <w:color w:val="000000"/>
                <w:kern w:val="0"/>
                <w:szCs w:val="21"/>
              </w:rPr>
            </w:pPr>
          </w:p>
        </w:tc>
        <w:tc>
          <w:tcPr>
            <w:tcW w:w="3420" w:type="dxa"/>
            <w:vMerge w:val="continue"/>
            <w:tcBorders>
              <w:top w:val="nil"/>
              <w:left w:val="single" w:color="auto" w:sz="4" w:space="0"/>
              <w:right w:val="single" w:color="auto" w:sz="4" w:space="0"/>
            </w:tcBorders>
            <w:shd w:val="clear" w:color="000000" w:fill="FFFFFF"/>
            <w:noWrap w:val="0"/>
            <w:vAlign w:val="top"/>
          </w:tcPr>
          <w:p w14:paraId="3DDD3C8F">
            <w:pPr>
              <w:widowControl/>
              <w:textAlignment w:val="top"/>
              <w:rPr>
                <w:rFonts w:ascii="宋体" w:hAnsi="宋体" w:cs="宋体"/>
                <w:color w:val="000000"/>
                <w:szCs w:val="21"/>
              </w:rPr>
            </w:pPr>
          </w:p>
        </w:tc>
        <w:tc>
          <w:tcPr>
            <w:tcW w:w="2545" w:type="dxa"/>
            <w:vMerge w:val="continue"/>
            <w:tcBorders>
              <w:top w:val="nil"/>
              <w:left w:val="single" w:color="auto" w:sz="4" w:space="0"/>
              <w:right w:val="nil"/>
            </w:tcBorders>
            <w:shd w:val="clear" w:color="000000" w:fill="FFFFFF"/>
            <w:noWrap w:val="0"/>
            <w:vAlign w:val="top"/>
          </w:tcPr>
          <w:p w14:paraId="6CBD48F1">
            <w:pPr>
              <w:ind w:right="-203"/>
              <w:jc w:val="left"/>
              <w:rPr>
                <w:rFonts w:ascii="宋体" w:hAnsi="宋体" w:cs="宋体"/>
                <w:color w:val="000000"/>
                <w:sz w:val="18"/>
                <w:szCs w:val="18"/>
              </w:rPr>
            </w:pPr>
          </w:p>
        </w:tc>
      </w:tr>
      <w:tr w14:paraId="67132C94">
        <w:tblPrEx>
          <w:tblCellMar>
            <w:top w:w="0" w:type="dxa"/>
            <w:left w:w="108" w:type="dxa"/>
            <w:bottom w:w="0" w:type="dxa"/>
            <w:right w:w="108" w:type="dxa"/>
          </w:tblCellMar>
        </w:tblPrEx>
        <w:trPr>
          <w:wBefore w:w="0" w:type="dxa"/>
          <w:wAfter w:w="0" w:type="dxa"/>
          <w:trHeight w:val="1783" w:hRule="atLeast"/>
          <w:jc w:val="center"/>
        </w:trPr>
        <w:tc>
          <w:tcPr>
            <w:tcW w:w="428" w:type="dxa"/>
            <w:tcBorders>
              <w:top w:val="nil"/>
              <w:left w:val="nil"/>
              <w:bottom w:val="single" w:color="auto" w:sz="4" w:space="0"/>
              <w:right w:val="single" w:color="auto" w:sz="4" w:space="0"/>
            </w:tcBorders>
            <w:shd w:val="clear" w:color="000000" w:fill="FFFFFF"/>
            <w:noWrap w:val="0"/>
            <w:vAlign w:val="center"/>
          </w:tcPr>
          <w:p w14:paraId="3B6C5B82">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7140B53E">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49BE8289">
            <w:pPr>
              <w:widowControl/>
              <w:jc w:val="center"/>
              <w:textAlignment w:val="top"/>
              <w:rPr>
                <w:rFonts w:ascii="宋体" w:hAnsi="宋体" w:cs="宋体"/>
                <w:color w:val="000000"/>
                <w:kern w:val="0"/>
                <w:szCs w:val="21"/>
              </w:rPr>
            </w:pPr>
            <w:r>
              <w:rPr>
                <w:rFonts w:hint="eastAsia" w:ascii="宋体" w:hAnsi="宋体" w:cs="宋体"/>
                <w:color w:val="000000"/>
                <w:kern w:val="0"/>
                <w:szCs w:val="21"/>
              </w:rPr>
              <w:t>0712</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316243BF">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农林牧渔业高等教育</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776DF5A2">
            <w:pPr>
              <w:widowControl/>
              <w:ind w:firstLine="210" w:firstLineChars="100"/>
              <w:textAlignment w:val="top"/>
              <w:rPr>
                <w:rFonts w:ascii="宋体" w:hAnsi="宋体" w:cs="宋体"/>
                <w:color w:val="000000"/>
                <w:kern w:val="0"/>
                <w:szCs w:val="21"/>
              </w:rPr>
            </w:pPr>
            <w:r>
              <w:rPr>
                <w:rFonts w:hint="eastAsia" w:ascii="宋体" w:hAnsi="宋体" w:cs="宋体"/>
                <w:color w:val="000000"/>
                <w:szCs w:val="21"/>
              </w:rPr>
              <w:t>指经教育行政部门批准，由国家、地方、社会办的在完成高级中等教育基础上实施开设农林牧渔相关专业并获取学历的普通高等教育及成人高等教育活动，包括高等教育自学考试活动</w:t>
            </w:r>
          </w:p>
        </w:tc>
        <w:tc>
          <w:tcPr>
            <w:tcW w:w="2545" w:type="dxa"/>
            <w:tcBorders>
              <w:top w:val="nil"/>
              <w:left w:val="single" w:color="auto" w:sz="4" w:space="0"/>
              <w:bottom w:val="single" w:color="auto" w:sz="4" w:space="0"/>
              <w:right w:val="nil"/>
            </w:tcBorders>
            <w:shd w:val="clear" w:color="000000" w:fill="FFFFFF"/>
            <w:noWrap w:val="0"/>
            <w:vAlign w:val="top"/>
          </w:tcPr>
          <w:p w14:paraId="56FB8B20">
            <w:pPr>
              <w:ind w:right="-203"/>
              <w:jc w:val="left"/>
              <w:rPr>
                <w:rFonts w:ascii="宋体" w:hAnsi="宋体" w:cs="宋体"/>
                <w:color w:val="000000"/>
                <w:sz w:val="18"/>
                <w:szCs w:val="18"/>
              </w:rPr>
            </w:pPr>
            <w:r>
              <w:rPr>
                <w:rFonts w:hint="eastAsia" w:ascii="宋体" w:hAnsi="宋体" w:cs="宋体"/>
                <w:color w:val="000000"/>
                <w:sz w:val="18"/>
                <w:szCs w:val="18"/>
              </w:rPr>
              <w:t>8341*普通高等教育</w:t>
            </w:r>
          </w:p>
          <w:p w14:paraId="3B73FB8A">
            <w:pPr>
              <w:ind w:right="-203"/>
              <w:jc w:val="left"/>
              <w:rPr>
                <w:rFonts w:ascii="宋体" w:hAnsi="宋体" w:cs="宋体"/>
                <w:color w:val="000000"/>
                <w:sz w:val="18"/>
                <w:szCs w:val="18"/>
              </w:rPr>
            </w:pPr>
            <w:r>
              <w:rPr>
                <w:rFonts w:hint="eastAsia" w:ascii="宋体" w:hAnsi="宋体" w:cs="宋体"/>
                <w:color w:val="000000"/>
                <w:sz w:val="18"/>
                <w:szCs w:val="18"/>
              </w:rPr>
              <w:t>8342*成人高等教育</w:t>
            </w:r>
          </w:p>
        </w:tc>
      </w:tr>
      <w:tr w14:paraId="0798B3F8">
        <w:tblPrEx>
          <w:tblCellMar>
            <w:top w:w="0" w:type="dxa"/>
            <w:left w:w="108" w:type="dxa"/>
            <w:bottom w:w="0" w:type="dxa"/>
            <w:right w:w="108" w:type="dxa"/>
          </w:tblCellMar>
        </w:tblPrEx>
        <w:trPr>
          <w:wBefore w:w="0" w:type="dxa"/>
          <w:wAfter w:w="0" w:type="dxa"/>
          <w:trHeight w:val="312" w:hRule="atLeast"/>
          <w:jc w:val="center"/>
        </w:trPr>
        <w:tc>
          <w:tcPr>
            <w:tcW w:w="428" w:type="dxa"/>
            <w:tcBorders>
              <w:top w:val="single" w:color="auto" w:sz="4" w:space="0"/>
              <w:left w:val="nil"/>
              <w:right w:val="single" w:color="auto" w:sz="4" w:space="0"/>
            </w:tcBorders>
            <w:shd w:val="clear" w:color="000000" w:fill="FFFFFF"/>
            <w:noWrap w:val="0"/>
            <w:vAlign w:val="center"/>
          </w:tcPr>
          <w:p w14:paraId="2A3EFA26">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single" w:color="auto" w:sz="4" w:space="0"/>
              <w:left w:val="single" w:color="auto" w:sz="4" w:space="0"/>
              <w:right w:val="single" w:color="auto" w:sz="4" w:space="0"/>
            </w:tcBorders>
            <w:shd w:val="clear" w:color="000000" w:fill="FFFFFF"/>
            <w:noWrap w:val="0"/>
            <w:vAlign w:val="top"/>
          </w:tcPr>
          <w:p w14:paraId="34FF0AD3">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072</w:t>
            </w:r>
          </w:p>
        </w:tc>
        <w:tc>
          <w:tcPr>
            <w:tcW w:w="850" w:type="dxa"/>
            <w:tcBorders>
              <w:top w:val="single" w:color="auto" w:sz="4" w:space="0"/>
              <w:left w:val="single" w:color="auto" w:sz="4" w:space="0"/>
              <w:right w:val="single" w:color="auto" w:sz="4" w:space="0"/>
            </w:tcBorders>
            <w:shd w:val="clear" w:color="000000" w:fill="FFFFFF"/>
            <w:noWrap w:val="0"/>
            <w:vAlign w:val="top"/>
          </w:tcPr>
          <w:p w14:paraId="25B86DA6">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0720</w:t>
            </w:r>
          </w:p>
        </w:tc>
        <w:tc>
          <w:tcPr>
            <w:tcW w:w="2219" w:type="dxa"/>
            <w:tcBorders>
              <w:top w:val="single" w:color="auto" w:sz="4" w:space="0"/>
              <w:left w:val="single" w:color="auto" w:sz="4" w:space="0"/>
              <w:right w:val="single" w:color="auto" w:sz="4" w:space="0"/>
            </w:tcBorders>
            <w:shd w:val="clear" w:color="000000" w:fill="FFFFFF"/>
            <w:noWrap w:val="0"/>
            <w:vAlign w:val="top"/>
          </w:tcPr>
          <w:p w14:paraId="28D907F4">
            <w:pPr>
              <w:widowControl/>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农林牧渔业职业技能培训</w:t>
            </w:r>
          </w:p>
        </w:tc>
        <w:tc>
          <w:tcPr>
            <w:tcW w:w="3420" w:type="dxa"/>
            <w:tcBorders>
              <w:top w:val="single" w:color="auto" w:sz="4" w:space="0"/>
              <w:left w:val="single" w:color="auto" w:sz="4" w:space="0"/>
              <w:right w:val="single" w:color="auto" w:sz="4" w:space="0"/>
            </w:tcBorders>
            <w:shd w:val="clear" w:color="000000" w:fill="FFFFFF"/>
            <w:noWrap w:val="0"/>
            <w:vAlign w:val="top"/>
          </w:tcPr>
          <w:p w14:paraId="6150E8D8">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w:t>
            </w:r>
            <w:r>
              <w:rPr>
                <w:rFonts w:hint="eastAsia" w:ascii="宋体" w:hAnsi="宋体" w:cs="宋体"/>
                <w:color w:val="000000"/>
                <w:szCs w:val="21"/>
              </w:rPr>
              <w:t>由教育部门批准的职业学校、人力资源社会保障部门批准的职业</w:t>
            </w:r>
          </w:p>
        </w:tc>
        <w:tc>
          <w:tcPr>
            <w:tcW w:w="2545" w:type="dxa"/>
            <w:tcBorders>
              <w:top w:val="single" w:color="auto" w:sz="4" w:space="0"/>
              <w:left w:val="single" w:color="auto" w:sz="4" w:space="0"/>
              <w:right w:val="nil"/>
            </w:tcBorders>
            <w:shd w:val="clear" w:color="000000" w:fill="FFFFFF"/>
            <w:noWrap w:val="0"/>
            <w:vAlign w:val="top"/>
          </w:tcPr>
          <w:p w14:paraId="50776A13">
            <w:pPr>
              <w:ind w:right="-203"/>
              <w:jc w:val="left"/>
              <w:rPr>
                <w:rFonts w:ascii="宋体" w:hAnsi="宋体" w:cs="宋体"/>
                <w:color w:val="000000"/>
                <w:sz w:val="18"/>
                <w:szCs w:val="18"/>
              </w:rPr>
            </w:pPr>
            <w:r>
              <w:rPr>
                <w:rFonts w:hint="eastAsia" w:ascii="宋体" w:hAnsi="宋体" w:cs="宋体"/>
                <w:color w:val="000000"/>
                <w:sz w:val="18"/>
                <w:szCs w:val="18"/>
              </w:rPr>
              <w:t>8391*职业技能培训</w:t>
            </w:r>
          </w:p>
        </w:tc>
      </w:tr>
      <w:tr w14:paraId="7B491EDC">
        <w:tblPrEx>
          <w:tblCellMar>
            <w:top w:w="0" w:type="dxa"/>
            <w:left w:w="108" w:type="dxa"/>
            <w:bottom w:w="0" w:type="dxa"/>
            <w:right w:w="108" w:type="dxa"/>
          </w:tblCellMar>
        </w:tblPrEx>
        <w:trPr>
          <w:wBefore w:w="0" w:type="dxa"/>
          <w:wAfter w:w="0" w:type="dxa"/>
          <w:trHeight w:val="312" w:hRule="atLeast"/>
          <w:jc w:val="center"/>
        </w:trPr>
        <w:tc>
          <w:tcPr>
            <w:tcW w:w="428" w:type="dxa"/>
            <w:tcBorders>
              <w:left w:val="nil"/>
              <w:bottom w:val="nil"/>
              <w:right w:val="single" w:color="auto" w:sz="4" w:space="0"/>
            </w:tcBorders>
            <w:shd w:val="clear" w:color="000000" w:fill="FFFFFF"/>
            <w:noWrap w:val="0"/>
            <w:vAlign w:val="center"/>
          </w:tcPr>
          <w:p w14:paraId="14497778">
            <w:pPr>
              <w:ind w:right="-203"/>
              <w:jc w:val="left"/>
              <w:rPr>
                <w:rFonts w:ascii="宋体" w:hAnsi="宋体" w:cs="宋体"/>
                <w:color w:val="000000"/>
                <w:kern w:val="0"/>
                <w:szCs w:val="21"/>
              </w:rPr>
            </w:pPr>
          </w:p>
        </w:tc>
        <w:tc>
          <w:tcPr>
            <w:tcW w:w="744" w:type="dxa"/>
            <w:tcBorders>
              <w:left w:val="single" w:color="auto" w:sz="4" w:space="0"/>
              <w:bottom w:val="nil"/>
              <w:right w:val="single" w:color="auto" w:sz="4" w:space="0"/>
            </w:tcBorders>
            <w:shd w:val="clear" w:color="000000" w:fill="FFFFFF"/>
            <w:noWrap w:val="0"/>
            <w:vAlign w:val="top"/>
          </w:tcPr>
          <w:p w14:paraId="022E7F7A">
            <w:pPr>
              <w:ind w:right="-203"/>
              <w:jc w:val="left"/>
              <w:rPr>
                <w:rFonts w:ascii="宋体" w:hAnsi="宋体" w:cs="宋体"/>
                <w:color w:val="000000"/>
                <w:kern w:val="0"/>
                <w:szCs w:val="21"/>
              </w:rPr>
            </w:pPr>
          </w:p>
        </w:tc>
        <w:tc>
          <w:tcPr>
            <w:tcW w:w="850" w:type="dxa"/>
            <w:tcBorders>
              <w:left w:val="single" w:color="auto" w:sz="4" w:space="0"/>
              <w:bottom w:val="nil"/>
              <w:right w:val="single" w:color="auto" w:sz="4" w:space="0"/>
            </w:tcBorders>
            <w:shd w:val="clear" w:color="000000" w:fill="FFFFFF"/>
            <w:noWrap w:val="0"/>
            <w:vAlign w:val="top"/>
          </w:tcPr>
          <w:p w14:paraId="380DDC33">
            <w:pPr>
              <w:ind w:right="-203"/>
              <w:jc w:val="left"/>
              <w:rPr>
                <w:rFonts w:ascii="宋体" w:hAnsi="宋体" w:cs="宋体"/>
                <w:color w:val="000000"/>
                <w:kern w:val="0"/>
                <w:szCs w:val="21"/>
              </w:rPr>
            </w:pPr>
          </w:p>
        </w:tc>
        <w:tc>
          <w:tcPr>
            <w:tcW w:w="2219" w:type="dxa"/>
            <w:tcBorders>
              <w:left w:val="single" w:color="auto" w:sz="4" w:space="0"/>
              <w:bottom w:val="nil"/>
              <w:right w:val="single" w:color="auto" w:sz="4" w:space="0"/>
            </w:tcBorders>
            <w:shd w:val="clear" w:color="000000" w:fill="FFFFFF"/>
            <w:noWrap w:val="0"/>
            <w:vAlign w:val="top"/>
          </w:tcPr>
          <w:p w14:paraId="20A1CABF">
            <w:pPr>
              <w:ind w:right="-203"/>
              <w:jc w:val="left"/>
              <w:rPr>
                <w:rFonts w:ascii="宋体" w:hAnsi="宋体" w:cs="宋体"/>
                <w:color w:val="000000"/>
                <w:kern w:val="0"/>
                <w:szCs w:val="21"/>
              </w:rPr>
            </w:pPr>
          </w:p>
        </w:tc>
        <w:tc>
          <w:tcPr>
            <w:tcW w:w="3420" w:type="dxa"/>
            <w:tcBorders>
              <w:left w:val="single" w:color="auto" w:sz="4" w:space="0"/>
              <w:bottom w:val="nil"/>
              <w:right w:val="single" w:color="auto" w:sz="4" w:space="0"/>
            </w:tcBorders>
            <w:shd w:val="clear" w:color="000000" w:fill="FFFFFF"/>
            <w:noWrap w:val="0"/>
            <w:vAlign w:val="top"/>
          </w:tcPr>
          <w:p w14:paraId="5922581C">
            <w:pPr>
              <w:jc w:val="left"/>
              <w:rPr>
                <w:rFonts w:ascii="宋体" w:hAnsi="宋体" w:cs="宋体"/>
                <w:color w:val="000000"/>
                <w:kern w:val="0"/>
                <w:szCs w:val="21"/>
              </w:rPr>
            </w:pPr>
            <w:r>
              <w:rPr>
                <w:rFonts w:hint="eastAsia" w:ascii="宋体" w:hAnsi="宋体" w:cs="宋体"/>
                <w:color w:val="000000"/>
                <w:szCs w:val="21"/>
              </w:rPr>
              <w:t>技能培训机构或者其他政府部门批准举办</w:t>
            </w:r>
            <w:r>
              <w:rPr>
                <w:rFonts w:hint="eastAsia" w:ascii="宋体" w:hAnsi="宋体" w:cs="宋体"/>
                <w:color w:val="000000"/>
                <w:kern w:val="0"/>
                <w:szCs w:val="21"/>
              </w:rPr>
              <w:t>的为提高农林牧渔业就业人员就业技能的就业前的培训和其他技能培训活动。不包括社会上举</w:t>
            </w:r>
            <w:r>
              <w:rPr>
                <w:rFonts w:ascii="宋体" w:hAnsi="宋体" w:cs="宋体"/>
                <w:color w:val="000000"/>
                <w:kern w:val="0"/>
                <w:szCs w:val="21"/>
              </w:rPr>
              <w:t>办</w:t>
            </w:r>
            <w:r>
              <w:rPr>
                <w:rFonts w:hint="eastAsia" w:ascii="宋体" w:hAnsi="宋体" w:cs="宋体"/>
                <w:color w:val="000000"/>
                <w:kern w:val="0"/>
                <w:szCs w:val="21"/>
              </w:rPr>
              <w:t>的各类培训班、速成班、讲座等</w:t>
            </w:r>
          </w:p>
        </w:tc>
        <w:tc>
          <w:tcPr>
            <w:tcW w:w="2545" w:type="dxa"/>
            <w:tcBorders>
              <w:left w:val="single" w:color="auto" w:sz="4" w:space="0"/>
              <w:bottom w:val="nil"/>
              <w:right w:val="nil"/>
            </w:tcBorders>
            <w:shd w:val="clear" w:color="000000" w:fill="FFFFFF"/>
            <w:noWrap w:val="0"/>
            <w:vAlign w:val="top"/>
          </w:tcPr>
          <w:p w14:paraId="1A6BC0FA">
            <w:pPr>
              <w:ind w:right="-203"/>
              <w:jc w:val="left"/>
              <w:rPr>
                <w:rFonts w:ascii="宋体" w:hAnsi="宋体" w:cs="宋体"/>
                <w:color w:val="000000"/>
                <w:kern w:val="0"/>
                <w:szCs w:val="21"/>
              </w:rPr>
            </w:pPr>
          </w:p>
        </w:tc>
      </w:tr>
      <w:tr w14:paraId="51DE457D">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6DE9F4E2">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7FECFF4B">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073</w:t>
            </w:r>
          </w:p>
        </w:tc>
        <w:tc>
          <w:tcPr>
            <w:tcW w:w="850" w:type="dxa"/>
            <w:tcBorders>
              <w:top w:val="nil"/>
              <w:left w:val="single" w:color="auto" w:sz="4" w:space="0"/>
              <w:bottom w:val="nil"/>
              <w:right w:val="single" w:color="auto" w:sz="4" w:space="0"/>
            </w:tcBorders>
            <w:shd w:val="clear" w:color="000000" w:fill="FFFFFF"/>
            <w:noWrap w:val="0"/>
            <w:vAlign w:val="top"/>
          </w:tcPr>
          <w:p w14:paraId="1DABFAC9">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2BA2228B">
            <w:pPr>
              <w:widowControl/>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农林牧渔业知识普及</w:t>
            </w:r>
          </w:p>
        </w:tc>
        <w:tc>
          <w:tcPr>
            <w:tcW w:w="3420" w:type="dxa"/>
            <w:tcBorders>
              <w:top w:val="nil"/>
              <w:left w:val="single" w:color="auto" w:sz="4" w:space="0"/>
              <w:bottom w:val="nil"/>
              <w:right w:val="single" w:color="auto" w:sz="4" w:space="0"/>
            </w:tcBorders>
            <w:shd w:val="clear" w:color="000000" w:fill="FFFFFF"/>
            <w:noWrap w:val="0"/>
            <w:vAlign w:val="top"/>
          </w:tcPr>
          <w:p w14:paraId="02C66609">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2545" w:type="dxa"/>
            <w:tcBorders>
              <w:top w:val="nil"/>
              <w:left w:val="single" w:color="auto" w:sz="4" w:space="0"/>
              <w:bottom w:val="nil"/>
              <w:right w:val="nil"/>
            </w:tcBorders>
            <w:shd w:val="clear" w:color="000000" w:fill="FFFFFF"/>
            <w:noWrap w:val="0"/>
            <w:vAlign w:val="top"/>
          </w:tcPr>
          <w:p w14:paraId="1590A966">
            <w:pPr>
              <w:ind w:right="-203"/>
              <w:jc w:val="left"/>
              <w:rPr>
                <w:rFonts w:ascii="宋体" w:hAnsi="宋体" w:cs="宋体"/>
                <w:color w:val="000000"/>
                <w:sz w:val="18"/>
                <w:szCs w:val="18"/>
              </w:rPr>
            </w:pPr>
            <w:r>
              <w:rPr>
                <w:rFonts w:hint="eastAsia" w:ascii="宋体" w:hAnsi="宋体" w:cs="宋体"/>
                <w:color w:val="000000"/>
                <w:sz w:val="18"/>
                <w:szCs w:val="18"/>
              </w:rPr>
              <w:t>　</w:t>
            </w:r>
          </w:p>
        </w:tc>
      </w:tr>
      <w:tr w14:paraId="7E485CB7">
        <w:tblPrEx>
          <w:tblCellMar>
            <w:top w:w="0" w:type="dxa"/>
            <w:left w:w="108" w:type="dxa"/>
            <w:bottom w:w="0" w:type="dxa"/>
            <w:right w:w="108" w:type="dxa"/>
          </w:tblCellMar>
        </w:tblPrEx>
        <w:trPr>
          <w:wBefore w:w="0" w:type="dxa"/>
          <w:wAfter w:w="0" w:type="dxa"/>
          <w:trHeight w:val="1227" w:hRule="atLeast"/>
          <w:jc w:val="center"/>
        </w:trPr>
        <w:tc>
          <w:tcPr>
            <w:tcW w:w="428" w:type="dxa"/>
            <w:tcBorders>
              <w:top w:val="nil"/>
              <w:left w:val="nil"/>
              <w:bottom w:val="nil"/>
              <w:right w:val="single" w:color="auto" w:sz="4" w:space="0"/>
            </w:tcBorders>
            <w:shd w:val="clear" w:color="000000" w:fill="FFFFFF"/>
            <w:noWrap w:val="0"/>
            <w:vAlign w:val="center"/>
          </w:tcPr>
          <w:p w14:paraId="04D56E5F">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56A7705E">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7AB191D8">
            <w:pPr>
              <w:widowControl/>
              <w:jc w:val="center"/>
              <w:textAlignment w:val="top"/>
              <w:rPr>
                <w:rFonts w:ascii="宋体" w:hAnsi="宋体" w:cs="宋体"/>
                <w:color w:val="000000"/>
                <w:kern w:val="0"/>
                <w:szCs w:val="21"/>
              </w:rPr>
            </w:pPr>
            <w:r>
              <w:rPr>
                <w:rFonts w:hint="eastAsia" w:ascii="宋体" w:hAnsi="宋体" w:cs="宋体"/>
                <w:color w:val="000000"/>
                <w:kern w:val="0"/>
                <w:szCs w:val="21"/>
              </w:rPr>
              <w:t>0731</w:t>
            </w:r>
          </w:p>
        </w:tc>
        <w:tc>
          <w:tcPr>
            <w:tcW w:w="2219" w:type="dxa"/>
            <w:tcBorders>
              <w:top w:val="nil"/>
              <w:left w:val="single" w:color="auto" w:sz="4" w:space="0"/>
              <w:bottom w:val="nil"/>
              <w:right w:val="single" w:color="auto" w:sz="4" w:space="0"/>
            </w:tcBorders>
            <w:shd w:val="clear" w:color="000000" w:fill="FFFFFF"/>
            <w:noWrap w:val="0"/>
            <w:vAlign w:val="top"/>
          </w:tcPr>
          <w:p w14:paraId="59E52925">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新闻广播电视农林牧渔业知识普及</w:t>
            </w:r>
          </w:p>
        </w:tc>
        <w:tc>
          <w:tcPr>
            <w:tcW w:w="3420" w:type="dxa"/>
            <w:tcBorders>
              <w:top w:val="nil"/>
              <w:left w:val="single" w:color="auto" w:sz="4" w:space="0"/>
              <w:bottom w:val="nil"/>
              <w:right w:val="single" w:color="auto" w:sz="4" w:space="0"/>
            </w:tcBorders>
            <w:shd w:val="clear" w:color="000000" w:fill="FFFFFF"/>
            <w:noWrap w:val="0"/>
            <w:vAlign w:val="top"/>
          </w:tcPr>
          <w:p w14:paraId="646F83AD">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指关于农林牧渔业知识普及的新闻、广播、电视等服务</w:t>
            </w:r>
          </w:p>
        </w:tc>
        <w:tc>
          <w:tcPr>
            <w:tcW w:w="2545" w:type="dxa"/>
            <w:tcBorders>
              <w:top w:val="nil"/>
              <w:left w:val="single" w:color="auto" w:sz="4" w:space="0"/>
              <w:bottom w:val="nil"/>
              <w:right w:val="nil"/>
            </w:tcBorders>
            <w:shd w:val="clear" w:color="000000" w:fill="FFFFFF"/>
            <w:noWrap w:val="0"/>
            <w:vAlign w:val="top"/>
          </w:tcPr>
          <w:p w14:paraId="449464F5">
            <w:pPr>
              <w:ind w:right="-203"/>
              <w:jc w:val="left"/>
              <w:rPr>
                <w:rFonts w:ascii="宋体" w:hAnsi="宋体" w:cs="宋体"/>
                <w:color w:val="000000"/>
                <w:sz w:val="18"/>
                <w:szCs w:val="18"/>
              </w:rPr>
            </w:pPr>
            <w:r>
              <w:rPr>
                <w:rFonts w:hint="eastAsia" w:ascii="宋体" w:hAnsi="宋体" w:cs="宋体"/>
                <w:color w:val="000000"/>
                <w:sz w:val="18"/>
                <w:szCs w:val="18"/>
              </w:rPr>
              <w:t>8610*新闻业</w:t>
            </w:r>
            <w:r>
              <w:rPr>
                <w:rFonts w:hint="eastAsia" w:ascii="宋体" w:hAnsi="宋体" w:cs="宋体"/>
                <w:color w:val="000000"/>
                <w:sz w:val="18"/>
                <w:szCs w:val="18"/>
              </w:rPr>
              <w:br w:type="textWrapping"/>
            </w:r>
            <w:r>
              <w:rPr>
                <w:rFonts w:hint="eastAsia" w:ascii="宋体" w:hAnsi="宋体" w:cs="宋体"/>
                <w:color w:val="000000"/>
                <w:sz w:val="18"/>
                <w:szCs w:val="18"/>
              </w:rPr>
              <w:t>8710*广播</w:t>
            </w:r>
            <w:r>
              <w:rPr>
                <w:rFonts w:hint="eastAsia" w:ascii="宋体" w:hAnsi="宋体" w:cs="宋体"/>
                <w:color w:val="000000"/>
                <w:sz w:val="18"/>
                <w:szCs w:val="18"/>
              </w:rPr>
              <w:br w:type="textWrapping"/>
            </w:r>
            <w:r>
              <w:rPr>
                <w:rFonts w:hint="eastAsia" w:ascii="宋体" w:hAnsi="宋体" w:cs="宋体"/>
                <w:color w:val="000000"/>
                <w:sz w:val="18"/>
                <w:szCs w:val="18"/>
              </w:rPr>
              <w:t>8720*电视</w:t>
            </w:r>
          </w:p>
          <w:p w14:paraId="5C18360D">
            <w:pPr>
              <w:ind w:right="-203"/>
              <w:jc w:val="left"/>
              <w:rPr>
                <w:rFonts w:ascii="宋体" w:hAnsi="宋体" w:cs="宋体"/>
                <w:color w:val="000000"/>
                <w:sz w:val="18"/>
                <w:szCs w:val="18"/>
              </w:rPr>
            </w:pPr>
            <w:r>
              <w:rPr>
                <w:rFonts w:hint="eastAsia" w:ascii="宋体" w:hAnsi="宋体" w:cs="宋体"/>
                <w:color w:val="000000"/>
                <w:sz w:val="18"/>
                <w:szCs w:val="18"/>
              </w:rPr>
              <w:t>8740*广播电视集成播控</w:t>
            </w:r>
          </w:p>
        </w:tc>
      </w:tr>
      <w:tr w14:paraId="4D1E99DA">
        <w:tblPrEx>
          <w:tblCellMar>
            <w:top w:w="0" w:type="dxa"/>
            <w:left w:w="108" w:type="dxa"/>
            <w:bottom w:w="0" w:type="dxa"/>
            <w:right w:w="108" w:type="dxa"/>
          </w:tblCellMar>
        </w:tblPrEx>
        <w:trPr>
          <w:wBefore w:w="0" w:type="dxa"/>
          <w:wAfter w:w="0" w:type="dxa"/>
          <w:trHeight w:val="2486" w:hRule="atLeast"/>
          <w:jc w:val="center"/>
        </w:trPr>
        <w:tc>
          <w:tcPr>
            <w:tcW w:w="428" w:type="dxa"/>
            <w:tcBorders>
              <w:top w:val="nil"/>
              <w:left w:val="nil"/>
              <w:bottom w:val="nil"/>
              <w:right w:val="single" w:color="auto" w:sz="4" w:space="0"/>
            </w:tcBorders>
            <w:shd w:val="clear" w:color="000000" w:fill="FFFFFF"/>
            <w:noWrap w:val="0"/>
            <w:vAlign w:val="center"/>
          </w:tcPr>
          <w:p w14:paraId="5D24C908">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42803AC7">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0E2938FA">
            <w:pPr>
              <w:widowControl/>
              <w:jc w:val="center"/>
              <w:textAlignment w:val="top"/>
              <w:rPr>
                <w:rFonts w:ascii="宋体" w:hAnsi="宋体" w:cs="宋体"/>
                <w:color w:val="000000"/>
                <w:kern w:val="0"/>
                <w:szCs w:val="21"/>
              </w:rPr>
            </w:pPr>
            <w:r>
              <w:rPr>
                <w:rFonts w:hint="eastAsia" w:ascii="宋体" w:hAnsi="宋体" w:cs="宋体"/>
                <w:color w:val="000000"/>
                <w:kern w:val="0"/>
                <w:szCs w:val="21"/>
              </w:rPr>
              <w:t>0732</w:t>
            </w:r>
          </w:p>
        </w:tc>
        <w:tc>
          <w:tcPr>
            <w:tcW w:w="2219" w:type="dxa"/>
            <w:tcBorders>
              <w:top w:val="nil"/>
              <w:left w:val="single" w:color="auto" w:sz="4" w:space="0"/>
              <w:bottom w:val="nil"/>
              <w:right w:val="single" w:color="auto" w:sz="4" w:space="0"/>
            </w:tcBorders>
            <w:shd w:val="clear" w:color="000000" w:fill="FFFFFF"/>
            <w:noWrap w:val="0"/>
            <w:vAlign w:val="top"/>
          </w:tcPr>
          <w:p w14:paraId="043F9203">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互联网农林牧渔业知识普及</w:t>
            </w:r>
          </w:p>
        </w:tc>
        <w:tc>
          <w:tcPr>
            <w:tcW w:w="3420" w:type="dxa"/>
            <w:tcBorders>
              <w:top w:val="nil"/>
              <w:left w:val="single" w:color="auto" w:sz="4" w:space="0"/>
              <w:bottom w:val="nil"/>
              <w:right w:val="single" w:color="auto" w:sz="4" w:space="0"/>
            </w:tcBorders>
            <w:shd w:val="clear" w:color="000000" w:fill="FFFFFF"/>
            <w:noWrap w:val="0"/>
            <w:vAlign w:val="top"/>
          </w:tcPr>
          <w:p w14:paraId="4236B92D">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除基础电信运营商外，基于基础传输网络为存储数据、数据处理及相关活动，提供农林牧渔信息接入互联网的有关应用设施的服务，以及互联网提供的农林牧渔信息服务。不包括互联网支付、互联网基金销售、互联网保险、互联网信托和互联网消费金融</w:t>
            </w:r>
          </w:p>
        </w:tc>
        <w:tc>
          <w:tcPr>
            <w:tcW w:w="2545" w:type="dxa"/>
            <w:tcBorders>
              <w:top w:val="nil"/>
              <w:left w:val="single" w:color="auto" w:sz="4" w:space="0"/>
              <w:bottom w:val="nil"/>
              <w:right w:val="nil"/>
            </w:tcBorders>
            <w:shd w:val="clear" w:color="000000" w:fill="FFFFFF"/>
            <w:noWrap w:val="0"/>
            <w:vAlign w:val="top"/>
          </w:tcPr>
          <w:p w14:paraId="27212289">
            <w:pPr>
              <w:ind w:right="-203"/>
              <w:jc w:val="left"/>
              <w:rPr>
                <w:rFonts w:ascii="宋体" w:hAnsi="宋体" w:cs="宋体"/>
                <w:color w:val="000000"/>
                <w:sz w:val="18"/>
                <w:szCs w:val="18"/>
              </w:rPr>
            </w:pPr>
            <w:r>
              <w:rPr>
                <w:rFonts w:hint="eastAsia" w:ascii="宋体" w:hAnsi="宋体" w:cs="宋体"/>
                <w:color w:val="000000"/>
                <w:sz w:val="18"/>
                <w:szCs w:val="18"/>
              </w:rPr>
              <w:t>6410*互联网接入及相关服务</w:t>
            </w:r>
            <w:r>
              <w:rPr>
                <w:rFonts w:hint="eastAsia" w:ascii="宋体" w:hAnsi="宋体" w:cs="宋体"/>
                <w:color w:val="000000"/>
                <w:sz w:val="18"/>
                <w:szCs w:val="18"/>
              </w:rPr>
              <w:br w:type="textWrapping"/>
            </w:r>
            <w:r>
              <w:rPr>
                <w:rFonts w:hint="eastAsia" w:ascii="宋体" w:hAnsi="宋体" w:cs="宋体"/>
                <w:color w:val="000000"/>
                <w:sz w:val="18"/>
                <w:szCs w:val="18"/>
              </w:rPr>
              <w:t>642*互联网信息服务</w:t>
            </w:r>
          </w:p>
        </w:tc>
      </w:tr>
      <w:tr w14:paraId="35C5D985">
        <w:tblPrEx>
          <w:tblCellMar>
            <w:top w:w="0" w:type="dxa"/>
            <w:left w:w="108" w:type="dxa"/>
            <w:bottom w:w="0" w:type="dxa"/>
            <w:right w:w="108" w:type="dxa"/>
          </w:tblCellMar>
        </w:tblPrEx>
        <w:trPr>
          <w:wBefore w:w="0" w:type="dxa"/>
          <w:wAfter w:w="0" w:type="dxa"/>
          <w:trHeight w:val="2158" w:hRule="atLeast"/>
          <w:jc w:val="center"/>
        </w:trPr>
        <w:tc>
          <w:tcPr>
            <w:tcW w:w="428" w:type="dxa"/>
            <w:tcBorders>
              <w:top w:val="nil"/>
              <w:left w:val="nil"/>
              <w:bottom w:val="nil"/>
              <w:right w:val="single" w:color="auto" w:sz="4" w:space="0"/>
            </w:tcBorders>
            <w:shd w:val="clear" w:color="000000" w:fill="FFFFFF"/>
            <w:noWrap w:val="0"/>
            <w:vAlign w:val="center"/>
          </w:tcPr>
          <w:p w14:paraId="3ED2022C">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2B45A3AA">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465332ED">
            <w:pPr>
              <w:widowControl/>
              <w:jc w:val="center"/>
              <w:textAlignment w:val="top"/>
              <w:rPr>
                <w:rFonts w:ascii="宋体" w:hAnsi="宋体" w:cs="宋体"/>
                <w:color w:val="000000"/>
                <w:kern w:val="0"/>
                <w:szCs w:val="21"/>
              </w:rPr>
            </w:pPr>
            <w:r>
              <w:rPr>
                <w:rFonts w:hint="eastAsia" w:ascii="宋体" w:hAnsi="宋体" w:cs="宋体"/>
                <w:color w:val="000000"/>
                <w:kern w:val="0"/>
                <w:szCs w:val="21"/>
              </w:rPr>
              <w:t>0733</w:t>
            </w:r>
          </w:p>
        </w:tc>
        <w:tc>
          <w:tcPr>
            <w:tcW w:w="2219" w:type="dxa"/>
            <w:tcBorders>
              <w:top w:val="nil"/>
              <w:left w:val="single" w:color="auto" w:sz="4" w:space="0"/>
              <w:bottom w:val="nil"/>
              <w:right w:val="single" w:color="auto" w:sz="4" w:space="0"/>
            </w:tcBorders>
            <w:shd w:val="clear" w:color="000000" w:fill="FFFFFF"/>
            <w:noWrap w:val="0"/>
            <w:vAlign w:val="top"/>
          </w:tcPr>
          <w:p w14:paraId="00C8D934">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出版物农林牧渔业知识普及</w:t>
            </w:r>
          </w:p>
        </w:tc>
        <w:tc>
          <w:tcPr>
            <w:tcW w:w="3420" w:type="dxa"/>
            <w:tcBorders>
              <w:top w:val="nil"/>
              <w:left w:val="single" w:color="auto" w:sz="4" w:space="0"/>
              <w:bottom w:val="nil"/>
              <w:right w:val="single" w:color="auto" w:sz="4" w:space="0"/>
            </w:tcBorders>
            <w:shd w:val="clear" w:color="000000" w:fill="FFFFFF"/>
            <w:noWrap w:val="0"/>
            <w:vAlign w:val="top"/>
          </w:tcPr>
          <w:p w14:paraId="696135C0">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指与农林牧渔业知识普及相关的出版服务，包括图书、报纸、期刊、音像制品、电子出版物、数字，以及其他形式的出版服务</w:t>
            </w:r>
          </w:p>
        </w:tc>
        <w:tc>
          <w:tcPr>
            <w:tcW w:w="2545" w:type="dxa"/>
            <w:tcBorders>
              <w:top w:val="nil"/>
              <w:left w:val="single" w:color="auto" w:sz="4" w:space="0"/>
              <w:bottom w:val="nil"/>
              <w:right w:val="nil"/>
            </w:tcBorders>
            <w:shd w:val="clear" w:color="000000" w:fill="FFFFFF"/>
            <w:noWrap w:val="0"/>
            <w:vAlign w:val="top"/>
          </w:tcPr>
          <w:p w14:paraId="2F9EC0FE">
            <w:pPr>
              <w:ind w:right="-203"/>
              <w:jc w:val="left"/>
              <w:rPr>
                <w:rFonts w:ascii="宋体" w:hAnsi="宋体" w:cs="宋体"/>
                <w:color w:val="000000"/>
                <w:sz w:val="18"/>
                <w:szCs w:val="18"/>
              </w:rPr>
            </w:pPr>
            <w:r>
              <w:rPr>
                <w:rFonts w:hint="eastAsia" w:ascii="宋体" w:hAnsi="宋体" w:cs="宋体"/>
                <w:color w:val="000000"/>
                <w:sz w:val="18"/>
                <w:szCs w:val="18"/>
              </w:rPr>
              <w:t>8621*图书出版</w:t>
            </w:r>
          </w:p>
          <w:p w14:paraId="0E3F4DAB">
            <w:pPr>
              <w:ind w:right="-203"/>
              <w:jc w:val="left"/>
              <w:rPr>
                <w:rFonts w:ascii="宋体" w:hAnsi="宋体" w:cs="宋体"/>
                <w:color w:val="000000"/>
                <w:sz w:val="18"/>
                <w:szCs w:val="18"/>
              </w:rPr>
            </w:pPr>
            <w:r>
              <w:rPr>
                <w:rFonts w:hint="eastAsia" w:ascii="宋体" w:hAnsi="宋体" w:cs="宋体"/>
                <w:color w:val="000000"/>
                <w:sz w:val="18"/>
                <w:szCs w:val="18"/>
              </w:rPr>
              <w:t>8622*报纸出版</w:t>
            </w:r>
            <w:r>
              <w:rPr>
                <w:rFonts w:hint="eastAsia" w:ascii="宋体" w:hAnsi="宋体" w:cs="宋体"/>
                <w:color w:val="000000"/>
                <w:sz w:val="18"/>
                <w:szCs w:val="18"/>
              </w:rPr>
              <w:br w:type="textWrapping"/>
            </w:r>
            <w:r>
              <w:rPr>
                <w:rFonts w:hint="eastAsia" w:ascii="宋体" w:hAnsi="宋体" w:cs="宋体"/>
                <w:color w:val="000000"/>
                <w:sz w:val="18"/>
                <w:szCs w:val="18"/>
              </w:rPr>
              <w:t>8623*期刊出版</w:t>
            </w:r>
            <w:r>
              <w:rPr>
                <w:rFonts w:hint="eastAsia" w:ascii="宋体" w:hAnsi="宋体" w:cs="宋体"/>
                <w:color w:val="000000"/>
                <w:sz w:val="18"/>
                <w:szCs w:val="18"/>
              </w:rPr>
              <w:br w:type="textWrapping"/>
            </w:r>
            <w:r>
              <w:rPr>
                <w:rFonts w:hint="eastAsia" w:ascii="宋体" w:hAnsi="宋体" w:cs="宋体"/>
                <w:color w:val="000000"/>
                <w:sz w:val="18"/>
                <w:szCs w:val="18"/>
              </w:rPr>
              <w:t>8624*音像制品出版</w:t>
            </w:r>
            <w:r>
              <w:rPr>
                <w:rFonts w:hint="eastAsia" w:ascii="宋体" w:hAnsi="宋体" w:cs="宋体"/>
                <w:color w:val="000000"/>
                <w:sz w:val="18"/>
                <w:szCs w:val="18"/>
              </w:rPr>
              <w:br w:type="textWrapping"/>
            </w:r>
            <w:r>
              <w:rPr>
                <w:rFonts w:hint="eastAsia" w:ascii="宋体" w:hAnsi="宋体" w:cs="宋体"/>
                <w:color w:val="000000"/>
                <w:sz w:val="18"/>
                <w:szCs w:val="18"/>
              </w:rPr>
              <w:t>8625*电子出版物出版</w:t>
            </w:r>
            <w:r>
              <w:rPr>
                <w:rFonts w:hint="eastAsia" w:ascii="宋体" w:hAnsi="宋体" w:cs="宋体"/>
                <w:color w:val="000000"/>
                <w:sz w:val="18"/>
                <w:szCs w:val="18"/>
              </w:rPr>
              <w:br w:type="textWrapping"/>
            </w:r>
            <w:r>
              <w:rPr>
                <w:rFonts w:hint="eastAsia" w:ascii="宋体" w:hAnsi="宋体" w:cs="宋体"/>
                <w:color w:val="000000"/>
                <w:sz w:val="18"/>
                <w:szCs w:val="18"/>
              </w:rPr>
              <w:t>8626*数字出版</w:t>
            </w:r>
          </w:p>
          <w:p w14:paraId="23870861">
            <w:pPr>
              <w:ind w:right="-203"/>
              <w:jc w:val="left"/>
              <w:rPr>
                <w:rFonts w:ascii="宋体" w:hAnsi="宋体" w:cs="宋体"/>
                <w:color w:val="000000"/>
                <w:sz w:val="18"/>
                <w:szCs w:val="18"/>
              </w:rPr>
            </w:pPr>
            <w:r>
              <w:rPr>
                <w:rFonts w:hint="eastAsia" w:ascii="宋体" w:hAnsi="宋体" w:cs="宋体"/>
                <w:color w:val="000000"/>
                <w:sz w:val="18"/>
                <w:szCs w:val="18"/>
              </w:rPr>
              <w:t>8629*其他出版业</w:t>
            </w:r>
          </w:p>
        </w:tc>
      </w:tr>
      <w:tr w14:paraId="1190B8F8">
        <w:tblPrEx>
          <w:tblCellMar>
            <w:top w:w="0" w:type="dxa"/>
            <w:left w:w="108" w:type="dxa"/>
            <w:bottom w:w="0" w:type="dxa"/>
            <w:right w:w="108" w:type="dxa"/>
          </w:tblCellMar>
        </w:tblPrEx>
        <w:trPr>
          <w:wBefore w:w="0" w:type="dxa"/>
          <w:wAfter w:w="0" w:type="dxa"/>
          <w:trHeight w:val="1228" w:hRule="atLeast"/>
          <w:jc w:val="center"/>
        </w:trPr>
        <w:tc>
          <w:tcPr>
            <w:tcW w:w="428" w:type="dxa"/>
            <w:tcBorders>
              <w:top w:val="nil"/>
              <w:left w:val="nil"/>
              <w:right w:val="single" w:color="auto" w:sz="4" w:space="0"/>
            </w:tcBorders>
            <w:shd w:val="clear" w:color="000000" w:fill="FFFFFF"/>
            <w:noWrap w:val="0"/>
            <w:vAlign w:val="center"/>
          </w:tcPr>
          <w:p w14:paraId="7B689A6F">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2B80F5A8">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03C6188B">
            <w:pPr>
              <w:widowControl/>
              <w:jc w:val="center"/>
              <w:textAlignment w:val="top"/>
              <w:rPr>
                <w:rFonts w:ascii="宋体" w:hAnsi="宋体" w:cs="宋体"/>
                <w:color w:val="000000"/>
                <w:kern w:val="0"/>
                <w:szCs w:val="21"/>
              </w:rPr>
            </w:pPr>
            <w:r>
              <w:rPr>
                <w:rFonts w:hint="eastAsia" w:ascii="宋体" w:hAnsi="宋体" w:cs="宋体"/>
                <w:color w:val="000000"/>
                <w:kern w:val="0"/>
                <w:szCs w:val="21"/>
              </w:rPr>
              <w:t>0734</w:t>
            </w:r>
          </w:p>
        </w:tc>
        <w:tc>
          <w:tcPr>
            <w:tcW w:w="2219" w:type="dxa"/>
            <w:tcBorders>
              <w:top w:val="nil"/>
              <w:left w:val="single" w:color="auto" w:sz="4" w:space="0"/>
              <w:right w:val="single" w:color="auto" w:sz="4" w:space="0"/>
            </w:tcBorders>
            <w:shd w:val="clear" w:color="000000" w:fill="FFFFFF"/>
            <w:noWrap w:val="0"/>
            <w:vAlign w:val="top"/>
          </w:tcPr>
          <w:p w14:paraId="7641E630">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农林牧渔业会展及相关知识普及</w:t>
            </w:r>
          </w:p>
        </w:tc>
        <w:tc>
          <w:tcPr>
            <w:tcW w:w="3420" w:type="dxa"/>
            <w:tcBorders>
              <w:top w:val="nil"/>
              <w:left w:val="single" w:color="auto" w:sz="4" w:space="0"/>
              <w:right w:val="single" w:color="auto" w:sz="4" w:space="0"/>
            </w:tcBorders>
            <w:shd w:val="clear" w:color="000000" w:fill="FFFFFF"/>
            <w:noWrap w:val="0"/>
            <w:vAlign w:val="top"/>
          </w:tcPr>
          <w:p w14:paraId="5A8C6237">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指各种农林牧渔业会展服务活动，包括会议服务、产品展览服务、产品交易会、其他农业会展，以及相关的农林牧渔业知识普及服务</w:t>
            </w:r>
          </w:p>
        </w:tc>
        <w:tc>
          <w:tcPr>
            <w:tcW w:w="2545" w:type="dxa"/>
            <w:tcBorders>
              <w:top w:val="nil"/>
              <w:left w:val="single" w:color="auto" w:sz="4" w:space="0"/>
              <w:right w:val="nil"/>
            </w:tcBorders>
            <w:shd w:val="clear" w:color="000000" w:fill="FFFFFF"/>
            <w:noWrap w:val="0"/>
            <w:vAlign w:val="top"/>
          </w:tcPr>
          <w:p w14:paraId="40F751E1">
            <w:pPr>
              <w:ind w:right="-203"/>
              <w:jc w:val="left"/>
              <w:rPr>
                <w:rFonts w:ascii="宋体" w:hAnsi="宋体" w:cs="宋体"/>
                <w:color w:val="000000"/>
                <w:sz w:val="18"/>
                <w:szCs w:val="18"/>
              </w:rPr>
            </w:pPr>
            <w:r>
              <w:rPr>
                <w:rFonts w:hint="eastAsia" w:ascii="宋体" w:hAnsi="宋体" w:cs="宋体"/>
                <w:color w:val="000000"/>
                <w:sz w:val="18"/>
                <w:szCs w:val="18"/>
              </w:rPr>
              <w:t>7284*文化会展服务</w:t>
            </w:r>
            <w:r>
              <w:rPr>
                <w:rFonts w:hint="eastAsia" w:ascii="宋体" w:hAnsi="宋体" w:cs="宋体"/>
                <w:color w:val="000000"/>
                <w:sz w:val="18"/>
                <w:szCs w:val="18"/>
              </w:rPr>
              <w:br w:type="textWrapping"/>
            </w:r>
            <w:r>
              <w:rPr>
                <w:rFonts w:hint="eastAsia" w:ascii="宋体" w:hAnsi="宋体" w:cs="宋体"/>
                <w:color w:val="000000"/>
                <w:sz w:val="18"/>
                <w:szCs w:val="18"/>
              </w:rPr>
              <w:t>7289*其他会议、展览及相关服</w:t>
            </w:r>
          </w:p>
          <w:p w14:paraId="39F1D6AE">
            <w:pPr>
              <w:ind w:right="-203"/>
              <w:jc w:val="left"/>
              <w:rPr>
                <w:rFonts w:ascii="宋体" w:hAnsi="宋体" w:cs="宋体"/>
                <w:color w:val="000000"/>
                <w:sz w:val="18"/>
                <w:szCs w:val="18"/>
              </w:rPr>
            </w:pPr>
            <w:r>
              <w:rPr>
                <w:rFonts w:hint="eastAsia" w:ascii="宋体" w:hAnsi="宋体" w:cs="宋体"/>
                <w:color w:val="000000"/>
                <w:sz w:val="18"/>
                <w:szCs w:val="18"/>
              </w:rPr>
              <w:t>务</w:t>
            </w:r>
          </w:p>
        </w:tc>
      </w:tr>
      <w:tr w14:paraId="46F0412D">
        <w:tblPrEx>
          <w:tblCellMar>
            <w:top w:w="0" w:type="dxa"/>
            <w:left w:w="108" w:type="dxa"/>
            <w:bottom w:w="0" w:type="dxa"/>
            <w:right w:w="108" w:type="dxa"/>
          </w:tblCellMar>
        </w:tblPrEx>
        <w:trPr>
          <w:wBefore w:w="0" w:type="dxa"/>
          <w:wAfter w:w="0" w:type="dxa"/>
          <w:trHeight w:val="1832" w:hRule="atLeast"/>
          <w:jc w:val="center"/>
        </w:trPr>
        <w:tc>
          <w:tcPr>
            <w:tcW w:w="428" w:type="dxa"/>
            <w:tcBorders>
              <w:top w:val="nil"/>
              <w:left w:val="nil"/>
              <w:bottom w:val="single" w:color="auto" w:sz="4" w:space="0"/>
              <w:right w:val="single" w:color="auto" w:sz="4" w:space="0"/>
            </w:tcBorders>
            <w:shd w:val="clear" w:color="000000" w:fill="FFFFFF"/>
            <w:noWrap w:val="0"/>
            <w:vAlign w:val="center"/>
          </w:tcPr>
          <w:p w14:paraId="0AB9CBB5">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3E6BC049">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5D781534">
            <w:pPr>
              <w:widowControl/>
              <w:jc w:val="center"/>
              <w:textAlignment w:val="top"/>
              <w:rPr>
                <w:rFonts w:ascii="宋体" w:hAnsi="宋体" w:cs="宋体"/>
                <w:color w:val="000000"/>
                <w:kern w:val="0"/>
                <w:szCs w:val="21"/>
              </w:rPr>
            </w:pPr>
            <w:r>
              <w:rPr>
                <w:rFonts w:hint="eastAsia" w:ascii="宋体" w:hAnsi="宋体" w:cs="宋体"/>
                <w:color w:val="000000"/>
                <w:kern w:val="0"/>
                <w:szCs w:val="21"/>
              </w:rPr>
              <w:t>0735</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7E226206">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农林牧渔业知识制作服务</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21AA0CA9">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指农林牧渔业相关的电影、电视、录像（含以磁带、光盘为载体）和网络节目的制作活动，包括农林牧渔业知识制作相关的动漫、游戏数字内容服务，专业设计服务，影视节目制作，文艺创作与表演等服务</w:t>
            </w:r>
          </w:p>
        </w:tc>
        <w:tc>
          <w:tcPr>
            <w:tcW w:w="2545" w:type="dxa"/>
            <w:tcBorders>
              <w:top w:val="nil"/>
              <w:left w:val="single" w:color="auto" w:sz="4" w:space="0"/>
              <w:bottom w:val="single" w:color="auto" w:sz="4" w:space="0"/>
              <w:right w:val="nil"/>
            </w:tcBorders>
            <w:shd w:val="clear" w:color="000000" w:fill="FFFFFF"/>
            <w:noWrap w:val="0"/>
            <w:vAlign w:val="top"/>
          </w:tcPr>
          <w:p w14:paraId="16C52476">
            <w:pPr>
              <w:ind w:right="-203"/>
              <w:jc w:val="left"/>
              <w:rPr>
                <w:rFonts w:ascii="宋体" w:hAnsi="宋体" w:cs="宋体"/>
                <w:color w:val="000000"/>
                <w:sz w:val="18"/>
                <w:szCs w:val="18"/>
              </w:rPr>
            </w:pPr>
            <w:r>
              <w:rPr>
                <w:rFonts w:hint="eastAsia" w:ascii="宋体" w:hAnsi="宋体" w:cs="宋体"/>
                <w:color w:val="000000"/>
                <w:sz w:val="18"/>
                <w:szCs w:val="18"/>
              </w:rPr>
              <w:t>6572*动漫、游戏数字内容服务</w:t>
            </w:r>
            <w:r>
              <w:rPr>
                <w:rFonts w:hint="eastAsia" w:ascii="宋体" w:hAnsi="宋体" w:cs="宋体"/>
                <w:color w:val="000000"/>
                <w:sz w:val="18"/>
                <w:szCs w:val="18"/>
              </w:rPr>
              <w:br w:type="textWrapping"/>
            </w:r>
            <w:r>
              <w:rPr>
                <w:rFonts w:hint="eastAsia" w:ascii="宋体" w:hAnsi="宋体" w:cs="宋体"/>
                <w:color w:val="000000"/>
                <w:sz w:val="18"/>
                <w:szCs w:val="18"/>
              </w:rPr>
              <w:t>7492*专业设计服务</w:t>
            </w:r>
            <w:r>
              <w:rPr>
                <w:rFonts w:hint="eastAsia" w:ascii="宋体" w:hAnsi="宋体" w:cs="宋体"/>
                <w:color w:val="000000"/>
                <w:sz w:val="18"/>
                <w:szCs w:val="18"/>
              </w:rPr>
              <w:br w:type="textWrapping"/>
            </w:r>
            <w:r>
              <w:rPr>
                <w:rFonts w:hint="eastAsia" w:ascii="宋体" w:hAnsi="宋体" w:cs="宋体"/>
                <w:color w:val="000000"/>
                <w:sz w:val="18"/>
                <w:szCs w:val="18"/>
              </w:rPr>
              <w:t>8730*影视节目制作</w:t>
            </w:r>
            <w:r>
              <w:rPr>
                <w:rFonts w:hint="eastAsia" w:ascii="宋体" w:hAnsi="宋体" w:cs="宋体"/>
                <w:color w:val="000000"/>
                <w:sz w:val="18"/>
                <w:szCs w:val="18"/>
              </w:rPr>
              <w:br w:type="textWrapping"/>
            </w:r>
            <w:r>
              <w:rPr>
                <w:rFonts w:hint="eastAsia" w:ascii="宋体" w:hAnsi="宋体" w:cs="宋体"/>
                <w:color w:val="000000"/>
                <w:sz w:val="18"/>
                <w:szCs w:val="18"/>
              </w:rPr>
              <w:t>8810*文艺创作与表演</w:t>
            </w:r>
          </w:p>
        </w:tc>
      </w:tr>
      <w:tr w14:paraId="6BBC65DB">
        <w:tblPrEx>
          <w:tblCellMar>
            <w:top w:w="0" w:type="dxa"/>
            <w:left w:w="108" w:type="dxa"/>
            <w:bottom w:w="0" w:type="dxa"/>
            <w:right w:w="108" w:type="dxa"/>
          </w:tblCellMar>
        </w:tblPrEx>
        <w:trPr>
          <w:wBefore w:w="0" w:type="dxa"/>
          <w:wAfter w:w="0" w:type="dxa"/>
          <w:trHeight w:val="591" w:hRule="atLeast"/>
          <w:jc w:val="center"/>
        </w:trPr>
        <w:tc>
          <w:tcPr>
            <w:tcW w:w="428" w:type="dxa"/>
            <w:tcBorders>
              <w:top w:val="single" w:color="auto" w:sz="4" w:space="0"/>
              <w:left w:val="nil"/>
              <w:right w:val="single" w:color="auto" w:sz="4" w:space="0"/>
            </w:tcBorders>
            <w:shd w:val="clear" w:color="000000" w:fill="FFFFFF"/>
            <w:noWrap w:val="0"/>
            <w:vAlign w:val="center"/>
          </w:tcPr>
          <w:p w14:paraId="03295156">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single" w:color="auto" w:sz="4" w:space="0"/>
              <w:left w:val="single" w:color="auto" w:sz="4" w:space="0"/>
              <w:right w:val="single" w:color="auto" w:sz="4" w:space="0"/>
            </w:tcBorders>
            <w:shd w:val="clear" w:color="000000" w:fill="FFFFFF"/>
            <w:noWrap w:val="0"/>
            <w:vAlign w:val="top"/>
          </w:tcPr>
          <w:p w14:paraId="5BC84B3F">
            <w:pPr>
              <w:widowControl/>
              <w:ind w:firstLine="210" w:firstLineChars="100"/>
              <w:jc w:val="center"/>
              <w:textAlignment w:val="top"/>
              <w:rPr>
                <w:rFonts w:ascii="宋体" w:hAnsi="宋体" w:cs="宋体"/>
                <w:color w:val="000000"/>
                <w:kern w:val="0"/>
                <w:szCs w:val="21"/>
              </w:rPr>
            </w:pPr>
          </w:p>
        </w:tc>
        <w:tc>
          <w:tcPr>
            <w:tcW w:w="850" w:type="dxa"/>
            <w:tcBorders>
              <w:top w:val="single" w:color="auto" w:sz="4" w:space="0"/>
              <w:left w:val="single" w:color="auto" w:sz="4" w:space="0"/>
              <w:right w:val="single" w:color="auto" w:sz="4" w:space="0"/>
            </w:tcBorders>
            <w:shd w:val="clear" w:color="000000" w:fill="FFFFFF"/>
            <w:noWrap w:val="0"/>
            <w:vAlign w:val="top"/>
          </w:tcPr>
          <w:p w14:paraId="4093289C">
            <w:pPr>
              <w:widowControl/>
              <w:jc w:val="center"/>
              <w:textAlignment w:val="top"/>
              <w:rPr>
                <w:rFonts w:ascii="宋体" w:hAnsi="宋体" w:cs="宋体"/>
                <w:color w:val="000000"/>
                <w:kern w:val="0"/>
                <w:szCs w:val="21"/>
              </w:rPr>
            </w:pPr>
            <w:r>
              <w:rPr>
                <w:rFonts w:hint="eastAsia" w:ascii="宋体" w:hAnsi="宋体" w:cs="宋体"/>
                <w:color w:val="000000"/>
                <w:kern w:val="0"/>
                <w:szCs w:val="21"/>
              </w:rPr>
              <w:t>0736</w:t>
            </w:r>
          </w:p>
        </w:tc>
        <w:tc>
          <w:tcPr>
            <w:tcW w:w="2219" w:type="dxa"/>
            <w:tcBorders>
              <w:top w:val="single" w:color="auto" w:sz="4" w:space="0"/>
              <w:left w:val="single" w:color="auto" w:sz="4" w:space="0"/>
              <w:right w:val="single" w:color="auto" w:sz="4" w:space="0"/>
            </w:tcBorders>
            <w:shd w:val="clear" w:color="000000" w:fill="FFFFFF"/>
            <w:noWrap w:val="0"/>
            <w:vAlign w:val="top"/>
          </w:tcPr>
          <w:p w14:paraId="0F47BCF2">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其他农林牧渔业知识普及</w:t>
            </w:r>
          </w:p>
        </w:tc>
        <w:tc>
          <w:tcPr>
            <w:tcW w:w="3420" w:type="dxa"/>
            <w:tcBorders>
              <w:top w:val="single" w:color="auto" w:sz="4" w:space="0"/>
              <w:left w:val="single" w:color="auto" w:sz="4" w:space="0"/>
              <w:right w:val="single" w:color="auto" w:sz="4" w:space="0"/>
            </w:tcBorders>
            <w:shd w:val="clear" w:color="000000" w:fill="FFFFFF"/>
            <w:noWrap w:val="0"/>
            <w:vAlign w:val="top"/>
          </w:tcPr>
          <w:p w14:paraId="18AF941B">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指与农林牧渔业知识普及相关的其他未列明教育服务</w:t>
            </w:r>
          </w:p>
        </w:tc>
        <w:tc>
          <w:tcPr>
            <w:tcW w:w="2545" w:type="dxa"/>
            <w:tcBorders>
              <w:top w:val="single" w:color="auto" w:sz="4" w:space="0"/>
              <w:left w:val="single" w:color="auto" w:sz="4" w:space="0"/>
              <w:right w:val="nil"/>
            </w:tcBorders>
            <w:shd w:val="clear" w:color="000000" w:fill="FFFFFF"/>
            <w:noWrap w:val="0"/>
            <w:vAlign w:val="top"/>
          </w:tcPr>
          <w:p w14:paraId="298DE8AB">
            <w:pPr>
              <w:ind w:right="-203"/>
              <w:jc w:val="left"/>
              <w:rPr>
                <w:rFonts w:ascii="宋体" w:hAnsi="宋体" w:cs="宋体"/>
                <w:color w:val="000000"/>
                <w:sz w:val="18"/>
                <w:szCs w:val="18"/>
              </w:rPr>
            </w:pPr>
            <w:r>
              <w:rPr>
                <w:rFonts w:hint="eastAsia" w:ascii="宋体" w:hAnsi="宋体" w:cs="宋体"/>
                <w:color w:val="000000"/>
                <w:sz w:val="18"/>
                <w:szCs w:val="18"/>
              </w:rPr>
              <w:t>8399*其他未列明教育</w:t>
            </w:r>
          </w:p>
        </w:tc>
      </w:tr>
      <w:tr w14:paraId="40FE1B72">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right w:val="single" w:color="auto" w:sz="4" w:space="0"/>
            </w:tcBorders>
            <w:shd w:val="clear" w:color="000000" w:fill="FFFFFF"/>
            <w:noWrap w:val="0"/>
            <w:vAlign w:val="center"/>
          </w:tcPr>
          <w:p w14:paraId="3B4D1E66">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2C8CF840">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074</w:t>
            </w:r>
          </w:p>
        </w:tc>
        <w:tc>
          <w:tcPr>
            <w:tcW w:w="850" w:type="dxa"/>
            <w:tcBorders>
              <w:top w:val="nil"/>
              <w:left w:val="single" w:color="auto" w:sz="4" w:space="0"/>
              <w:right w:val="single" w:color="auto" w:sz="4" w:space="0"/>
            </w:tcBorders>
            <w:shd w:val="clear" w:color="000000" w:fill="FFFFFF"/>
            <w:noWrap w:val="0"/>
            <w:vAlign w:val="top"/>
          </w:tcPr>
          <w:p w14:paraId="20F59EAD">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right w:val="single" w:color="auto" w:sz="4" w:space="0"/>
            </w:tcBorders>
            <w:shd w:val="clear" w:color="000000" w:fill="FFFFFF"/>
            <w:noWrap w:val="0"/>
            <w:vAlign w:val="top"/>
          </w:tcPr>
          <w:p w14:paraId="3F2FA820">
            <w:pPr>
              <w:widowControl/>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农林牧渔业人力资源服务</w:t>
            </w:r>
          </w:p>
        </w:tc>
        <w:tc>
          <w:tcPr>
            <w:tcW w:w="3420" w:type="dxa"/>
            <w:tcBorders>
              <w:top w:val="nil"/>
              <w:left w:val="single" w:color="auto" w:sz="4" w:space="0"/>
              <w:right w:val="single" w:color="auto" w:sz="4" w:space="0"/>
            </w:tcBorders>
            <w:shd w:val="clear" w:color="000000" w:fill="FFFFFF"/>
            <w:noWrap w:val="0"/>
            <w:vAlign w:val="top"/>
          </w:tcPr>
          <w:p w14:paraId="11838ED3">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2545" w:type="dxa"/>
            <w:tcBorders>
              <w:top w:val="nil"/>
              <w:left w:val="single" w:color="auto" w:sz="4" w:space="0"/>
              <w:right w:val="nil"/>
            </w:tcBorders>
            <w:shd w:val="clear" w:color="000000" w:fill="FFFFFF"/>
            <w:noWrap w:val="0"/>
            <w:vAlign w:val="top"/>
          </w:tcPr>
          <w:p w14:paraId="1E3DF5BC">
            <w:pPr>
              <w:ind w:right="-203"/>
              <w:jc w:val="left"/>
              <w:rPr>
                <w:rFonts w:ascii="宋体" w:hAnsi="宋体" w:cs="宋体"/>
                <w:color w:val="000000"/>
                <w:sz w:val="18"/>
                <w:szCs w:val="18"/>
              </w:rPr>
            </w:pPr>
            <w:r>
              <w:rPr>
                <w:rFonts w:hint="eastAsia" w:ascii="宋体" w:hAnsi="宋体" w:cs="宋体"/>
                <w:color w:val="000000"/>
                <w:sz w:val="18"/>
                <w:szCs w:val="18"/>
              </w:rPr>
              <w:t>　</w:t>
            </w:r>
          </w:p>
        </w:tc>
      </w:tr>
      <w:tr w14:paraId="153E9737">
        <w:tblPrEx>
          <w:tblCellMar>
            <w:top w:w="0" w:type="dxa"/>
            <w:left w:w="108" w:type="dxa"/>
            <w:bottom w:w="0" w:type="dxa"/>
            <w:right w:w="108" w:type="dxa"/>
          </w:tblCellMar>
        </w:tblPrEx>
        <w:trPr>
          <w:wBefore w:w="0" w:type="dxa"/>
          <w:wAfter w:w="0" w:type="dxa"/>
          <w:trHeight w:val="1404" w:hRule="atLeast"/>
          <w:jc w:val="center"/>
        </w:trPr>
        <w:tc>
          <w:tcPr>
            <w:tcW w:w="428" w:type="dxa"/>
            <w:tcBorders>
              <w:left w:val="nil"/>
              <w:bottom w:val="nil"/>
              <w:right w:val="single" w:color="auto" w:sz="4" w:space="0"/>
            </w:tcBorders>
            <w:shd w:val="clear" w:color="000000" w:fill="FFFFFF"/>
            <w:noWrap w:val="0"/>
            <w:vAlign w:val="center"/>
          </w:tcPr>
          <w:p w14:paraId="423CE62F">
            <w:pPr>
              <w:widowControl/>
              <w:rPr>
                <w:rFonts w:ascii="宋体" w:hAnsi="宋体" w:cs="宋体"/>
                <w:color w:val="000000"/>
                <w:kern w:val="0"/>
                <w:szCs w:val="21"/>
              </w:rPr>
            </w:pPr>
          </w:p>
        </w:tc>
        <w:tc>
          <w:tcPr>
            <w:tcW w:w="744" w:type="dxa"/>
            <w:tcBorders>
              <w:left w:val="single" w:color="auto" w:sz="4" w:space="0"/>
              <w:bottom w:val="nil"/>
              <w:right w:val="single" w:color="auto" w:sz="4" w:space="0"/>
            </w:tcBorders>
            <w:shd w:val="clear" w:color="000000" w:fill="FFFFFF"/>
            <w:noWrap w:val="0"/>
            <w:vAlign w:val="top"/>
          </w:tcPr>
          <w:p w14:paraId="1DA1CBCC">
            <w:pPr>
              <w:widowControl/>
              <w:textAlignment w:val="top"/>
              <w:rPr>
                <w:rFonts w:ascii="宋体" w:hAnsi="宋体" w:cs="宋体"/>
                <w:color w:val="000000"/>
                <w:kern w:val="0"/>
                <w:szCs w:val="21"/>
              </w:rPr>
            </w:pPr>
          </w:p>
        </w:tc>
        <w:tc>
          <w:tcPr>
            <w:tcW w:w="850" w:type="dxa"/>
            <w:tcBorders>
              <w:left w:val="single" w:color="auto" w:sz="4" w:space="0"/>
              <w:bottom w:val="nil"/>
              <w:right w:val="single" w:color="auto" w:sz="4" w:space="0"/>
            </w:tcBorders>
            <w:shd w:val="clear" w:color="000000" w:fill="FFFFFF"/>
            <w:noWrap w:val="0"/>
            <w:vAlign w:val="top"/>
          </w:tcPr>
          <w:p w14:paraId="50E931FA">
            <w:pPr>
              <w:widowControl/>
              <w:jc w:val="center"/>
              <w:textAlignment w:val="top"/>
              <w:rPr>
                <w:rFonts w:ascii="宋体" w:hAnsi="宋体" w:cs="宋体"/>
                <w:color w:val="000000"/>
                <w:kern w:val="0"/>
                <w:szCs w:val="21"/>
              </w:rPr>
            </w:pPr>
            <w:r>
              <w:rPr>
                <w:rFonts w:hint="eastAsia" w:ascii="宋体" w:hAnsi="宋体" w:cs="宋体"/>
                <w:color w:val="000000"/>
                <w:kern w:val="0"/>
                <w:szCs w:val="21"/>
              </w:rPr>
              <w:t>0741</w:t>
            </w:r>
          </w:p>
        </w:tc>
        <w:tc>
          <w:tcPr>
            <w:tcW w:w="2219" w:type="dxa"/>
            <w:tcBorders>
              <w:left w:val="single" w:color="auto" w:sz="4" w:space="0"/>
              <w:bottom w:val="nil"/>
              <w:right w:val="single" w:color="auto" w:sz="4" w:space="0"/>
            </w:tcBorders>
            <w:shd w:val="clear" w:color="000000" w:fill="FFFFFF"/>
            <w:noWrap w:val="0"/>
            <w:vAlign w:val="top"/>
          </w:tcPr>
          <w:p w14:paraId="2D0176A5">
            <w:pPr>
              <w:widowControl/>
              <w:ind w:firstLine="420" w:firstLineChars="200"/>
              <w:textAlignment w:val="top"/>
              <w:rPr>
                <w:rFonts w:ascii="宋体" w:hAnsi="宋体" w:cs="宋体"/>
                <w:kern w:val="0"/>
                <w:szCs w:val="21"/>
              </w:rPr>
            </w:pPr>
            <w:r>
              <w:rPr>
                <w:rFonts w:hint="eastAsia" w:ascii="宋体" w:hAnsi="宋体" w:cs="宋体"/>
                <w:kern w:val="0"/>
                <w:szCs w:val="21"/>
              </w:rPr>
              <w:t>农林牧渔业就业与职业发展服务</w:t>
            </w:r>
          </w:p>
        </w:tc>
        <w:tc>
          <w:tcPr>
            <w:tcW w:w="3420" w:type="dxa"/>
            <w:tcBorders>
              <w:left w:val="single" w:color="auto" w:sz="4" w:space="0"/>
              <w:bottom w:val="nil"/>
              <w:right w:val="single" w:color="auto" w:sz="4" w:space="0"/>
            </w:tcBorders>
            <w:shd w:val="clear" w:color="000000" w:fill="FFFFFF"/>
            <w:noWrap w:val="0"/>
            <w:vAlign w:val="top"/>
          </w:tcPr>
          <w:p w14:paraId="41FB92FA">
            <w:pPr>
              <w:widowControl/>
              <w:ind w:firstLine="210" w:firstLineChars="100"/>
              <w:textAlignment w:val="top"/>
              <w:rPr>
                <w:rFonts w:ascii="宋体" w:hAnsi="宋体" w:cs="宋体"/>
                <w:kern w:val="0"/>
                <w:szCs w:val="21"/>
              </w:rPr>
            </w:pPr>
            <w:r>
              <w:rPr>
                <w:rFonts w:hint="eastAsia" w:ascii="宋体" w:hAnsi="宋体" w:cs="宋体"/>
                <w:kern w:val="0"/>
                <w:szCs w:val="21"/>
              </w:rPr>
              <w:t>指为农林牧渔业劳动者就业和职业发展所提供的服务，包括为用人单位管理和开发人力资源提供的相关服</w:t>
            </w:r>
            <w:r>
              <w:rPr>
                <w:rFonts w:hint="eastAsia" w:ascii="宋体" w:hAnsi="宋体" w:cs="宋体"/>
                <w:color w:val="000000"/>
                <w:kern w:val="0"/>
                <w:szCs w:val="21"/>
              </w:rPr>
              <w:t>务，主要包括人力资源招聘、职业指导、人才测评；为农林牧渔业求职者寻找、选择、介绍工作，为用人单位提供劳动力的服务；农林牧渔业劳务派遣单位招用</w:t>
            </w:r>
            <w:r>
              <w:rPr>
                <w:rFonts w:hint="eastAsia" w:ascii="宋体" w:hAnsi="宋体" w:cs="宋体"/>
                <w:kern w:val="0"/>
                <w:szCs w:val="21"/>
              </w:rPr>
              <w:t>劳动力后，将其派到用工单位从事劳动的服务</w:t>
            </w:r>
          </w:p>
        </w:tc>
        <w:tc>
          <w:tcPr>
            <w:tcW w:w="2545" w:type="dxa"/>
            <w:tcBorders>
              <w:left w:val="single" w:color="auto" w:sz="4" w:space="0"/>
              <w:bottom w:val="nil"/>
              <w:right w:val="nil"/>
            </w:tcBorders>
            <w:shd w:val="clear" w:color="000000" w:fill="FFFFFF"/>
            <w:noWrap w:val="0"/>
            <w:vAlign w:val="top"/>
          </w:tcPr>
          <w:p w14:paraId="09728D5F">
            <w:pPr>
              <w:ind w:right="-203"/>
              <w:jc w:val="left"/>
              <w:rPr>
                <w:rFonts w:ascii="宋体" w:hAnsi="宋体" w:cs="宋体"/>
                <w:color w:val="000000"/>
                <w:sz w:val="18"/>
                <w:szCs w:val="18"/>
              </w:rPr>
            </w:pPr>
            <w:r>
              <w:rPr>
                <w:rFonts w:hint="eastAsia" w:ascii="宋体" w:hAnsi="宋体" w:cs="宋体"/>
                <w:color w:val="000000"/>
                <w:sz w:val="18"/>
                <w:szCs w:val="18"/>
              </w:rPr>
              <w:t>7261*公共就业服务</w:t>
            </w:r>
          </w:p>
          <w:p w14:paraId="229BE053">
            <w:pPr>
              <w:ind w:right="-203"/>
              <w:jc w:val="left"/>
              <w:rPr>
                <w:rFonts w:ascii="宋体" w:hAnsi="宋体" w:cs="宋体"/>
                <w:color w:val="000000"/>
                <w:sz w:val="18"/>
                <w:szCs w:val="18"/>
              </w:rPr>
            </w:pPr>
            <w:r>
              <w:rPr>
                <w:rFonts w:hint="eastAsia" w:ascii="宋体" w:hAnsi="宋体" w:cs="宋体"/>
                <w:color w:val="000000"/>
                <w:sz w:val="18"/>
                <w:szCs w:val="18"/>
              </w:rPr>
              <w:t>7262*职业中介服务</w:t>
            </w:r>
          </w:p>
          <w:p w14:paraId="0CADB70B">
            <w:pPr>
              <w:ind w:right="-203"/>
              <w:jc w:val="left"/>
              <w:rPr>
                <w:rFonts w:ascii="宋体" w:hAnsi="宋体" w:cs="宋体"/>
                <w:color w:val="000000"/>
                <w:sz w:val="18"/>
                <w:szCs w:val="18"/>
              </w:rPr>
            </w:pPr>
            <w:r>
              <w:rPr>
                <w:rFonts w:hint="eastAsia" w:ascii="宋体" w:hAnsi="宋体" w:cs="宋体"/>
                <w:color w:val="000000"/>
                <w:sz w:val="18"/>
                <w:szCs w:val="18"/>
              </w:rPr>
              <w:t>7263*劳务派遣服务</w:t>
            </w:r>
          </w:p>
        </w:tc>
      </w:tr>
      <w:tr w14:paraId="40CA7552">
        <w:tblPrEx>
          <w:tblCellMar>
            <w:top w:w="0" w:type="dxa"/>
            <w:left w:w="108" w:type="dxa"/>
            <w:bottom w:w="0" w:type="dxa"/>
            <w:right w:w="108" w:type="dxa"/>
          </w:tblCellMar>
        </w:tblPrEx>
        <w:trPr>
          <w:wBefore w:w="0" w:type="dxa"/>
          <w:wAfter w:w="0" w:type="dxa"/>
          <w:trHeight w:val="1550" w:hRule="atLeast"/>
          <w:jc w:val="center"/>
        </w:trPr>
        <w:tc>
          <w:tcPr>
            <w:tcW w:w="428" w:type="dxa"/>
            <w:tcBorders>
              <w:top w:val="nil"/>
              <w:left w:val="nil"/>
              <w:bottom w:val="nil"/>
              <w:right w:val="single" w:color="auto" w:sz="4" w:space="0"/>
            </w:tcBorders>
            <w:shd w:val="clear" w:color="000000" w:fill="FFFFFF"/>
            <w:noWrap w:val="0"/>
            <w:vAlign w:val="center"/>
          </w:tcPr>
          <w:p w14:paraId="31C1BCED">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66639865">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58CD2C8D">
            <w:pPr>
              <w:widowControl/>
              <w:jc w:val="center"/>
              <w:textAlignment w:val="top"/>
              <w:rPr>
                <w:rFonts w:ascii="宋体" w:hAnsi="宋体" w:cs="宋体"/>
                <w:color w:val="000000"/>
                <w:kern w:val="0"/>
                <w:szCs w:val="21"/>
              </w:rPr>
            </w:pPr>
            <w:r>
              <w:rPr>
                <w:rFonts w:hint="eastAsia" w:ascii="宋体" w:hAnsi="宋体" w:cs="宋体"/>
                <w:color w:val="000000"/>
                <w:kern w:val="0"/>
                <w:szCs w:val="21"/>
              </w:rPr>
              <w:t>0742</w:t>
            </w:r>
          </w:p>
        </w:tc>
        <w:tc>
          <w:tcPr>
            <w:tcW w:w="2219" w:type="dxa"/>
            <w:tcBorders>
              <w:top w:val="nil"/>
              <w:left w:val="single" w:color="auto" w:sz="4" w:space="0"/>
              <w:bottom w:val="nil"/>
              <w:right w:val="single" w:color="auto" w:sz="4" w:space="0"/>
            </w:tcBorders>
            <w:shd w:val="clear" w:color="000000" w:fill="FFFFFF"/>
            <w:noWrap w:val="0"/>
            <w:vAlign w:val="top"/>
          </w:tcPr>
          <w:p w14:paraId="34AA0E33">
            <w:pPr>
              <w:widowControl/>
              <w:ind w:firstLine="420" w:firstLineChars="200"/>
              <w:textAlignment w:val="top"/>
              <w:rPr>
                <w:rFonts w:ascii="宋体" w:hAnsi="宋体" w:cs="宋体"/>
                <w:kern w:val="0"/>
                <w:szCs w:val="21"/>
              </w:rPr>
            </w:pPr>
            <w:r>
              <w:rPr>
                <w:rFonts w:hint="eastAsia" w:ascii="宋体" w:hAnsi="宋体" w:cs="宋体"/>
                <w:kern w:val="0"/>
                <w:szCs w:val="21"/>
              </w:rPr>
              <w:t>农林牧渔业创业指导服务</w:t>
            </w:r>
          </w:p>
        </w:tc>
        <w:tc>
          <w:tcPr>
            <w:tcW w:w="3420" w:type="dxa"/>
            <w:tcBorders>
              <w:top w:val="nil"/>
              <w:left w:val="single" w:color="auto" w:sz="4" w:space="0"/>
              <w:bottom w:val="nil"/>
              <w:right w:val="single" w:color="auto" w:sz="4" w:space="0"/>
            </w:tcBorders>
            <w:shd w:val="clear" w:color="000000" w:fill="FFFFFF"/>
            <w:noWrap w:val="0"/>
            <w:vAlign w:val="top"/>
          </w:tcPr>
          <w:p w14:paraId="61CBD249">
            <w:pPr>
              <w:widowControl/>
              <w:ind w:firstLine="210" w:firstLineChars="100"/>
              <w:textAlignment w:val="top"/>
              <w:rPr>
                <w:rFonts w:ascii="宋体" w:hAnsi="宋体" w:cs="宋体"/>
                <w:kern w:val="0"/>
                <w:szCs w:val="21"/>
              </w:rPr>
            </w:pPr>
            <w:r>
              <w:rPr>
                <w:rFonts w:hint="eastAsia" w:ascii="宋体" w:hAnsi="宋体" w:cs="宋体"/>
                <w:kern w:val="0"/>
                <w:szCs w:val="21"/>
              </w:rPr>
              <w:t>指</w:t>
            </w:r>
            <w:r>
              <w:rPr>
                <w:rFonts w:hint="eastAsia" w:ascii="宋体" w:hAnsi="宋体" w:cs="宋体"/>
                <w:color w:val="000000"/>
                <w:kern w:val="0"/>
                <w:szCs w:val="21"/>
              </w:rPr>
              <w:t>为农林牧渔业初创企业或创业者提供的创业辅导、创业培训、创业大赛、技术转移、人才引进、金融投资、市场开拓、国际合作等服务</w:t>
            </w:r>
          </w:p>
        </w:tc>
        <w:tc>
          <w:tcPr>
            <w:tcW w:w="2545" w:type="dxa"/>
            <w:tcBorders>
              <w:top w:val="nil"/>
              <w:left w:val="single" w:color="auto" w:sz="4" w:space="0"/>
              <w:bottom w:val="nil"/>
              <w:right w:val="nil"/>
            </w:tcBorders>
            <w:shd w:val="clear" w:color="000000" w:fill="FFFFFF"/>
            <w:noWrap w:val="0"/>
            <w:vAlign w:val="top"/>
          </w:tcPr>
          <w:p w14:paraId="539B432C">
            <w:pPr>
              <w:ind w:right="-203"/>
              <w:jc w:val="left"/>
              <w:rPr>
                <w:rFonts w:ascii="宋体" w:hAnsi="宋体" w:cs="宋体"/>
                <w:color w:val="000000"/>
                <w:sz w:val="18"/>
                <w:szCs w:val="18"/>
              </w:rPr>
            </w:pPr>
            <w:r>
              <w:rPr>
                <w:rFonts w:hint="eastAsia" w:ascii="宋体" w:hAnsi="宋体" w:cs="宋体"/>
                <w:color w:val="000000"/>
                <w:sz w:val="18"/>
                <w:szCs w:val="18"/>
              </w:rPr>
              <w:t>7264*创业指导服务</w:t>
            </w:r>
          </w:p>
        </w:tc>
      </w:tr>
      <w:tr w14:paraId="745377A1">
        <w:tblPrEx>
          <w:tblCellMar>
            <w:top w:w="0" w:type="dxa"/>
            <w:left w:w="108" w:type="dxa"/>
            <w:bottom w:w="0" w:type="dxa"/>
            <w:right w:w="108" w:type="dxa"/>
          </w:tblCellMar>
        </w:tblPrEx>
        <w:trPr>
          <w:wBefore w:w="0" w:type="dxa"/>
          <w:wAfter w:w="0" w:type="dxa"/>
          <w:trHeight w:val="23" w:hRule="atLeast"/>
          <w:jc w:val="center"/>
        </w:trPr>
        <w:tc>
          <w:tcPr>
            <w:tcW w:w="428" w:type="dxa"/>
            <w:tcBorders>
              <w:top w:val="nil"/>
              <w:left w:val="nil"/>
              <w:bottom w:val="nil"/>
              <w:right w:val="single" w:color="auto" w:sz="4" w:space="0"/>
            </w:tcBorders>
            <w:shd w:val="clear" w:color="000000" w:fill="FFFFFF"/>
            <w:noWrap w:val="0"/>
            <w:vAlign w:val="center"/>
          </w:tcPr>
          <w:p w14:paraId="3D77E1BD">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7E709DBF">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2423AE5F">
            <w:pPr>
              <w:widowControl/>
              <w:jc w:val="center"/>
              <w:textAlignment w:val="top"/>
              <w:rPr>
                <w:rFonts w:ascii="宋体" w:hAnsi="宋体" w:cs="宋体"/>
                <w:color w:val="000000"/>
                <w:kern w:val="0"/>
                <w:szCs w:val="21"/>
              </w:rPr>
            </w:pPr>
            <w:r>
              <w:rPr>
                <w:rFonts w:hint="eastAsia" w:ascii="宋体" w:hAnsi="宋体" w:cs="宋体"/>
                <w:color w:val="000000"/>
                <w:kern w:val="0"/>
                <w:szCs w:val="21"/>
              </w:rPr>
              <w:t>0743</w:t>
            </w:r>
          </w:p>
        </w:tc>
        <w:tc>
          <w:tcPr>
            <w:tcW w:w="2219" w:type="dxa"/>
            <w:tcBorders>
              <w:top w:val="nil"/>
              <w:left w:val="single" w:color="auto" w:sz="4" w:space="0"/>
              <w:bottom w:val="nil"/>
              <w:right w:val="single" w:color="auto" w:sz="4" w:space="0"/>
            </w:tcBorders>
            <w:shd w:val="clear" w:color="000000" w:fill="FFFFFF"/>
            <w:noWrap w:val="0"/>
            <w:vAlign w:val="top"/>
          </w:tcPr>
          <w:p w14:paraId="228A6901">
            <w:pPr>
              <w:widowControl/>
              <w:ind w:firstLine="420" w:firstLineChars="200"/>
              <w:textAlignment w:val="top"/>
              <w:rPr>
                <w:rFonts w:ascii="宋体" w:hAnsi="宋体" w:cs="宋体"/>
                <w:kern w:val="0"/>
                <w:szCs w:val="21"/>
              </w:rPr>
            </w:pPr>
            <w:r>
              <w:rPr>
                <w:rFonts w:hint="eastAsia" w:ascii="宋体" w:hAnsi="宋体" w:cs="宋体"/>
                <w:kern w:val="0"/>
                <w:szCs w:val="21"/>
              </w:rPr>
              <w:t>其他农林牧渔业人力资源服务</w:t>
            </w:r>
          </w:p>
        </w:tc>
        <w:tc>
          <w:tcPr>
            <w:tcW w:w="3420" w:type="dxa"/>
            <w:tcBorders>
              <w:top w:val="nil"/>
              <w:left w:val="single" w:color="auto" w:sz="4" w:space="0"/>
              <w:bottom w:val="nil"/>
              <w:right w:val="single" w:color="auto" w:sz="4" w:space="0"/>
            </w:tcBorders>
            <w:shd w:val="clear" w:color="000000" w:fill="FFFFFF"/>
            <w:noWrap w:val="0"/>
            <w:vAlign w:val="top"/>
          </w:tcPr>
          <w:p w14:paraId="46EC9505">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其他未列明的农林牧渔业人力资源服务，包括农林牧渔业人力资源和社会保障事务代理，农林牧渔业用人单位人力资源信息软件服务、人力资源管理咨询、信息调查、人力资源外包服务等，境外农业就业服务，农业企业经营管理人才服务，农业专业技术人员职称评审和资格考试服务、职业技能服务，农村实用人才服务，以及其他农林牧渔业人力资源服务</w:t>
            </w:r>
          </w:p>
        </w:tc>
        <w:tc>
          <w:tcPr>
            <w:tcW w:w="2545" w:type="dxa"/>
            <w:tcBorders>
              <w:top w:val="nil"/>
              <w:left w:val="single" w:color="auto" w:sz="4" w:space="0"/>
              <w:bottom w:val="nil"/>
              <w:right w:val="nil"/>
            </w:tcBorders>
            <w:shd w:val="clear" w:color="000000" w:fill="FFFFFF"/>
            <w:noWrap w:val="0"/>
            <w:vAlign w:val="top"/>
          </w:tcPr>
          <w:p w14:paraId="14439ED6">
            <w:pPr>
              <w:ind w:right="-203"/>
              <w:jc w:val="left"/>
              <w:rPr>
                <w:rFonts w:ascii="宋体" w:hAnsi="宋体" w:cs="宋体"/>
                <w:color w:val="000000"/>
                <w:sz w:val="18"/>
                <w:szCs w:val="18"/>
              </w:rPr>
            </w:pPr>
            <w:r>
              <w:rPr>
                <w:rFonts w:hint="eastAsia" w:ascii="宋体" w:hAnsi="宋体" w:cs="宋体"/>
                <w:color w:val="000000"/>
                <w:sz w:val="18"/>
                <w:szCs w:val="18"/>
              </w:rPr>
              <w:t>7269*其他人力资源服务</w:t>
            </w:r>
          </w:p>
        </w:tc>
      </w:tr>
      <w:tr w14:paraId="5A8DB38E">
        <w:tblPrEx>
          <w:tblCellMar>
            <w:top w:w="0" w:type="dxa"/>
            <w:left w:w="108" w:type="dxa"/>
            <w:bottom w:w="0" w:type="dxa"/>
            <w:right w:w="108" w:type="dxa"/>
          </w:tblCellMar>
        </w:tblPrEx>
        <w:trPr>
          <w:wBefore w:w="0" w:type="dxa"/>
          <w:wAfter w:w="0" w:type="dxa"/>
          <w:trHeight w:val="635" w:hRule="atLeast"/>
          <w:jc w:val="center"/>
        </w:trPr>
        <w:tc>
          <w:tcPr>
            <w:tcW w:w="428" w:type="dxa"/>
            <w:tcBorders>
              <w:top w:val="nil"/>
              <w:left w:val="nil"/>
              <w:bottom w:val="nil"/>
              <w:right w:val="single" w:color="auto" w:sz="4" w:space="0"/>
            </w:tcBorders>
            <w:shd w:val="clear" w:color="000000" w:fill="FFFFFF"/>
            <w:noWrap w:val="0"/>
            <w:vAlign w:val="top"/>
          </w:tcPr>
          <w:p w14:paraId="23B84ABC">
            <w:pPr>
              <w:widowControl/>
              <w:jc w:val="center"/>
              <w:rPr>
                <w:rFonts w:ascii="宋体" w:hAnsi="宋体" w:cs="宋体"/>
                <w:b/>
                <w:bCs/>
                <w:color w:val="000000"/>
                <w:kern w:val="0"/>
                <w:szCs w:val="21"/>
                <w:highlight w:val="yellow"/>
              </w:rPr>
            </w:pPr>
            <w:r>
              <w:rPr>
                <w:rFonts w:hint="eastAsia" w:ascii="宋体" w:hAnsi="宋体" w:cs="宋体"/>
                <w:b/>
                <w:bCs/>
                <w:color w:val="000000"/>
                <w:kern w:val="0"/>
                <w:szCs w:val="21"/>
              </w:rPr>
              <w:t>08</w:t>
            </w:r>
          </w:p>
        </w:tc>
        <w:tc>
          <w:tcPr>
            <w:tcW w:w="744" w:type="dxa"/>
            <w:tcBorders>
              <w:top w:val="nil"/>
              <w:left w:val="single" w:color="auto" w:sz="4" w:space="0"/>
              <w:bottom w:val="nil"/>
              <w:right w:val="single" w:color="auto" w:sz="4" w:space="0"/>
            </w:tcBorders>
            <w:shd w:val="clear" w:color="000000" w:fill="FFFFFF"/>
            <w:noWrap w:val="0"/>
            <w:vAlign w:val="top"/>
          </w:tcPr>
          <w:p w14:paraId="0CABFF9F">
            <w:pPr>
              <w:widowControl/>
              <w:ind w:firstLine="210" w:firstLineChars="100"/>
              <w:jc w:val="center"/>
              <w:textAlignment w:val="top"/>
              <w:rPr>
                <w:rFonts w:ascii="宋体" w:hAnsi="宋体" w:cs="宋体"/>
                <w:color w:val="000000"/>
                <w:kern w:val="0"/>
                <w:szCs w:val="21"/>
                <w:highlight w:val="yellow"/>
              </w:rPr>
            </w:pPr>
          </w:p>
        </w:tc>
        <w:tc>
          <w:tcPr>
            <w:tcW w:w="850" w:type="dxa"/>
            <w:tcBorders>
              <w:top w:val="nil"/>
              <w:left w:val="single" w:color="auto" w:sz="4" w:space="0"/>
              <w:bottom w:val="nil"/>
              <w:right w:val="single" w:color="auto" w:sz="4" w:space="0"/>
            </w:tcBorders>
            <w:shd w:val="clear" w:color="000000" w:fill="FFFFFF"/>
            <w:noWrap w:val="0"/>
            <w:vAlign w:val="top"/>
          </w:tcPr>
          <w:p w14:paraId="76BB2C31">
            <w:pPr>
              <w:widowControl/>
              <w:ind w:firstLine="210" w:firstLineChars="100"/>
              <w:jc w:val="center"/>
              <w:textAlignment w:val="top"/>
              <w:rPr>
                <w:rFonts w:ascii="宋体" w:hAnsi="宋体" w:cs="宋体"/>
                <w:color w:val="000000"/>
                <w:kern w:val="0"/>
                <w:szCs w:val="21"/>
                <w:highlight w:val="yellow"/>
              </w:rPr>
            </w:pPr>
          </w:p>
        </w:tc>
        <w:tc>
          <w:tcPr>
            <w:tcW w:w="2219" w:type="dxa"/>
            <w:tcBorders>
              <w:top w:val="nil"/>
              <w:left w:val="single" w:color="auto" w:sz="4" w:space="0"/>
              <w:bottom w:val="nil"/>
              <w:right w:val="single" w:color="auto" w:sz="4" w:space="0"/>
            </w:tcBorders>
            <w:shd w:val="clear" w:color="000000" w:fill="FFFFFF"/>
            <w:noWrap w:val="0"/>
            <w:vAlign w:val="top"/>
          </w:tcPr>
          <w:p w14:paraId="50A2BD3E">
            <w:pPr>
              <w:widowControl/>
              <w:textAlignment w:val="top"/>
              <w:rPr>
                <w:rFonts w:ascii="宋体" w:hAnsi="宋体" w:cs="宋体"/>
                <w:b/>
                <w:bCs/>
                <w:color w:val="000000"/>
                <w:kern w:val="0"/>
                <w:szCs w:val="21"/>
                <w:highlight w:val="yellow"/>
              </w:rPr>
            </w:pPr>
            <w:r>
              <w:rPr>
                <w:rFonts w:hint="eastAsia" w:ascii="宋体" w:hAnsi="宋体" w:cs="宋体"/>
                <w:b/>
                <w:bCs/>
                <w:color w:val="000000"/>
                <w:kern w:val="0"/>
                <w:szCs w:val="21"/>
              </w:rPr>
              <w:t>农林牧渔业生态保护和环境治理</w:t>
            </w:r>
          </w:p>
        </w:tc>
        <w:tc>
          <w:tcPr>
            <w:tcW w:w="3420" w:type="dxa"/>
            <w:tcBorders>
              <w:top w:val="nil"/>
              <w:left w:val="single" w:color="auto" w:sz="4" w:space="0"/>
              <w:bottom w:val="nil"/>
              <w:right w:val="single" w:color="auto" w:sz="4" w:space="0"/>
            </w:tcBorders>
            <w:shd w:val="clear" w:color="000000" w:fill="FFFFFF"/>
            <w:noWrap w:val="0"/>
            <w:vAlign w:val="top"/>
          </w:tcPr>
          <w:p w14:paraId="5240255D">
            <w:pPr>
              <w:widowControl/>
              <w:spacing w:line="260" w:lineRule="exact"/>
              <w:ind w:firstLine="210" w:firstLineChars="100"/>
              <w:textAlignment w:val="top"/>
              <w:rPr>
                <w:rFonts w:ascii="宋体" w:hAnsi="宋体" w:cs="宋体"/>
                <w:kern w:val="0"/>
                <w:szCs w:val="21"/>
                <w:highlight w:val="yellow"/>
              </w:rPr>
            </w:pPr>
          </w:p>
        </w:tc>
        <w:tc>
          <w:tcPr>
            <w:tcW w:w="2545" w:type="dxa"/>
            <w:tcBorders>
              <w:top w:val="nil"/>
              <w:left w:val="single" w:color="auto" w:sz="4" w:space="0"/>
              <w:bottom w:val="nil"/>
              <w:right w:val="nil"/>
            </w:tcBorders>
            <w:shd w:val="clear" w:color="000000" w:fill="FFFFFF"/>
            <w:noWrap w:val="0"/>
            <w:vAlign w:val="top"/>
          </w:tcPr>
          <w:p w14:paraId="3ED5B839">
            <w:pPr>
              <w:autoSpaceDE w:val="0"/>
              <w:autoSpaceDN w:val="0"/>
              <w:adjustRightInd w:val="0"/>
              <w:spacing w:line="360" w:lineRule="exact"/>
              <w:ind w:firstLine="180" w:firstLineChars="100"/>
              <w:textAlignment w:val="baseline"/>
              <w:rPr>
                <w:rFonts w:ascii="宋体" w:hAnsi="宋体" w:cs="宋体"/>
                <w:color w:val="000000"/>
                <w:sz w:val="18"/>
                <w:szCs w:val="18"/>
                <w:highlight w:val="yellow"/>
              </w:rPr>
            </w:pPr>
          </w:p>
        </w:tc>
      </w:tr>
      <w:tr w14:paraId="1B10E0A6">
        <w:tblPrEx>
          <w:tblCellMar>
            <w:top w:w="0" w:type="dxa"/>
            <w:left w:w="108" w:type="dxa"/>
            <w:bottom w:w="0" w:type="dxa"/>
            <w:right w:w="108" w:type="dxa"/>
          </w:tblCellMar>
        </w:tblPrEx>
        <w:trPr>
          <w:wBefore w:w="0" w:type="dxa"/>
          <w:wAfter w:w="0" w:type="dxa"/>
          <w:trHeight w:val="360" w:hRule="atLeast"/>
          <w:jc w:val="center"/>
        </w:trPr>
        <w:tc>
          <w:tcPr>
            <w:tcW w:w="428" w:type="dxa"/>
            <w:tcBorders>
              <w:top w:val="nil"/>
              <w:left w:val="nil"/>
              <w:right w:val="single" w:color="auto" w:sz="4" w:space="0"/>
            </w:tcBorders>
            <w:shd w:val="clear" w:color="000000" w:fill="FFFFFF"/>
            <w:noWrap w:val="0"/>
            <w:vAlign w:val="center"/>
          </w:tcPr>
          <w:p w14:paraId="57290EC0">
            <w:pPr>
              <w:widowControl/>
              <w:jc w:val="center"/>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2E37C2B1">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081</w:t>
            </w:r>
          </w:p>
        </w:tc>
        <w:tc>
          <w:tcPr>
            <w:tcW w:w="850" w:type="dxa"/>
            <w:tcBorders>
              <w:top w:val="nil"/>
              <w:left w:val="single" w:color="auto" w:sz="4" w:space="0"/>
              <w:right w:val="single" w:color="auto" w:sz="4" w:space="0"/>
            </w:tcBorders>
            <w:shd w:val="clear" w:color="000000" w:fill="FFFFFF"/>
            <w:noWrap w:val="0"/>
            <w:vAlign w:val="top"/>
          </w:tcPr>
          <w:p w14:paraId="095EEF7E">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right w:val="single" w:color="auto" w:sz="4" w:space="0"/>
            </w:tcBorders>
            <w:shd w:val="clear" w:color="000000" w:fill="FFFFFF"/>
            <w:noWrap w:val="0"/>
            <w:vAlign w:val="top"/>
          </w:tcPr>
          <w:p w14:paraId="78854EE1">
            <w:pPr>
              <w:widowControl/>
              <w:ind w:firstLine="211" w:firstLineChars="100"/>
              <w:textAlignment w:val="top"/>
              <w:rPr>
                <w:rFonts w:ascii="宋体" w:hAnsi="宋体" w:cs="宋体"/>
                <w:b/>
                <w:bCs/>
                <w:kern w:val="0"/>
                <w:szCs w:val="21"/>
              </w:rPr>
            </w:pPr>
            <w:r>
              <w:rPr>
                <w:rFonts w:hint="eastAsia" w:ascii="宋体" w:hAnsi="宋体" w:cs="宋体"/>
                <w:b/>
                <w:bCs/>
                <w:kern w:val="0"/>
                <w:szCs w:val="21"/>
              </w:rPr>
              <w:t>农林牧渔业生态保护</w:t>
            </w:r>
          </w:p>
        </w:tc>
        <w:tc>
          <w:tcPr>
            <w:tcW w:w="3420" w:type="dxa"/>
            <w:tcBorders>
              <w:top w:val="nil"/>
              <w:left w:val="single" w:color="auto" w:sz="4" w:space="0"/>
              <w:right w:val="single" w:color="auto" w:sz="4" w:space="0"/>
            </w:tcBorders>
            <w:shd w:val="clear" w:color="000000" w:fill="FFFFFF"/>
            <w:noWrap w:val="0"/>
            <w:vAlign w:val="top"/>
          </w:tcPr>
          <w:p w14:paraId="3AE3E009">
            <w:pPr>
              <w:widowControl/>
              <w:ind w:firstLine="210" w:firstLineChars="100"/>
              <w:textAlignment w:val="top"/>
              <w:rPr>
                <w:rFonts w:ascii="宋体" w:hAnsi="宋体" w:cs="宋体"/>
                <w:kern w:val="0"/>
                <w:szCs w:val="21"/>
              </w:rPr>
            </w:pPr>
            <w:r>
              <w:rPr>
                <w:rFonts w:hint="eastAsia" w:ascii="宋体" w:hAnsi="宋体" w:cs="宋体"/>
                <w:kern w:val="0"/>
                <w:szCs w:val="21"/>
              </w:rPr>
              <w:t>　</w:t>
            </w:r>
          </w:p>
        </w:tc>
        <w:tc>
          <w:tcPr>
            <w:tcW w:w="2545" w:type="dxa"/>
            <w:tcBorders>
              <w:top w:val="nil"/>
              <w:left w:val="single" w:color="auto" w:sz="4" w:space="0"/>
              <w:right w:val="nil"/>
            </w:tcBorders>
            <w:shd w:val="clear" w:color="000000" w:fill="FFFFFF"/>
            <w:noWrap w:val="0"/>
            <w:vAlign w:val="top"/>
          </w:tcPr>
          <w:p w14:paraId="259C67FA">
            <w:pPr>
              <w:ind w:right="-203"/>
              <w:jc w:val="left"/>
              <w:rPr>
                <w:rFonts w:ascii="宋体" w:hAnsi="宋体" w:cs="宋体"/>
                <w:color w:val="000000"/>
                <w:sz w:val="18"/>
                <w:szCs w:val="18"/>
              </w:rPr>
            </w:pPr>
            <w:r>
              <w:rPr>
                <w:rFonts w:hint="eastAsia" w:ascii="宋体" w:hAnsi="宋体" w:cs="宋体"/>
                <w:color w:val="000000"/>
                <w:sz w:val="18"/>
                <w:szCs w:val="18"/>
              </w:rPr>
              <w:t>　</w:t>
            </w:r>
          </w:p>
        </w:tc>
      </w:tr>
      <w:tr w14:paraId="5E1E80CB">
        <w:tblPrEx>
          <w:tblCellMar>
            <w:top w:w="0" w:type="dxa"/>
            <w:left w:w="108" w:type="dxa"/>
            <w:bottom w:w="0" w:type="dxa"/>
            <w:right w:w="108" w:type="dxa"/>
          </w:tblCellMar>
        </w:tblPrEx>
        <w:trPr>
          <w:wBefore w:w="0" w:type="dxa"/>
          <w:wAfter w:w="0" w:type="dxa"/>
          <w:trHeight w:val="1065" w:hRule="atLeast"/>
          <w:jc w:val="center"/>
        </w:trPr>
        <w:tc>
          <w:tcPr>
            <w:tcW w:w="428" w:type="dxa"/>
            <w:tcBorders>
              <w:top w:val="nil"/>
              <w:left w:val="nil"/>
              <w:bottom w:val="single" w:color="auto" w:sz="4" w:space="0"/>
              <w:right w:val="single" w:color="auto" w:sz="4" w:space="0"/>
            </w:tcBorders>
            <w:shd w:val="clear" w:color="000000" w:fill="FFFFFF"/>
            <w:noWrap w:val="0"/>
            <w:vAlign w:val="center"/>
          </w:tcPr>
          <w:p w14:paraId="379071E1">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28EAB5E5">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22A42280">
            <w:pPr>
              <w:widowControl/>
              <w:jc w:val="center"/>
              <w:textAlignment w:val="top"/>
              <w:rPr>
                <w:rFonts w:ascii="宋体" w:hAnsi="宋体" w:cs="宋体"/>
                <w:color w:val="000000"/>
                <w:kern w:val="0"/>
                <w:szCs w:val="21"/>
              </w:rPr>
            </w:pPr>
            <w:r>
              <w:rPr>
                <w:rFonts w:hint="eastAsia" w:ascii="宋体" w:hAnsi="宋体" w:cs="宋体"/>
                <w:color w:val="000000"/>
                <w:kern w:val="0"/>
                <w:szCs w:val="21"/>
              </w:rPr>
              <w:t>0811</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2BCC4492">
            <w:pPr>
              <w:widowControl/>
              <w:ind w:firstLine="420" w:firstLineChars="200"/>
              <w:textAlignment w:val="top"/>
              <w:rPr>
                <w:rFonts w:ascii="宋体" w:hAnsi="宋体" w:cs="宋体"/>
                <w:kern w:val="0"/>
                <w:szCs w:val="21"/>
              </w:rPr>
            </w:pPr>
            <w:r>
              <w:rPr>
                <w:rFonts w:hint="eastAsia" w:ascii="宋体" w:hAnsi="宋体" w:cs="宋体"/>
                <w:kern w:val="0"/>
                <w:szCs w:val="21"/>
              </w:rPr>
              <w:t>农林牧渔业自然生态系统保护管理</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6D4568AF">
            <w:pPr>
              <w:widowControl/>
              <w:ind w:firstLine="210" w:firstLineChars="100"/>
              <w:textAlignment w:val="top"/>
              <w:rPr>
                <w:rFonts w:ascii="宋体" w:hAnsi="宋体" w:cs="宋体"/>
                <w:kern w:val="0"/>
                <w:szCs w:val="21"/>
              </w:rPr>
            </w:pPr>
            <w:r>
              <w:rPr>
                <w:rFonts w:hint="eastAsia" w:ascii="宋体" w:hAnsi="宋体" w:cs="宋体"/>
                <w:kern w:val="0"/>
                <w:szCs w:val="21"/>
              </w:rPr>
              <w:t>指与农林牧渔业相关的自然生态系统的保护和管理活动，包括森林、草原和草甸、荒漠、湿地以及海洋生态系统的保护和管理</w:t>
            </w:r>
          </w:p>
        </w:tc>
        <w:tc>
          <w:tcPr>
            <w:tcW w:w="2545" w:type="dxa"/>
            <w:tcBorders>
              <w:top w:val="nil"/>
              <w:left w:val="single" w:color="auto" w:sz="4" w:space="0"/>
              <w:bottom w:val="single" w:color="auto" w:sz="4" w:space="0"/>
              <w:right w:val="nil"/>
            </w:tcBorders>
            <w:shd w:val="clear" w:color="000000" w:fill="FFFFFF"/>
            <w:noWrap w:val="0"/>
            <w:vAlign w:val="top"/>
          </w:tcPr>
          <w:p w14:paraId="5204BC03">
            <w:pPr>
              <w:ind w:right="-203"/>
              <w:jc w:val="left"/>
              <w:rPr>
                <w:rFonts w:ascii="宋体" w:hAnsi="宋体" w:cs="宋体"/>
                <w:color w:val="000000"/>
                <w:sz w:val="18"/>
                <w:szCs w:val="18"/>
              </w:rPr>
            </w:pPr>
            <w:r>
              <w:rPr>
                <w:rFonts w:hint="eastAsia" w:ascii="宋体" w:hAnsi="宋体" w:cs="宋体"/>
                <w:color w:val="000000"/>
                <w:sz w:val="18"/>
                <w:szCs w:val="18"/>
              </w:rPr>
              <w:t>7711*自然生态系统保护管理</w:t>
            </w:r>
          </w:p>
          <w:p w14:paraId="3DB7D301">
            <w:pPr>
              <w:ind w:right="-203"/>
              <w:jc w:val="left"/>
              <w:rPr>
                <w:rFonts w:ascii="宋体" w:hAnsi="宋体" w:cs="宋体"/>
                <w:color w:val="000000"/>
                <w:sz w:val="18"/>
                <w:szCs w:val="18"/>
              </w:rPr>
            </w:pPr>
          </w:p>
        </w:tc>
      </w:tr>
      <w:tr w14:paraId="7F34F1C1">
        <w:tblPrEx>
          <w:tblCellMar>
            <w:top w:w="0" w:type="dxa"/>
            <w:left w:w="108" w:type="dxa"/>
            <w:bottom w:w="0" w:type="dxa"/>
            <w:right w:w="108" w:type="dxa"/>
          </w:tblCellMar>
        </w:tblPrEx>
        <w:trPr>
          <w:wBefore w:w="0" w:type="dxa"/>
          <w:wAfter w:w="0" w:type="dxa"/>
          <w:trHeight w:val="1914" w:hRule="atLeast"/>
          <w:jc w:val="center"/>
        </w:trPr>
        <w:tc>
          <w:tcPr>
            <w:tcW w:w="428" w:type="dxa"/>
            <w:tcBorders>
              <w:top w:val="single" w:color="auto" w:sz="4" w:space="0"/>
              <w:left w:val="nil"/>
              <w:right w:val="single" w:color="auto" w:sz="4" w:space="0"/>
            </w:tcBorders>
            <w:shd w:val="clear" w:color="000000" w:fill="FFFFFF"/>
            <w:noWrap w:val="0"/>
            <w:vAlign w:val="center"/>
          </w:tcPr>
          <w:p w14:paraId="43BF9223">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single" w:color="auto" w:sz="4" w:space="0"/>
              <w:left w:val="single" w:color="auto" w:sz="4" w:space="0"/>
              <w:right w:val="single" w:color="auto" w:sz="4" w:space="0"/>
            </w:tcBorders>
            <w:shd w:val="clear" w:color="000000" w:fill="FFFFFF"/>
            <w:noWrap w:val="0"/>
            <w:vAlign w:val="top"/>
          </w:tcPr>
          <w:p w14:paraId="6057300A">
            <w:pPr>
              <w:widowControl/>
              <w:ind w:firstLine="210" w:firstLineChars="100"/>
              <w:jc w:val="center"/>
              <w:textAlignment w:val="top"/>
              <w:rPr>
                <w:rFonts w:ascii="宋体" w:hAnsi="宋体" w:cs="宋体"/>
                <w:color w:val="000000"/>
                <w:kern w:val="0"/>
                <w:szCs w:val="21"/>
              </w:rPr>
            </w:pPr>
          </w:p>
        </w:tc>
        <w:tc>
          <w:tcPr>
            <w:tcW w:w="850" w:type="dxa"/>
            <w:tcBorders>
              <w:top w:val="single" w:color="auto" w:sz="4" w:space="0"/>
              <w:left w:val="single" w:color="auto" w:sz="4" w:space="0"/>
              <w:right w:val="single" w:color="auto" w:sz="4" w:space="0"/>
            </w:tcBorders>
            <w:shd w:val="clear" w:color="000000" w:fill="FFFFFF"/>
            <w:noWrap w:val="0"/>
            <w:vAlign w:val="top"/>
          </w:tcPr>
          <w:p w14:paraId="25B33C51">
            <w:pPr>
              <w:widowControl/>
              <w:jc w:val="center"/>
              <w:textAlignment w:val="top"/>
              <w:rPr>
                <w:rFonts w:ascii="宋体" w:hAnsi="宋体" w:cs="宋体"/>
                <w:color w:val="000000"/>
                <w:kern w:val="0"/>
                <w:szCs w:val="21"/>
              </w:rPr>
            </w:pPr>
            <w:r>
              <w:rPr>
                <w:rFonts w:hint="eastAsia" w:ascii="宋体" w:hAnsi="宋体" w:cs="宋体"/>
                <w:color w:val="000000"/>
                <w:kern w:val="0"/>
                <w:szCs w:val="21"/>
              </w:rPr>
              <w:t>081</w:t>
            </w:r>
            <w:r>
              <w:rPr>
                <w:rFonts w:ascii="宋体" w:hAnsi="宋体" w:cs="宋体"/>
                <w:color w:val="000000"/>
                <w:kern w:val="0"/>
                <w:szCs w:val="21"/>
              </w:rPr>
              <w:t>2</w:t>
            </w:r>
          </w:p>
        </w:tc>
        <w:tc>
          <w:tcPr>
            <w:tcW w:w="2219" w:type="dxa"/>
            <w:tcBorders>
              <w:top w:val="single" w:color="auto" w:sz="4" w:space="0"/>
              <w:left w:val="single" w:color="auto" w:sz="4" w:space="0"/>
              <w:right w:val="single" w:color="auto" w:sz="4" w:space="0"/>
            </w:tcBorders>
            <w:shd w:val="clear" w:color="000000" w:fill="FFFFFF"/>
            <w:noWrap w:val="0"/>
            <w:vAlign w:val="top"/>
          </w:tcPr>
          <w:p w14:paraId="28373F41">
            <w:pPr>
              <w:widowControl/>
              <w:ind w:firstLine="420" w:firstLineChars="200"/>
              <w:textAlignment w:val="top"/>
              <w:rPr>
                <w:rFonts w:ascii="宋体" w:hAnsi="宋体" w:cs="宋体"/>
                <w:kern w:val="0"/>
                <w:szCs w:val="21"/>
              </w:rPr>
            </w:pPr>
            <w:r>
              <w:rPr>
                <w:rFonts w:hint="eastAsia" w:ascii="宋体" w:hAnsi="宋体" w:cs="宋体"/>
                <w:kern w:val="0"/>
                <w:szCs w:val="21"/>
              </w:rPr>
              <w:t>野生动植物保护</w:t>
            </w:r>
          </w:p>
        </w:tc>
        <w:tc>
          <w:tcPr>
            <w:tcW w:w="3420" w:type="dxa"/>
            <w:tcBorders>
              <w:top w:val="single" w:color="auto" w:sz="4" w:space="0"/>
              <w:left w:val="single" w:color="auto" w:sz="4" w:space="0"/>
              <w:right w:val="single" w:color="auto" w:sz="4" w:space="0"/>
            </w:tcBorders>
            <w:shd w:val="clear" w:color="000000" w:fill="FFFFFF"/>
            <w:noWrap w:val="0"/>
            <w:vAlign w:val="top"/>
          </w:tcPr>
          <w:p w14:paraId="1BF8CF7D">
            <w:pPr>
              <w:widowControl/>
              <w:ind w:firstLine="210" w:firstLineChars="100"/>
              <w:textAlignment w:val="top"/>
              <w:rPr>
                <w:rFonts w:ascii="宋体" w:hAnsi="宋体" w:cs="宋体"/>
                <w:kern w:val="0"/>
                <w:szCs w:val="21"/>
              </w:rPr>
            </w:pPr>
            <w:r>
              <w:rPr>
                <w:rFonts w:hint="eastAsia" w:ascii="宋体" w:hAnsi="宋体" w:cs="宋体"/>
                <w:kern w:val="0"/>
                <w:szCs w:val="21"/>
              </w:rPr>
              <w:t>指对野生及濒危动物的饲养、繁殖等保护活动，以及对栖息地的管理活动，包括野生动物保护区管理；对野生及濒危植物的收集、保存、培育及其生存环境的维持等保护活动</w:t>
            </w:r>
          </w:p>
        </w:tc>
        <w:tc>
          <w:tcPr>
            <w:tcW w:w="2545" w:type="dxa"/>
            <w:tcBorders>
              <w:top w:val="single" w:color="auto" w:sz="4" w:space="0"/>
              <w:left w:val="single" w:color="auto" w:sz="4" w:space="0"/>
              <w:right w:val="nil"/>
            </w:tcBorders>
            <w:shd w:val="clear" w:color="000000" w:fill="FFFFFF"/>
            <w:noWrap w:val="0"/>
            <w:vAlign w:val="top"/>
          </w:tcPr>
          <w:p w14:paraId="54241D7D">
            <w:pPr>
              <w:ind w:right="-203"/>
              <w:jc w:val="left"/>
              <w:rPr>
                <w:rFonts w:ascii="宋体" w:hAnsi="宋体" w:cs="宋体"/>
                <w:color w:val="000000"/>
                <w:sz w:val="18"/>
                <w:szCs w:val="18"/>
              </w:rPr>
            </w:pPr>
            <w:r>
              <w:rPr>
                <w:rFonts w:hint="eastAsia" w:ascii="宋体" w:hAnsi="宋体" w:cs="宋体"/>
                <w:color w:val="000000"/>
                <w:sz w:val="18"/>
                <w:szCs w:val="18"/>
              </w:rPr>
              <w:t>7713 野生动物保护</w:t>
            </w:r>
          </w:p>
          <w:p w14:paraId="163A590F">
            <w:pPr>
              <w:ind w:right="-203"/>
              <w:jc w:val="left"/>
              <w:rPr>
                <w:rFonts w:ascii="宋体" w:hAnsi="宋体" w:cs="宋体"/>
                <w:color w:val="000000"/>
                <w:sz w:val="18"/>
                <w:szCs w:val="18"/>
              </w:rPr>
            </w:pPr>
            <w:r>
              <w:rPr>
                <w:rFonts w:hint="eastAsia" w:ascii="宋体" w:hAnsi="宋体" w:cs="宋体"/>
                <w:color w:val="000000"/>
                <w:sz w:val="18"/>
                <w:szCs w:val="18"/>
              </w:rPr>
              <w:t>7714 野生植物保护</w:t>
            </w:r>
          </w:p>
        </w:tc>
      </w:tr>
      <w:tr w14:paraId="56B08B10">
        <w:tblPrEx>
          <w:tblCellMar>
            <w:top w:w="0" w:type="dxa"/>
            <w:left w:w="108" w:type="dxa"/>
            <w:bottom w:w="0" w:type="dxa"/>
            <w:right w:w="108" w:type="dxa"/>
          </w:tblCellMar>
        </w:tblPrEx>
        <w:trPr>
          <w:wBefore w:w="0" w:type="dxa"/>
          <w:wAfter w:w="0" w:type="dxa"/>
          <w:trHeight w:val="906" w:hRule="atLeast"/>
          <w:jc w:val="center"/>
        </w:trPr>
        <w:tc>
          <w:tcPr>
            <w:tcW w:w="428" w:type="dxa"/>
            <w:tcBorders>
              <w:left w:val="nil"/>
              <w:bottom w:val="nil"/>
              <w:right w:val="single" w:color="auto" w:sz="4" w:space="0"/>
            </w:tcBorders>
            <w:shd w:val="clear" w:color="000000" w:fill="FFFFFF"/>
            <w:noWrap w:val="0"/>
            <w:vAlign w:val="center"/>
          </w:tcPr>
          <w:p w14:paraId="08F805B5">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left w:val="single" w:color="auto" w:sz="4" w:space="0"/>
              <w:bottom w:val="nil"/>
              <w:right w:val="single" w:color="auto" w:sz="4" w:space="0"/>
            </w:tcBorders>
            <w:shd w:val="clear" w:color="000000" w:fill="FFFFFF"/>
            <w:noWrap w:val="0"/>
            <w:vAlign w:val="top"/>
          </w:tcPr>
          <w:p w14:paraId="24D2044F">
            <w:pPr>
              <w:widowControl/>
              <w:ind w:firstLine="210" w:firstLineChars="100"/>
              <w:jc w:val="center"/>
              <w:textAlignment w:val="top"/>
              <w:rPr>
                <w:rFonts w:ascii="宋体" w:hAnsi="宋体" w:cs="宋体"/>
                <w:color w:val="000000"/>
                <w:kern w:val="0"/>
                <w:szCs w:val="21"/>
              </w:rPr>
            </w:pPr>
          </w:p>
        </w:tc>
        <w:tc>
          <w:tcPr>
            <w:tcW w:w="850" w:type="dxa"/>
            <w:tcBorders>
              <w:left w:val="single" w:color="auto" w:sz="4" w:space="0"/>
              <w:bottom w:val="nil"/>
              <w:right w:val="single" w:color="auto" w:sz="4" w:space="0"/>
            </w:tcBorders>
            <w:shd w:val="clear" w:color="000000" w:fill="FFFFFF"/>
            <w:noWrap w:val="0"/>
            <w:vAlign w:val="top"/>
          </w:tcPr>
          <w:p w14:paraId="4922415C">
            <w:pPr>
              <w:widowControl/>
              <w:jc w:val="center"/>
              <w:textAlignment w:val="top"/>
              <w:rPr>
                <w:rFonts w:ascii="宋体" w:hAnsi="宋体" w:cs="宋体"/>
                <w:color w:val="000000"/>
                <w:kern w:val="0"/>
                <w:szCs w:val="21"/>
              </w:rPr>
            </w:pPr>
            <w:r>
              <w:rPr>
                <w:rFonts w:hint="eastAsia" w:ascii="宋体" w:hAnsi="宋体" w:cs="宋体"/>
                <w:color w:val="000000"/>
                <w:kern w:val="0"/>
                <w:szCs w:val="21"/>
              </w:rPr>
              <w:t>081</w:t>
            </w:r>
            <w:r>
              <w:rPr>
                <w:rFonts w:ascii="宋体" w:hAnsi="宋体" w:cs="宋体"/>
                <w:color w:val="000000"/>
                <w:kern w:val="0"/>
                <w:szCs w:val="21"/>
              </w:rPr>
              <w:t>3</w:t>
            </w:r>
          </w:p>
        </w:tc>
        <w:tc>
          <w:tcPr>
            <w:tcW w:w="2219" w:type="dxa"/>
            <w:tcBorders>
              <w:left w:val="single" w:color="auto" w:sz="4" w:space="0"/>
              <w:bottom w:val="nil"/>
              <w:right w:val="single" w:color="auto" w:sz="4" w:space="0"/>
            </w:tcBorders>
            <w:shd w:val="clear" w:color="000000" w:fill="FFFFFF"/>
            <w:noWrap w:val="0"/>
            <w:vAlign w:val="top"/>
          </w:tcPr>
          <w:p w14:paraId="0E090F49">
            <w:pPr>
              <w:widowControl/>
              <w:ind w:firstLine="420" w:firstLineChars="200"/>
              <w:textAlignment w:val="top"/>
              <w:rPr>
                <w:rFonts w:ascii="宋体" w:hAnsi="宋体" w:cs="宋体"/>
                <w:kern w:val="0"/>
                <w:szCs w:val="21"/>
              </w:rPr>
            </w:pPr>
            <w:r>
              <w:rPr>
                <w:rFonts w:hint="eastAsia" w:ascii="宋体" w:hAnsi="宋体" w:cs="宋体"/>
                <w:kern w:val="0"/>
                <w:szCs w:val="21"/>
              </w:rPr>
              <w:t>动植物园区管理服务</w:t>
            </w:r>
          </w:p>
        </w:tc>
        <w:tc>
          <w:tcPr>
            <w:tcW w:w="3420" w:type="dxa"/>
            <w:tcBorders>
              <w:left w:val="single" w:color="auto" w:sz="4" w:space="0"/>
              <w:bottom w:val="nil"/>
              <w:right w:val="single" w:color="auto" w:sz="4" w:space="0"/>
            </w:tcBorders>
            <w:shd w:val="clear" w:color="000000" w:fill="FFFFFF"/>
            <w:noWrap w:val="0"/>
            <w:vAlign w:val="top"/>
          </w:tcPr>
          <w:p w14:paraId="1B20870E">
            <w:pPr>
              <w:widowControl/>
              <w:ind w:firstLine="210" w:firstLineChars="100"/>
              <w:textAlignment w:val="top"/>
              <w:rPr>
                <w:rFonts w:ascii="宋体" w:hAnsi="宋体" w:cs="宋体"/>
                <w:kern w:val="0"/>
                <w:szCs w:val="21"/>
              </w:rPr>
            </w:pPr>
            <w:r>
              <w:rPr>
                <w:rFonts w:hint="eastAsia" w:ascii="宋体" w:hAnsi="宋体" w:cs="宋体"/>
                <w:kern w:val="0"/>
                <w:szCs w:val="21"/>
              </w:rPr>
              <w:t>指对动植物园区的管理服务活动，包括动物园</w:t>
            </w:r>
            <w:r>
              <w:rPr>
                <w:rFonts w:hint="eastAsia" w:ascii="宋体" w:hAnsi="宋体" w:cs="宋体"/>
                <w:color w:val="000000"/>
                <w:kern w:val="0"/>
                <w:szCs w:val="21"/>
              </w:rPr>
              <w:t>、水族馆、植物园等。</w:t>
            </w:r>
            <w:r>
              <w:rPr>
                <w:rFonts w:hint="eastAsia" w:ascii="宋体" w:hAnsi="宋体" w:cs="宋体"/>
                <w:color w:val="000000"/>
                <w:szCs w:val="21"/>
              </w:rPr>
              <w:t xml:space="preserve">不包括不对游人开放的园区  </w:t>
            </w:r>
          </w:p>
        </w:tc>
        <w:tc>
          <w:tcPr>
            <w:tcW w:w="2545" w:type="dxa"/>
            <w:tcBorders>
              <w:left w:val="single" w:color="auto" w:sz="4" w:space="0"/>
              <w:bottom w:val="nil"/>
              <w:right w:val="nil"/>
            </w:tcBorders>
            <w:shd w:val="clear" w:color="000000" w:fill="FFFFFF"/>
            <w:noWrap w:val="0"/>
            <w:vAlign w:val="top"/>
          </w:tcPr>
          <w:p w14:paraId="054B5336">
            <w:pPr>
              <w:ind w:right="-203"/>
              <w:jc w:val="left"/>
              <w:rPr>
                <w:rFonts w:ascii="宋体" w:hAnsi="宋体" w:cs="宋体"/>
                <w:color w:val="000000"/>
                <w:sz w:val="18"/>
                <w:szCs w:val="18"/>
              </w:rPr>
            </w:pPr>
            <w:r>
              <w:rPr>
                <w:rFonts w:hint="eastAsia" w:ascii="宋体" w:hAnsi="宋体" w:cs="宋体"/>
                <w:color w:val="000000"/>
                <w:sz w:val="18"/>
                <w:szCs w:val="18"/>
              </w:rPr>
              <w:t>7715 动物园、水族馆管理服务</w:t>
            </w:r>
          </w:p>
          <w:p w14:paraId="7831A4E7">
            <w:pPr>
              <w:ind w:right="-203"/>
              <w:jc w:val="left"/>
              <w:rPr>
                <w:rFonts w:ascii="宋体" w:hAnsi="宋体" w:cs="宋体"/>
                <w:color w:val="000000"/>
                <w:sz w:val="18"/>
                <w:szCs w:val="18"/>
              </w:rPr>
            </w:pPr>
            <w:r>
              <w:rPr>
                <w:rFonts w:hint="eastAsia" w:ascii="宋体" w:hAnsi="宋体" w:cs="宋体"/>
                <w:color w:val="000000"/>
                <w:sz w:val="18"/>
                <w:szCs w:val="18"/>
              </w:rPr>
              <w:t>7716 植物园管理服务</w:t>
            </w:r>
          </w:p>
        </w:tc>
      </w:tr>
      <w:tr w14:paraId="6849F2C8">
        <w:tblPrEx>
          <w:tblCellMar>
            <w:top w:w="0" w:type="dxa"/>
            <w:left w:w="108" w:type="dxa"/>
            <w:bottom w:w="0" w:type="dxa"/>
            <w:right w:w="108" w:type="dxa"/>
          </w:tblCellMar>
        </w:tblPrEx>
        <w:trPr>
          <w:wBefore w:w="0" w:type="dxa"/>
          <w:wAfter w:w="0" w:type="dxa"/>
          <w:trHeight w:val="1978" w:hRule="atLeast"/>
          <w:jc w:val="center"/>
        </w:trPr>
        <w:tc>
          <w:tcPr>
            <w:tcW w:w="428" w:type="dxa"/>
            <w:tcBorders>
              <w:top w:val="nil"/>
              <w:left w:val="nil"/>
              <w:bottom w:val="nil"/>
              <w:right w:val="single" w:color="auto" w:sz="4" w:space="0"/>
            </w:tcBorders>
            <w:shd w:val="clear" w:color="000000" w:fill="FFFFFF"/>
            <w:noWrap w:val="0"/>
            <w:vAlign w:val="center"/>
          </w:tcPr>
          <w:p w14:paraId="2B34E274">
            <w:pPr>
              <w:widowControl/>
              <w:jc w:val="center"/>
              <w:rPr>
                <w:rFonts w:ascii="宋体" w:hAnsi="宋体" w:cs="宋体"/>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6B70DCD5">
            <w:pPr>
              <w:widowControl/>
              <w:ind w:firstLine="210" w:firstLineChars="100"/>
              <w:jc w:val="center"/>
              <w:textAlignment w:val="top"/>
              <w:rPr>
                <w:rFonts w:ascii="宋体" w:hAnsi="宋体" w:cs="宋体"/>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51A2FC8B">
            <w:pPr>
              <w:widowControl/>
              <w:jc w:val="center"/>
              <w:textAlignment w:val="top"/>
              <w:rPr>
                <w:rFonts w:ascii="宋体" w:hAnsi="宋体" w:cs="宋体"/>
                <w:kern w:val="0"/>
                <w:szCs w:val="21"/>
              </w:rPr>
            </w:pPr>
            <w:r>
              <w:rPr>
                <w:rFonts w:hint="eastAsia" w:ascii="宋体" w:hAnsi="宋体" w:cs="宋体"/>
                <w:kern w:val="0"/>
                <w:szCs w:val="21"/>
              </w:rPr>
              <w:t>0814</w:t>
            </w:r>
          </w:p>
        </w:tc>
        <w:tc>
          <w:tcPr>
            <w:tcW w:w="2219" w:type="dxa"/>
            <w:tcBorders>
              <w:top w:val="nil"/>
              <w:left w:val="single" w:color="auto" w:sz="4" w:space="0"/>
              <w:bottom w:val="nil"/>
              <w:right w:val="single" w:color="auto" w:sz="4" w:space="0"/>
            </w:tcBorders>
            <w:shd w:val="clear" w:color="000000" w:fill="FFFFFF"/>
            <w:noWrap w:val="0"/>
            <w:vAlign w:val="top"/>
          </w:tcPr>
          <w:p w14:paraId="6B3201DC">
            <w:pPr>
              <w:widowControl/>
              <w:ind w:firstLine="420" w:firstLineChars="200"/>
              <w:textAlignment w:val="top"/>
              <w:rPr>
                <w:rFonts w:ascii="宋体" w:hAnsi="宋体" w:cs="宋体"/>
                <w:kern w:val="0"/>
                <w:szCs w:val="21"/>
              </w:rPr>
            </w:pPr>
            <w:r>
              <w:rPr>
                <w:rFonts w:hint="eastAsia" w:ascii="宋体" w:hAnsi="宋体" w:cs="宋体"/>
                <w:kern w:val="0"/>
                <w:szCs w:val="21"/>
              </w:rPr>
              <w:t>风景名胜区和森林公园管理</w:t>
            </w:r>
          </w:p>
        </w:tc>
        <w:tc>
          <w:tcPr>
            <w:tcW w:w="3420" w:type="dxa"/>
            <w:tcBorders>
              <w:top w:val="nil"/>
              <w:left w:val="single" w:color="auto" w:sz="4" w:space="0"/>
              <w:bottom w:val="nil"/>
              <w:right w:val="single" w:color="auto" w:sz="4" w:space="0"/>
            </w:tcBorders>
            <w:shd w:val="clear" w:color="000000" w:fill="FFFFFF"/>
            <w:noWrap w:val="0"/>
            <w:vAlign w:val="top"/>
          </w:tcPr>
          <w:p w14:paraId="7A35583B">
            <w:pPr>
              <w:widowControl/>
              <w:ind w:firstLine="210" w:firstLineChars="100"/>
              <w:textAlignment w:val="top"/>
              <w:rPr>
                <w:rFonts w:ascii="宋体" w:hAnsi="宋体" w:cs="宋体"/>
                <w:kern w:val="0"/>
                <w:szCs w:val="21"/>
              </w:rPr>
            </w:pPr>
            <w:r>
              <w:rPr>
                <w:rFonts w:hint="eastAsia" w:ascii="宋体" w:hAnsi="宋体" w:cs="宋体"/>
                <w:kern w:val="0"/>
                <w:szCs w:val="21"/>
              </w:rPr>
              <w:t>指山丘、草原、森林、沙漠、湿地等风景名胜区管理服务，国家自然保护区、名胜景区以外的，以大面积人工林或天然林为主体而建设的公园管理活动。不包括自然保护区管理</w:t>
            </w:r>
          </w:p>
        </w:tc>
        <w:tc>
          <w:tcPr>
            <w:tcW w:w="2545" w:type="dxa"/>
            <w:tcBorders>
              <w:top w:val="nil"/>
              <w:left w:val="single" w:color="auto" w:sz="4" w:space="0"/>
              <w:bottom w:val="nil"/>
              <w:right w:val="nil"/>
            </w:tcBorders>
            <w:shd w:val="clear" w:color="000000" w:fill="FFFFFF"/>
            <w:noWrap w:val="0"/>
            <w:vAlign w:val="top"/>
          </w:tcPr>
          <w:p w14:paraId="0F2754B9">
            <w:pPr>
              <w:ind w:right="-203"/>
              <w:jc w:val="left"/>
              <w:rPr>
                <w:rFonts w:ascii="宋体" w:hAnsi="宋体" w:cs="宋体"/>
                <w:sz w:val="18"/>
                <w:szCs w:val="18"/>
              </w:rPr>
            </w:pPr>
            <w:r>
              <w:rPr>
                <w:rFonts w:hint="eastAsia" w:ascii="宋体" w:hAnsi="宋体" w:cs="宋体"/>
                <w:sz w:val="18"/>
                <w:szCs w:val="18"/>
              </w:rPr>
              <w:t>7861</w:t>
            </w:r>
            <w:r>
              <w:rPr>
                <w:rFonts w:ascii="宋体" w:hAnsi="宋体" w:cs="宋体"/>
                <w:sz w:val="18"/>
                <w:szCs w:val="18"/>
              </w:rPr>
              <w:t>*</w:t>
            </w:r>
            <w:r>
              <w:rPr>
                <w:rFonts w:hint="eastAsia" w:ascii="宋体" w:hAnsi="宋体" w:cs="宋体"/>
                <w:sz w:val="18"/>
                <w:szCs w:val="18"/>
              </w:rPr>
              <w:t>名胜风景区管理</w:t>
            </w:r>
          </w:p>
          <w:p w14:paraId="0025BD2E">
            <w:pPr>
              <w:ind w:right="-203"/>
              <w:jc w:val="left"/>
              <w:rPr>
                <w:rFonts w:ascii="宋体" w:hAnsi="宋体" w:cs="宋体"/>
                <w:sz w:val="18"/>
                <w:szCs w:val="18"/>
              </w:rPr>
            </w:pPr>
            <w:r>
              <w:rPr>
                <w:rFonts w:hint="eastAsia" w:ascii="宋体" w:hAnsi="宋体" w:cs="宋体"/>
                <w:sz w:val="18"/>
                <w:szCs w:val="18"/>
              </w:rPr>
              <w:t>7862森林公园管理</w:t>
            </w:r>
          </w:p>
        </w:tc>
      </w:tr>
      <w:tr w14:paraId="2BC17F7F">
        <w:tblPrEx>
          <w:tblCellMar>
            <w:top w:w="0" w:type="dxa"/>
            <w:left w:w="108" w:type="dxa"/>
            <w:bottom w:w="0" w:type="dxa"/>
            <w:right w:w="108" w:type="dxa"/>
          </w:tblCellMar>
        </w:tblPrEx>
        <w:trPr>
          <w:wBefore w:w="0" w:type="dxa"/>
          <w:wAfter w:w="0" w:type="dxa"/>
          <w:trHeight w:val="937" w:hRule="atLeast"/>
          <w:jc w:val="center"/>
        </w:trPr>
        <w:tc>
          <w:tcPr>
            <w:tcW w:w="428" w:type="dxa"/>
            <w:tcBorders>
              <w:top w:val="nil"/>
              <w:left w:val="nil"/>
              <w:bottom w:val="nil"/>
              <w:right w:val="single" w:color="auto" w:sz="4" w:space="0"/>
            </w:tcBorders>
            <w:shd w:val="clear" w:color="000000" w:fill="FFFFFF"/>
            <w:noWrap w:val="0"/>
            <w:vAlign w:val="center"/>
          </w:tcPr>
          <w:p w14:paraId="1467C132">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49622384">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4095084E">
            <w:pPr>
              <w:widowControl/>
              <w:jc w:val="center"/>
              <w:textAlignment w:val="top"/>
              <w:rPr>
                <w:rFonts w:ascii="宋体" w:hAnsi="宋体" w:cs="宋体"/>
                <w:color w:val="000000"/>
                <w:kern w:val="0"/>
                <w:szCs w:val="21"/>
              </w:rPr>
            </w:pPr>
            <w:r>
              <w:rPr>
                <w:rFonts w:hint="eastAsia" w:ascii="宋体" w:hAnsi="宋体" w:cs="宋体"/>
                <w:color w:val="000000"/>
                <w:kern w:val="0"/>
                <w:szCs w:val="21"/>
              </w:rPr>
              <w:t>081</w:t>
            </w:r>
            <w:r>
              <w:rPr>
                <w:rFonts w:ascii="宋体" w:hAnsi="宋体" w:cs="宋体"/>
                <w:color w:val="000000"/>
                <w:kern w:val="0"/>
                <w:szCs w:val="21"/>
              </w:rPr>
              <w:t>5</w:t>
            </w:r>
          </w:p>
        </w:tc>
        <w:tc>
          <w:tcPr>
            <w:tcW w:w="2219" w:type="dxa"/>
            <w:tcBorders>
              <w:top w:val="nil"/>
              <w:left w:val="single" w:color="auto" w:sz="4" w:space="0"/>
              <w:bottom w:val="nil"/>
              <w:right w:val="single" w:color="auto" w:sz="4" w:space="0"/>
            </w:tcBorders>
            <w:shd w:val="clear" w:color="000000" w:fill="FFFFFF"/>
            <w:noWrap w:val="0"/>
            <w:vAlign w:val="top"/>
          </w:tcPr>
          <w:p w14:paraId="21FDFC8E">
            <w:pPr>
              <w:widowControl/>
              <w:ind w:firstLine="420" w:firstLineChars="200"/>
              <w:textAlignment w:val="top"/>
              <w:rPr>
                <w:rFonts w:ascii="宋体" w:hAnsi="宋体" w:cs="宋体"/>
                <w:kern w:val="0"/>
                <w:szCs w:val="21"/>
              </w:rPr>
            </w:pPr>
            <w:r>
              <w:rPr>
                <w:rFonts w:hint="eastAsia" w:ascii="宋体" w:hAnsi="宋体" w:cs="宋体"/>
                <w:kern w:val="0"/>
                <w:szCs w:val="21"/>
              </w:rPr>
              <w:t>其他自然保护</w:t>
            </w:r>
          </w:p>
        </w:tc>
        <w:tc>
          <w:tcPr>
            <w:tcW w:w="3420" w:type="dxa"/>
            <w:tcBorders>
              <w:top w:val="nil"/>
              <w:left w:val="single" w:color="auto" w:sz="4" w:space="0"/>
              <w:bottom w:val="nil"/>
              <w:right w:val="single" w:color="auto" w:sz="4" w:space="0"/>
            </w:tcBorders>
            <w:shd w:val="clear" w:color="000000" w:fill="FFFFFF"/>
            <w:noWrap w:val="0"/>
            <w:vAlign w:val="top"/>
          </w:tcPr>
          <w:p w14:paraId="0AB4F5B7">
            <w:pPr>
              <w:widowControl/>
              <w:ind w:firstLine="210" w:firstLineChars="100"/>
              <w:textAlignment w:val="top"/>
              <w:rPr>
                <w:rFonts w:ascii="宋体" w:hAnsi="宋体" w:cs="宋体"/>
                <w:kern w:val="0"/>
                <w:szCs w:val="21"/>
              </w:rPr>
            </w:pPr>
            <w:r>
              <w:rPr>
                <w:rFonts w:hint="eastAsia" w:ascii="宋体" w:hAnsi="宋体" w:cs="宋体"/>
                <w:kern w:val="0"/>
                <w:szCs w:val="21"/>
              </w:rPr>
              <w:t>指除自然生态系统保护管理、自然遗迹保护管理、野生动植物保护以外的其他自然保护活动</w:t>
            </w:r>
          </w:p>
        </w:tc>
        <w:tc>
          <w:tcPr>
            <w:tcW w:w="2545" w:type="dxa"/>
            <w:tcBorders>
              <w:top w:val="nil"/>
              <w:left w:val="single" w:color="auto" w:sz="4" w:space="0"/>
              <w:bottom w:val="nil"/>
              <w:right w:val="nil"/>
            </w:tcBorders>
            <w:shd w:val="clear" w:color="000000" w:fill="FFFFFF"/>
            <w:noWrap w:val="0"/>
            <w:vAlign w:val="top"/>
          </w:tcPr>
          <w:p w14:paraId="6674B9F8">
            <w:pPr>
              <w:ind w:right="-203"/>
              <w:jc w:val="left"/>
              <w:rPr>
                <w:rFonts w:ascii="宋体" w:hAnsi="宋体" w:cs="宋体"/>
                <w:color w:val="000000"/>
                <w:sz w:val="18"/>
                <w:szCs w:val="18"/>
              </w:rPr>
            </w:pPr>
            <w:r>
              <w:rPr>
                <w:rFonts w:hint="eastAsia" w:ascii="宋体" w:hAnsi="宋体" w:cs="宋体"/>
                <w:color w:val="000000"/>
                <w:sz w:val="18"/>
                <w:szCs w:val="18"/>
              </w:rPr>
              <w:t>7719 其他自然保护</w:t>
            </w:r>
          </w:p>
        </w:tc>
      </w:tr>
      <w:tr w14:paraId="2A9EC166">
        <w:tblPrEx>
          <w:tblCellMar>
            <w:top w:w="0" w:type="dxa"/>
            <w:left w:w="108" w:type="dxa"/>
            <w:bottom w:w="0" w:type="dxa"/>
            <w:right w:w="108" w:type="dxa"/>
          </w:tblCellMar>
        </w:tblPrEx>
        <w:trPr>
          <w:wBefore w:w="0" w:type="dxa"/>
          <w:wAfter w:w="0" w:type="dxa"/>
          <w:trHeight w:val="966" w:hRule="atLeast"/>
          <w:jc w:val="center"/>
        </w:trPr>
        <w:tc>
          <w:tcPr>
            <w:tcW w:w="428" w:type="dxa"/>
            <w:tcBorders>
              <w:top w:val="nil"/>
              <w:left w:val="nil"/>
              <w:bottom w:val="nil"/>
              <w:right w:val="single" w:color="auto" w:sz="4" w:space="0"/>
            </w:tcBorders>
            <w:shd w:val="clear" w:color="000000" w:fill="FFFFFF"/>
            <w:noWrap w:val="0"/>
            <w:vAlign w:val="center"/>
          </w:tcPr>
          <w:p w14:paraId="2918FCA0">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7B27DFBA">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082</w:t>
            </w:r>
          </w:p>
        </w:tc>
        <w:tc>
          <w:tcPr>
            <w:tcW w:w="850" w:type="dxa"/>
            <w:tcBorders>
              <w:top w:val="nil"/>
              <w:left w:val="single" w:color="auto" w:sz="4" w:space="0"/>
              <w:bottom w:val="nil"/>
              <w:right w:val="single" w:color="auto" w:sz="4" w:space="0"/>
            </w:tcBorders>
            <w:shd w:val="clear" w:color="000000" w:fill="FFFFFF"/>
            <w:noWrap w:val="0"/>
            <w:vAlign w:val="top"/>
          </w:tcPr>
          <w:p w14:paraId="0E046E89">
            <w:pPr>
              <w:widowControl/>
              <w:jc w:val="center"/>
              <w:textAlignment w:val="top"/>
              <w:rPr>
                <w:rFonts w:ascii="宋体" w:hAnsi="宋体" w:cs="宋体"/>
                <w:b/>
                <w:color w:val="000000"/>
                <w:kern w:val="0"/>
                <w:szCs w:val="21"/>
              </w:rPr>
            </w:pPr>
            <w:r>
              <w:rPr>
                <w:rFonts w:hint="eastAsia" w:ascii="宋体" w:hAnsi="宋体" w:cs="宋体"/>
                <w:b/>
                <w:color w:val="000000"/>
                <w:kern w:val="0"/>
                <w:szCs w:val="21"/>
              </w:rPr>
              <w:t>08</w:t>
            </w:r>
            <w:r>
              <w:rPr>
                <w:rFonts w:ascii="宋体" w:hAnsi="宋体" w:cs="宋体"/>
                <w:b/>
                <w:color w:val="000000"/>
                <w:kern w:val="0"/>
                <w:szCs w:val="21"/>
              </w:rPr>
              <w:t>2</w:t>
            </w:r>
            <w:r>
              <w:rPr>
                <w:rFonts w:hint="eastAsia" w:ascii="宋体" w:hAnsi="宋体" w:cs="宋体"/>
                <w:b/>
                <w:color w:val="000000"/>
                <w:kern w:val="0"/>
                <w:szCs w:val="21"/>
              </w:rPr>
              <w:t>0</w:t>
            </w:r>
          </w:p>
        </w:tc>
        <w:tc>
          <w:tcPr>
            <w:tcW w:w="2219" w:type="dxa"/>
            <w:tcBorders>
              <w:top w:val="nil"/>
              <w:left w:val="single" w:color="auto" w:sz="4" w:space="0"/>
              <w:bottom w:val="nil"/>
              <w:right w:val="single" w:color="auto" w:sz="4" w:space="0"/>
            </w:tcBorders>
            <w:shd w:val="clear" w:color="000000" w:fill="FFFFFF"/>
            <w:noWrap w:val="0"/>
            <w:vAlign w:val="top"/>
          </w:tcPr>
          <w:p w14:paraId="3F3DBDAA">
            <w:pPr>
              <w:widowControl/>
              <w:ind w:firstLine="211" w:firstLineChars="100"/>
              <w:textAlignment w:val="top"/>
              <w:rPr>
                <w:rFonts w:ascii="宋体" w:hAnsi="宋体" w:cs="宋体"/>
                <w:b/>
                <w:kern w:val="0"/>
                <w:szCs w:val="21"/>
              </w:rPr>
            </w:pPr>
            <w:r>
              <w:rPr>
                <w:rFonts w:hint="eastAsia" w:ascii="宋体" w:hAnsi="宋体" w:cs="宋体"/>
                <w:b/>
                <w:kern w:val="0"/>
                <w:szCs w:val="21"/>
              </w:rPr>
              <w:t>废旧农膜回收利用服务</w:t>
            </w:r>
          </w:p>
        </w:tc>
        <w:tc>
          <w:tcPr>
            <w:tcW w:w="3420" w:type="dxa"/>
            <w:tcBorders>
              <w:top w:val="nil"/>
              <w:left w:val="single" w:color="auto" w:sz="4" w:space="0"/>
              <w:bottom w:val="nil"/>
              <w:right w:val="single" w:color="auto" w:sz="4" w:space="0"/>
            </w:tcBorders>
            <w:shd w:val="clear" w:color="000000" w:fill="FFFFFF"/>
            <w:noWrap w:val="0"/>
            <w:vAlign w:val="top"/>
          </w:tcPr>
          <w:p w14:paraId="387BF730">
            <w:pPr>
              <w:widowControl/>
              <w:ind w:firstLine="210" w:firstLineChars="100"/>
              <w:textAlignment w:val="top"/>
              <w:rPr>
                <w:rFonts w:ascii="宋体" w:hAnsi="宋体" w:cs="宋体"/>
                <w:kern w:val="0"/>
                <w:szCs w:val="21"/>
              </w:rPr>
            </w:pPr>
            <w:r>
              <w:rPr>
                <w:rFonts w:hint="eastAsia" w:ascii="宋体" w:hAnsi="宋体" w:cs="宋体"/>
                <w:kern w:val="0"/>
                <w:szCs w:val="21"/>
              </w:rPr>
              <w:t>指从各种废旧农膜中回收，或经过分类，使其适于进一步加工为新原料的废料再加工处理活动</w:t>
            </w:r>
          </w:p>
        </w:tc>
        <w:tc>
          <w:tcPr>
            <w:tcW w:w="2545" w:type="dxa"/>
            <w:tcBorders>
              <w:top w:val="nil"/>
              <w:left w:val="single" w:color="auto" w:sz="4" w:space="0"/>
              <w:bottom w:val="nil"/>
              <w:right w:val="nil"/>
            </w:tcBorders>
            <w:shd w:val="clear" w:color="000000" w:fill="FFFFFF"/>
            <w:noWrap w:val="0"/>
            <w:vAlign w:val="top"/>
          </w:tcPr>
          <w:p w14:paraId="2F0D22C3">
            <w:pPr>
              <w:ind w:right="-203"/>
              <w:jc w:val="left"/>
              <w:rPr>
                <w:rFonts w:ascii="宋体" w:hAnsi="宋体" w:cs="宋体"/>
                <w:color w:val="000000"/>
                <w:sz w:val="18"/>
                <w:szCs w:val="18"/>
              </w:rPr>
            </w:pPr>
            <w:r>
              <w:rPr>
                <w:rFonts w:hint="eastAsia" w:ascii="宋体" w:hAnsi="宋体" w:cs="宋体"/>
                <w:color w:val="000000"/>
                <w:sz w:val="18"/>
                <w:szCs w:val="18"/>
              </w:rPr>
              <w:t>4220*非金属废料和碎屑加工处理</w:t>
            </w:r>
          </w:p>
        </w:tc>
      </w:tr>
      <w:tr w14:paraId="3EDF91E5">
        <w:tblPrEx>
          <w:tblCellMar>
            <w:top w:w="0" w:type="dxa"/>
            <w:left w:w="108" w:type="dxa"/>
            <w:bottom w:w="0" w:type="dxa"/>
            <w:right w:w="108" w:type="dxa"/>
          </w:tblCellMar>
        </w:tblPrEx>
        <w:trPr>
          <w:wBefore w:w="0" w:type="dxa"/>
          <w:wAfter w:w="0" w:type="dxa"/>
          <w:trHeight w:val="1305" w:hRule="atLeast"/>
          <w:jc w:val="center"/>
        </w:trPr>
        <w:tc>
          <w:tcPr>
            <w:tcW w:w="428" w:type="dxa"/>
            <w:tcBorders>
              <w:top w:val="nil"/>
              <w:left w:val="nil"/>
              <w:bottom w:val="nil"/>
              <w:right w:val="single" w:color="auto" w:sz="4" w:space="0"/>
            </w:tcBorders>
            <w:shd w:val="clear" w:color="000000" w:fill="FFFFFF"/>
            <w:noWrap w:val="0"/>
            <w:vAlign w:val="center"/>
          </w:tcPr>
          <w:p w14:paraId="347D6EF2">
            <w:pPr>
              <w:widowControl/>
              <w:jc w:val="center"/>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2495CD88">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083</w:t>
            </w:r>
          </w:p>
        </w:tc>
        <w:tc>
          <w:tcPr>
            <w:tcW w:w="850" w:type="dxa"/>
            <w:tcBorders>
              <w:top w:val="nil"/>
              <w:left w:val="single" w:color="auto" w:sz="4" w:space="0"/>
              <w:bottom w:val="nil"/>
              <w:right w:val="single" w:color="auto" w:sz="4" w:space="0"/>
            </w:tcBorders>
            <w:shd w:val="clear" w:color="000000" w:fill="FFFFFF"/>
            <w:noWrap w:val="0"/>
            <w:vAlign w:val="top"/>
          </w:tcPr>
          <w:p w14:paraId="61F74732">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0830</w:t>
            </w:r>
          </w:p>
        </w:tc>
        <w:tc>
          <w:tcPr>
            <w:tcW w:w="2219" w:type="dxa"/>
            <w:tcBorders>
              <w:top w:val="nil"/>
              <w:left w:val="single" w:color="auto" w:sz="4" w:space="0"/>
              <w:bottom w:val="nil"/>
              <w:right w:val="single" w:color="auto" w:sz="4" w:space="0"/>
            </w:tcBorders>
            <w:shd w:val="clear" w:color="000000" w:fill="FFFFFF"/>
            <w:noWrap w:val="0"/>
            <w:vAlign w:val="top"/>
          </w:tcPr>
          <w:p w14:paraId="1D3A95E5">
            <w:pPr>
              <w:widowControl/>
              <w:ind w:firstLine="211" w:firstLineChars="100"/>
              <w:textAlignment w:val="top"/>
              <w:rPr>
                <w:rFonts w:ascii="宋体" w:hAnsi="宋体" w:cs="宋体"/>
                <w:b/>
                <w:bCs/>
                <w:kern w:val="0"/>
                <w:szCs w:val="21"/>
              </w:rPr>
            </w:pPr>
            <w:r>
              <w:rPr>
                <w:rFonts w:hint="eastAsia" w:ascii="宋体" w:hAnsi="宋体" w:cs="宋体"/>
                <w:b/>
                <w:bCs/>
                <w:kern w:val="0"/>
                <w:szCs w:val="21"/>
              </w:rPr>
              <w:t>畜禽粪污处理活动</w:t>
            </w:r>
          </w:p>
        </w:tc>
        <w:tc>
          <w:tcPr>
            <w:tcW w:w="3420" w:type="dxa"/>
            <w:tcBorders>
              <w:top w:val="nil"/>
              <w:left w:val="single" w:color="auto" w:sz="4" w:space="0"/>
              <w:bottom w:val="nil"/>
              <w:right w:val="single" w:color="auto" w:sz="4" w:space="0"/>
            </w:tcBorders>
            <w:shd w:val="clear" w:color="000000" w:fill="FFFFFF"/>
            <w:noWrap w:val="0"/>
            <w:vAlign w:val="top"/>
          </w:tcPr>
          <w:p w14:paraId="1AA4ED35">
            <w:pPr>
              <w:widowControl/>
              <w:ind w:firstLine="210" w:firstLineChars="100"/>
              <w:textAlignment w:val="top"/>
              <w:rPr>
                <w:rFonts w:ascii="宋体" w:hAnsi="宋体" w:cs="宋体"/>
                <w:kern w:val="0"/>
                <w:szCs w:val="21"/>
              </w:rPr>
            </w:pPr>
            <w:r>
              <w:rPr>
                <w:rFonts w:hint="eastAsia" w:ascii="宋体" w:hAnsi="宋体" w:cs="宋体"/>
                <w:kern w:val="0"/>
                <w:szCs w:val="21"/>
              </w:rPr>
              <w:t>指畜禽粪污处理活动，包括动物圈、舍清理和整治等服务，畜禽粪污处理，规模养殖场畜禽粪污设施配套和畜禽粪污资源化利用等</w:t>
            </w:r>
          </w:p>
        </w:tc>
        <w:tc>
          <w:tcPr>
            <w:tcW w:w="2545" w:type="dxa"/>
            <w:tcBorders>
              <w:top w:val="nil"/>
              <w:left w:val="single" w:color="auto" w:sz="4" w:space="0"/>
              <w:bottom w:val="nil"/>
              <w:right w:val="nil"/>
            </w:tcBorders>
            <w:shd w:val="clear" w:color="000000" w:fill="FFFFFF"/>
            <w:noWrap w:val="0"/>
            <w:vAlign w:val="top"/>
          </w:tcPr>
          <w:p w14:paraId="5C4201B8">
            <w:pPr>
              <w:ind w:right="-203"/>
              <w:jc w:val="left"/>
              <w:rPr>
                <w:rFonts w:ascii="宋体" w:hAnsi="宋体" w:cs="宋体"/>
                <w:color w:val="000000"/>
                <w:sz w:val="18"/>
                <w:szCs w:val="18"/>
              </w:rPr>
            </w:pPr>
            <w:r>
              <w:rPr>
                <w:rFonts w:hint="eastAsia" w:ascii="宋体" w:hAnsi="宋体" w:cs="宋体"/>
                <w:color w:val="000000"/>
                <w:sz w:val="18"/>
                <w:szCs w:val="18"/>
              </w:rPr>
              <w:t>0532 畜禽粪污处理活动</w:t>
            </w:r>
          </w:p>
        </w:tc>
      </w:tr>
      <w:tr w14:paraId="233D4AC5">
        <w:tblPrEx>
          <w:tblCellMar>
            <w:top w:w="0" w:type="dxa"/>
            <w:left w:w="108" w:type="dxa"/>
            <w:bottom w:w="0" w:type="dxa"/>
            <w:right w:w="108" w:type="dxa"/>
          </w:tblCellMar>
        </w:tblPrEx>
        <w:trPr>
          <w:wBefore w:w="0" w:type="dxa"/>
          <w:wAfter w:w="0" w:type="dxa"/>
          <w:trHeight w:val="600" w:hRule="atLeast"/>
          <w:jc w:val="center"/>
        </w:trPr>
        <w:tc>
          <w:tcPr>
            <w:tcW w:w="428" w:type="dxa"/>
            <w:tcBorders>
              <w:top w:val="nil"/>
              <w:left w:val="nil"/>
              <w:bottom w:val="nil"/>
              <w:right w:val="single" w:color="auto" w:sz="4" w:space="0"/>
            </w:tcBorders>
            <w:shd w:val="clear" w:color="000000" w:fill="FFFFFF"/>
            <w:noWrap w:val="0"/>
            <w:vAlign w:val="center"/>
          </w:tcPr>
          <w:p w14:paraId="47B70069">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723BC4E4">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084</w:t>
            </w:r>
          </w:p>
        </w:tc>
        <w:tc>
          <w:tcPr>
            <w:tcW w:w="850" w:type="dxa"/>
            <w:tcBorders>
              <w:top w:val="nil"/>
              <w:left w:val="single" w:color="auto" w:sz="4" w:space="0"/>
              <w:bottom w:val="nil"/>
              <w:right w:val="single" w:color="auto" w:sz="4" w:space="0"/>
            </w:tcBorders>
            <w:shd w:val="clear" w:color="000000" w:fill="FFFFFF"/>
            <w:noWrap w:val="0"/>
            <w:vAlign w:val="top"/>
          </w:tcPr>
          <w:p w14:paraId="0163E67D">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0840</w:t>
            </w:r>
          </w:p>
        </w:tc>
        <w:tc>
          <w:tcPr>
            <w:tcW w:w="2219" w:type="dxa"/>
            <w:tcBorders>
              <w:top w:val="nil"/>
              <w:left w:val="single" w:color="auto" w:sz="4" w:space="0"/>
              <w:bottom w:val="nil"/>
              <w:right w:val="single" w:color="auto" w:sz="4" w:space="0"/>
            </w:tcBorders>
            <w:shd w:val="clear" w:color="000000" w:fill="FFFFFF"/>
            <w:noWrap w:val="0"/>
            <w:vAlign w:val="top"/>
          </w:tcPr>
          <w:p w14:paraId="0A0AF832">
            <w:pPr>
              <w:widowControl/>
              <w:ind w:firstLine="211" w:firstLineChars="100"/>
              <w:textAlignment w:val="top"/>
              <w:rPr>
                <w:rFonts w:ascii="宋体" w:hAnsi="宋体" w:cs="宋体"/>
                <w:b/>
                <w:bCs/>
                <w:kern w:val="0"/>
                <w:szCs w:val="21"/>
              </w:rPr>
            </w:pPr>
            <w:r>
              <w:rPr>
                <w:rFonts w:hint="eastAsia" w:ascii="宋体" w:hAnsi="宋体" w:cs="宋体"/>
                <w:b/>
                <w:bCs/>
                <w:kern w:val="0"/>
                <w:szCs w:val="21"/>
              </w:rPr>
              <w:t>病死畜禽处理</w:t>
            </w:r>
          </w:p>
        </w:tc>
        <w:tc>
          <w:tcPr>
            <w:tcW w:w="3420" w:type="dxa"/>
            <w:tcBorders>
              <w:top w:val="nil"/>
              <w:left w:val="single" w:color="auto" w:sz="4" w:space="0"/>
              <w:bottom w:val="nil"/>
              <w:right w:val="single" w:color="auto" w:sz="4" w:space="0"/>
            </w:tcBorders>
            <w:shd w:val="clear" w:color="000000" w:fill="FFFFFF"/>
            <w:noWrap w:val="0"/>
            <w:vAlign w:val="top"/>
          </w:tcPr>
          <w:p w14:paraId="2936ACBA">
            <w:pPr>
              <w:widowControl/>
              <w:ind w:firstLine="210" w:firstLineChars="100"/>
              <w:textAlignment w:val="top"/>
              <w:rPr>
                <w:rFonts w:ascii="宋体" w:hAnsi="宋体" w:cs="宋体"/>
                <w:kern w:val="0"/>
                <w:szCs w:val="21"/>
              </w:rPr>
            </w:pPr>
            <w:r>
              <w:rPr>
                <w:rFonts w:hint="eastAsia" w:ascii="宋体" w:hAnsi="宋体" w:cs="宋体"/>
                <w:kern w:val="0"/>
                <w:szCs w:val="21"/>
              </w:rPr>
              <w:t>指病死畜禽收集、暂存、转运服务，畜禽尸体处理服务</w:t>
            </w:r>
          </w:p>
        </w:tc>
        <w:tc>
          <w:tcPr>
            <w:tcW w:w="2545" w:type="dxa"/>
            <w:tcBorders>
              <w:top w:val="nil"/>
              <w:left w:val="single" w:color="auto" w:sz="4" w:space="0"/>
              <w:bottom w:val="nil"/>
              <w:right w:val="nil"/>
            </w:tcBorders>
            <w:shd w:val="clear" w:color="000000" w:fill="FFFFFF"/>
            <w:noWrap w:val="0"/>
            <w:vAlign w:val="top"/>
          </w:tcPr>
          <w:p w14:paraId="7A193255">
            <w:pPr>
              <w:ind w:right="-203"/>
              <w:jc w:val="left"/>
              <w:rPr>
                <w:rFonts w:ascii="宋体" w:hAnsi="宋体" w:cs="宋体"/>
                <w:color w:val="000000"/>
                <w:sz w:val="18"/>
                <w:szCs w:val="18"/>
              </w:rPr>
            </w:pPr>
            <w:r>
              <w:rPr>
                <w:rFonts w:hint="eastAsia" w:ascii="宋体" w:hAnsi="宋体" w:cs="宋体"/>
                <w:color w:val="000000"/>
                <w:sz w:val="18"/>
                <w:szCs w:val="18"/>
              </w:rPr>
              <w:t>0539*其他畜牧专业及辅助性活动</w:t>
            </w:r>
          </w:p>
        </w:tc>
      </w:tr>
      <w:tr w14:paraId="03193396">
        <w:tblPrEx>
          <w:tblCellMar>
            <w:top w:w="0" w:type="dxa"/>
            <w:left w:w="108" w:type="dxa"/>
            <w:bottom w:w="0" w:type="dxa"/>
            <w:right w:w="108" w:type="dxa"/>
          </w:tblCellMar>
        </w:tblPrEx>
        <w:trPr>
          <w:wBefore w:w="0" w:type="dxa"/>
          <w:wAfter w:w="0" w:type="dxa"/>
          <w:trHeight w:val="555" w:hRule="atLeast"/>
          <w:jc w:val="center"/>
        </w:trPr>
        <w:tc>
          <w:tcPr>
            <w:tcW w:w="428" w:type="dxa"/>
            <w:tcBorders>
              <w:top w:val="nil"/>
              <w:left w:val="nil"/>
              <w:bottom w:val="nil"/>
              <w:right w:val="single" w:color="auto" w:sz="4" w:space="0"/>
            </w:tcBorders>
            <w:shd w:val="clear" w:color="000000" w:fill="FFFFFF"/>
            <w:noWrap w:val="0"/>
            <w:vAlign w:val="center"/>
          </w:tcPr>
          <w:p w14:paraId="7C91788E">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4E6F67BC">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085</w:t>
            </w:r>
          </w:p>
        </w:tc>
        <w:tc>
          <w:tcPr>
            <w:tcW w:w="850" w:type="dxa"/>
            <w:tcBorders>
              <w:top w:val="nil"/>
              <w:left w:val="single" w:color="auto" w:sz="4" w:space="0"/>
              <w:bottom w:val="nil"/>
              <w:right w:val="single" w:color="auto" w:sz="4" w:space="0"/>
            </w:tcBorders>
            <w:shd w:val="clear" w:color="000000" w:fill="FFFFFF"/>
            <w:noWrap w:val="0"/>
            <w:vAlign w:val="top"/>
          </w:tcPr>
          <w:p w14:paraId="7083C50D">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4517DDB1">
            <w:pPr>
              <w:widowControl/>
              <w:ind w:firstLine="211" w:firstLineChars="100"/>
              <w:textAlignment w:val="top"/>
              <w:rPr>
                <w:rFonts w:ascii="宋体" w:hAnsi="宋体" w:cs="宋体"/>
                <w:b/>
                <w:bCs/>
                <w:kern w:val="0"/>
                <w:szCs w:val="21"/>
              </w:rPr>
            </w:pPr>
            <w:r>
              <w:rPr>
                <w:rFonts w:hint="eastAsia" w:ascii="宋体" w:hAnsi="宋体" w:cs="宋体"/>
                <w:b/>
                <w:bCs/>
                <w:kern w:val="0"/>
                <w:szCs w:val="21"/>
              </w:rPr>
              <w:t>农林牧渔业环境与生态监测检测服务</w:t>
            </w:r>
          </w:p>
        </w:tc>
        <w:tc>
          <w:tcPr>
            <w:tcW w:w="3420" w:type="dxa"/>
            <w:tcBorders>
              <w:top w:val="nil"/>
              <w:left w:val="single" w:color="auto" w:sz="4" w:space="0"/>
              <w:bottom w:val="nil"/>
              <w:right w:val="single" w:color="auto" w:sz="4" w:space="0"/>
            </w:tcBorders>
            <w:shd w:val="clear" w:color="000000" w:fill="FFFFFF"/>
            <w:noWrap w:val="0"/>
            <w:vAlign w:val="top"/>
          </w:tcPr>
          <w:p w14:paraId="6D2C538D">
            <w:pPr>
              <w:widowControl/>
              <w:ind w:firstLine="210" w:firstLineChars="100"/>
              <w:textAlignment w:val="top"/>
              <w:rPr>
                <w:rFonts w:ascii="宋体" w:hAnsi="宋体" w:cs="宋体"/>
                <w:kern w:val="0"/>
                <w:szCs w:val="21"/>
              </w:rPr>
            </w:pPr>
            <w:r>
              <w:rPr>
                <w:rFonts w:hint="eastAsia" w:ascii="宋体" w:hAnsi="宋体" w:cs="宋体"/>
                <w:kern w:val="0"/>
                <w:szCs w:val="21"/>
              </w:rPr>
              <w:t>　</w:t>
            </w:r>
          </w:p>
        </w:tc>
        <w:tc>
          <w:tcPr>
            <w:tcW w:w="2545" w:type="dxa"/>
            <w:tcBorders>
              <w:top w:val="nil"/>
              <w:left w:val="single" w:color="auto" w:sz="4" w:space="0"/>
              <w:bottom w:val="nil"/>
              <w:right w:val="nil"/>
            </w:tcBorders>
            <w:shd w:val="clear" w:color="000000" w:fill="FFFFFF"/>
            <w:noWrap w:val="0"/>
            <w:vAlign w:val="top"/>
          </w:tcPr>
          <w:p w14:paraId="0674EEF0">
            <w:pPr>
              <w:ind w:right="-203"/>
              <w:jc w:val="left"/>
              <w:rPr>
                <w:rFonts w:ascii="宋体" w:hAnsi="宋体" w:cs="宋体"/>
                <w:color w:val="000000"/>
                <w:sz w:val="18"/>
                <w:szCs w:val="18"/>
              </w:rPr>
            </w:pPr>
            <w:r>
              <w:rPr>
                <w:rFonts w:hint="eastAsia" w:ascii="宋体" w:hAnsi="宋体" w:cs="宋体"/>
                <w:color w:val="000000"/>
                <w:sz w:val="18"/>
                <w:szCs w:val="18"/>
              </w:rPr>
              <w:t>　</w:t>
            </w:r>
          </w:p>
        </w:tc>
      </w:tr>
      <w:tr w14:paraId="6CFC925A">
        <w:tblPrEx>
          <w:tblCellMar>
            <w:top w:w="0" w:type="dxa"/>
            <w:left w:w="108" w:type="dxa"/>
            <w:bottom w:w="0" w:type="dxa"/>
            <w:right w:w="108" w:type="dxa"/>
          </w:tblCellMar>
        </w:tblPrEx>
        <w:trPr>
          <w:wBefore w:w="0" w:type="dxa"/>
          <w:wAfter w:w="0" w:type="dxa"/>
          <w:trHeight w:val="450" w:hRule="atLeast"/>
          <w:jc w:val="center"/>
        </w:trPr>
        <w:tc>
          <w:tcPr>
            <w:tcW w:w="428" w:type="dxa"/>
            <w:tcBorders>
              <w:top w:val="nil"/>
              <w:left w:val="nil"/>
              <w:right w:val="single" w:color="auto" w:sz="4" w:space="0"/>
            </w:tcBorders>
            <w:shd w:val="clear" w:color="000000" w:fill="FFFFFF"/>
            <w:noWrap w:val="0"/>
            <w:vAlign w:val="center"/>
          </w:tcPr>
          <w:p w14:paraId="3E23E075">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3A61330A">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69706711">
            <w:pPr>
              <w:widowControl/>
              <w:jc w:val="center"/>
              <w:textAlignment w:val="top"/>
              <w:rPr>
                <w:rFonts w:ascii="宋体" w:hAnsi="宋体" w:cs="宋体"/>
                <w:color w:val="000000"/>
                <w:kern w:val="0"/>
                <w:szCs w:val="21"/>
              </w:rPr>
            </w:pPr>
            <w:r>
              <w:rPr>
                <w:rFonts w:hint="eastAsia" w:ascii="宋体" w:hAnsi="宋体" w:cs="宋体"/>
                <w:color w:val="000000"/>
                <w:kern w:val="0"/>
                <w:szCs w:val="21"/>
              </w:rPr>
              <w:t>0851</w:t>
            </w:r>
          </w:p>
        </w:tc>
        <w:tc>
          <w:tcPr>
            <w:tcW w:w="2219" w:type="dxa"/>
            <w:tcBorders>
              <w:top w:val="nil"/>
              <w:left w:val="single" w:color="auto" w:sz="4" w:space="0"/>
              <w:right w:val="single" w:color="auto" w:sz="4" w:space="0"/>
            </w:tcBorders>
            <w:shd w:val="clear" w:color="000000" w:fill="FFFFFF"/>
            <w:noWrap w:val="0"/>
            <w:vAlign w:val="top"/>
          </w:tcPr>
          <w:p w14:paraId="39EA29C6">
            <w:pPr>
              <w:widowControl/>
              <w:ind w:firstLine="420" w:firstLineChars="200"/>
              <w:textAlignment w:val="top"/>
              <w:rPr>
                <w:rFonts w:ascii="宋体" w:hAnsi="宋体" w:cs="宋体"/>
                <w:kern w:val="0"/>
                <w:szCs w:val="21"/>
              </w:rPr>
            </w:pPr>
            <w:r>
              <w:rPr>
                <w:rFonts w:hint="eastAsia" w:ascii="宋体" w:hAnsi="宋体" w:cs="宋体"/>
                <w:kern w:val="0"/>
                <w:szCs w:val="21"/>
              </w:rPr>
              <w:t>土壤</w:t>
            </w:r>
            <w:r>
              <w:rPr>
                <w:rFonts w:hint="eastAsia" w:ascii="宋体" w:hAnsi="宋体" w:cs="宋体"/>
                <w:color w:val="000000"/>
                <w:kern w:val="0"/>
                <w:szCs w:val="21"/>
              </w:rPr>
              <w:t>及水环境</w:t>
            </w:r>
            <w:r>
              <w:rPr>
                <w:rFonts w:hint="eastAsia" w:ascii="宋体" w:hAnsi="宋体" w:cs="宋体"/>
                <w:kern w:val="0"/>
                <w:szCs w:val="21"/>
              </w:rPr>
              <w:t>监测评估服务</w:t>
            </w:r>
          </w:p>
        </w:tc>
        <w:tc>
          <w:tcPr>
            <w:tcW w:w="3420" w:type="dxa"/>
            <w:tcBorders>
              <w:top w:val="nil"/>
              <w:left w:val="single" w:color="auto" w:sz="4" w:space="0"/>
              <w:right w:val="single" w:color="auto" w:sz="4" w:space="0"/>
            </w:tcBorders>
            <w:shd w:val="clear" w:color="000000" w:fill="FFFFFF"/>
            <w:noWrap w:val="0"/>
            <w:vAlign w:val="top"/>
          </w:tcPr>
          <w:p w14:paraId="0840313E">
            <w:pPr>
              <w:widowControl/>
              <w:ind w:firstLine="210" w:firstLineChars="100"/>
              <w:textAlignment w:val="top"/>
              <w:rPr>
                <w:rFonts w:ascii="宋体" w:hAnsi="宋体" w:cs="宋体"/>
                <w:kern w:val="0"/>
                <w:szCs w:val="21"/>
              </w:rPr>
            </w:pPr>
            <w:r>
              <w:rPr>
                <w:rFonts w:hint="eastAsia" w:ascii="宋体" w:hAnsi="宋体" w:cs="宋体"/>
                <w:kern w:val="0"/>
                <w:szCs w:val="21"/>
              </w:rPr>
              <w:t>指对土壤</w:t>
            </w:r>
            <w:r>
              <w:rPr>
                <w:rFonts w:hint="eastAsia" w:ascii="宋体" w:hAnsi="宋体" w:cs="宋体"/>
                <w:color w:val="000000"/>
                <w:kern w:val="0"/>
                <w:szCs w:val="21"/>
              </w:rPr>
              <w:t>及水体、水系</w:t>
            </w:r>
            <w:r>
              <w:rPr>
                <w:rFonts w:hint="eastAsia" w:ascii="宋体" w:hAnsi="宋体" w:cs="宋体"/>
                <w:kern w:val="0"/>
                <w:szCs w:val="21"/>
              </w:rPr>
              <w:t>各要素，对</w:t>
            </w:r>
            <w:r>
              <w:rPr>
                <w:rFonts w:hint="eastAsia" w:ascii="宋体" w:hAnsi="宋体" w:cs="宋体"/>
                <w:color w:val="000000"/>
                <w:kern w:val="0"/>
                <w:szCs w:val="21"/>
              </w:rPr>
              <w:t>与农林牧渔业相关的生</w:t>
            </w:r>
            <w:r>
              <w:rPr>
                <w:rFonts w:hint="eastAsia" w:ascii="宋体" w:hAnsi="宋体" w:cs="宋体"/>
                <w:kern w:val="0"/>
                <w:szCs w:val="21"/>
              </w:rPr>
              <w:t>产与生活等各类污染源排放的液体、气体、固体、辐射等污染物或污染因子指标进行的测试、监测和评估活动</w:t>
            </w:r>
          </w:p>
        </w:tc>
        <w:tc>
          <w:tcPr>
            <w:tcW w:w="2545" w:type="dxa"/>
            <w:tcBorders>
              <w:top w:val="nil"/>
              <w:left w:val="single" w:color="auto" w:sz="4" w:space="0"/>
              <w:right w:val="nil"/>
            </w:tcBorders>
            <w:shd w:val="clear" w:color="000000" w:fill="FFFFFF"/>
            <w:noWrap w:val="0"/>
            <w:vAlign w:val="top"/>
          </w:tcPr>
          <w:p w14:paraId="294B1176">
            <w:pPr>
              <w:ind w:right="-203"/>
              <w:jc w:val="left"/>
              <w:rPr>
                <w:rFonts w:ascii="宋体" w:hAnsi="宋体" w:cs="宋体"/>
                <w:color w:val="000000"/>
                <w:sz w:val="18"/>
                <w:szCs w:val="18"/>
              </w:rPr>
            </w:pPr>
            <w:r>
              <w:rPr>
                <w:rFonts w:hint="eastAsia" w:ascii="宋体" w:hAnsi="宋体" w:cs="宋体"/>
                <w:color w:val="000000"/>
                <w:sz w:val="18"/>
                <w:szCs w:val="18"/>
              </w:rPr>
              <w:t>7461*环境保护监测</w:t>
            </w:r>
          </w:p>
        </w:tc>
      </w:tr>
      <w:tr w14:paraId="12D80715">
        <w:tblPrEx>
          <w:tblCellMar>
            <w:top w:w="0" w:type="dxa"/>
            <w:left w:w="108" w:type="dxa"/>
            <w:bottom w:w="0" w:type="dxa"/>
            <w:right w:w="108" w:type="dxa"/>
          </w:tblCellMar>
        </w:tblPrEx>
        <w:trPr>
          <w:wBefore w:w="0" w:type="dxa"/>
          <w:wAfter w:w="0" w:type="dxa"/>
          <w:trHeight w:val="1245" w:hRule="atLeast"/>
          <w:jc w:val="center"/>
        </w:trPr>
        <w:tc>
          <w:tcPr>
            <w:tcW w:w="428" w:type="dxa"/>
            <w:tcBorders>
              <w:top w:val="nil"/>
              <w:left w:val="nil"/>
              <w:bottom w:val="single" w:color="auto" w:sz="4" w:space="0"/>
              <w:right w:val="single" w:color="auto" w:sz="4" w:space="0"/>
            </w:tcBorders>
            <w:shd w:val="clear" w:color="000000" w:fill="FFFFFF"/>
            <w:noWrap w:val="0"/>
            <w:vAlign w:val="center"/>
          </w:tcPr>
          <w:p w14:paraId="3534D1A5">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6F69C59C">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2F0D8717">
            <w:pPr>
              <w:widowControl/>
              <w:jc w:val="center"/>
              <w:textAlignment w:val="top"/>
              <w:rPr>
                <w:rFonts w:ascii="宋体" w:hAnsi="宋体" w:cs="宋体"/>
                <w:color w:val="000000"/>
                <w:kern w:val="0"/>
                <w:szCs w:val="21"/>
              </w:rPr>
            </w:pPr>
            <w:r>
              <w:rPr>
                <w:rFonts w:hint="eastAsia" w:ascii="宋体" w:hAnsi="宋体" w:cs="宋体"/>
                <w:color w:val="000000"/>
                <w:kern w:val="0"/>
                <w:szCs w:val="21"/>
              </w:rPr>
              <w:t>0852</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71B7F7D7">
            <w:pPr>
              <w:widowControl/>
              <w:ind w:firstLine="420" w:firstLineChars="200"/>
              <w:textAlignment w:val="top"/>
              <w:rPr>
                <w:rFonts w:ascii="宋体" w:hAnsi="宋体" w:cs="宋体"/>
                <w:kern w:val="0"/>
                <w:szCs w:val="21"/>
              </w:rPr>
            </w:pPr>
            <w:r>
              <w:rPr>
                <w:rFonts w:hint="eastAsia" w:ascii="宋体" w:hAnsi="宋体" w:cs="宋体"/>
                <w:kern w:val="0"/>
                <w:szCs w:val="21"/>
              </w:rPr>
              <w:t>森林、湿地、草原、野生动植物资源调查与服务</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06CBF646">
            <w:pPr>
              <w:widowControl/>
              <w:ind w:firstLine="210" w:firstLineChars="100"/>
              <w:textAlignment w:val="top"/>
              <w:rPr>
                <w:rFonts w:ascii="宋体" w:hAnsi="宋体" w:cs="宋体"/>
                <w:color w:val="FF0000"/>
                <w:kern w:val="0"/>
                <w:szCs w:val="21"/>
              </w:rPr>
            </w:pPr>
            <w:r>
              <w:rPr>
                <w:rFonts w:hint="eastAsia" w:ascii="宋体" w:hAnsi="宋体" w:cs="宋体"/>
                <w:color w:val="000000"/>
                <w:kern w:val="0"/>
                <w:szCs w:val="21"/>
              </w:rPr>
              <w:t>指对渔业资源、森林资源、湿地资源、荒漠化、珍稀濒危野生动植物资源及外来物种的调查与监测活动，以及对生态工程的监测活动</w:t>
            </w:r>
          </w:p>
        </w:tc>
        <w:tc>
          <w:tcPr>
            <w:tcW w:w="2545" w:type="dxa"/>
            <w:tcBorders>
              <w:top w:val="nil"/>
              <w:left w:val="single" w:color="auto" w:sz="4" w:space="0"/>
              <w:bottom w:val="single" w:color="auto" w:sz="4" w:space="0"/>
              <w:right w:val="nil"/>
            </w:tcBorders>
            <w:shd w:val="clear" w:color="000000" w:fill="FFFFFF"/>
            <w:noWrap w:val="0"/>
            <w:vAlign w:val="top"/>
          </w:tcPr>
          <w:p w14:paraId="5A64C353">
            <w:pPr>
              <w:ind w:right="-203"/>
              <w:jc w:val="left"/>
              <w:rPr>
                <w:rFonts w:ascii="宋体" w:hAnsi="宋体" w:cs="宋体"/>
                <w:color w:val="000000"/>
                <w:sz w:val="18"/>
                <w:szCs w:val="18"/>
              </w:rPr>
            </w:pPr>
            <w:r>
              <w:rPr>
                <w:rFonts w:hint="eastAsia" w:ascii="宋体" w:hAnsi="宋体" w:cs="宋体"/>
                <w:color w:val="000000"/>
                <w:sz w:val="18"/>
                <w:szCs w:val="18"/>
              </w:rPr>
              <w:t>7462*生态资源监测</w:t>
            </w:r>
          </w:p>
        </w:tc>
      </w:tr>
      <w:tr w14:paraId="57CD1413">
        <w:tblPrEx>
          <w:tblCellMar>
            <w:top w:w="0" w:type="dxa"/>
            <w:left w:w="108" w:type="dxa"/>
            <w:bottom w:w="0" w:type="dxa"/>
            <w:right w:w="108" w:type="dxa"/>
          </w:tblCellMar>
        </w:tblPrEx>
        <w:trPr>
          <w:wBefore w:w="0" w:type="dxa"/>
          <w:wAfter w:w="0" w:type="dxa"/>
          <w:trHeight w:val="1590" w:hRule="atLeast"/>
          <w:jc w:val="center"/>
        </w:trPr>
        <w:tc>
          <w:tcPr>
            <w:tcW w:w="428" w:type="dxa"/>
            <w:tcBorders>
              <w:top w:val="single" w:color="auto" w:sz="4" w:space="0"/>
              <w:left w:val="nil"/>
              <w:right w:val="single" w:color="auto" w:sz="4" w:space="0"/>
            </w:tcBorders>
            <w:shd w:val="clear" w:color="000000" w:fill="FFFFFF"/>
            <w:noWrap w:val="0"/>
            <w:vAlign w:val="center"/>
          </w:tcPr>
          <w:p w14:paraId="7A0843FC">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single" w:color="auto" w:sz="4" w:space="0"/>
              <w:left w:val="single" w:color="auto" w:sz="4" w:space="0"/>
              <w:right w:val="single" w:color="auto" w:sz="4" w:space="0"/>
            </w:tcBorders>
            <w:shd w:val="clear" w:color="000000" w:fill="FFFFFF"/>
            <w:noWrap w:val="0"/>
            <w:vAlign w:val="top"/>
          </w:tcPr>
          <w:p w14:paraId="5AEE6FE3">
            <w:pPr>
              <w:widowControl/>
              <w:ind w:firstLine="210" w:firstLineChars="100"/>
              <w:jc w:val="center"/>
              <w:textAlignment w:val="top"/>
              <w:rPr>
                <w:rFonts w:ascii="宋体" w:hAnsi="宋体" w:cs="宋体"/>
                <w:color w:val="000000"/>
                <w:kern w:val="0"/>
                <w:szCs w:val="21"/>
              </w:rPr>
            </w:pPr>
          </w:p>
        </w:tc>
        <w:tc>
          <w:tcPr>
            <w:tcW w:w="850" w:type="dxa"/>
            <w:tcBorders>
              <w:top w:val="single" w:color="auto" w:sz="4" w:space="0"/>
              <w:left w:val="single" w:color="auto" w:sz="4" w:space="0"/>
              <w:right w:val="single" w:color="auto" w:sz="4" w:space="0"/>
            </w:tcBorders>
            <w:shd w:val="clear" w:color="000000" w:fill="FFFFFF"/>
            <w:noWrap w:val="0"/>
            <w:vAlign w:val="top"/>
          </w:tcPr>
          <w:p w14:paraId="7918CCBD">
            <w:pPr>
              <w:widowControl/>
              <w:jc w:val="center"/>
              <w:textAlignment w:val="top"/>
              <w:rPr>
                <w:rFonts w:ascii="宋体" w:hAnsi="宋体" w:cs="宋体"/>
                <w:color w:val="000000"/>
                <w:kern w:val="0"/>
                <w:szCs w:val="21"/>
              </w:rPr>
            </w:pPr>
            <w:r>
              <w:rPr>
                <w:rFonts w:hint="eastAsia" w:ascii="宋体" w:hAnsi="宋体" w:cs="宋体"/>
                <w:color w:val="000000"/>
                <w:kern w:val="0"/>
                <w:szCs w:val="21"/>
              </w:rPr>
              <w:t>0853</w:t>
            </w:r>
          </w:p>
        </w:tc>
        <w:tc>
          <w:tcPr>
            <w:tcW w:w="2219" w:type="dxa"/>
            <w:tcBorders>
              <w:top w:val="single" w:color="auto" w:sz="4" w:space="0"/>
              <w:left w:val="single" w:color="auto" w:sz="4" w:space="0"/>
              <w:right w:val="single" w:color="auto" w:sz="4" w:space="0"/>
            </w:tcBorders>
            <w:shd w:val="clear" w:color="000000" w:fill="FFFFFF"/>
            <w:noWrap w:val="0"/>
            <w:vAlign w:val="top"/>
          </w:tcPr>
          <w:p w14:paraId="52D8ABE7">
            <w:pPr>
              <w:widowControl/>
              <w:ind w:firstLine="420" w:firstLineChars="200"/>
              <w:textAlignment w:val="top"/>
              <w:rPr>
                <w:rFonts w:ascii="宋体" w:hAnsi="宋体" w:cs="宋体"/>
                <w:kern w:val="0"/>
                <w:szCs w:val="21"/>
              </w:rPr>
            </w:pPr>
            <w:r>
              <w:rPr>
                <w:rFonts w:hint="eastAsia" w:ascii="宋体" w:hAnsi="宋体" w:cs="宋体"/>
                <w:kern w:val="0"/>
                <w:szCs w:val="21"/>
              </w:rPr>
              <w:t>野生动物疫源疫病防控监测</w:t>
            </w:r>
          </w:p>
        </w:tc>
        <w:tc>
          <w:tcPr>
            <w:tcW w:w="3420" w:type="dxa"/>
            <w:tcBorders>
              <w:top w:val="single" w:color="auto" w:sz="4" w:space="0"/>
              <w:left w:val="single" w:color="auto" w:sz="4" w:space="0"/>
              <w:right w:val="single" w:color="auto" w:sz="4" w:space="0"/>
            </w:tcBorders>
            <w:shd w:val="clear" w:color="000000" w:fill="FFFFFF"/>
            <w:noWrap w:val="0"/>
            <w:vAlign w:val="top"/>
          </w:tcPr>
          <w:p w14:paraId="2D95174C">
            <w:pPr>
              <w:widowControl/>
              <w:ind w:firstLine="210" w:firstLineChars="100"/>
              <w:textAlignment w:val="top"/>
              <w:rPr>
                <w:rFonts w:ascii="宋体" w:hAnsi="宋体" w:cs="宋体"/>
                <w:kern w:val="0"/>
                <w:szCs w:val="21"/>
              </w:rPr>
            </w:pPr>
            <w:r>
              <w:rPr>
                <w:rFonts w:hint="eastAsia" w:ascii="宋体" w:hAnsi="宋体" w:cs="宋体"/>
                <w:kern w:val="0"/>
                <w:szCs w:val="21"/>
              </w:rPr>
              <w:t>指野生动物疫源疫病防控监测活动，包括陆生野生动物疫源疫病监测，外来入侵物种疫源疫病监测，以及其他野生动物疫源疫病防控监测</w:t>
            </w:r>
          </w:p>
        </w:tc>
        <w:tc>
          <w:tcPr>
            <w:tcW w:w="2545" w:type="dxa"/>
            <w:tcBorders>
              <w:top w:val="single" w:color="auto" w:sz="4" w:space="0"/>
              <w:left w:val="single" w:color="auto" w:sz="4" w:space="0"/>
              <w:right w:val="nil"/>
            </w:tcBorders>
            <w:shd w:val="clear" w:color="000000" w:fill="FFFFFF"/>
            <w:noWrap w:val="0"/>
            <w:vAlign w:val="top"/>
          </w:tcPr>
          <w:p w14:paraId="7C8F8A8B">
            <w:pPr>
              <w:ind w:right="-203"/>
              <w:jc w:val="left"/>
              <w:rPr>
                <w:rFonts w:ascii="宋体" w:hAnsi="宋体" w:cs="宋体"/>
                <w:color w:val="000000"/>
                <w:sz w:val="18"/>
                <w:szCs w:val="18"/>
              </w:rPr>
            </w:pPr>
            <w:r>
              <w:rPr>
                <w:rFonts w:hint="eastAsia" w:ascii="宋体" w:hAnsi="宋体" w:cs="宋体"/>
                <w:color w:val="000000"/>
                <w:sz w:val="18"/>
                <w:szCs w:val="18"/>
              </w:rPr>
              <w:t>7463 野生动物疫源疫病防控监测</w:t>
            </w:r>
          </w:p>
        </w:tc>
      </w:tr>
      <w:tr w14:paraId="0FBE06CA">
        <w:tblPrEx>
          <w:tblCellMar>
            <w:top w:w="0" w:type="dxa"/>
            <w:left w:w="108" w:type="dxa"/>
            <w:bottom w:w="0" w:type="dxa"/>
            <w:right w:w="108" w:type="dxa"/>
          </w:tblCellMar>
        </w:tblPrEx>
        <w:trPr>
          <w:wBefore w:w="0" w:type="dxa"/>
          <w:wAfter w:w="0" w:type="dxa"/>
          <w:trHeight w:val="3421" w:hRule="atLeast"/>
          <w:jc w:val="center"/>
        </w:trPr>
        <w:tc>
          <w:tcPr>
            <w:tcW w:w="428" w:type="dxa"/>
            <w:tcBorders>
              <w:left w:val="nil"/>
              <w:bottom w:val="nil"/>
              <w:right w:val="single" w:color="auto" w:sz="4" w:space="0"/>
            </w:tcBorders>
            <w:shd w:val="clear" w:color="000000" w:fill="FFFFFF"/>
            <w:noWrap w:val="0"/>
            <w:vAlign w:val="center"/>
          </w:tcPr>
          <w:p w14:paraId="734CFA3F">
            <w:pPr>
              <w:widowControl/>
              <w:jc w:val="center"/>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left w:val="single" w:color="auto" w:sz="4" w:space="0"/>
              <w:bottom w:val="nil"/>
              <w:right w:val="single" w:color="auto" w:sz="4" w:space="0"/>
            </w:tcBorders>
            <w:shd w:val="clear" w:color="000000" w:fill="FFFFFF"/>
            <w:noWrap w:val="0"/>
            <w:vAlign w:val="top"/>
          </w:tcPr>
          <w:p w14:paraId="261B8ADD">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086</w:t>
            </w:r>
          </w:p>
        </w:tc>
        <w:tc>
          <w:tcPr>
            <w:tcW w:w="850" w:type="dxa"/>
            <w:tcBorders>
              <w:left w:val="single" w:color="auto" w:sz="4" w:space="0"/>
              <w:bottom w:val="nil"/>
              <w:right w:val="single" w:color="auto" w:sz="4" w:space="0"/>
            </w:tcBorders>
            <w:shd w:val="clear" w:color="000000" w:fill="FFFFFF"/>
            <w:noWrap w:val="0"/>
            <w:vAlign w:val="top"/>
          </w:tcPr>
          <w:p w14:paraId="5E21C7EF">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0860</w:t>
            </w:r>
          </w:p>
        </w:tc>
        <w:tc>
          <w:tcPr>
            <w:tcW w:w="2219" w:type="dxa"/>
            <w:tcBorders>
              <w:left w:val="single" w:color="auto" w:sz="4" w:space="0"/>
              <w:bottom w:val="nil"/>
              <w:right w:val="single" w:color="auto" w:sz="4" w:space="0"/>
            </w:tcBorders>
            <w:shd w:val="clear" w:color="000000" w:fill="FFFFFF"/>
            <w:noWrap w:val="0"/>
            <w:vAlign w:val="top"/>
          </w:tcPr>
          <w:p w14:paraId="0CD1E334">
            <w:pPr>
              <w:widowControl/>
              <w:ind w:firstLine="211" w:firstLineChars="100"/>
              <w:textAlignment w:val="top"/>
              <w:rPr>
                <w:rFonts w:ascii="宋体" w:hAnsi="宋体" w:cs="宋体"/>
                <w:b/>
                <w:bCs/>
                <w:kern w:val="0"/>
                <w:szCs w:val="21"/>
              </w:rPr>
            </w:pPr>
            <w:r>
              <w:rPr>
                <w:rFonts w:hint="eastAsia" w:ascii="宋体" w:hAnsi="宋体" w:cs="宋体"/>
                <w:b/>
                <w:bCs/>
                <w:kern w:val="0"/>
                <w:szCs w:val="21"/>
              </w:rPr>
              <w:t>涉农土壤污染治理与修复</w:t>
            </w:r>
          </w:p>
        </w:tc>
        <w:tc>
          <w:tcPr>
            <w:tcW w:w="3420" w:type="dxa"/>
            <w:tcBorders>
              <w:left w:val="single" w:color="auto" w:sz="4" w:space="0"/>
              <w:bottom w:val="nil"/>
              <w:right w:val="single" w:color="auto" w:sz="4" w:space="0"/>
            </w:tcBorders>
            <w:shd w:val="clear" w:color="000000" w:fill="FFFFFF"/>
            <w:noWrap w:val="0"/>
            <w:vAlign w:val="top"/>
          </w:tcPr>
          <w:p w14:paraId="33B408DF">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指各类涉农土壤污染治理与修复服务，</w:t>
            </w:r>
            <w:r>
              <w:rPr>
                <w:rFonts w:hint="eastAsia" w:ascii="宋体" w:hAnsi="宋体" w:cs="宋体"/>
                <w:kern w:val="0"/>
                <w:szCs w:val="21"/>
              </w:rPr>
              <w:t>包括农用地土壤环境质量类别划分咨询服务，农用地土壤安全利用咨询服务，受污染农用地土壤污染治理与修复服务，土壤污染生物修复服务，土壤污染治理与修复服务，支撑农田土壤污染防控与修复工程化，支撑农田面源污染防治技术工程化，支撑农业有机废弃物无害化消纳利用技术与装备工程化，以</w:t>
            </w:r>
            <w:r>
              <w:rPr>
                <w:rFonts w:ascii="宋体" w:hAnsi="宋体" w:cs="宋体"/>
                <w:kern w:val="0"/>
                <w:szCs w:val="21"/>
              </w:rPr>
              <w:t>及</w:t>
            </w:r>
            <w:r>
              <w:rPr>
                <w:rFonts w:hint="eastAsia" w:ascii="宋体" w:hAnsi="宋体" w:cs="宋体"/>
                <w:kern w:val="0"/>
                <w:szCs w:val="21"/>
              </w:rPr>
              <w:t>其他土壤污染治理与修复服务</w:t>
            </w:r>
          </w:p>
        </w:tc>
        <w:tc>
          <w:tcPr>
            <w:tcW w:w="2545" w:type="dxa"/>
            <w:tcBorders>
              <w:left w:val="single" w:color="auto" w:sz="4" w:space="0"/>
              <w:bottom w:val="nil"/>
              <w:right w:val="nil"/>
            </w:tcBorders>
            <w:shd w:val="clear" w:color="000000" w:fill="FFFFFF"/>
            <w:noWrap w:val="0"/>
            <w:vAlign w:val="top"/>
          </w:tcPr>
          <w:p w14:paraId="575EAFA8">
            <w:pPr>
              <w:ind w:right="-203"/>
              <w:jc w:val="left"/>
              <w:rPr>
                <w:rFonts w:ascii="宋体" w:hAnsi="宋体" w:cs="宋体"/>
                <w:color w:val="000000"/>
                <w:sz w:val="18"/>
                <w:szCs w:val="18"/>
              </w:rPr>
            </w:pPr>
            <w:r>
              <w:rPr>
                <w:rFonts w:hint="eastAsia" w:ascii="宋体" w:hAnsi="宋体" w:cs="宋体"/>
                <w:color w:val="000000"/>
                <w:sz w:val="18"/>
                <w:szCs w:val="18"/>
              </w:rPr>
              <w:t>7726</w:t>
            </w:r>
            <w:r>
              <w:rPr>
                <w:rFonts w:ascii="宋体" w:hAnsi="宋体" w:cs="宋体"/>
                <w:color w:val="000000"/>
                <w:sz w:val="18"/>
                <w:szCs w:val="18"/>
              </w:rPr>
              <w:t>*</w:t>
            </w:r>
            <w:r>
              <w:rPr>
                <w:rFonts w:hint="eastAsia" w:ascii="宋体" w:hAnsi="宋体" w:cs="宋体"/>
                <w:color w:val="000000"/>
                <w:sz w:val="18"/>
                <w:szCs w:val="18"/>
              </w:rPr>
              <w:t>土壤污染治理与修复服务</w:t>
            </w:r>
          </w:p>
        </w:tc>
      </w:tr>
      <w:tr w14:paraId="237D7CF7">
        <w:tblPrEx>
          <w:tblCellMar>
            <w:top w:w="0" w:type="dxa"/>
            <w:left w:w="108" w:type="dxa"/>
            <w:bottom w:w="0" w:type="dxa"/>
            <w:right w:w="108" w:type="dxa"/>
          </w:tblCellMar>
        </w:tblPrEx>
        <w:trPr>
          <w:wBefore w:w="0" w:type="dxa"/>
          <w:wAfter w:w="0" w:type="dxa"/>
          <w:trHeight w:val="158"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66D3EAEA">
            <w:pPr>
              <w:jc w:val="center"/>
              <w:rPr>
                <w:rFonts w:ascii="宋体" w:hAnsi="宋体" w:cs="宋体"/>
                <w:b/>
                <w:bCs/>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37B36EF1">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087</w:t>
            </w: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745A77B2">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0870</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18F98E77">
            <w:pPr>
              <w:widowControl/>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农村人居环境整治</w:t>
            </w:r>
          </w:p>
          <w:p w14:paraId="3E43FC18">
            <w:pPr>
              <w:ind w:firstLine="211" w:firstLineChars="100"/>
              <w:rPr>
                <w:rFonts w:ascii="宋体" w:hAnsi="宋体" w:cs="宋体"/>
                <w:b/>
                <w:bCs/>
                <w:kern w:val="0"/>
                <w:szCs w:val="21"/>
              </w:rPr>
            </w:pP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59442928">
            <w:pPr>
              <w:spacing w:line="320" w:lineRule="exact"/>
              <w:ind w:firstLine="210" w:firstLineChars="100"/>
              <w:rPr>
                <w:rFonts w:ascii="宋体" w:hAnsi="宋体" w:cs="宋体"/>
                <w:color w:val="000000"/>
                <w:kern w:val="0"/>
                <w:szCs w:val="21"/>
              </w:rPr>
            </w:pPr>
            <w:r>
              <w:rPr>
                <w:rFonts w:hint="eastAsia" w:ascii="宋体" w:hAnsi="宋体" w:cs="宋体"/>
                <w:color w:val="000000"/>
                <w:kern w:val="0"/>
                <w:szCs w:val="21"/>
              </w:rPr>
              <w:t>指与农民生活生产相关的以下活动：农村生活垃圾的清扫、收集、运输、处理、利用等活动；农村生活污水收集、处理、利用等活动；农村卫生厕所建设、改造及厕所粪</w:t>
            </w:r>
            <w:r>
              <w:rPr>
                <w:rFonts w:hint="eastAsia" w:ascii="宋体" w:hAnsi="宋体" w:cs="宋体"/>
                <w:kern w:val="0"/>
                <w:szCs w:val="21"/>
              </w:rPr>
              <w:t>污处理、利用等活动；村容村貌整治、提升等活动；村庄保洁、农村人居环境基础设施管护等活动</w:t>
            </w:r>
          </w:p>
        </w:tc>
        <w:tc>
          <w:tcPr>
            <w:tcW w:w="2545" w:type="dxa"/>
            <w:tcBorders>
              <w:top w:val="nil"/>
              <w:left w:val="single" w:color="auto" w:sz="4" w:space="0"/>
              <w:bottom w:val="nil"/>
              <w:right w:val="nil"/>
            </w:tcBorders>
            <w:shd w:val="clear" w:color="000000" w:fill="FFFFFF"/>
            <w:noWrap w:val="0"/>
            <w:vAlign w:val="top"/>
          </w:tcPr>
          <w:p w14:paraId="150C406A">
            <w:pPr>
              <w:ind w:right="-203"/>
              <w:jc w:val="left"/>
              <w:rPr>
                <w:rFonts w:ascii="宋体" w:hAnsi="宋体" w:cs="宋体"/>
                <w:color w:val="000000"/>
                <w:sz w:val="18"/>
                <w:szCs w:val="18"/>
              </w:rPr>
            </w:pPr>
            <w:r>
              <w:rPr>
                <w:rFonts w:hint="eastAsia" w:ascii="宋体" w:hAnsi="宋体" w:cs="宋体"/>
                <w:color w:val="000000"/>
                <w:sz w:val="18"/>
                <w:szCs w:val="18"/>
              </w:rPr>
              <w:t>7721*水污染治理</w:t>
            </w:r>
          </w:p>
        </w:tc>
      </w:tr>
      <w:tr w14:paraId="78E84A81">
        <w:tblPrEx>
          <w:tblCellMar>
            <w:top w:w="0" w:type="dxa"/>
            <w:left w:w="108" w:type="dxa"/>
            <w:bottom w:w="0" w:type="dxa"/>
            <w:right w:w="108" w:type="dxa"/>
          </w:tblCellMar>
        </w:tblPrEx>
        <w:trPr>
          <w:wBefore w:w="0" w:type="dxa"/>
          <w:wAfter w:w="0" w:type="dxa"/>
          <w:trHeight w:val="90"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12B7FC34">
            <w:pPr>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484341ED">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0DD41CC7">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5EC360DA">
            <w:pPr>
              <w:widowControl/>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7EA468BA">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3A6D7866">
            <w:pPr>
              <w:ind w:right="-203"/>
              <w:jc w:val="left"/>
              <w:rPr>
                <w:rFonts w:ascii="宋体" w:hAnsi="宋体" w:cs="宋体"/>
                <w:color w:val="000000"/>
                <w:sz w:val="18"/>
                <w:szCs w:val="18"/>
              </w:rPr>
            </w:pPr>
            <w:r>
              <w:rPr>
                <w:rFonts w:hint="eastAsia" w:ascii="宋体" w:hAnsi="宋体" w:cs="宋体"/>
                <w:color w:val="000000"/>
                <w:sz w:val="18"/>
                <w:szCs w:val="18"/>
              </w:rPr>
              <w:t>7729*其他污染治理</w:t>
            </w:r>
          </w:p>
          <w:p w14:paraId="176FF097">
            <w:pPr>
              <w:ind w:right="-203"/>
              <w:jc w:val="left"/>
              <w:rPr>
                <w:rFonts w:ascii="宋体" w:hAnsi="宋体" w:cs="宋体"/>
                <w:color w:val="000000"/>
                <w:sz w:val="18"/>
                <w:szCs w:val="18"/>
              </w:rPr>
            </w:pPr>
            <w:r>
              <w:rPr>
                <w:rFonts w:hint="eastAsia" w:ascii="宋体" w:hAnsi="宋体" w:cs="宋体"/>
                <w:color w:val="000000"/>
                <w:sz w:val="18"/>
                <w:szCs w:val="18"/>
              </w:rPr>
              <w:t>7820*环境卫生管理</w:t>
            </w:r>
          </w:p>
        </w:tc>
      </w:tr>
      <w:tr w14:paraId="2952E4E1">
        <w:tblPrEx>
          <w:tblCellMar>
            <w:top w:w="0" w:type="dxa"/>
            <w:left w:w="108" w:type="dxa"/>
            <w:bottom w:w="0" w:type="dxa"/>
            <w:right w:w="108" w:type="dxa"/>
          </w:tblCellMar>
        </w:tblPrEx>
        <w:trPr>
          <w:wBefore w:w="0" w:type="dxa"/>
          <w:wAfter w:w="0" w:type="dxa"/>
          <w:trHeight w:val="233"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02433E57">
            <w:pPr>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429FC775">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70DA56E8">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54B35BB4">
            <w:pPr>
              <w:widowControl/>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2A12E19E">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3B09E0C0">
            <w:pPr>
              <w:ind w:right="-203"/>
              <w:jc w:val="left"/>
              <w:rPr>
                <w:rFonts w:hint="eastAsia" w:ascii="宋体" w:hAnsi="宋体" w:cs="宋体"/>
                <w:color w:val="000000"/>
                <w:sz w:val="18"/>
                <w:szCs w:val="18"/>
              </w:rPr>
            </w:pPr>
            <w:r>
              <w:rPr>
                <w:rFonts w:hint="eastAsia" w:ascii="宋体" w:hAnsi="宋体" w:cs="宋体"/>
                <w:color w:val="000000"/>
                <w:sz w:val="18"/>
                <w:szCs w:val="18"/>
              </w:rPr>
              <w:t>7830*城乡市容管理</w:t>
            </w:r>
          </w:p>
        </w:tc>
      </w:tr>
      <w:tr w14:paraId="333CC5D2">
        <w:tblPrEx>
          <w:tblCellMar>
            <w:top w:w="0" w:type="dxa"/>
            <w:left w:w="108" w:type="dxa"/>
            <w:bottom w:w="0" w:type="dxa"/>
            <w:right w:w="108" w:type="dxa"/>
          </w:tblCellMar>
        </w:tblPrEx>
        <w:trPr>
          <w:wBefore w:w="0" w:type="dxa"/>
          <w:wAfter w:w="0" w:type="dxa"/>
          <w:trHeight w:val="90"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033DD53A">
            <w:pPr>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15E5307B">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09723E66">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51928E76">
            <w:pPr>
              <w:widowControl/>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31969D9C">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1BCE711C">
            <w:pPr>
              <w:ind w:right="-203"/>
              <w:jc w:val="left"/>
              <w:rPr>
                <w:rFonts w:ascii="宋体" w:hAnsi="宋体" w:cs="宋体"/>
                <w:color w:val="000000"/>
                <w:sz w:val="18"/>
                <w:szCs w:val="18"/>
              </w:rPr>
            </w:pPr>
            <w:r>
              <w:rPr>
                <w:rFonts w:hint="eastAsia" w:ascii="宋体" w:hAnsi="宋体" w:cs="宋体"/>
                <w:color w:val="000000"/>
                <w:sz w:val="18"/>
                <w:szCs w:val="18"/>
              </w:rPr>
              <w:t>7840*绿化管理</w:t>
            </w:r>
          </w:p>
        </w:tc>
      </w:tr>
      <w:tr w14:paraId="2EE42973">
        <w:tblPrEx>
          <w:tblCellMar>
            <w:top w:w="0" w:type="dxa"/>
            <w:left w:w="108" w:type="dxa"/>
            <w:bottom w:w="0" w:type="dxa"/>
            <w:right w:w="108" w:type="dxa"/>
          </w:tblCellMar>
        </w:tblPrEx>
        <w:trPr>
          <w:wBefore w:w="0" w:type="dxa"/>
          <w:wAfter w:w="0" w:type="dxa"/>
          <w:trHeight w:val="90"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84C1F2A">
            <w:pPr>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0231C99E">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5640F21F">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73583191">
            <w:pPr>
              <w:widowControl/>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623D6133">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09600A3A">
            <w:pPr>
              <w:ind w:right="-203"/>
              <w:jc w:val="left"/>
              <w:rPr>
                <w:rFonts w:ascii="宋体" w:hAnsi="宋体" w:cs="宋体"/>
                <w:color w:val="000000"/>
                <w:sz w:val="18"/>
                <w:szCs w:val="18"/>
              </w:rPr>
            </w:pPr>
          </w:p>
        </w:tc>
      </w:tr>
      <w:tr w14:paraId="4515A499">
        <w:tblPrEx>
          <w:tblCellMar>
            <w:top w:w="0" w:type="dxa"/>
            <w:left w:w="108" w:type="dxa"/>
            <w:bottom w:w="0" w:type="dxa"/>
            <w:right w:w="108" w:type="dxa"/>
          </w:tblCellMar>
        </w:tblPrEx>
        <w:trPr>
          <w:wBefore w:w="0" w:type="dxa"/>
          <w:wAfter w:w="0" w:type="dxa"/>
          <w:trHeight w:val="363" w:hRule="atLeast"/>
          <w:jc w:val="center"/>
        </w:trPr>
        <w:tc>
          <w:tcPr>
            <w:tcW w:w="428" w:type="dxa"/>
            <w:tcBorders>
              <w:top w:val="nil"/>
              <w:left w:val="nil"/>
              <w:bottom w:val="nil"/>
              <w:right w:val="single" w:color="auto" w:sz="4" w:space="0"/>
            </w:tcBorders>
            <w:shd w:val="clear" w:color="000000" w:fill="FFFFFF"/>
            <w:noWrap w:val="0"/>
            <w:vAlign w:val="top"/>
          </w:tcPr>
          <w:p w14:paraId="64B4ABF7">
            <w:pPr>
              <w:widowControl/>
              <w:jc w:val="center"/>
              <w:rPr>
                <w:rFonts w:ascii="宋体" w:hAnsi="宋体" w:cs="宋体"/>
                <w:b/>
                <w:bCs/>
                <w:color w:val="000000"/>
                <w:kern w:val="0"/>
                <w:szCs w:val="21"/>
              </w:rPr>
            </w:pPr>
            <w:r>
              <w:rPr>
                <w:rFonts w:hint="eastAsia" w:ascii="宋体" w:hAnsi="宋体" w:cs="宋体"/>
                <w:b/>
                <w:bCs/>
                <w:color w:val="000000"/>
                <w:kern w:val="0"/>
                <w:szCs w:val="21"/>
              </w:rPr>
              <w:t>09</w:t>
            </w:r>
          </w:p>
        </w:tc>
        <w:tc>
          <w:tcPr>
            <w:tcW w:w="744" w:type="dxa"/>
            <w:tcBorders>
              <w:top w:val="nil"/>
              <w:left w:val="single" w:color="auto" w:sz="4" w:space="0"/>
              <w:bottom w:val="nil"/>
              <w:right w:val="single" w:color="auto" w:sz="4" w:space="0"/>
            </w:tcBorders>
            <w:shd w:val="clear" w:color="000000" w:fill="FFFFFF"/>
            <w:noWrap w:val="0"/>
            <w:vAlign w:val="top"/>
          </w:tcPr>
          <w:p w14:paraId="02886C7B">
            <w:pPr>
              <w:widowControl/>
              <w:ind w:firstLine="211" w:firstLineChars="100"/>
              <w:jc w:val="center"/>
              <w:textAlignment w:val="top"/>
              <w:rPr>
                <w:rFonts w:ascii="宋体" w:hAnsi="宋体" w:cs="宋体"/>
                <w:b/>
                <w:bCs/>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78BFCE83">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3EF870F8">
            <w:pPr>
              <w:widowControl/>
              <w:textAlignment w:val="top"/>
              <w:rPr>
                <w:rFonts w:ascii="宋体" w:hAnsi="宋体" w:cs="宋体"/>
                <w:b/>
                <w:bCs/>
                <w:color w:val="000000"/>
                <w:kern w:val="0"/>
                <w:szCs w:val="21"/>
              </w:rPr>
            </w:pPr>
            <w:r>
              <w:rPr>
                <w:rFonts w:hint="eastAsia"/>
                <w:b/>
              </w:rPr>
              <w:t>农林牧渔业</w:t>
            </w:r>
            <w:r>
              <w:rPr>
                <w:rFonts w:hint="eastAsia" w:ascii="宋体" w:hAnsi="宋体" w:cs="宋体"/>
                <w:b/>
                <w:bCs/>
                <w:color w:val="000000"/>
                <w:szCs w:val="21"/>
              </w:rPr>
              <w:t>休</w:t>
            </w:r>
            <w:r>
              <w:rPr>
                <w:rFonts w:hint="eastAsia"/>
                <w:b/>
              </w:rPr>
              <w:t>闲观光与农业农村管理服务</w:t>
            </w:r>
          </w:p>
        </w:tc>
        <w:tc>
          <w:tcPr>
            <w:tcW w:w="3420" w:type="dxa"/>
            <w:tcBorders>
              <w:top w:val="nil"/>
              <w:left w:val="single" w:color="auto" w:sz="4" w:space="0"/>
              <w:bottom w:val="nil"/>
              <w:right w:val="single" w:color="auto" w:sz="4" w:space="0"/>
            </w:tcBorders>
            <w:shd w:val="clear" w:color="000000" w:fill="FFFFFF"/>
            <w:noWrap w:val="0"/>
            <w:vAlign w:val="top"/>
          </w:tcPr>
          <w:p w14:paraId="30CFD85B">
            <w:pPr>
              <w:widowControl/>
              <w:ind w:firstLine="210" w:firstLineChars="100"/>
              <w:textAlignment w:val="top"/>
              <w:rPr>
                <w:rFonts w:ascii="宋体" w:hAnsi="宋体" w:cs="宋体"/>
                <w:kern w:val="0"/>
                <w:szCs w:val="21"/>
              </w:rPr>
            </w:pPr>
            <w:r>
              <w:rPr>
                <w:rFonts w:hint="eastAsia" w:ascii="宋体" w:hAnsi="宋体" w:cs="宋体"/>
                <w:kern w:val="0"/>
                <w:szCs w:val="21"/>
              </w:rPr>
              <w:t>　</w:t>
            </w:r>
          </w:p>
        </w:tc>
        <w:tc>
          <w:tcPr>
            <w:tcW w:w="2545" w:type="dxa"/>
            <w:tcBorders>
              <w:top w:val="nil"/>
              <w:left w:val="single" w:color="auto" w:sz="4" w:space="0"/>
              <w:bottom w:val="nil"/>
              <w:right w:val="nil"/>
            </w:tcBorders>
            <w:shd w:val="clear" w:color="000000" w:fill="FFFFFF"/>
            <w:noWrap w:val="0"/>
            <w:vAlign w:val="top"/>
          </w:tcPr>
          <w:p w14:paraId="4745D429">
            <w:pPr>
              <w:ind w:right="-203"/>
              <w:jc w:val="left"/>
              <w:rPr>
                <w:rFonts w:ascii="宋体" w:hAnsi="宋体" w:cs="宋体"/>
                <w:color w:val="000000"/>
                <w:sz w:val="18"/>
                <w:szCs w:val="18"/>
              </w:rPr>
            </w:pPr>
            <w:r>
              <w:rPr>
                <w:rFonts w:hint="eastAsia" w:ascii="宋体" w:hAnsi="宋体" w:cs="宋体"/>
                <w:color w:val="000000"/>
                <w:sz w:val="18"/>
                <w:szCs w:val="18"/>
              </w:rPr>
              <w:t>　</w:t>
            </w:r>
          </w:p>
        </w:tc>
      </w:tr>
      <w:tr w14:paraId="43F79E6C">
        <w:tblPrEx>
          <w:tblCellMar>
            <w:top w:w="0" w:type="dxa"/>
            <w:left w:w="108" w:type="dxa"/>
            <w:bottom w:w="0" w:type="dxa"/>
            <w:right w:w="108" w:type="dxa"/>
          </w:tblCellMar>
        </w:tblPrEx>
        <w:trPr>
          <w:wBefore w:w="0" w:type="dxa"/>
          <w:wAfter w:w="0" w:type="dxa"/>
          <w:trHeight w:val="463" w:hRule="atLeast"/>
          <w:jc w:val="center"/>
        </w:trPr>
        <w:tc>
          <w:tcPr>
            <w:tcW w:w="428" w:type="dxa"/>
            <w:tcBorders>
              <w:top w:val="nil"/>
              <w:left w:val="nil"/>
              <w:bottom w:val="nil"/>
              <w:right w:val="single" w:color="auto" w:sz="4" w:space="0"/>
            </w:tcBorders>
            <w:shd w:val="clear" w:color="000000" w:fill="FFFFFF"/>
            <w:noWrap w:val="0"/>
            <w:vAlign w:val="center"/>
          </w:tcPr>
          <w:p w14:paraId="0E4E56F3">
            <w:pPr>
              <w:widowControl/>
              <w:jc w:val="left"/>
              <w:rPr>
                <w:rFonts w:ascii="宋体" w:hAnsi="宋体" w:cs="宋体"/>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66721514">
            <w:pPr>
              <w:widowControl/>
              <w:jc w:val="center"/>
              <w:textAlignment w:val="top"/>
              <w:rPr>
                <w:rFonts w:ascii="宋体" w:hAnsi="宋体" w:cs="宋体"/>
                <w:b/>
                <w:bCs/>
                <w:kern w:val="0"/>
                <w:szCs w:val="21"/>
              </w:rPr>
            </w:pPr>
            <w:r>
              <w:rPr>
                <w:rFonts w:hint="eastAsia" w:ascii="宋体" w:hAnsi="宋体" w:cs="宋体"/>
                <w:b/>
                <w:bCs/>
                <w:color w:val="000000"/>
                <w:kern w:val="0"/>
                <w:szCs w:val="21"/>
              </w:rPr>
              <w:t>09</w:t>
            </w:r>
            <w:r>
              <w:rPr>
                <w:rFonts w:hint="eastAsia" w:ascii="宋体" w:hAnsi="宋体" w:cs="宋体"/>
                <w:b/>
                <w:bCs/>
                <w:kern w:val="0"/>
                <w:szCs w:val="21"/>
              </w:rPr>
              <w:t>1</w:t>
            </w:r>
          </w:p>
        </w:tc>
        <w:tc>
          <w:tcPr>
            <w:tcW w:w="850" w:type="dxa"/>
            <w:tcBorders>
              <w:top w:val="nil"/>
              <w:left w:val="single" w:color="auto" w:sz="4" w:space="0"/>
              <w:bottom w:val="nil"/>
              <w:right w:val="single" w:color="auto" w:sz="4" w:space="0"/>
            </w:tcBorders>
            <w:shd w:val="clear" w:color="000000" w:fill="FFFFFF"/>
            <w:noWrap w:val="0"/>
            <w:vAlign w:val="top"/>
          </w:tcPr>
          <w:p w14:paraId="608D4F2C">
            <w:pPr>
              <w:widowControl/>
              <w:jc w:val="center"/>
              <w:textAlignment w:val="top"/>
              <w:rPr>
                <w:rFonts w:ascii="宋体" w:hAnsi="宋体" w:cs="宋体"/>
                <w:b/>
                <w:bCs/>
                <w:color w:val="00000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1762BD5D">
            <w:pPr>
              <w:ind w:firstLine="211" w:firstLineChars="100"/>
              <w:rPr>
                <w:rFonts w:ascii="宋体" w:hAnsi="宋体" w:cs="宋体"/>
                <w:b/>
                <w:bCs/>
                <w:color w:val="000000"/>
                <w:szCs w:val="21"/>
              </w:rPr>
            </w:pPr>
            <w:r>
              <w:rPr>
                <w:rFonts w:hint="eastAsia" w:ascii="宋体" w:hAnsi="宋体" w:cs="宋体"/>
                <w:b/>
                <w:bCs/>
                <w:color w:val="000000"/>
                <w:szCs w:val="21"/>
              </w:rPr>
              <w:t>农林牧渔业休闲观光和乡村旅游</w:t>
            </w:r>
          </w:p>
        </w:tc>
        <w:tc>
          <w:tcPr>
            <w:tcW w:w="3420" w:type="dxa"/>
            <w:tcBorders>
              <w:top w:val="nil"/>
              <w:left w:val="single" w:color="auto" w:sz="4" w:space="0"/>
              <w:bottom w:val="nil"/>
              <w:right w:val="single" w:color="auto" w:sz="4" w:space="0"/>
            </w:tcBorders>
            <w:shd w:val="clear" w:color="000000" w:fill="FFFFFF"/>
            <w:noWrap w:val="0"/>
            <w:vAlign w:val="top"/>
          </w:tcPr>
          <w:p w14:paraId="23F4A8F9">
            <w:pPr>
              <w:ind w:firstLine="210" w:firstLineChars="100"/>
              <w:rPr>
                <w:rFonts w:ascii="宋体" w:hAnsi="宋体" w:cs="宋体"/>
                <w:color w:val="000000"/>
                <w:szCs w:val="21"/>
              </w:rPr>
            </w:pPr>
            <w:r>
              <w:rPr>
                <w:rFonts w:hint="eastAsia" w:ascii="宋体" w:hAnsi="宋体" w:cs="宋体"/>
                <w:color w:val="000000"/>
                <w:szCs w:val="21"/>
              </w:rPr>
              <w:t>指以农业生产、农村风貌、农家生活、乡村文化为基础，开发农业农村多种功能，提供休闲观光、农</w:t>
            </w:r>
          </w:p>
        </w:tc>
        <w:tc>
          <w:tcPr>
            <w:tcW w:w="2545" w:type="dxa"/>
            <w:tcBorders>
              <w:top w:val="nil"/>
              <w:left w:val="single" w:color="auto" w:sz="4" w:space="0"/>
              <w:bottom w:val="nil"/>
              <w:right w:val="nil"/>
            </w:tcBorders>
            <w:shd w:val="clear" w:color="000000" w:fill="FFFFFF"/>
            <w:noWrap w:val="0"/>
            <w:vAlign w:val="top"/>
          </w:tcPr>
          <w:p w14:paraId="2061D3E1">
            <w:pPr>
              <w:ind w:right="-203"/>
              <w:jc w:val="left"/>
              <w:rPr>
                <w:rFonts w:ascii="宋体" w:hAnsi="宋体" w:cs="宋体"/>
                <w:color w:val="000000"/>
                <w:sz w:val="18"/>
                <w:szCs w:val="18"/>
              </w:rPr>
            </w:pPr>
          </w:p>
        </w:tc>
      </w:tr>
      <w:tr w14:paraId="38608F84">
        <w:tblPrEx>
          <w:tblCellMar>
            <w:top w:w="0" w:type="dxa"/>
            <w:left w:w="108" w:type="dxa"/>
            <w:bottom w:w="0" w:type="dxa"/>
            <w:right w:w="108" w:type="dxa"/>
          </w:tblCellMar>
        </w:tblPrEx>
        <w:trPr>
          <w:wBefore w:w="0" w:type="dxa"/>
          <w:wAfter w:w="0" w:type="dxa"/>
          <w:trHeight w:val="463" w:hRule="atLeast"/>
          <w:jc w:val="center"/>
        </w:trPr>
        <w:tc>
          <w:tcPr>
            <w:tcW w:w="428" w:type="dxa"/>
            <w:tcBorders>
              <w:top w:val="nil"/>
              <w:left w:val="nil"/>
              <w:right w:val="single" w:color="auto" w:sz="4" w:space="0"/>
            </w:tcBorders>
            <w:shd w:val="clear" w:color="000000" w:fill="FFFFFF"/>
            <w:noWrap w:val="0"/>
            <w:vAlign w:val="center"/>
          </w:tcPr>
          <w:p w14:paraId="71B6FAAC">
            <w:pPr>
              <w:ind w:right="-203"/>
              <w:jc w:val="left"/>
              <w:rPr>
                <w:rFonts w:ascii="宋体" w:hAnsi="宋体" w:cs="宋体"/>
                <w:kern w:val="0"/>
                <w:szCs w:val="21"/>
              </w:rPr>
            </w:pPr>
          </w:p>
        </w:tc>
        <w:tc>
          <w:tcPr>
            <w:tcW w:w="744" w:type="dxa"/>
            <w:tcBorders>
              <w:top w:val="nil"/>
              <w:left w:val="single" w:color="auto" w:sz="4" w:space="0"/>
              <w:right w:val="single" w:color="auto" w:sz="4" w:space="0"/>
            </w:tcBorders>
            <w:shd w:val="clear" w:color="000000" w:fill="FFFFFF"/>
            <w:noWrap w:val="0"/>
            <w:vAlign w:val="top"/>
          </w:tcPr>
          <w:p w14:paraId="6240D3B6">
            <w:pPr>
              <w:ind w:right="-203"/>
              <w:jc w:val="left"/>
              <w:rPr>
                <w:rFonts w:ascii="宋体" w:hAnsi="宋体" w:cs="宋体"/>
                <w:kern w:val="0"/>
                <w:szCs w:val="21"/>
              </w:rPr>
            </w:pPr>
          </w:p>
        </w:tc>
        <w:tc>
          <w:tcPr>
            <w:tcW w:w="850" w:type="dxa"/>
            <w:tcBorders>
              <w:top w:val="nil"/>
              <w:left w:val="single" w:color="auto" w:sz="4" w:space="0"/>
              <w:right w:val="single" w:color="auto" w:sz="4" w:space="0"/>
            </w:tcBorders>
            <w:shd w:val="clear" w:color="000000" w:fill="FFFFFF"/>
            <w:noWrap w:val="0"/>
            <w:vAlign w:val="top"/>
          </w:tcPr>
          <w:p w14:paraId="69B0B432">
            <w:pPr>
              <w:ind w:right="-203"/>
              <w:jc w:val="left"/>
              <w:rPr>
                <w:rFonts w:ascii="宋体" w:hAnsi="宋体" w:cs="宋体"/>
                <w:kern w:val="0"/>
                <w:szCs w:val="21"/>
              </w:rPr>
            </w:pPr>
          </w:p>
        </w:tc>
        <w:tc>
          <w:tcPr>
            <w:tcW w:w="2219" w:type="dxa"/>
            <w:tcBorders>
              <w:top w:val="nil"/>
              <w:left w:val="single" w:color="auto" w:sz="4" w:space="0"/>
              <w:right w:val="single" w:color="auto" w:sz="4" w:space="0"/>
            </w:tcBorders>
            <w:shd w:val="clear" w:color="000000" w:fill="FFFFFF"/>
            <w:noWrap w:val="0"/>
            <w:vAlign w:val="top"/>
          </w:tcPr>
          <w:p w14:paraId="5CC8D58B">
            <w:pPr>
              <w:ind w:right="-203"/>
              <w:jc w:val="left"/>
              <w:rPr>
                <w:rFonts w:ascii="宋体" w:hAnsi="宋体" w:cs="宋体"/>
                <w:kern w:val="0"/>
                <w:szCs w:val="21"/>
              </w:rPr>
            </w:pPr>
          </w:p>
        </w:tc>
        <w:tc>
          <w:tcPr>
            <w:tcW w:w="3420" w:type="dxa"/>
            <w:tcBorders>
              <w:top w:val="nil"/>
              <w:left w:val="single" w:color="auto" w:sz="4" w:space="0"/>
              <w:right w:val="single" w:color="auto" w:sz="4" w:space="0"/>
            </w:tcBorders>
            <w:shd w:val="clear" w:color="000000" w:fill="FFFFFF"/>
            <w:noWrap w:val="0"/>
            <w:vAlign w:val="top"/>
          </w:tcPr>
          <w:p w14:paraId="52236459">
            <w:pPr>
              <w:ind w:right="-203"/>
              <w:jc w:val="left"/>
              <w:rPr>
                <w:rFonts w:ascii="宋体" w:hAnsi="宋体" w:cs="宋体"/>
                <w:color w:val="000000"/>
                <w:szCs w:val="21"/>
              </w:rPr>
            </w:pPr>
            <w:r>
              <w:rPr>
                <w:rFonts w:hint="eastAsia" w:ascii="宋体" w:hAnsi="宋体" w:cs="宋体"/>
                <w:color w:val="000000"/>
                <w:szCs w:val="21"/>
              </w:rPr>
              <w:t>事体验、健康养老等服务的新型农</w:t>
            </w:r>
          </w:p>
          <w:p w14:paraId="4DE1EBE8">
            <w:pPr>
              <w:ind w:right="-203"/>
              <w:jc w:val="left"/>
              <w:rPr>
                <w:rFonts w:ascii="宋体" w:hAnsi="宋体" w:cs="宋体"/>
                <w:kern w:val="0"/>
                <w:szCs w:val="21"/>
              </w:rPr>
            </w:pPr>
            <w:r>
              <w:rPr>
                <w:rFonts w:hint="eastAsia" w:ascii="宋体" w:hAnsi="宋体" w:cs="宋体"/>
                <w:color w:val="000000"/>
                <w:szCs w:val="21"/>
              </w:rPr>
              <w:t>业农村产业形态</w:t>
            </w:r>
          </w:p>
        </w:tc>
        <w:tc>
          <w:tcPr>
            <w:tcW w:w="2545" w:type="dxa"/>
            <w:tcBorders>
              <w:top w:val="nil"/>
              <w:left w:val="single" w:color="auto" w:sz="4" w:space="0"/>
              <w:right w:val="nil"/>
            </w:tcBorders>
            <w:shd w:val="clear" w:color="000000" w:fill="FFFFFF"/>
            <w:noWrap w:val="0"/>
            <w:vAlign w:val="top"/>
          </w:tcPr>
          <w:p w14:paraId="53506203">
            <w:pPr>
              <w:ind w:right="-203"/>
              <w:jc w:val="left"/>
              <w:rPr>
                <w:rFonts w:ascii="宋体" w:hAnsi="宋体" w:cs="宋体"/>
                <w:kern w:val="0"/>
                <w:szCs w:val="21"/>
              </w:rPr>
            </w:pPr>
          </w:p>
        </w:tc>
      </w:tr>
      <w:tr w14:paraId="38081A0C">
        <w:tblPrEx>
          <w:tblCellMar>
            <w:top w:w="0" w:type="dxa"/>
            <w:left w:w="108" w:type="dxa"/>
            <w:bottom w:w="0" w:type="dxa"/>
            <w:right w:w="108" w:type="dxa"/>
          </w:tblCellMar>
        </w:tblPrEx>
        <w:trPr>
          <w:wBefore w:w="0" w:type="dxa"/>
          <w:wAfter w:w="0" w:type="dxa"/>
          <w:trHeight w:val="1622" w:hRule="atLeast"/>
          <w:jc w:val="center"/>
        </w:trPr>
        <w:tc>
          <w:tcPr>
            <w:tcW w:w="428" w:type="dxa"/>
            <w:tcBorders>
              <w:top w:val="nil"/>
              <w:left w:val="nil"/>
              <w:bottom w:val="single" w:color="auto" w:sz="4" w:space="0"/>
              <w:right w:val="single" w:color="auto" w:sz="4" w:space="0"/>
            </w:tcBorders>
            <w:shd w:val="clear" w:color="000000" w:fill="FFFFFF"/>
            <w:noWrap w:val="0"/>
            <w:vAlign w:val="center"/>
          </w:tcPr>
          <w:p w14:paraId="19D1EC9E">
            <w:pPr>
              <w:widowControl/>
              <w:jc w:val="left"/>
              <w:rPr>
                <w:rFonts w:ascii="宋体" w:hAnsi="宋体" w:cs="宋体"/>
                <w:color w:val="000000"/>
                <w:kern w:val="0"/>
                <w:szCs w:val="21"/>
              </w:rPr>
            </w:pP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0E2402CF">
            <w:pPr>
              <w:widowControl/>
              <w:jc w:val="center"/>
              <w:textAlignment w:val="top"/>
              <w:rPr>
                <w:rFonts w:ascii="宋体" w:hAnsi="宋体" w:cs="宋体"/>
                <w:b/>
                <w:bCs/>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2EDA5E00">
            <w:pPr>
              <w:ind w:right="6"/>
              <w:jc w:val="center"/>
              <w:rPr>
                <w:rFonts w:ascii="宋体" w:hAnsi="宋体" w:cs="宋体"/>
                <w:color w:val="000000"/>
                <w:szCs w:val="21"/>
              </w:rPr>
            </w:pPr>
            <w:r>
              <w:rPr>
                <w:rFonts w:hint="eastAsia" w:ascii="宋体" w:hAnsi="宋体" w:cs="宋体"/>
                <w:color w:val="000000"/>
                <w:kern w:val="0"/>
                <w:szCs w:val="21"/>
              </w:rPr>
              <w:t>09</w:t>
            </w:r>
            <w:r>
              <w:rPr>
                <w:rFonts w:hint="eastAsia" w:ascii="宋体" w:hAnsi="宋体" w:cs="宋体"/>
                <w:color w:val="000000"/>
                <w:szCs w:val="21"/>
              </w:rPr>
              <w:t>11</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52B089D7">
            <w:pPr>
              <w:ind w:right="83"/>
              <w:rPr>
                <w:rFonts w:ascii="宋体" w:hAnsi="宋体" w:cs="宋体"/>
                <w:color w:val="000000"/>
                <w:szCs w:val="21"/>
              </w:rPr>
            </w:pPr>
            <w:r>
              <w:rPr>
                <w:rFonts w:hint="eastAsia" w:ascii="宋体" w:hAnsi="宋体" w:cs="宋体"/>
                <w:color w:val="000000"/>
                <w:szCs w:val="21"/>
              </w:rPr>
              <w:t xml:space="preserve">  农林牧渔业休闲活动</w:t>
            </w:r>
          </w:p>
          <w:p w14:paraId="0C3A835E">
            <w:pPr>
              <w:ind w:right="83"/>
              <w:rPr>
                <w:rFonts w:ascii="宋体" w:hAnsi="宋体" w:cs="宋体"/>
                <w:color w:val="000000"/>
                <w:szCs w:val="21"/>
              </w:rPr>
            </w:pP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5890EC9D">
            <w:pPr>
              <w:ind w:firstLine="210" w:firstLineChars="100"/>
              <w:rPr>
                <w:rFonts w:ascii="宋体" w:hAnsi="宋体" w:cs="宋体"/>
                <w:color w:val="000000"/>
                <w:szCs w:val="21"/>
              </w:rPr>
            </w:pPr>
            <w:r>
              <w:rPr>
                <w:rFonts w:hint="eastAsia" w:ascii="宋体" w:hAnsi="宋体" w:cs="宋体"/>
                <w:color w:val="000000"/>
                <w:szCs w:val="21"/>
              </w:rPr>
              <w:t>指以农林牧渔业生产为对象的休闲观光旅游活动，包括农业种植采摘观光活动、农事体验活动、动物饲养观光活动、池塘垂钓休闲活动</w:t>
            </w:r>
          </w:p>
        </w:tc>
        <w:tc>
          <w:tcPr>
            <w:tcW w:w="2545" w:type="dxa"/>
            <w:tcBorders>
              <w:top w:val="nil"/>
              <w:left w:val="single" w:color="auto" w:sz="4" w:space="0"/>
              <w:bottom w:val="single" w:color="auto" w:sz="4" w:space="0"/>
              <w:right w:val="nil"/>
            </w:tcBorders>
            <w:shd w:val="clear" w:color="000000" w:fill="FFFFFF"/>
            <w:noWrap w:val="0"/>
            <w:vAlign w:val="top"/>
          </w:tcPr>
          <w:p w14:paraId="7E15E936">
            <w:pPr>
              <w:ind w:right="83"/>
              <w:jc w:val="left"/>
              <w:rPr>
                <w:rFonts w:ascii="宋体" w:hAnsi="宋体" w:cs="宋体"/>
                <w:color w:val="000000"/>
                <w:spacing w:val="-6"/>
                <w:sz w:val="18"/>
                <w:szCs w:val="18"/>
              </w:rPr>
            </w:pPr>
            <w:r>
              <w:rPr>
                <w:rFonts w:hint="eastAsia" w:ascii="宋体" w:hAnsi="宋体" w:cs="宋体"/>
                <w:color w:val="000000"/>
                <w:sz w:val="18"/>
                <w:szCs w:val="18"/>
              </w:rPr>
              <w:t>9030*休闲观光活动</w:t>
            </w:r>
          </w:p>
        </w:tc>
      </w:tr>
      <w:tr w14:paraId="56432746">
        <w:tblPrEx>
          <w:tblCellMar>
            <w:top w:w="0" w:type="dxa"/>
            <w:left w:w="108" w:type="dxa"/>
            <w:bottom w:w="0" w:type="dxa"/>
            <w:right w:w="108" w:type="dxa"/>
          </w:tblCellMar>
        </w:tblPrEx>
        <w:trPr>
          <w:wBefore w:w="0" w:type="dxa"/>
          <w:wAfter w:w="0" w:type="dxa"/>
          <w:trHeight w:val="1560" w:hRule="atLeast"/>
          <w:jc w:val="center"/>
        </w:trPr>
        <w:tc>
          <w:tcPr>
            <w:tcW w:w="428" w:type="dxa"/>
            <w:tcBorders>
              <w:top w:val="single" w:color="auto" w:sz="4" w:space="0"/>
              <w:left w:val="nil"/>
              <w:right w:val="single" w:color="auto" w:sz="4" w:space="0"/>
            </w:tcBorders>
            <w:shd w:val="clear" w:color="000000" w:fill="FFFFFF"/>
            <w:noWrap w:val="0"/>
            <w:vAlign w:val="center"/>
          </w:tcPr>
          <w:p w14:paraId="28B38990">
            <w:pPr>
              <w:widowControl/>
              <w:jc w:val="left"/>
              <w:rPr>
                <w:rFonts w:ascii="宋体" w:hAnsi="宋体" w:cs="宋体"/>
                <w:color w:val="000000"/>
                <w:kern w:val="0"/>
                <w:szCs w:val="21"/>
              </w:rPr>
            </w:pPr>
          </w:p>
        </w:tc>
        <w:tc>
          <w:tcPr>
            <w:tcW w:w="744" w:type="dxa"/>
            <w:tcBorders>
              <w:top w:val="single" w:color="auto" w:sz="4" w:space="0"/>
              <w:left w:val="single" w:color="auto" w:sz="4" w:space="0"/>
              <w:right w:val="single" w:color="auto" w:sz="4" w:space="0"/>
            </w:tcBorders>
            <w:shd w:val="clear" w:color="000000" w:fill="FFFFFF"/>
            <w:noWrap w:val="0"/>
            <w:vAlign w:val="top"/>
          </w:tcPr>
          <w:p w14:paraId="247AE8A0">
            <w:pPr>
              <w:widowControl/>
              <w:jc w:val="center"/>
              <w:textAlignment w:val="top"/>
              <w:rPr>
                <w:rFonts w:ascii="宋体" w:hAnsi="宋体" w:cs="宋体"/>
                <w:b/>
                <w:bCs/>
                <w:color w:val="000000"/>
                <w:kern w:val="0"/>
                <w:szCs w:val="21"/>
              </w:rPr>
            </w:pPr>
          </w:p>
        </w:tc>
        <w:tc>
          <w:tcPr>
            <w:tcW w:w="850" w:type="dxa"/>
            <w:tcBorders>
              <w:top w:val="single" w:color="auto" w:sz="4" w:space="0"/>
              <w:left w:val="single" w:color="auto" w:sz="4" w:space="0"/>
              <w:right w:val="single" w:color="auto" w:sz="4" w:space="0"/>
            </w:tcBorders>
            <w:shd w:val="clear" w:color="000000" w:fill="FFFFFF"/>
            <w:noWrap w:val="0"/>
            <w:vAlign w:val="top"/>
          </w:tcPr>
          <w:p w14:paraId="2824E342">
            <w:pPr>
              <w:ind w:right="6"/>
              <w:jc w:val="center"/>
              <w:rPr>
                <w:rFonts w:ascii="宋体" w:hAnsi="宋体" w:cs="宋体"/>
                <w:color w:val="000000"/>
                <w:szCs w:val="21"/>
              </w:rPr>
            </w:pPr>
            <w:r>
              <w:rPr>
                <w:rFonts w:hint="eastAsia" w:ascii="宋体" w:hAnsi="宋体" w:cs="宋体"/>
                <w:color w:val="000000"/>
                <w:kern w:val="0"/>
                <w:szCs w:val="21"/>
              </w:rPr>
              <w:t>09</w:t>
            </w:r>
            <w:r>
              <w:rPr>
                <w:rFonts w:hint="eastAsia" w:ascii="宋体" w:hAnsi="宋体" w:cs="宋体"/>
                <w:color w:val="000000"/>
                <w:szCs w:val="21"/>
              </w:rPr>
              <w:t>12</w:t>
            </w:r>
          </w:p>
        </w:tc>
        <w:tc>
          <w:tcPr>
            <w:tcW w:w="2219" w:type="dxa"/>
            <w:tcBorders>
              <w:top w:val="single" w:color="auto" w:sz="4" w:space="0"/>
              <w:left w:val="single" w:color="auto" w:sz="4" w:space="0"/>
              <w:right w:val="single" w:color="auto" w:sz="4" w:space="0"/>
            </w:tcBorders>
            <w:shd w:val="clear" w:color="000000" w:fill="FFFFFF"/>
            <w:noWrap w:val="0"/>
            <w:vAlign w:val="top"/>
          </w:tcPr>
          <w:p w14:paraId="75F5D669">
            <w:pPr>
              <w:ind w:right="83"/>
              <w:rPr>
                <w:rFonts w:ascii="宋体" w:hAnsi="宋体" w:cs="宋体"/>
                <w:color w:val="000000"/>
                <w:szCs w:val="21"/>
              </w:rPr>
            </w:pPr>
            <w:r>
              <w:rPr>
                <w:rFonts w:hint="eastAsia" w:ascii="宋体" w:hAnsi="宋体" w:cs="宋体"/>
                <w:color w:val="000000"/>
                <w:szCs w:val="21"/>
              </w:rPr>
              <w:t xml:space="preserve">  农林牧渔业主题景区管理</w:t>
            </w:r>
          </w:p>
          <w:p w14:paraId="6F6A31C1">
            <w:pPr>
              <w:ind w:right="83"/>
              <w:rPr>
                <w:rFonts w:ascii="宋体" w:hAnsi="宋体" w:cs="宋体"/>
                <w:color w:val="000000"/>
                <w:szCs w:val="21"/>
              </w:rPr>
            </w:pPr>
          </w:p>
        </w:tc>
        <w:tc>
          <w:tcPr>
            <w:tcW w:w="3420" w:type="dxa"/>
            <w:tcBorders>
              <w:top w:val="single" w:color="auto" w:sz="4" w:space="0"/>
              <w:left w:val="single" w:color="auto" w:sz="4" w:space="0"/>
              <w:right w:val="single" w:color="auto" w:sz="4" w:space="0"/>
            </w:tcBorders>
            <w:shd w:val="clear" w:color="000000" w:fill="FFFFFF"/>
            <w:noWrap w:val="0"/>
            <w:vAlign w:val="top"/>
          </w:tcPr>
          <w:p w14:paraId="3466D974">
            <w:pPr>
              <w:ind w:firstLine="210" w:firstLineChars="100"/>
              <w:rPr>
                <w:rFonts w:ascii="宋体" w:hAnsi="宋体" w:cs="宋体"/>
                <w:color w:val="000000"/>
                <w:szCs w:val="21"/>
              </w:rPr>
            </w:pPr>
            <w:r>
              <w:rPr>
                <w:rFonts w:hint="eastAsia" w:ascii="宋体" w:hAnsi="宋体" w:cs="宋体"/>
                <w:color w:val="000000"/>
                <w:szCs w:val="21"/>
              </w:rPr>
              <w:t>指以农田、牧园、渔塘或民族风情村、传统文化村落等为游览景区的经营活动，包括以油菜花、薰衣草、梯田、茶园等为主题的景区管理</w:t>
            </w:r>
          </w:p>
        </w:tc>
        <w:tc>
          <w:tcPr>
            <w:tcW w:w="2545" w:type="dxa"/>
            <w:tcBorders>
              <w:top w:val="single" w:color="auto" w:sz="4" w:space="0"/>
              <w:left w:val="single" w:color="auto" w:sz="4" w:space="0"/>
              <w:right w:val="nil"/>
            </w:tcBorders>
            <w:shd w:val="clear" w:color="000000" w:fill="FFFFFF"/>
            <w:noWrap w:val="0"/>
            <w:vAlign w:val="top"/>
          </w:tcPr>
          <w:p w14:paraId="40C0B356">
            <w:pPr>
              <w:ind w:right="83"/>
              <w:jc w:val="left"/>
              <w:rPr>
                <w:rFonts w:ascii="宋体" w:hAnsi="宋体" w:cs="宋体"/>
                <w:color w:val="000000"/>
                <w:sz w:val="18"/>
                <w:szCs w:val="18"/>
              </w:rPr>
            </w:pPr>
            <w:r>
              <w:rPr>
                <w:rFonts w:hint="eastAsia" w:ascii="宋体" w:hAnsi="宋体" w:cs="宋体"/>
                <w:color w:val="000000"/>
                <w:sz w:val="18"/>
                <w:szCs w:val="18"/>
              </w:rPr>
              <w:t>7869*其他游览景区管理</w:t>
            </w:r>
          </w:p>
        </w:tc>
      </w:tr>
      <w:tr w14:paraId="32EC5269">
        <w:tblPrEx>
          <w:tblCellMar>
            <w:top w:w="0" w:type="dxa"/>
            <w:left w:w="108" w:type="dxa"/>
            <w:bottom w:w="0" w:type="dxa"/>
            <w:right w:w="108" w:type="dxa"/>
          </w:tblCellMar>
        </w:tblPrEx>
        <w:trPr>
          <w:wBefore w:w="0" w:type="dxa"/>
          <w:wAfter w:w="0" w:type="dxa"/>
          <w:trHeight w:val="360" w:hRule="atLeast"/>
          <w:jc w:val="center"/>
        </w:trPr>
        <w:tc>
          <w:tcPr>
            <w:tcW w:w="428" w:type="dxa"/>
            <w:tcBorders>
              <w:top w:val="nil"/>
              <w:left w:val="nil"/>
              <w:right w:val="single" w:color="auto" w:sz="4" w:space="0"/>
            </w:tcBorders>
            <w:shd w:val="clear" w:color="000000" w:fill="FFFFFF"/>
            <w:noWrap w:val="0"/>
            <w:vAlign w:val="center"/>
          </w:tcPr>
          <w:p w14:paraId="1DB77175">
            <w:pPr>
              <w:widowControl/>
              <w:jc w:val="left"/>
              <w:rPr>
                <w:rFonts w:ascii="宋体" w:hAnsi="宋体" w:cs="宋体"/>
                <w:color w:val="000000"/>
                <w:kern w:val="0"/>
                <w:szCs w:val="21"/>
              </w:rPr>
            </w:pPr>
          </w:p>
        </w:tc>
        <w:tc>
          <w:tcPr>
            <w:tcW w:w="744" w:type="dxa"/>
            <w:tcBorders>
              <w:top w:val="nil"/>
              <w:left w:val="single" w:color="auto" w:sz="4" w:space="0"/>
              <w:right w:val="single" w:color="auto" w:sz="4" w:space="0"/>
            </w:tcBorders>
            <w:shd w:val="clear" w:color="000000" w:fill="FFFFFF"/>
            <w:noWrap w:val="0"/>
            <w:vAlign w:val="top"/>
          </w:tcPr>
          <w:p w14:paraId="103B7F51">
            <w:pPr>
              <w:widowControl/>
              <w:jc w:val="center"/>
              <w:textAlignment w:val="top"/>
              <w:rPr>
                <w:rFonts w:ascii="宋体" w:hAnsi="宋体" w:cs="宋体"/>
                <w:b/>
                <w:bCs/>
                <w:color w:val="0000FF"/>
                <w:kern w:val="0"/>
                <w:szCs w:val="21"/>
              </w:rPr>
            </w:pPr>
          </w:p>
        </w:tc>
        <w:tc>
          <w:tcPr>
            <w:tcW w:w="850" w:type="dxa"/>
            <w:tcBorders>
              <w:top w:val="nil"/>
              <w:left w:val="single" w:color="auto" w:sz="4" w:space="0"/>
              <w:right w:val="single" w:color="auto" w:sz="4" w:space="0"/>
            </w:tcBorders>
            <w:shd w:val="clear" w:color="000000" w:fill="FFFFFF"/>
            <w:noWrap w:val="0"/>
            <w:vAlign w:val="top"/>
          </w:tcPr>
          <w:p w14:paraId="7DC19583">
            <w:pPr>
              <w:ind w:right="6"/>
              <w:jc w:val="center"/>
              <w:rPr>
                <w:rFonts w:ascii="宋体" w:hAnsi="宋体" w:cs="宋体"/>
                <w:szCs w:val="21"/>
              </w:rPr>
            </w:pPr>
            <w:r>
              <w:rPr>
                <w:rFonts w:hint="eastAsia" w:ascii="宋体" w:hAnsi="宋体" w:cs="宋体"/>
                <w:color w:val="000000"/>
                <w:kern w:val="0"/>
                <w:szCs w:val="21"/>
              </w:rPr>
              <w:t>09</w:t>
            </w:r>
            <w:r>
              <w:rPr>
                <w:rFonts w:hint="eastAsia" w:ascii="宋体" w:hAnsi="宋体" w:cs="宋体"/>
                <w:szCs w:val="21"/>
              </w:rPr>
              <w:t>13</w:t>
            </w:r>
          </w:p>
        </w:tc>
        <w:tc>
          <w:tcPr>
            <w:tcW w:w="2219" w:type="dxa"/>
            <w:tcBorders>
              <w:top w:val="nil"/>
              <w:left w:val="single" w:color="auto" w:sz="4" w:space="0"/>
              <w:right w:val="single" w:color="auto" w:sz="4" w:space="0"/>
            </w:tcBorders>
            <w:shd w:val="clear" w:color="000000" w:fill="FFFFFF"/>
            <w:noWrap w:val="0"/>
            <w:vAlign w:val="top"/>
          </w:tcPr>
          <w:p w14:paraId="55F35D5E">
            <w:pPr>
              <w:ind w:right="83"/>
              <w:rPr>
                <w:rFonts w:ascii="宋体" w:hAnsi="宋体" w:cs="宋体"/>
                <w:szCs w:val="21"/>
              </w:rPr>
            </w:pPr>
            <w:r>
              <w:rPr>
                <w:rFonts w:hint="eastAsia" w:ascii="宋体" w:hAnsi="宋体" w:cs="宋体"/>
                <w:szCs w:val="21"/>
              </w:rPr>
              <w:t xml:space="preserve">  农家乐经营及乡村民宿服务</w:t>
            </w:r>
          </w:p>
          <w:p w14:paraId="72E59179">
            <w:pPr>
              <w:ind w:right="83"/>
              <w:rPr>
                <w:rFonts w:ascii="宋体" w:hAnsi="宋体" w:cs="宋体"/>
                <w:szCs w:val="21"/>
              </w:rPr>
            </w:pPr>
          </w:p>
          <w:p w14:paraId="29E41C2F">
            <w:pPr>
              <w:ind w:right="83"/>
              <w:rPr>
                <w:rFonts w:ascii="宋体" w:hAnsi="宋体" w:cs="宋体"/>
                <w:szCs w:val="21"/>
              </w:rPr>
            </w:pPr>
            <w:r>
              <w:rPr>
                <w:rFonts w:hint="eastAsia" w:ascii="宋体" w:hAnsi="宋体" w:cs="宋体"/>
                <w:szCs w:val="21"/>
              </w:rPr>
              <w:t xml:space="preserve">  </w:t>
            </w:r>
          </w:p>
        </w:tc>
        <w:tc>
          <w:tcPr>
            <w:tcW w:w="3420" w:type="dxa"/>
            <w:tcBorders>
              <w:top w:val="nil"/>
              <w:left w:val="single" w:color="auto" w:sz="4" w:space="0"/>
              <w:right w:val="single" w:color="auto" w:sz="4" w:space="0"/>
            </w:tcBorders>
            <w:shd w:val="clear" w:color="000000" w:fill="FFFFFF"/>
            <w:noWrap w:val="0"/>
            <w:vAlign w:val="top"/>
          </w:tcPr>
          <w:p w14:paraId="31A52580">
            <w:pPr>
              <w:ind w:firstLine="210" w:firstLineChars="100"/>
              <w:rPr>
                <w:rFonts w:ascii="宋体" w:hAnsi="宋体" w:cs="宋体"/>
                <w:szCs w:val="21"/>
              </w:rPr>
            </w:pPr>
            <w:r>
              <w:rPr>
                <w:rFonts w:hint="eastAsia" w:ascii="宋体" w:hAnsi="宋体" w:cs="宋体"/>
                <w:szCs w:val="21"/>
              </w:rPr>
              <w:t>指利用当地农产品进行加工，为游客提供以中餐、晚餐为主的各种餐饮服务，包括提供小吃服务的农家饭店，以及利用农村闲置宅基地、</w:t>
            </w:r>
          </w:p>
        </w:tc>
        <w:tc>
          <w:tcPr>
            <w:tcW w:w="2545" w:type="dxa"/>
            <w:tcBorders>
              <w:top w:val="nil"/>
              <w:left w:val="single" w:color="auto" w:sz="4" w:space="0"/>
              <w:right w:val="nil"/>
            </w:tcBorders>
            <w:shd w:val="clear" w:color="000000" w:fill="FFFFFF"/>
            <w:noWrap w:val="0"/>
            <w:vAlign w:val="top"/>
          </w:tcPr>
          <w:p w14:paraId="772DF7DC">
            <w:pPr>
              <w:ind w:right="83"/>
              <w:jc w:val="left"/>
              <w:rPr>
                <w:rFonts w:ascii="宋体" w:hAnsi="宋体" w:cs="宋体"/>
                <w:sz w:val="18"/>
                <w:szCs w:val="18"/>
              </w:rPr>
            </w:pPr>
            <w:r>
              <w:rPr>
                <w:rFonts w:hint="eastAsia" w:ascii="宋体" w:hAnsi="宋体" w:cs="宋体"/>
                <w:sz w:val="18"/>
                <w:szCs w:val="18"/>
              </w:rPr>
              <w:t>6130* 民宿服务</w:t>
            </w:r>
          </w:p>
          <w:p w14:paraId="1FB2CCE6">
            <w:pPr>
              <w:ind w:right="83"/>
              <w:jc w:val="left"/>
              <w:rPr>
                <w:rFonts w:ascii="宋体" w:hAnsi="宋体" w:cs="宋体"/>
                <w:sz w:val="18"/>
                <w:szCs w:val="18"/>
              </w:rPr>
            </w:pPr>
            <w:r>
              <w:rPr>
                <w:rFonts w:hint="eastAsia" w:ascii="宋体" w:hAnsi="宋体" w:cs="宋体"/>
                <w:sz w:val="18"/>
                <w:szCs w:val="18"/>
              </w:rPr>
              <w:t>6210*正餐服务</w:t>
            </w:r>
          </w:p>
          <w:p w14:paraId="4BB8B4E0">
            <w:pPr>
              <w:ind w:right="83"/>
              <w:jc w:val="left"/>
              <w:rPr>
                <w:rFonts w:ascii="宋体" w:hAnsi="宋体" w:cs="宋体"/>
                <w:sz w:val="18"/>
                <w:szCs w:val="18"/>
              </w:rPr>
            </w:pPr>
            <w:r>
              <w:rPr>
                <w:rFonts w:hint="eastAsia" w:ascii="宋体" w:hAnsi="宋体" w:cs="宋体"/>
                <w:sz w:val="18"/>
                <w:szCs w:val="18"/>
              </w:rPr>
              <w:t>6291*小吃服务</w:t>
            </w:r>
          </w:p>
          <w:p w14:paraId="1EBE569E">
            <w:pPr>
              <w:ind w:right="83"/>
              <w:jc w:val="left"/>
              <w:rPr>
                <w:rFonts w:ascii="宋体" w:hAnsi="宋体" w:cs="宋体"/>
                <w:sz w:val="18"/>
                <w:szCs w:val="18"/>
              </w:rPr>
            </w:pPr>
          </w:p>
        </w:tc>
      </w:tr>
      <w:tr w14:paraId="7E3B054E">
        <w:tblPrEx>
          <w:tblCellMar>
            <w:top w:w="0" w:type="dxa"/>
            <w:left w:w="108" w:type="dxa"/>
            <w:bottom w:w="0" w:type="dxa"/>
            <w:right w:w="108" w:type="dxa"/>
          </w:tblCellMar>
        </w:tblPrEx>
        <w:trPr>
          <w:wBefore w:w="0" w:type="dxa"/>
          <w:wAfter w:w="0" w:type="dxa"/>
          <w:trHeight w:val="317" w:hRule="atLeast"/>
          <w:jc w:val="center"/>
        </w:trPr>
        <w:tc>
          <w:tcPr>
            <w:tcW w:w="428" w:type="dxa"/>
            <w:tcBorders>
              <w:left w:val="nil"/>
              <w:bottom w:val="nil"/>
              <w:right w:val="single" w:color="auto" w:sz="4" w:space="0"/>
            </w:tcBorders>
            <w:shd w:val="clear" w:color="000000" w:fill="FFFFFF"/>
            <w:noWrap w:val="0"/>
            <w:vAlign w:val="center"/>
          </w:tcPr>
          <w:p w14:paraId="3996B6EB">
            <w:pPr>
              <w:widowControl/>
              <w:jc w:val="left"/>
              <w:rPr>
                <w:rFonts w:ascii="宋体" w:hAnsi="宋体" w:cs="宋体"/>
                <w:color w:val="000000"/>
                <w:kern w:val="0"/>
                <w:szCs w:val="21"/>
              </w:rPr>
            </w:pPr>
          </w:p>
        </w:tc>
        <w:tc>
          <w:tcPr>
            <w:tcW w:w="744" w:type="dxa"/>
            <w:tcBorders>
              <w:left w:val="single" w:color="auto" w:sz="4" w:space="0"/>
              <w:bottom w:val="nil"/>
              <w:right w:val="single" w:color="auto" w:sz="4" w:space="0"/>
            </w:tcBorders>
            <w:shd w:val="clear" w:color="000000" w:fill="FFFFFF"/>
            <w:noWrap w:val="0"/>
            <w:vAlign w:val="top"/>
          </w:tcPr>
          <w:p w14:paraId="7553F6C8">
            <w:pPr>
              <w:widowControl/>
              <w:jc w:val="center"/>
              <w:textAlignment w:val="top"/>
              <w:rPr>
                <w:rFonts w:ascii="宋体" w:hAnsi="宋体" w:cs="宋体"/>
                <w:b/>
                <w:bCs/>
                <w:color w:val="0000FF"/>
                <w:kern w:val="0"/>
                <w:szCs w:val="21"/>
              </w:rPr>
            </w:pPr>
          </w:p>
        </w:tc>
        <w:tc>
          <w:tcPr>
            <w:tcW w:w="850" w:type="dxa"/>
            <w:tcBorders>
              <w:left w:val="single" w:color="auto" w:sz="4" w:space="0"/>
              <w:bottom w:val="nil"/>
              <w:right w:val="single" w:color="auto" w:sz="4" w:space="0"/>
            </w:tcBorders>
            <w:shd w:val="clear" w:color="000000" w:fill="FFFFFF"/>
            <w:noWrap w:val="0"/>
            <w:vAlign w:val="top"/>
          </w:tcPr>
          <w:p w14:paraId="124F69D6">
            <w:pPr>
              <w:ind w:right="6"/>
              <w:jc w:val="center"/>
              <w:rPr>
                <w:rFonts w:ascii="宋体" w:hAnsi="宋体" w:cs="宋体"/>
                <w:szCs w:val="21"/>
              </w:rPr>
            </w:pPr>
          </w:p>
        </w:tc>
        <w:tc>
          <w:tcPr>
            <w:tcW w:w="2219" w:type="dxa"/>
            <w:tcBorders>
              <w:left w:val="single" w:color="auto" w:sz="4" w:space="0"/>
              <w:bottom w:val="nil"/>
              <w:right w:val="single" w:color="auto" w:sz="4" w:space="0"/>
            </w:tcBorders>
            <w:shd w:val="clear" w:color="000000" w:fill="FFFFFF"/>
            <w:noWrap w:val="0"/>
            <w:vAlign w:val="top"/>
          </w:tcPr>
          <w:p w14:paraId="353134A5">
            <w:pPr>
              <w:ind w:right="83"/>
              <w:rPr>
                <w:rFonts w:ascii="宋体" w:hAnsi="宋体" w:cs="宋体"/>
                <w:szCs w:val="21"/>
              </w:rPr>
            </w:pPr>
          </w:p>
        </w:tc>
        <w:tc>
          <w:tcPr>
            <w:tcW w:w="3420" w:type="dxa"/>
            <w:tcBorders>
              <w:left w:val="single" w:color="auto" w:sz="4" w:space="0"/>
              <w:bottom w:val="nil"/>
              <w:right w:val="single" w:color="auto" w:sz="4" w:space="0"/>
            </w:tcBorders>
            <w:shd w:val="clear" w:color="000000" w:fill="FFFFFF"/>
            <w:noWrap w:val="0"/>
            <w:vAlign w:val="top"/>
          </w:tcPr>
          <w:p w14:paraId="01551101">
            <w:pPr>
              <w:rPr>
                <w:rFonts w:ascii="宋体" w:hAnsi="宋体" w:cs="宋体"/>
                <w:szCs w:val="21"/>
              </w:rPr>
            </w:pPr>
            <w:r>
              <w:rPr>
                <w:rFonts w:hint="eastAsia" w:ascii="宋体" w:hAnsi="宋体" w:cs="宋体"/>
                <w:szCs w:val="21"/>
              </w:rPr>
              <w:t>住宅，提供乡村生活住所的服务</w:t>
            </w:r>
          </w:p>
        </w:tc>
        <w:tc>
          <w:tcPr>
            <w:tcW w:w="2545" w:type="dxa"/>
            <w:tcBorders>
              <w:left w:val="single" w:color="auto" w:sz="4" w:space="0"/>
              <w:bottom w:val="nil"/>
              <w:right w:val="nil"/>
            </w:tcBorders>
            <w:shd w:val="clear" w:color="000000" w:fill="FFFFFF"/>
            <w:noWrap w:val="0"/>
            <w:vAlign w:val="top"/>
          </w:tcPr>
          <w:p w14:paraId="721A6641">
            <w:pPr>
              <w:ind w:right="83"/>
              <w:jc w:val="left"/>
              <w:rPr>
                <w:rFonts w:ascii="宋体" w:hAnsi="宋体" w:cs="宋体"/>
                <w:sz w:val="18"/>
                <w:szCs w:val="18"/>
              </w:rPr>
            </w:pPr>
          </w:p>
        </w:tc>
      </w:tr>
      <w:tr w14:paraId="582D3DEA">
        <w:tblPrEx>
          <w:tblCellMar>
            <w:top w:w="0" w:type="dxa"/>
            <w:left w:w="108" w:type="dxa"/>
            <w:bottom w:w="0" w:type="dxa"/>
            <w:right w:w="108" w:type="dxa"/>
          </w:tblCellMar>
        </w:tblPrEx>
        <w:trPr>
          <w:wBefore w:w="0" w:type="dxa"/>
          <w:wAfter w:w="0" w:type="dxa"/>
          <w:trHeight w:val="360" w:hRule="atLeast"/>
          <w:jc w:val="center"/>
        </w:trPr>
        <w:tc>
          <w:tcPr>
            <w:tcW w:w="428" w:type="dxa"/>
            <w:tcBorders>
              <w:top w:val="nil"/>
              <w:left w:val="nil"/>
              <w:bottom w:val="nil"/>
              <w:right w:val="single" w:color="auto" w:sz="4" w:space="0"/>
            </w:tcBorders>
            <w:shd w:val="clear" w:color="000000" w:fill="FFFFFF"/>
            <w:noWrap w:val="0"/>
            <w:vAlign w:val="center"/>
          </w:tcPr>
          <w:p w14:paraId="3BD01B34">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08BA78E5">
            <w:pPr>
              <w:widowControl/>
              <w:jc w:val="center"/>
              <w:textAlignment w:val="top"/>
              <w:rPr>
                <w:rFonts w:ascii="宋体" w:hAnsi="宋体" w:cs="宋体"/>
                <w:b/>
                <w:bCs/>
                <w:color w:val="000000"/>
                <w:kern w:val="0"/>
                <w:szCs w:val="21"/>
              </w:rPr>
            </w:pPr>
            <w:r>
              <w:rPr>
                <w:rFonts w:hint="eastAsia" w:ascii="宋体" w:hAnsi="宋体" w:cs="宋体"/>
                <w:b/>
                <w:bCs/>
                <w:kern w:val="0"/>
                <w:szCs w:val="21"/>
              </w:rPr>
              <w:t>092</w:t>
            </w:r>
          </w:p>
        </w:tc>
        <w:tc>
          <w:tcPr>
            <w:tcW w:w="850" w:type="dxa"/>
            <w:tcBorders>
              <w:top w:val="nil"/>
              <w:left w:val="single" w:color="auto" w:sz="4" w:space="0"/>
              <w:bottom w:val="nil"/>
              <w:right w:val="single" w:color="auto" w:sz="4" w:space="0"/>
            </w:tcBorders>
            <w:shd w:val="clear" w:color="000000" w:fill="FFFFFF"/>
            <w:noWrap w:val="0"/>
            <w:vAlign w:val="top"/>
          </w:tcPr>
          <w:p w14:paraId="6C8C7F48">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68AED5EF">
            <w:pPr>
              <w:widowControl/>
              <w:ind w:firstLine="211" w:firstLineChars="100"/>
              <w:textAlignment w:val="top"/>
              <w:rPr>
                <w:rFonts w:ascii="宋体" w:hAnsi="宋体" w:cs="宋体"/>
                <w:b/>
                <w:bCs/>
                <w:kern w:val="0"/>
                <w:szCs w:val="21"/>
              </w:rPr>
            </w:pPr>
            <w:r>
              <w:rPr>
                <w:rFonts w:hint="eastAsia" w:ascii="宋体" w:hAnsi="宋体" w:cs="宋体"/>
                <w:b/>
                <w:bCs/>
                <w:kern w:val="0"/>
                <w:szCs w:val="21"/>
              </w:rPr>
              <w:t>农业农村组织管理服务</w:t>
            </w:r>
          </w:p>
        </w:tc>
        <w:tc>
          <w:tcPr>
            <w:tcW w:w="3420" w:type="dxa"/>
            <w:tcBorders>
              <w:top w:val="nil"/>
              <w:left w:val="single" w:color="auto" w:sz="4" w:space="0"/>
              <w:bottom w:val="nil"/>
              <w:right w:val="single" w:color="auto" w:sz="4" w:space="0"/>
            </w:tcBorders>
            <w:shd w:val="clear" w:color="000000" w:fill="FFFFFF"/>
            <w:noWrap w:val="0"/>
            <w:vAlign w:val="top"/>
          </w:tcPr>
          <w:p w14:paraId="4D14BF5A">
            <w:pPr>
              <w:widowControl/>
              <w:ind w:firstLine="210" w:firstLineChars="100"/>
              <w:textAlignment w:val="top"/>
              <w:rPr>
                <w:rFonts w:ascii="宋体" w:hAnsi="宋体" w:cs="宋体"/>
                <w:kern w:val="0"/>
                <w:szCs w:val="21"/>
              </w:rPr>
            </w:pPr>
            <w:r>
              <w:rPr>
                <w:rFonts w:hint="eastAsia" w:ascii="宋体" w:hAnsi="宋体" w:cs="宋体"/>
                <w:kern w:val="0"/>
                <w:szCs w:val="21"/>
              </w:rPr>
              <w:t>　</w:t>
            </w:r>
          </w:p>
        </w:tc>
        <w:tc>
          <w:tcPr>
            <w:tcW w:w="2545" w:type="dxa"/>
            <w:tcBorders>
              <w:top w:val="nil"/>
              <w:left w:val="single" w:color="auto" w:sz="4" w:space="0"/>
              <w:bottom w:val="nil"/>
              <w:right w:val="nil"/>
            </w:tcBorders>
            <w:shd w:val="clear" w:color="000000" w:fill="FFFFFF"/>
            <w:noWrap w:val="0"/>
            <w:vAlign w:val="top"/>
          </w:tcPr>
          <w:p w14:paraId="285E0785">
            <w:pPr>
              <w:ind w:right="-203"/>
              <w:jc w:val="left"/>
              <w:rPr>
                <w:rFonts w:ascii="宋体" w:hAnsi="宋体" w:cs="宋体"/>
                <w:color w:val="000000"/>
                <w:sz w:val="18"/>
                <w:szCs w:val="18"/>
              </w:rPr>
            </w:pPr>
            <w:r>
              <w:rPr>
                <w:rFonts w:hint="eastAsia" w:ascii="宋体" w:hAnsi="宋体" w:cs="宋体"/>
                <w:color w:val="000000"/>
                <w:sz w:val="18"/>
                <w:szCs w:val="18"/>
              </w:rPr>
              <w:t>　</w:t>
            </w:r>
          </w:p>
        </w:tc>
      </w:tr>
      <w:tr w14:paraId="6D276E3F">
        <w:tblPrEx>
          <w:tblCellMar>
            <w:top w:w="0" w:type="dxa"/>
            <w:left w:w="108" w:type="dxa"/>
            <w:bottom w:w="0" w:type="dxa"/>
            <w:right w:w="108" w:type="dxa"/>
          </w:tblCellMar>
        </w:tblPrEx>
        <w:trPr>
          <w:wBefore w:w="0" w:type="dxa"/>
          <w:wAfter w:w="0" w:type="dxa"/>
          <w:trHeight w:val="312"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4264E9CE">
            <w:pPr>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55366A18">
            <w:pPr>
              <w:widowControl/>
              <w:ind w:firstLine="210" w:firstLineChars="100"/>
              <w:jc w:val="center"/>
              <w:textAlignment w:val="top"/>
              <w:rPr>
                <w:rFonts w:ascii="宋体" w:hAnsi="宋体" w:cs="宋体"/>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35500158">
            <w:pPr>
              <w:widowControl/>
              <w:jc w:val="center"/>
              <w:textAlignment w:val="top"/>
              <w:rPr>
                <w:rFonts w:ascii="宋体" w:hAnsi="宋体" w:cs="宋体"/>
                <w:color w:val="000000"/>
                <w:kern w:val="0"/>
                <w:szCs w:val="21"/>
              </w:rPr>
            </w:pPr>
            <w:r>
              <w:rPr>
                <w:rFonts w:hint="eastAsia" w:ascii="宋体" w:hAnsi="宋体" w:cs="宋体"/>
                <w:color w:val="000000"/>
                <w:kern w:val="0"/>
                <w:szCs w:val="21"/>
              </w:rPr>
              <w:t>0921</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5CAA90E4">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政府农业农村事务管理服务</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263CFE7C">
            <w:pPr>
              <w:widowControl/>
              <w:ind w:firstLine="210" w:firstLineChars="100"/>
              <w:textAlignment w:val="top"/>
              <w:rPr>
                <w:rFonts w:ascii="宋体" w:hAnsi="宋体" w:cs="宋体"/>
                <w:b/>
                <w:bCs/>
                <w:color w:val="000000"/>
                <w:kern w:val="0"/>
                <w:szCs w:val="21"/>
              </w:rPr>
            </w:pPr>
            <w:r>
              <w:rPr>
                <w:rFonts w:hint="eastAsia" w:ascii="宋体" w:hAnsi="宋体" w:cs="宋体"/>
                <w:color w:val="000000"/>
                <w:kern w:val="0"/>
                <w:szCs w:val="21"/>
              </w:rPr>
              <w:t>指中央和地方人民政府、依法管理全国或地方综合事务的政府主管部门、对外事务管理机构关于农业农村经济事务的管理活动，以及依法对社会经济活动进行监督、稽查、检查、查处等活动，包括独立（或相对独立）于各级行政管理部门的执法机构的活动、农业公共管理服务</w:t>
            </w:r>
          </w:p>
        </w:tc>
        <w:tc>
          <w:tcPr>
            <w:tcW w:w="2545" w:type="dxa"/>
            <w:tcBorders>
              <w:top w:val="nil"/>
              <w:left w:val="single" w:color="auto" w:sz="4" w:space="0"/>
              <w:bottom w:val="nil"/>
              <w:right w:val="nil"/>
            </w:tcBorders>
            <w:shd w:val="clear" w:color="000000" w:fill="FFFFFF"/>
            <w:noWrap w:val="0"/>
            <w:vAlign w:val="center"/>
          </w:tcPr>
          <w:p w14:paraId="573BB5A1">
            <w:pPr>
              <w:ind w:right="-203"/>
              <w:jc w:val="left"/>
              <w:rPr>
                <w:rFonts w:ascii="宋体" w:hAnsi="宋体" w:cs="宋体"/>
                <w:color w:val="000000"/>
                <w:sz w:val="18"/>
                <w:szCs w:val="18"/>
              </w:rPr>
            </w:pPr>
            <w:r>
              <w:rPr>
                <w:rFonts w:hint="eastAsia" w:ascii="宋体" w:hAnsi="宋体" w:cs="宋体"/>
                <w:color w:val="000000"/>
                <w:sz w:val="18"/>
                <w:szCs w:val="18"/>
              </w:rPr>
              <w:t>9221*综合事务管理机构</w:t>
            </w:r>
          </w:p>
        </w:tc>
      </w:tr>
      <w:tr w14:paraId="33F560A0">
        <w:tblPrEx>
          <w:tblCellMar>
            <w:top w:w="0" w:type="dxa"/>
            <w:left w:w="108" w:type="dxa"/>
            <w:bottom w:w="0" w:type="dxa"/>
            <w:right w:w="108" w:type="dxa"/>
          </w:tblCellMar>
        </w:tblPrEx>
        <w:trPr>
          <w:wBefore w:w="0" w:type="dxa"/>
          <w:wAfter w:w="0" w:type="dxa"/>
          <w:trHeight w:val="312"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497FC16A">
            <w:pPr>
              <w:ind w:right="-203"/>
              <w:jc w:val="left"/>
              <w:rPr>
                <w:rFonts w:ascii="宋体" w:hAnsi="宋体" w:cs="宋体"/>
                <w:color w:val="00000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33C1A0BE">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13766ABD">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75E856E8">
            <w:pPr>
              <w:widowControl/>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122A6CEF">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center"/>
          </w:tcPr>
          <w:p w14:paraId="2627E749">
            <w:pPr>
              <w:ind w:right="-203"/>
              <w:jc w:val="left"/>
              <w:rPr>
                <w:rFonts w:ascii="宋体" w:hAnsi="宋体" w:cs="宋体"/>
                <w:color w:val="000000"/>
                <w:sz w:val="18"/>
                <w:szCs w:val="18"/>
              </w:rPr>
            </w:pPr>
            <w:r>
              <w:rPr>
                <w:rFonts w:hint="eastAsia" w:ascii="宋体" w:hAnsi="宋体" w:cs="宋体"/>
                <w:color w:val="000000"/>
                <w:sz w:val="18"/>
                <w:szCs w:val="18"/>
              </w:rPr>
              <w:t>9222*对外事务管理机构</w:t>
            </w:r>
          </w:p>
        </w:tc>
      </w:tr>
      <w:tr w14:paraId="02FFF869">
        <w:tblPrEx>
          <w:tblCellMar>
            <w:top w:w="0" w:type="dxa"/>
            <w:left w:w="108" w:type="dxa"/>
            <w:bottom w:w="0" w:type="dxa"/>
            <w:right w:w="108" w:type="dxa"/>
          </w:tblCellMar>
        </w:tblPrEx>
        <w:trPr>
          <w:wBefore w:w="0" w:type="dxa"/>
          <w:wAfter w:w="0" w:type="dxa"/>
          <w:trHeight w:val="312"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1061B87">
            <w:pPr>
              <w:ind w:right="-203"/>
              <w:jc w:val="left"/>
              <w:rPr>
                <w:rFonts w:ascii="宋体" w:hAnsi="宋体" w:cs="宋体"/>
                <w:color w:val="00000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4481CCB9">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00F89257">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21E65F40">
            <w:pPr>
              <w:widowControl/>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6F4FF9EB">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center"/>
          </w:tcPr>
          <w:p w14:paraId="6E82D08B">
            <w:pPr>
              <w:ind w:right="-203"/>
              <w:jc w:val="left"/>
              <w:rPr>
                <w:rFonts w:ascii="宋体" w:hAnsi="宋体" w:cs="宋体"/>
                <w:color w:val="000000"/>
                <w:sz w:val="18"/>
                <w:szCs w:val="18"/>
              </w:rPr>
            </w:pPr>
            <w:r>
              <w:rPr>
                <w:rFonts w:hint="eastAsia" w:ascii="宋体" w:hAnsi="宋体" w:cs="宋体"/>
                <w:color w:val="000000"/>
                <w:sz w:val="18"/>
                <w:szCs w:val="18"/>
              </w:rPr>
              <w:t>9225*经济事务管理机构</w:t>
            </w:r>
          </w:p>
        </w:tc>
      </w:tr>
      <w:tr w14:paraId="17323511">
        <w:tblPrEx>
          <w:tblCellMar>
            <w:top w:w="0" w:type="dxa"/>
            <w:left w:w="108" w:type="dxa"/>
            <w:bottom w:w="0" w:type="dxa"/>
            <w:right w:w="108" w:type="dxa"/>
          </w:tblCellMar>
        </w:tblPrEx>
        <w:trPr>
          <w:wBefore w:w="0" w:type="dxa"/>
          <w:wAfter w:w="0" w:type="dxa"/>
          <w:trHeight w:val="1954"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20F6CC71">
            <w:pPr>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0A5B29F4">
            <w:pPr>
              <w:widowControl/>
              <w:ind w:firstLine="210" w:firstLineChars="100"/>
              <w:jc w:val="center"/>
              <w:textAlignment w:val="top"/>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69BA966C">
            <w:pPr>
              <w:widowControl/>
              <w:ind w:firstLine="210" w:firstLineChars="100"/>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297A883F">
            <w:pPr>
              <w:widowControl/>
              <w:ind w:firstLine="210" w:firstLineChars="100"/>
              <w:textAlignment w:val="top"/>
              <w:rPr>
                <w:rFonts w:ascii="宋体" w:hAnsi="宋体" w:cs="宋体"/>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0DD89020">
            <w:pPr>
              <w:widowControl/>
              <w:ind w:firstLine="210" w:firstLineChars="100"/>
              <w:textAlignment w:val="top"/>
              <w:rPr>
                <w:rFonts w:ascii="宋体" w:hAnsi="宋体" w:cs="宋体"/>
                <w:kern w:val="0"/>
                <w:szCs w:val="21"/>
              </w:rPr>
            </w:pPr>
          </w:p>
        </w:tc>
        <w:tc>
          <w:tcPr>
            <w:tcW w:w="2545" w:type="dxa"/>
            <w:tcBorders>
              <w:top w:val="nil"/>
              <w:left w:val="single" w:color="auto" w:sz="4" w:space="0"/>
              <w:bottom w:val="nil"/>
              <w:right w:val="nil"/>
            </w:tcBorders>
            <w:shd w:val="clear" w:color="000000" w:fill="FFFFFF"/>
            <w:noWrap w:val="0"/>
            <w:vAlign w:val="top"/>
          </w:tcPr>
          <w:p w14:paraId="1818EED3">
            <w:pPr>
              <w:ind w:right="-203"/>
              <w:jc w:val="left"/>
              <w:rPr>
                <w:rFonts w:ascii="宋体" w:hAnsi="宋体" w:cs="宋体"/>
                <w:color w:val="000000"/>
                <w:sz w:val="18"/>
                <w:szCs w:val="18"/>
              </w:rPr>
            </w:pPr>
            <w:r>
              <w:rPr>
                <w:rFonts w:hint="eastAsia" w:ascii="宋体" w:hAnsi="宋体" w:cs="宋体"/>
                <w:color w:val="000000"/>
                <w:sz w:val="18"/>
                <w:szCs w:val="18"/>
              </w:rPr>
              <w:t>9226*行政监督检查机构</w:t>
            </w:r>
          </w:p>
        </w:tc>
      </w:tr>
      <w:tr w14:paraId="1296EE24">
        <w:tblPrEx>
          <w:tblCellMar>
            <w:top w:w="0" w:type="dxa"/>
            <w:left w:w="108" w:type="dxa"/>
            <w:bottom w:w="0" w:type="dxa"/>
            <w:right w:w="108" w:type="dxa"/>
          </w:tblCellMar>
        </w:tblPrEx>
        <w:trPr>
          <w:wBefore w:w="0" w:type="dxa"/>
          <w:wAfter w:w="0" w:type="dxa"/>
          <w:trHeight w:val="360" w:hRule="atLeast"/>
          <w:jc w:val="center"/>
        </w:trPr>
        <w:tc>
          <w:tcPr>
            <w:tcW w:w="428" w:type="dxa"/>
            <w:vMerge w:val="restart"/>
            <w:tcBorders>
              <w:top w:val="nil"/>
              <w:left w:val="nil"/>
              <w:bottom w:val="nil"/>
              <w:right w:val="single" w:color="auto" w:sz="4" w:space="0"/>
            </w:tcBorders>
            <w:shd w:val="clear" w:color="000000" w:fill="FFFFFF"/>
            <w:noWrap w:val="0"/>
            <w:vAlign w:val="top"/>
          </w:tcPr>
          <w:p w14:paraId="2FED2CE1">
            <w:pPr>
              <w:jc w:val="center"/>
              <w:rPr>
                <w:rFonts w:ascii="宋体" w:hAnsi="宋体" w:cs="宋体"/>
                <w:color w:val="000000"/>
                <w:kern w:val="0"/>
                <w:szCs w:val="21"/>
              </w:rPr>
            </w:pPr>
          </w:p>
        </w:tc>
        <w:tc>
          <w:tcPr>
            <w:tcW w:w="744" w:type="dxa"/>
            <w:vMerge w:val="restart"/>
            <w:tcBorders>
              <w:top w:val="nil"/>
              <w:left w:val="single" w:color="auto" w:sz="4" w:space="0"/>
              <w:bottom w:val="nil"/>
              <w:right w:val="single" w:color="auto" w:sz="4" w:space="0"/>
            </w:tcBorders>
            <w:shd w:val="clear" w:color="000000" w:fill="FFFFFF"/>
            <w:noWrap w:val="0"/>
            <w:vAlign w:val="top"/>
          </w:tcPr>
          <w:p w14:paraId="42D59AD3">
            <w:pPr>
              <w:widowControl/>
              <w:jc w:val="center"/>
              <w:textAlignment w:val="top"/>
              <w:rPr>
                <w:rFonts w:ascii="宋体" w:hAnsi="宋体" w:cs="宋体"/>
                <w:b/>
                <w:bCs/>
                <w:color w:val="000000"/>
                <w:kern w:val="0"/>
                <w:szCs w:val="21"/>
              </w:rPr>
            </w:pPr>
          </w:p>
        </w:tc>
        <w:tc>
          <w:tcPr>
            <w:tcW w:w="850" w:type="dxa"/>
            <w:vMerge w:val="restart"/>
            <w:tcBorders>
              <w:top w:val="nil"/>
              <w:left w:val="single" w:color="auto" w:sz="4" w:space="0"/>
              <w:bottom w:val="nil"/>
              <w:right w:val="single" w:color="auto" w:sz="4" w:space="0"/>
            </w:tcBorders>
            <w:shd w:val="clear" w:color="000000" w:fill="FFFFFF"/>
            <w:noWrap w:val="0"/>
            <w:vAlign w:val="top"/>
          </w:tcPr>
          <w:p w14:paraId="352C6F55">
            <w:pPr>
              <w:widowControl/>
              <w:jc w:val="center"/>
              <w:textAlignment w:val="top"/>
              <w:rPr>
                <w:rFonts w:ascii="宋体" w:hAnsi="宋体" w:cs="宋体"/>
                <w:color w:val="000000"/>
                <w:kern w:val="0"/>
                <w:szCs w:val="21"/>
              </w:rPr>
            </w:pPr>
            <w:r>
              <w:rPr>
                <w:rFonts w:hint="eastAsia" w:ascii="宋体" w:hAnsi="宋体" w:cs="宋体"/>
                <w:color w:val="000000"/>
                <w:kern w:val="0"/>
                <w:szCs w:val="21"/>
              </w:rPr>
              <w:t>0922</w:t>
            </w:r>
          </w:p>
        </w:tc>
        <w:tc>
          <w:tcPr>
            <w:tcW w:w="2219" w:type="dxa"/>
            <w:vMerge w:val="restart"/>
            <w:tcBorders>
              <w:top w:val="nil"/>
              <w:left w:val="single" w:color="auto" w:sz="4" w:space="0"/>
              <w:bottom w:val="nil"/>
              <w:right w:val="single" w:color="auto" w:sz="4" w:space="0"/>
            </w:tcBorders>
            <w:shd w:val="clear" w:color="000000" w:fill="FFFFFF"/>
            <w:noWrap w:val="0"/>
            <w:vAlign w:val="top"/>
          </w:tcPr>
          <w:p w14:paraId="67AB7160">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社会组织农业农村管理服务</w:t>
            </w:r>
          </w:p>
        </w:tc>
        <w:tc>
          <w:tcPr>
            <w:tcW w:w="3420" w:type="dxa"/>
            <w:vMerge w:val="restart"/>
            <w:tcBorders>
              <w:top w:val="nil"/>
              <w:left w:val="single" w:color="auto" w:sz="4" w:space="0"/>
              <w:bottom w:val="nil"/>
              <w:right w:val="single" w:color="auto" w:sz="4" w:space="0"/>
            </w:tcBorders>
            <w:shd w:val="clear" w:color="000000" w:fill="FFFFFF"/>
            <w:noWrap w:val="0"/>
            <w:vAlign w:val="top"/>
          </w:tcPr>
          <w:p w14:paraId="1F80C033">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指依法在社会团体登记管理机关登记的与农业农村有关的单位的活动</w:t>
            </w:r>
          </w:p>
        </w:tc>
        <w:tc>
          <w:tcPr>
            <w:tcW w:w="2545" w:type="dxa"/>
            <w:tcBorders>
              <w:top w:val="nil"/>
              <w:left w:val="single" w:color="auto" w:sz="4" w:space="0"/>
              <w:bottom w:val="nil"/>
              <w:right w:val="nil"/>
            </w:tcBorders>
            <w:shd w:val="clear" w:color="000000" w:fill="FFFFFF"/>
            <w:noWrap w:val="0"/>
            <w:vAlign w:val="center"/>
          </w:tcPr>
          <w:p w14:paraId="450449D5">
            <w:pPr>
              <w:ind w:right="-203"/>
              <w:jc w:val="left"/>
              <w:rPr>
                <w:rFonts w:ascii="宋体" w:hAnsi="宋体" w:cs="宋体"/>
                <w:color w:val="000000"/>
                <w:sz w:val="18"/>
                <w:szCs w:val="18"/>
              </w:rPr>
            </w:pPr>
            <w:r>
              <w:rPr>
                <w:rFonts w:hint="eastAsia" w:ascii="宋体" w:hAnsi="宋体" w:cs="宋体"/>
                <w:color w:val="000000"/>
                <w:sz w:val="18"/>
                <w:szCs w:val="18"/>
              </w:rPr>
              <w:t>9521*专业性团体</w:t>
            </w:r>
          </w:p>
        </w:tc>
      </w:tr>
      <w:tr w14:paraId="2891864B">
        <w:tblPrEx>
          <w:tblCellMar>
            <w:top w:w="0" w:type="dxa"/>
            <w:left w:w="108" w:type="dxa"/>
            <w:bottom w:w="0" w:type="dxa"/>
            <w:right w:w="108" w:type="dxa"/>
          </w:tblCellMar>
        </w:tblPrEx>
        <w:trPr>
          <w:wBefore w:w="0" w:type="dxa"/>
          <w:wAfter w:w="0" w:type="dxa"/>
          <w:trHeight w:val="574" w:hRule="atLeast"/>
          <w:jc w:val="center"/>
        </w:trPr>
        <w:tc>
          <w:tcPr>
            <w:tcW w:w="428" w:type="dxa"/>
            <w:vMerge w:val="continue"/>
            <w:tcBorders>
              <w:top w:val="nil"/>
              <w:left w:val="nil"/>
              <w:bottom w:val="nil"/>
              <w:right w:val="single" w:color="auto" w:sz="4" w:space="0"/>
            </w:tcBorders>
            <w:shd w:val="clear" w:color="000000" w:fill="FFFFFF"/>
            <w:noWrap w:val="0"/>
            <w:vAlign w:val="top"/>
          </w:tcPr>
          <w:p w14:paraId="1AFB7EE8">
            <w:pPr>
              <w:jc w:val="center"/>
              <w:rPr>
                <w:rFonts w:ascii="宋体" w:hAnsi="宋体" w:cs="宋体"/>
                <w:color w:val="000000"/>
                <w:kern w:val="0"/>
                <w:szCs w:val="21"/>
              </w:rPr>
            </w:pPr>
          </w:p>
        </w:tc>
        <w:tc>
          <w:tcPr>
            <w:tcW w:w="744" w:type="dxa"/>
            <w:vMerge w:val="continue"/>
            <w:tcBorders>
              <w:top w:val="nil"/>
              <w:left w:val="single" w:color="auto" w:sz="4" w:space="0"/>
              <w:bottom w:val="nil"/>
              <w:right w:val="single" w:color="auto" w:sz="4" w:space="0"/>
            </w:tcBorders>
            <w:shd w:val="clear" w:color="000000" w:fill="FFFFFF"/>
            <w:noWrap w:val="0"/>
            <w:vAlign w:val="top"/>
          </w:tcPr>
          <w:p w14:paraId="79BCE8E4">
            <w:pPr>
              <w:jc w:val="center"/>
              <w:rPr>
                <w:rFonts w:ascii="宋体" w:hAnsi="宋体" w:cs="宋体"/>
                <w:color w:val="000000"/>
                <w:kern w:val="0"/>
                <w:szCs w:val="21"/>
              </w:rPr>
            </w:pPr>
          </w:p>
        </w:tc>
        <w:tc>
          <w:tcPr>
            <w:tcW w:w="850" w:type="dxa"/>
            <w:vMerge w:val="continue"/>
            <w:tcBorders>
              <w:top w:val="nil"/>
              <w:left w:val="single" w:color="auto" w:sz="4" w:space="0"/>
              <w:bottom w:val="nil"/>
              <w:right w:val="single" w:color="auto" w:sz="4" w:space="0"/>
            </w:tcBorders>
            <w:shd w:val="clear" w:color="000000" w:fill="FFFFFF"/>
            <w:noWrap w:val="0"/>
            <w:vAlign w:val="top"/>
          </w:tcPr>
          <w:p w14:paraId="64FA03B3">
            <w:pPr>
              <w:widowControl/>
              <w:jc w:val="center"/>
              <w:textAlignment w:val="top"/>
              <w:rPr>
                <w:rFonts w:ascii="宋体" w:hAnsi="宋体" w:cs="宋体"/>
                <w:color w:val="000000"/>
                <w:kern w:val="0"/>
                <w:szCs w:val="21"/>
              </w:rPr>
            </w:pPr>
          </w:p>
        </w:tc>
        <w:tc>
          <w:tcPr>
            <w:tcW w:w="2219" w:type="dxa"/>
            <w:vMerge w:val="continue"/>
            <w:tcBorders>
              <w:top w:val="nil"/>
              <w:left w:val="single" w:color="auto" w:sz="4" w:space="0"/>
              <w:bottom w:val="nil"/>
              <w:right w:val="single" w:color="auto" w:sz="4" w:space="0"/>
            </w:tcBorders>
            <w:shd w:val="clear" w:color="000000" w:fill="FFFFFF"/>
            <w:noWrap w:val="0"/>
            <w:vAlign w:val="top"/>
          </w:tcPr>
          <w:p w14:paraId="2A1D018E">
            <w:pPr>
              <w:widowControl/>
              <w:ind w:firstLine="420" w:firstLineChars="200"/>
              <w:jc w:val="left"/>
              <w:textAlignment w:val="top"/>
              <w:rPr>
                <w:rFonts w:ascii="宋体" w:hAnsi="宋体" w:cs="宋体"/>
                <w:color w:val="0000FF"/>
                <w:kern w:val="0"/>
                <w:szCs w:val="21"/>
              </w:rPr>
            </w:pPr>
          </w:p>
        </w:tc>
        <w:tc>
          <w:tcPr>
            <w:tcW w:w="3420" w:type="dxa"/>
            <w:vMerge w:val="continue"/>
            <w:tcBorders>
              <w:top w:val="nil"/>
              <w:left w:val="single" w:color="auto" w:sz="4" w:space="0"/>
              <w:bottom w:val="nil"/>
              <w:right w:val="single" w:color="auto" w:sz="4" w:space="0"/>
            </w:tcBorders>
            <w:shd w:val="clear" w:color="000000" w:fill="FFFFFF"/>
            <w:noWrap w:val="0"/>
            <w:vAlign w:val="top"/>
          </w:tcPr>
          <w:p w14:paraId="2DADB7C8">
            <w:pPr>
              <w:ind w:right="101" w:firstLine="210" w:firstLineChars="100"/>
              <w:rPr>
                <w:rFonts w:ascii="宋体" w:hAnsi="宋体" w:cs="宋体"/>
                <w:color w:val="0000FF"/>
                <w:kern w:val="0"/>
                <w:szCs w:val="21"/>
              </w:rPr>
            </w:pPr>
          </w:p>
        </w:tc>
        <w:tc>
          <w:tcPr>
            <w:tcW w:w="2545" w:type="dxa"/>
            <w:tcBorders>
              <w:top w:val="nil"/>
              <w:left w:val="single" w:color="auto" w:sz="4" w:space="0"/>
              <w:bottom w:val="nil"/>
              <w:right w:val="nil"/>
            </w:tcBorders>
            <w:shd w:val="clear" w:color="000000" w:fill="FFFFFF"/>
            <w:noWrap w:val="0"/>
            <w:vAlign w:val="top"/>
          </w:tcPr>
          <w:p w14:paraId="57EBAE51">
            <w:pPr>
              <w:ind w:right="-203"/>
              <w:jc w:val="left"/>
              <w:rPr>
                <w:rFonts w:ascii="宋体" w:hAnsi="宋体" w:cs="宋体"/>
                <w:color w:val="000000"/>
                <w:sz w:val="18"/>
                <w:szCs w:val="18"/>
              </w:rPr>
            </w:pPr>
            <w:r>
              <w:rPr>
                <w:rFonts w:hint="eastAsia" w:ascii="宋体" w:hAnsi="宋体" w:cs="宋体"/>
                <w:color w:val="000000"/>
                <w:sz w:val="18"/>
                <w:szCs w:val="18"/>
              </w:rPr>
              <w:t>9522*行业性团体</w:t>
            </w:r>
          </w:p>
        </w:tc>
      </w:tr>
      <w:tr w14:paraId="5ADBFB42">
        <w:tblPrEx>
          <w:tblCellMar>
            <w:top w:w="0" w:type="dxa"/>
            <w:left w:w="108" w:type="dxa"/>
            <w:bottom w:w="0" w:type="dxa"/>
            <w:right w:w="108" w:type="dxa"/>
          </w:tblCellMar>
        </w:tblPrEx>
        <w:trPr>
          <w:wBefore w:w="0" w:type="dxa"/>
          <w:wAfter w:w="0" w:type="dxa"/>
          <w:trHeight w:val="3324" w:hRule="atLeast"/>
          <w:jc w:val="center"/>
        </w:trPr>
        <w:tc>
          <w:tcPr>
            <w:tcW w:w="428" w:type="dxa"/>
            <w:tcBorders>
              <w:top w:val="nil"/>
              <w:left w:val="nil"/>
              <w:bottom w:val="nil"/>
              <w:right w:val="single" w:color="auto" w:sz="4" w:space="0"/>
            </w:tcBorders>
            <w:shd w:val="clear" w:color="000000" w:fill="FFFFFF"/>
            <w:noWrap w:val="0"/>
            <w:vAlign w:val="center"/>
          </w:tcPr>
          <w:p w14:paraId="10A2EE5F">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nil"/>
              <w:right w:val="single" w:color="auto" w:sz="4" w:space="0"/>
            </w:tcBorders>
            <w:shd w:val="clear" w:color="000000" w:fill="FFFFFF"/>
            <w:noWrap w:val="0"/>
            <w:vAlign w:val="top"/>
          </w:tcPr>
          <w:p w14:paraId="4774749C">
            <w:pPr>
              <w:widowControl/>
              <w:ind w:firstLine="211" w:firstLineChars="100"/>
              <w:jc w:val="center"/>
              <w:textAlignment w:val="top"/>
              <w:rPr>
                <w:rFonts w:ascii="宋体" w:hAnsi="宋体" w:cs="宋体"/>
                <w:b/>
                <w:bCs/>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205C33C3">
            <w:pPr>
              <w:widowControl/>
              <w:jc w:val="center"/>
              <w:textAlignment w:val="top"/>
              <w:rPr>
                <w:rFonts w:ascii="宋体" w:hAnsi="宋体" w:cs="宋体"/>
                <w:color w:val="000000"/>
                <w:kern w:val="0"/>
                <w:szCs w:val="21"/>
              </w:rPr>
            </w:pPr>
            <w:r>
              <w:rPr>
                <w:rFonts w:hint="eastAsia" w:ascii="宋体" w:hAnsi="宋体" w:cs="宋体"/>
                <w:color w:val="000000"/>
                <w:kern w:val="0"/>
                <w:szCs w:val="21"/>
              </w:rPr>
              <w:t>0923</w:t>
            </w:r>
          </w:p>
        </w:tc>
        <w:tc>
          <w:tcPr>
            <w:tcW w:w="2219" w:type="dxa"/>
            <w:tcBorders>
              <w:top w:val="nil"/>
              <w:left w:val="single" w:color="auto" w:sz="4" w:space="0"/>
              <w:bottom w:val="nil"/>
              <w:right w:val="single" w:color="auto" w:sz="4" w:space="0"/>
            </w:tcBorders>
            <w:shd w:val="clear" w:color="000000" w:fill="FFFFFF"/>
            <w:noWrap w:val="0"/>
            <w:vAlign w:val="top"/>
          </w:tcPr>
          <w:p w14:paraId="02D1698F">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农村经济与资源市场化组织管理服务</w:t>
            </w:r>
          </w:p>
          <w:p w14:paraId="2DFDC116">
            <w:pPr>
              <w:widowControl/>
              <w:ind w:firstLine="420" w:firstLineChars="200"/>
              <w:textAlignment w:val="top"/>
              <w:rPr>
                <w:rFonts w:ascii="宋体" w:hAnsi="宋体" w:cs="宋体"/>
                <w:color w:val="FF0000"/>
                <w:kern w:val="0"/>
                <w:szCs w:val="21"/>
              </w:rPr>
            </w:pPr>
          </w:p>
        </w:tc>
        <w:tc>
          <w:tcPr>
            <w:tcW w:w="3420" w:type="dxa"/>
            <w:tcBorders>
              <w:top w:val="nil"/>
              <w:left w:val="single" w:color="auto" w:sz="4" w:space="0"/>
              <w:bottom w:val="nil"/>
              <w:right w:val="single" w:color="auto" w:sz="4" w:space="0"/>
            </w:tcBorders>
            <w:shd w:val="clear" w:color="000000" w:fill="FFFFFF"/>
            <w:noWrap w:val="0"/>
            <w:vAlign w:val="top"/>
          </w:tcPr>
          <w:p w14:paraId="25CE9739">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对农村经济与资源的市场化组织管理和经营性组织管理，包括以土地等生产资料劳动群众集体所有制为基础，承担管理集体资产、开发集体资源、发展集体经济、服务集体成员的基层经济组织；除货物、资本市场、黄金、房地产、土地交易以外的所有与农林牧渔业有关的资源与产权交易活动，以及农业经济管理服务、农业机械管理服务等与农业相关的经济管理服务</w:t>
            </w:r>
          </w:p>
        </w:tc>
        <w:tc>
          <w:tcPr>
            <w:tcW w:w="2545" w:type="dxa"/>
            <w:tcBorders>
              <w:top w:val="nil"/>
              <w:left w:val="single" w:color="auto" w:sz="4" w:space="0"/>
              <w:bottom w:val="nil"/>
              <w:right w:val="nil"/>
            </w:tcBorders>
            <w:shd w:val="clear" w:color="000000" w:fill="FFFFFF"/>
            <w:noWrap w:val="0"/>
            <w:vAlign w:val="top"/>
          </w:tcPr>
          <w:p w14:paraId="238CD9B2">
            <w:pPr>
              <w:ind w:right="-203"/>
              <w:jc w:val="left"/>
              <w:rPr>
                <w:rFonts w:ascii="宋体" w:hAnsi="宋体" w:cs="宋体"/>
                <w:color w:val="000000"/>
                <w:sz w:val="18"/>
                <w:szCs w:val="18"/>
              </w:rPr>
            </w:pPr>
            <w:r>
              <w:rPr>
                <w:rFonts w:hint="eastAsia" w:ascii="宋体" w:hAnsi="宋体" w:cs="宋体"/>
                <w:color w:val="000000"/>
                <w:sz w:val="18"/>
                <w:szCs w:val="18"/>
              </w:rPr>
              <w:t>7213*资源与产权交易服务</w:t>
            </w:r>
          </w:p>
          <w:p w14:paraId="6E584BC5">
            <w:pPr>
              <w:ind w:right="-203"/>
              <w:jc w:val="left"/>
              <w:rPr>
                <w:rFonts w:ascii="宋体" w:hAnsi="宋体" w:cs="宋体"/>
                <w:color w:val="000000"/>
                <w:sz w:val="18"/>
                <w:szCs w:val="18"/>
              </w:rPr>
            </w:pPr>
            <w:r>
              <w:rPr>
                <w:rFonts w:hint="eastAsia" w:ascii="宋体" w:hAnsi="宋体" w:cs="宋体"/>
                <w:color w:val="000000"/>
                <w:sz w:val="18"/>
                <w:szCs w:val="18"/>
              </w:rPr>
              <w:t>7215 农村集体经济组织管理</w:t>
            </w:r>
          </w:p>
          <w:p w14:paraId="2FECEEAF">
            <w:pPr>
              <w:ind w:right="-203"/>
              <w:jc w:val="left"/>
              <w:rPr>
                <w:rFonts w:ascii="宋体" w:hAnsi="宋体" w:cs="宋体"/>
                <w:color w:val="000000"/>
                <w:sz w:val="18"/>
                <w:szCs w:val="18"/>
              </w:rPr>
            </w:pPr>
            <w:r>
              <w:rPr>
                <w:rFonts w:hint="eastAsia" w:ascii="宋体" w:hAnsi="宋体" w:cs="宋体"/>
                <w:color w:val="000000"/>
                <w:sz w:val="18"/>
                <w:szCs w:val="18"/>
              </w:rPr>
              <w:t>7219*其他组织管理服务</w:t>
            </w:r>
          </w:p>
        </w:tc>
      </w:tr>
      <w:tr w14:paraId="3C2810B7">
        <w:tblPrEx>
          <w:tblCellMar>
            <w:top w:w="0" w:type="dxa"/>
            <w:left w:w="108" w:type="dxa"/>
            <w:bottom w:w="0" w:type="dxa"/>
            <w:right w:w="108" w:type="dxa"/>
          </w:tblCellMar>
        </w:tblPrEx>
        <w:trPr>
          <w:wBefore w:w="0" w:type="dxa"/>
          <w:wAfter w:w="0" w:type="dxa"/>
          <w:trHeight w:val="360" w:hRule="atLeast"/>
          <w:jc w:val="center"/>
        </w:trPr>
        <w:tc>
          <w:tcPr>
            <w:tcW w:w="428" w:type="dxa"/>
            <w:tcBorders>
              <w:top w:val="nil"/>
              <w:left w:val="nil"/>
              <w:right w:val="single" w:color="auto" w:sz="4" w:space="0"/>
            </w:tcBorders>
            <w:shd w:val="clear" w:color="000000" w:fill="FFFFFF"/>
            <w:noWrap w:val="0"/>
            <w:vAlign w:val="center"/>
          </w:tcPr>
          <w:p w14:paraId="09DAECB6">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52491070">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09</w:t>
            </w:r>
            <w:r>
              <w:rPr>
                <w:rFonts w:hint="eastAsia" w:ascii="宋体" w:hAnsi="宋体" w:cs="宋体"/>
                <w:b/>
                <w:bCs/>
                <w:kern w:val="0"/>
                <w:szCs w:val="21"/>
              </w:rPr>
              <w:t>3</w:t>
            </w:r>
          </w:p>
        </w:tc>
        <w:tc>
          <w:tcPr>
            <w:tcW w:w="850" w:type="dxa"/>
            <w:tcBorders>
              <w:top w:val="nil"/>
              <w:left w:val="single" w:color="auto" w:sz="4" w:space="0"/>
              <w:right w:val="single" w:color="auto" w:sz="4" w:space="0"/>
            </w:tcBorders>
            <w:shd w:val="clear" w:color="000000" w:fill="FFFFFF"/>
            <w:noWrap w:val="0"/>
            <w:vAlign w:val="top"/>
          </w:tcPr>
          <w:p w14:paraId="27E9A284">
            <w:pPr>
              <w:widowControl/>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right w:val="single" w:color="auto" w:sz="4" w:space="0"/>
            </w:tcBorders>
            <w:shd w:val="clear" w:color="000000" w:fill="FFFFFF"/>
            <w:noWrap w:val="0"/>
            <w:vAlign w:val="top"/>
          </w:tcPr>
          <w:p w14:paraId="50DFCD4D">
            <w:pPr>
              <w:widowControl/>
              <w:ind w:firstLine="211" w:firstLineChars="100"/>
              <w:textAlignment w:val="top"/>
              <w:rPr>
                <w:rFonts w:ascii="宋体" w:hAnsi="宋体" w:cs="宋体"/>
                <w:b/>
                <w:bCs/>
                <w:kern w:val="0"/>
                <w:szCs w:val="21"/>
              </w:rPr>
            </w:pPr>
            <w:r>
              <w:rPr>
                <w:rFonts w:hint="eastAsia" w:ascii="宋体" w:hAnsi="宋体" w:cs="宋体"/>
                <w:b/>
                <w:bCs/>
                <w:kern w:val="0"/>
                <w:szCs w:val="21"/>
              </w:rPr>
              <w:t>农林牧渔业综合管理服务</w:t>
            </w:r>
          </w:p>
        </w:tc>
        <w:tc>
          <w:tcPr>
            <w:tcW w:w="3420" w:type="dxa"/>
            <w:tcBorders>
              <w:top w:val="nil"/>
              <w:left w:val="single" w:color="auto" w:sz="4" w:space="0"/>
              <w:right w:val="single" w:color="auto" w:sz="4" w:space="0"/>
            </w:tcBorders>
            <w:shd w:val="clear" w:color="000000" w:fill="FFFFFF"/>
            <w:noWrap w:val="0"/>
            <w:vAlign w:val="top"/>
          </w:tcPr>
          <w:p w14:paraId="1BA6C97C">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　</w:t>
            </w:r>
          </w:p>
        </w:tc>
        <w:tc>
          <w:tcPr>
            <w:tcW w:w="2545" w:type="dxa"/>
            <w:tcBorders>
              <w:top w:val="nil"/>
              <w:left w:val="single" w:color="auto" w:sz="4" w:space="0"/>
              <w:right w:val="nil"/>
            </w:tcBorders>
            <w:shd w:val="clear" w:color="000000" w:fill="FFFFFF"/>
            <w:noWrap w:val="0"/>
            <w:vAlign w:val="top"/>
          </w:tcPr>
          <w:p w14:paraId="63BF3FB6">
            <w:pPr>
              <w:ind w:right="-203"/>
              <w:jc w:val="left"/>
              <w:rPr>
                <w:rFonts w:ascii="宋体" w:hAnsi="宋体" w:cs="宋体"/>
                <w:color w:val="000000"/>
                <w:sz w:val="18"/>
                <w:szCs w:val="18"/>
              </w:rPr>
            </w:pPr>
            <w:r>
              <w:rPr>
                <w:rFonts w:hint="eastAsia" w:ascii="宋体" w:hAnsi="宋体" w:cs="宋体"/>
                <w:color w:val="000000"/>
                <w:sz w:val="18"/>
                <w:szCs w:val="18"/>
              </w:rPr>
              <w:t>　</w:t>
            </w:r>
          </w:p>
        </w:tc>
      </w:tr>
      <w:tr w14:paraId="3D8F5025">
        <w:tblPrEx>
          <w:tblCellMar>
            <w:top w:w="0" w:type="dxa"/>
            <w:left w:w="108" w:type="dxa"/>
            <w:bottom w:w="0" w:type="dxa"/>
            <w:right w:w="108" w:type="dxa"/>
          </w:tblCellMar>
        </w:tblPrEx>
        <w:trPr>
          <w:wBefore w:w="0" w:type="dxa"/>
          <w:wAfter w:w="0" w:type="dxa"/>
          <w:trHeight w:val="474" w:hRule="atLeast"/>
          <w:jc w:val="center"/>
        </w:trPr>
        <w:tc>
          <w:tcPr>
            <w:tcW w:w="428" w:type="dxa"/>
            <w:tcBorders>
              <w:top w:val="nil"/>
              <w:left w:val="nil"/>
              <w:bottom w:val="single" w:color="auto" w:sz="4" w:space="0"/>
              <w:right w:val="single" w:color="auto" w:sz="4" w:space="0"/>
            </w:tcBorders>
            <w:shd w:val="clear" w:color="000000" w:fill="FFFFFF"/>
            <w:noWrap w:val="0"/>
            <w:vAlign w:val="center"/>
          </w:tcPr>
          <w:p w14:paraId="10F0A013">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bottom w:val="single" w:color="auto" w:sz="4" w:space="0"/>
              <w:right w:val="single" w:color="auto" w:sz="4" w:space="0"/>
            </w:tcBorders>
            <w:shd w:val="clear" w:color="000000" w:fill="FFFFFF"/>
            <w:noWrap w:val="0"/>
            <w:vAlign w:val="top"/>
          </w:tcPr>
          <w:p w14:paraId="1A7A5DD8">
            <w:pPr>
              <w:widowControl/>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bottom w:val="single" w:color="auto" w:sz="4" w:space="0"/>
              <w:right w:val="single" w:color="auto" w:sz="4" w:space="0"/>
            </w:tcBorders>
            <w:shd w:val="clear" w:color="000000" w:fill="FFFFFF"/>
            <w:noWrap w:val="0"/>
            <w:vAlign w:val="top"/>
          </w:tcPr>
          <w:p w14:paraId="2B6875F5">
            <w:pPr>
              <w:widowControl/>
              <w:jc w:val="center"/>
              <w:textAlignment w:val="top"/>
              <w:rPr>
                <w:rFonts w:ascii="宋体" w:hAnsi="宋体" w:cs="宋体"/>
                <w:color w:val="000000"/>
                <w:kern w:val="0"/>
                <w:szCs w:val="21"/>
              </w:rPr>
            </w:pPr>
            <w:r>
              <w:rPr>
                <w:rFonts w:hint="eastAsia" w:ascii="宋体" w:hAnsi="宋体" w:cs="宋体"/>
                <w:color w:val="000000"/>
                <w:kern w:val="0"/>
                <w:szCs w:val="21"/>
              </w:rPr>
              <w:t>0931</w:t>
            </w:r>
          </w:p>
        </w:tc>
        <w:tc>
          <w:tcPr>
            <w:tcW w:w="2219" w:type="dxa"/>
            <w:tcBorders>
              <w:top w:val="nil"/>
              <w:left w:val="single" w:color="auto" w:sz="4" w:space="0"/>
              <w:bottom w:val="single" w:color="auto" w:sz="4" w:space="0"/>
              <w:right w:val="single" w:color="auto" w:sz="4" w:space="0"/>
            </w:tcBorders>
            <w:shd w:val="clear" w:color="000000" w:fill="FFFFFF"/>
            <w:noWrap w:val="0"/>
            <w:vAlign w:val="top"/>
          </w:tcPr>
          <w:p w14:paraId="18BECB2C">
            <w:pPr>
              <w:widowControl/>
              <w:ind w:firstLine="420" w:firstLineChars="200"/>
              <w:textAlignment w:val="top"/>
              <w:rPr>
                <w:rFonts w:ascii="宋体" w:hAnsi="宋体" w:cs="宋体"/>
                <w:kern w:val="0"/>
                <w:szCs w:val="21"/>
              </w:rPr>
            </w:pPr>
            <w:r>
              <w:rPr>
                <w:rFonts w:hint="eastAsia" w:ascii="宋体" w:hAnsi="宋体" w:cs="宋体"/>
                <w:kern w:val="0"/>
                <w:szCs w:val="21"/>
              </w:rPr>
              <w:t>农林牧渔业园区管理服务</w:t>
            </w:r>
          </w:p>
        </w:tc>
        <w:tc>
          <w:tcPr>
            <w:tcW w:w="3420" w:type="dxa"/>
            <w:tcBorders>
              <w:top w:val="nil"/>
              <w:left w:val="single" w:color="auto" w:sz="4" w:space="0"/>
              <w:bottom w:val="single" w:color="auto" w:sz="4" w:space="0"/>
              <w:right w:val="single" w:color="auto" w:sz="4" w:space="0"/>
            </w:tcBorders>
            <w:shd w:val="clear" w:color="000000" w:fill="FFFFFF"/>
            <w:noWrap w:val="0"/>
            <w:vAlign w:val="top"/>
          </w:tcPr>
          <w:p w14:paraId="5EDFD724">
            <w:pPr>
              <w:widowControl/>
              <w:spacing w:line="300" w:lineRule="exact"/>
              <w:ind w:firstLine="210" w:firstLineChars="100"/>
              <w:textAlignment w:val="top"/>
              <w:rPr>
                <w:rFonts w:ascii="宋体" w:hAnsi="宋体" w:cs="宋体"/>
                <w:kern w:val="0"/>
                <w:szCs w:val="21"/>
              </w:rPr>
            </w:pPr>
            <w:r>
              <w:rPr>
                <w:rFonts w:hint="eastAsia" w:ascii="宋体" w:hAnsi="宋体" w:cs="宋体"/>
                <w:kern w:val="0"/>
                <w:szCs w:val="21"/>
              </w:rPr>
              <w:t>指各类农林牧渔业园区管理服务</w:t>
            </w:r>
          </w:p>
        </w:tc>
        <w:tc>
          <w:tcPr>
            <w:tcW w:w="2545" w:type="dxa"/>
            <w:tcBorders>
              <w:top w:val="nil"/>
              <w:left w:val="single" w:color="auto" w:sz="4" w:space="0"/>
              <w:bottom w:val="single" w:color="auto" w:sz="4" w:space="0"/>
              <w:right w:val="nil"/>
            </w:tcBorders>
            <w:shd w:val="clear" w:color="000000" w:fill="FFFFFF"/>
            <w:noWrap w:val="0"/>
            <w:vAlign w:val="top"/>
          </w:tcPr>
          <w:p w14:paraId="0AA3D502">
            <w:pPr>
              <w:ind w:right="-203"/>
              <w:jc w:val="left"/>
              <w:rPr>
                <w:rFonts w:ascii="宋体" w:hAnsi="宋体" w:cs="宋体"/>
                <w:color w:val="000000"/>
                <w:sz w:val="18"/>
                <w:szCs w:val="18"/>
              </w:rPr>
            </w:pPr>
            <w:r>
              <w:rPr>
                <w:rFonts w:hint="eastAsia" w:ascii="宋体" w:hAnsi="宋体" w:cs="宋体"/>
                <w:color w:val="000000"/>
                <w:sz w:val="18"/>
                <w:szCs w:val="18"/>
              </w:rPr>
              <w:t>7221*园区管理服务</w:t>
            </w:r>
          </w:p>
        </w:tc>
      </w:tr>
      <w:tr w14:paraId="4E56137E">
        <w:tblPrEx>
          <w:tblCellMar>
            <w:top w:w="0" w:type="dxa"/>
            <w:left w:w="108" w:type="dxa"/>
            <w:bottom w:w="0" w:type="dxa"/>
            <w:right w:w="108" w:type="dxa"/>
          </w:tblCellMar>
        </w:tblPrEx>
        <w:trPr>
          <w:wBefore w:w="0" w:type="dxa"/>
          <w:wAfter w:w="0" w:type="dxa"/>
          <w:trHeight w:val="615" w:hRule="atLeast"/>
          <w:jc w:val="center"/>
        </w:trPr>
        <w:tc>
          <w:tcPr>
            <w:tcW w:w="428" w:type="dxa"/>
            <w:tcBorders>
              <w:top w:val="single" w:color="auto" w:sz="4" w:space="0"/>
              <w:left w:val="nil"/>
              <w:right w:val="single" w:color="auto" w:sz="4" w:space="0"/>
            </w:tcBorders>
            <w:shd w:val="clear" w:color="000000" w:fill="FFFFFF"/>
            <w:noWrap w:val="0"/>
            <w:vAlign w:val="center"/>
          </w:tcPr>
          <w:p w14:paraId="0157A306">
            <w:pPr>
              <w:widowControl/>
              <w:spacing w:line="28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single" w:color="auto" w:sz="4" w:space="0"/>
              <w:left w:val="single" w:color="auto" w:sz="4" w:space="0"/>
              <w:right w:val="single" w:color="auto" w:sz="4" w:space="0"/>
            </w:tcBorders>
            <w:shd w:val="clear" w:color="000000" w:fill="FFFFFF"/>
            <w:noWrap w:val="0"/>
            <w:vAlign w:val="top"/>
          </w:tcPr>
          <w:p w14:paraId="6359E7D9">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single" w:color="auto" w:sz="4" w:space="0"/>
              <w:left w:val="single" w:color="auto" w:sz="4" w:space="0"/>
              <w:right w:val="single" w:color="auto" w:sz="4" w:space="0"/>
            </w:tcBorders>
            <w:shd w:val="clear" w:color="000000" w:fill="FFFFFF"/>
            <w:noWrap w:val="0"/>
            <w:vAlign w:val="top"/>
          </w:tcPr>
          <w:p w14:paraId="54375DC7">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0932</w:t>
            </w:r>
          </w:p>
        </w:tc>
        <w:tc>
          <w:tcPr>
            <w:tcW w:w="2219" w:type="dxa"/>
            <w:tcBorders>
              <w:top w:val="single" w:color="auto" w:sz="4" w:space="0"/>
              <w:left w:val="single" w:color="auto" w:sz="4" w:space="0"/>
              <w:right w:val="single" w:color="auto" w:sz="4" w:space="0"/>
            </w:tcBorders>
            <w:shd w:val="clear" w:color="000000" w:fill="FFFFFF"/>
            <w:noWrap w:val="0"/>
            <w:vAlign w:val="top"/>
          </w:tcPr>
          <w:p w14:paraId="2F4B9002">
            <w:pPr>
              <w:widowControl/>
              <w:spacing w:line="28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农林牧渔产品市场管理服务</w:t>
            </w:r>
          </w:p>
        </w:tc>
        <w:tc>
          <w:tcPr>
            <w:tcW w:w="3420" w:type="dxa"/>
            <w:tcBorders>
              <w:top w:val="single" w:color="auto" w:sz="4" w:space="0"/>
              <w:left w:val="single" w:color="auto" w:sz="4" w:space="0"/>
              <w:right w:val="single" w:color="auto" w:sz="4" w:space="0"/>
            </w:tcBorders>
            <w:shd w:val="clear" w:color="000000" w:fill="FFFFFF"/>
            <w:noWrap w:val="0"/>
            <w:vAlign w:val="top"/>
          </w:tcPr>
          <w:p w14:paraId="73501E7D">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指各种农林牧渔产品交易市场的管理活动</w:t>
            </w:r>
          </w:p>
        </w:tc>
        <w:tc>
          <w:tcPr>
            <w:tcW w:w="2545" w:type="dxa"/>
            <w:tcBorders>
              <w:top w:val="single" w:color="auto" w:sz="4" w:space="0"/>
              <w:left w:val="single" w:color="auto" w:sz="4" w:space="0"/>
              <w:right w:val="nil"/>
            </w:tcBorders>
            <w:shd w:val="clear" w:color="000000" w:fill="FFFFFF"/>
            <w:noWrap w:val="0"/>
            <w:vAlign w:val="top"/>
          </w:tcPr>
          <w:p w14:paraId="215731AD">
            <w:pPr>
              <w:ind w:right="-203"/>
              <w:jc w:val="left"/>
              <w:rPr>
                <w:rFonts w:ascii="宋体" w:hAnsi="宋体" w:cs="宋体"/>
                <w:color w:val="000000"/>
                <w:sz w:val="18"/>
                <w:szCs w:val="18"/>
              </w:rPr>
            </w:pPr>
            <w:r>
              <w:rPr>
                <w:rFonts w:hint="eastAsia" w:ascii="宋体" w:hAnsi="宋体" w:cs="宋体"/>
                <w:color w:val="000000"/>
                <w:sz w:val="18"/>
                <w:szCs w:val="18"/>
              </w:rPr>
              <w:t>7223*市场管理服务</w:t>
            </w:r>
          </w:p>
        </w:tc>
      </w:tr>
      <w:tr w14:paraId="35A3DE7C">
        <w:tblPrEx>
          <w:tblCellMar>
            <w:top w:w="0" w:type="dxa"/>
            <w:left w:w="108" w:type="dxa"/>
            <w:bottom w:w="0" w:type="dxa"/>
            <w:right w:w="108" w:type="dxa"/>
          </w:tblCellMar>
        </w:tblPrEx>
        <w:trPr>
          <w:wBefore w:w="0" w:type="dxa"/>
          <w:wAfter w:w="0" w:type="dxa"/>
          <w:trHeight w:val="2110" w:hRule="atLeast"/>
          <w:jc w:val="center"/>
        </w:trPr>
        <w:tc>
          <w:tcPr>
            <w:tcW w:w="428" w:type="dxa"/>
            <w:tcBorders>
              <w:top w:val="nil"/>
              <w:left w:val="nil"/>
              <w:right w:val="single" w:color="auto" w:sz="4" w:space="0"/>
            </w:tcBorders>
            <w:shd w:val="clear" w:color="000000" w:fill="FFFFFF"/>
            <w:noWrap w:val="0"/>
            <w:vAlign w:val="center"/>
          </w:tcPr>
          <w:p w14:paraId="1520D542">
            <w:pPr>
              <w:widowControl/>
              <w:spacing w:line="28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top w:val="nil"/>
              <w:left w:val="single" w:color="auto" w:sz="4" w:space="0"/>
              <w:right w:val="single" w:color="auto" w:sz="4" w:space="0"/>
            </w:tcBorders>
            <w:shd w:val="clear" w:color="000000" w:fill="FFFFFF"/>
            <w:noWrap w:val="0"/>
            <w:vAlign w:val="top"/>
          </w:tcPr>
          <w:p w14:paraId="01E0DC53">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top w:val="nil"/>
              <w:left w:val="single" w:color="auto" w:sz="4" w:space="0"/>
              <w:right w:val="single" w:color="auto" w:sz="4" w:space="0"/>
            </w:tcBorders>
            <w:shd w:val="clear" w:color="000000" w:fill="FFFFFF"/>
            <w:noWrap w:val="0"/>
            <w:vAlign w:val="top"/>
          </w:tcPr>
          <w:p w14:paraId="52F12815">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0933</w:t>
            </w:r>
          </w:p>
        </w:tc>
        <w:tc>
          <w:tcPr>
            <w:tcW w:w="2219" w:type="dxa"/>
            <w:tcBorders>
              <w:top w:val="nil"/>
              <w:left w:val="single" w:color="auto" w:sz="4" w:space="0"/>
              <w:right w:val="single" w:color="auto" w:sz="4" w:space="0"/>
            </w:tcBorders>
            <w:shd w:val="clear" w:color="000000" w:fill="FFFFFF"/>
            <w:noWrap w:val="0"/>
            <w:vAlign w:val="top"/>
          </w:tcPr>
          <w:p w14:paraId="08B9A095">
            <w:pPr>
              <w:spacing w:line="280" w:lineRule="exact"/>
              <w:ind w:firstLine="315" w:firstLineChars="150"/>
              <w:rPr>
                <w:rFonts w:ascii="宋体" w:hAnsi="宋体" w:cs="宋体"/>
                <w:color w:val="000000"/>
                <w:szCs w:val="21"/>
              </w:rPr>
            </w:pPr>
            <w:r>
              <w:rPr>
                <w:rFonts w:hint="eastAsia" w:ascii="宋体" w:hAnsi="宋体" w:cs="宋体"/>
                <w:color w:val="000000"/>
                <w:kern w:val="0"/>
                <w:szCs w:val="21"/>
              </w:rPr>
              <w:t>农林牧渔及相关产品供应链管理服务</w:t>
            </w:r>
          </w:p>
          <w:p w14:paraId="4E243A79">
            <w:pPr>
              <w:widowControl/>
              <w:spacing w:line="280" w:lineRule="exact"/>
              <w:ind w:firstLine="420" w:firstLineChars="200"/>
              <w:textAlignment w:val="top"/>
              <w:rPr>
                <w:rFonts w:ascii="宋体" w:hAnsi="宋体" w:cs="宋体"/>
                <w:color w:val="000000"/>
                <w:kern w:val="0"/>
                <w:szCs w:val="21"/>
              </w:rPr>
            </w:pPr>
          </w:p>
        </w:tc>
        <w:tc>
          <w:tcPr>
            <w:tcW w:w="3420" w:type="dxa"/>
            <w:tcBorders>
              <w:top w:val="nil"/>
              <w:left w:val="single" w:color="auto" w:sz="4" w:space="0"/>
              <w:right w:val="single" w:color="auto" w:sz="4" w:space="0"/>
            </w:tcBorders>
            <w:shd w:val="clear" w:color="000000" w:fill="FFFFFF"/>
            <w:noWrap w:val="0"/>
            <w:vAlign w:val="top"/>
          </w:tcPr>
          <w:p w14:paraId="5BECAC39">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基于现代信息技术对农林牧渔产品供应链中的物流、商流、信息流和资金流进行设计、规划、控制和优化，将单一、分散的订单管理、采购执行、报关退税、物流管理、资金融通、数据管理、贸易商务、结算等进行一体化整合的服务</w:t>
            </w:r>
          </w:p>
        </w:tc>
        <w:tc>
          <w:tcPr>
            <w:tcW w:w="2545" w:type="dxa"/>
            <w:tcBorders>
              <w:top w:val="nil"/>
              <w:left w:val="single" w:color="auto" w:sz="4" w:space="0"/>
              <w:right w:val="nil"/>
            </w:tcBorders>
            <w:shd w:val="clear" w:color="000000" w:fill="FFFFFF"/>
            <w:noWrap w:val="0"/>
            <w:vAlign w:val="top"/>
          </w:tcPr>
          <w:p w14:paraId="2D015CC5">
            <w:pPr>
              <w:ind w:right="-203"/>
              <w:jc w:val="left"/>
              <w:rPr>
                <w:rFonts w:ascii="宋体" w:hAnsi="宋体" w:cs="宋体"/>
                <w:color w:val="000000"/>
                <w:sz w:val="18"/>
                <w:szCs w:val="18"/>
              </w:rPr>
            </w:pPr>
            <w:r>
              <w:rPr>
                <w:rFonts w:hint="eastAsia" w:ascii="宋体" w:hAnsi="宋体" w:cs="宋体"/>
                <w:color w:val="000000"/>
                <w:sz w:val="18"/>
                <w:szCs w:val="18"/>
              </w:rPr>
              <w:t>7224*供应链管理服务</w:t>
            </w:r>
          </w:p>
        </w:tc>
      </w:tr>
      <w:tr w14:paraId="36D70230">
        <w:tblPrEx>
          <w:tblCellMar>
            <w:top w:w="0" w:type="dxa"/>
            <w:left w:w="108" w:type="dxa"/>
            <w:bottom w:w="0" w:type="dxa"/>
            <w:right w:w="108" w:type="dxa"/>
          </w:tblCellMar>
        </w:tblPrEx>
        <w:trPr>
          <w:wBefore w:w="0" w:type="dxa"/>
          <w:wAfter w:w="0" w:type="dxa"/>
          <w:trHeight w:val="2250" w:hRule="atLeast"/>
          <w:jc w:val="center"/>
        </w:trPr>
        <w:tc>
          <w:tcPr>
            <w:tcW w:w="428" w:type="dxa"/>
            <w:tcBorders>
              <w:left w:val="nil"/>
              <w:bottom w:val="nil"/>
              <w:right w:val="single" w:color="auto" w:sz="4" w:space="0"/>
            </w:tcBorders>
            <w:shd w:val="clear" w:color="000000" w:fill="FFFFFF"/>
            <w:noWrap w:val="0"/>
            <w:vAlign w:val="center"/>
          </w:tcPr>
          <w:p w14:paraId="6BF509DF">
            <w:pPr>
              <w:widowControl/>
              <w:spacing w:line="280" w:lineRule="exact"/>
              <w:jc w:val="center"/>
              <w:rPr>
                <w:rFonts w:ascii="宋体" w:hAnsi="宋体" w:cs="宋体"/>
                <w:color w:val="000000"/>
                <w:kern w:val="0"/>
                <w:szCs w:val="21"/>
              </w:rPr>
            </w:pPr>
            <w:r>
              <w:rPr>
                <w:rFonts w:hint="eastAsia" w:ascii="宋体" w:hAnsi="宋体" w:cs="宋体"/>
                <w:color w:val="000000"/>
                <w:kern w:val="0"/>
                <w:szCs w:val="21"/>
              </w:rPr>
              <w:t>　</w:t>
            </w:r>
          </w:p>
        </w:tc>
        <w:tc>
          <w:tcPr>
            <w:tcW w:w="744" w:type="dxa"/>
            <w:tcBorders>
              <w:left w:val="single" w:color="auto" w:sz="4" w:space="0"/>
              <w:bottom w:val="nil"/>
              <w:right w:val="single" w:color="auto" w:sz="4" w:space="0"/>
            </w:tcBorders>
            <w:shd w:val="clear" w:color="000000" w:fill="FFFFFF"/>
            <w:noWrap w:val="0"/>
            <w:vAlign w:val="top"/>
          </w:tcPr>
          <w:p w14:paraId="2FD6B6EC">
            <w:pPr>
              <w:widowControl/>
              <w:spacing w:line="280" w:lineRule="exact"/>
              <w:ind w:firstLine="210" w:firstLineChars="100"/>
              <w:jc w:val="center"/>
              <w:textAlignment w:val="top"/>
              <w:rPr>
                <w:rFonts w:ascii="宋体" w:hAnsi="宋体" w:cs="宋体"/>
                <w:color w:val="000000"/>
                <w:kern w:val="0"/>
                <w:szCs w:val="21"/>
              </w:rPr>
            </w:pPr>
          </w:p>
        </w:tc>
        <w:tc>
          <w:tcPr>
            <w:tcW w:w="850" w:type="dxa"/>
            <w:tcBorders>
              <w:left w:val="single" w:color="auto" w:sz="4" w:space="0"/>
              <w:bottom w:val="nil"/>
              <w:right w:val="single" w:color="auto" w:sz="4" w:space="0"/>
            </w:tcBorders>
            <w:shd w:val="clear" w:color="000000" w:fill="FFFFFF"/>
            <w:noWrap w:val="0"/>
            <w:vAlign w:val="top"/>
          </w:tcPr>
          <w:p w14:paraId="54780CC7">
            <w:pPr>
              <w:widowControl/>
              <w:spacing w:line="280" w:lineRule="exact"/>
              <w:jc w:val="center"/>
              <w:textAlignment w:val="top"/>
              <w:rPr>
                <w:rFonts w:ascii="宋体" w:hAnsi="宋体" w:cs="宋体"/>
                <w:color w:val="000000"/>
                <w:kern w:val="0"/>
                <w:szCs w:val="21"/>
              </w:rPr>
            </w:pPr>
            <w:r>
              <w:rPr>
                <w:rFonts w:hint="eastAsia" w:ascii="宋体" w:hAnsi="宋体" w:cs="宋体"/>
                <w:color w:val="000000"/>
                <w:kern w:val="0"/>
                <w:szCs w:val="21"/>
              </w:rPr>
              <w:t>0934</w:t>
            </w:r>
          </w:p>
        </w:tc>
        <w:tc>
          <w:tcPr>
            <w:tcW w:w="2219" w:type="dxa"/>
            <w:tcBorders>
              <w:left w:val="single" w:color="auto" w:sz="4" w:space="0"/>
              <w:bottom w:val="nil"/>
              <w:right w:val="single" w:color="auto" w:sz="4" w:space="0"/>
            </w:tcBorders>
            <w:shd w:val="clear" w:color="000000" w:fill="FFFFFF"/>
            <w:noWrap w:val="0"/>
            <w:vAlign w:val="top"/>
          </w:tcPr>
          <w:p w14:paraId="36CACF06">
            <w:pPr>
              <w:widowControl/>
              <w:spacing w:line="280" w:lineRule="exact"/>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乡村土地综合管理服务</w:t>
            </w:r>
          </w:p>
        </w:tc>
        <w:tc>
          <w:tcPr>
            <w:tcW w:w="3420" w:type="dxa"/>
            <w:tcBorders>
              <w:left w:val="single" w:color="auto" w:sz="4" w:space="0"/>
              <w:bottom w:val="nil"/>
              <w:right w:val="single" w:color="auto" w:sz="4" w:space="0"/>
            </w:tcBorders>
            <w:shd w:val="clear" w:color="000000" w:fill="FFFFFF"/>
            <w:noWrap w:val="0"/>
            <w:vAlign w:val="top"/>
          </w:tcPr>
          <w:p w14:paraId="1A64DD9A">
            <w:pPr>
              <w:widowControl/>
              <w:spacing w:line="280" w:lineRule="exact"/>
              <w:ind w:firstLine="210" w:firstLineChars="100"/>
              <w:textAlignment w:val="top"/>
              <w:rPr>
                <w:rFonts w:ascii="宋体" w:hAnsi="宋体" w:cs="宋体"/>
                <w:kern w:val="0"/>
                <w:szCs w:val="21"/>
              </w:rPr>
            </w:pPr>
            <w:r>
              <w:rPr>
                <w:rFonts w:hint="eastAsia" w:ascii="宋体" w:hAnsi="宋体" w:cs="宋体"/>
                <w:kern w:val="0"/>
                <w:szCs w:val="21"/>
              </w:rPr>
              <w:t>指对乡村土地进行的以下服务：整理、复垦、开发以及相关设计、监测、评估等活动；</w:t>
            </w:r>
            <w:r>
              <w:rPr>
                <w:rFonts w:hint="eastAsia" w:ascii="宋体" w:hAnsi="宋体" w:cs="宋体"/>
                <w:color w:val="000000"/>
                <w:kern w:val="0"/>
                <w:szCs w:val="21"/>
              </w:rPr>
              <w:t>开展农村土地承包合同管理等活动；</w:t>
            </w:r>
            <w:r>
              <w:rPr>
                <w:rFonts w:hint="eastAsia" w:ascii="宋体" w:hAnsi="宋体" w:cs="宋体"/>
                <w:kern w:val="0"/>
                <w:szCs w:val="21"/>
              </w:rPr>
              <w:t>利用现状、</w:t>
            </w:r>
          </w:p>
          <w:p w14:paraId="2C5460DA">
            <w:pPr>
              <w:spacing w:line="280" w:lineRule="exact"/>
              <w:textAlignment w:val="top"/>
              <w:rPr>
                <w:rFonts w:ascii="宋体" w:hAnsi="宋体" w:cs="宋体"/>
                <w:color w:val="000000"/>
                <w:kern w:val="0"/>
                <w:szCs w:val="21"/>
              </w:rPr>
            </w:pPr>
            <w:r>
              <w:rPr>
                <w:rFonts w:hint="eastAsia" w:ascii="宋体" w:hAnsi="宋体" w:cs="宋体"/>
                <w:kern w:val="0"/>
                <w:szCs w:val="21"/>
              </w:rPr>
              <w:t>城乡地籍、土地变更等进行调查、宗地价格评估、地价监测、土地等级评定、土地节约集约利用评价咨询活动；在乡村土地登记过程中进行受理申请、登记事项审核、登记簿册填写和权属证书发放、土地产权产籍档案管理和应用等活动；接受申请人委托，通过实地调查、资料收集、权属判别等工作，代为办理乡村土地、林木等不动产登记的申请和领证等事项，提供社会服务等活动；</w:t>
            </w:r>
            <w:r>
              <w:rPr>
                <w:rFonts w:hint="eastAsia" w:ascii="宋体" w:hAnsi="宋体" w:cs="宋体"/>
                <w:color w:val="000000"/>
                <w:kern w:val="0"/>
                <w:szCs w:val="21"/>
              </w:rPr>
              <w:t>农用地流转、土地托管及</w:t>
            </w:r>
            <w:r>
              <w:rPr>
                <w:rFonts w:hint="eastAsia" w:ascii="宋体" w:hAnsi="宋体" w:cs="宋体"/>
                <w:kern w:val="0"/>
                <w:szCs w:val="21"/>
              </w:rPr>
              <w:t>其相关的土地管理服务</w:t>
            </w:r>
          </w:p>
        </w:tc>
        <w:tc>
          <w:tcPr>
            <w:tcW w:w="2545" w:type="dxa"/>
            <w:tcBorders>
              <w:left w:val="single" w:color="auto" w:sz="4" w:space="0"/>
              <w:bottom w:val="nil"/>
              <w:right w:val="nil"/>
            </w:tcBorders>
            <w:shd w:val="clear" w:color="000000" w:fill="FFFFFF"/>
            <w:noWrap w:val="0"/>
            <w:vAlign w:val="top"/>
          </w:tcPr>
          <w:p w14:paraId="416C43A9">
            <w:pPr>
              <w:ind w:right="-203"/>
              <w:jc w:val="left"/>
              <w:rPr>
                <w:rFonts w:ascii="宋体" w:hAnsi="宋体" w:cs="宋体"/>
                <w:color w:val="000000"/>
                <w:sz w:val="18"/>
                <w:szCs w:val="18"/>
              </w:rPr>
            </w:pPr>
            <w:r>
              <w:rPr>
                <w:rFonts w:hint="eastAsia" w:ascii="宋体" w:hAnsi="宋体" w:cs="宋体"/>
                <w:color w:val="000000"/>
                <w:sz w:val="18"/>
                <w:szCs w:val="18"/>
              </w:rPr>
              <w:t>7910*土地整治服务</w:t>
            </w:r>
          </w:p>
          <w:p w14:paraId="3A178D67">
            <w:pPr>
              <w:ind w:right="-203"/>
              <w:jc w:val="left"/>
              <w:rPr>
                <w:rFonts w:ascii="宋体" w:hAnsi="宋体" w:cs="宋体"/>
                <w:color w:val="000000"/>
                <w:sz w:val="18"/>
                <w:szCs w:val="18"/>
              </w:rPr>
            </w:pPr>
            <w:r>
              <w:rPr>
                <w:rFonts w:hint="eastAsia" w:ascii="宋体" w:hAnsi="宋体" w:cs="宋体"/>
                <w:color w:val="000000"/>
                <w:sz w:val="18"/>
                <w:szCs w:val="18"/>
              </w:rPr>
              <w:t>7920*土地调查评估服务</w:t>
            </w:r>
          </w:p>
          <w:p w14:paraId="7385E6F6">
            <w:pPr>
              <w:ind w:right="-203"/>
              <w:jc w:val="left"/>
              <w:rPr>
                <w:rFonts w:ascii="宋体" w:hAnsi="宋体" w:cs="宋体"/>
                <w:color w:val="000000"/>
                <w:sz w:val="18"/>
                <w:szCs w:val="18"/>
              </w:rPr>
            </w:pPr>
            <w:r>
              <w:rPr>
                <w:rFonts w:hint="eastAsia" w:ascii="宋体" w:hAnsi="宋体" w:cs="宋体"/>
                <w:color w:val="000000"/>
                <w:sz w:val="18"/>
                <w:szCs w:val="18"/>
              </w:rPr>
              <w:t>7930*土地登记服务</w:t>
            </w:r>
          </w:p>
          <w:p w14:paraId="5F25E019">
            <w:pPr>
              <w:ind w:right="-203"/>
              <w:jc w:val="left"/>
              <w:rPr>
                <w:rFonts w:ascii="宋体" w:hAnsi="宋体" w:cs="宋体"/>
                <w:color w:val="000000"/>
                <w:sz w:val="18"/>
                <w:szCs w:val="18"/>
              </w:rPr>
            </w:pPr>
            <w:r>
              <w:rPr>
                <w:rFonts w:hint="eastAsia" w:ascii="宋体" w:hAnsi="宋体" w:cs="宋体"/>
                <w:color w:val="000000"/>
                <w:sz w:val="18"/>
                <w:szCs w:val="18"/>
              </w:rPr>
              <w:t>7940*土地登记代理服务</w:t>
            </w:r>
          </w:p>
          <w:p w14:paraId="5F5D9246">
            <w:pPr>
              <w:ind w:right="-203"/>
              <w:jc w:val="left"/>
              <w:rPr>
                <w:rFonts w:ascii="宋体" w:hAnsi="宋体" w:cs="宋体"/>
                <w:color w:val="000000"/>
                <w:sz w:val="18"/>
                <w:szCs w:val="18"/>
              </w:rPr>
            </w:pPr>
            <w:r>
              <w:rPr>
                <w:rFonts w:hint="eastAsia" w:ascii="宋体" w:hAnsi="宋体" w:cs="宋体"/>
                <w:color w:val="000000"/>
                <w:kern w:val="0"/>
                <w:sz w:val="18"/>
                <w:szCs w:val="18"/>
              </w:rPr>
              <w:t>7990*其他土地管理服务</w:t>
            </w:r>
          </w:p>
          <w:p w14:paraId="5878E16C">
            <w:pPr>
              <w:ind w:right="-203"/>
              <w:jc w:val="left"/>
              <w:rPr>
                <w:rFonts w:ascii="宋体" w:hAnsi="宋体" w:cs="宋体"/>
                <w:color w:val="000000"/>
                <w:sz w:val="18"/>
                <w:szCs w:val="18"/>
              </w:rPr>
            </w:pPr>
          </w:p>
        </w:tc>
      </w:tr>
      <w:tr w14:paraId="67608CD4">
        <w:tblPrEx>
          <w:tblCellMar>
            <w:top w:w="0" w:type="dxa"/>
            <w:left w:w="108" w:type="dxa"/>
            <w:bottom w:w="0" w:type="dxa"/>
            <w:right w:w="108" w:type="dxa"/>
          </w:tblCellMar>
        </w:tblPrEx>
        <w:trPr>
          <w:wBefore w:w="0" w:type="dxa"/>
          <w:wAfter w:w="0" w:type="dxa"/>
          <w:trHeight w:val="90" w:hRule="atLeast"/>
          <w:jc w:val="center"/>
        </w:trPr>
        <w:tc>
          <w:tcPr>
            <w:tcW w:w="428" w:type="dxa"/>
            <w:tcBorders>
              <w:top w:val="nil"/>
              <w:left w:val="nil"/>
              <w:bottom w:val="nil"/>
              <w:right w:val="single" w:color="auto" w:sz="4" w:space="0"/>
            </w:tcBorders>
            <w:shd w:val="clear" w:color="000000" w:fill="FFFFFF"/>
            <w:noWrap w:val="0"/>
            <w:vAlign w:val="top"/>
          </w:tcPr>
          <w:p w14:paraId="28A6B9AB">
            <w:pPr>
              <w:widowControl/>
              <w:spacing w:line="28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10</w:t>
            </w:r>
          </w:p>
        </w:tc>
        <w:tc>
          <w:tcPr>
            <w:tcW w:w="744" w:type="dxa"/>
            <w:tcBorders>
              <w:top w:val="nil"/>
              <w:left w:val="single" w:color="auto" w:sz="4" w:space="0"/>
              <w:bottom w:val="nil"/>
              <w:right w:val="single" w:color="auto" w:sz="4" w:space="0"/>
            </w:tcBorders>
            <w:shd w:val="clear" w:color="000000" w:fill="FFFFFF"/>
            <w:noWrap w:val="0"/>
            <w:vAlign w:val="top"/>
          </w:tcPr>
          <w:p w14:paraId="333CB8CB">
            <w:pPr>
              <w:widowControl/>
              <w:spacing w:line="280" w:lineRule="exact"/>
              <w:jc w:val="center"/>
              <w:textAlignment w:val="top"/>
              <w:rPr>
                <w:rFonts w:ascii="宋体" w:hAnsi="宋体" w:cs="宋体"/>
                <w:b/>
                <w:bCs/>
                <w:color w:val="000000"/>
                <w:kern w:val="0"/>
                <w:szCs w:val="21"/>
              </w:rPr>
            </w:pPr>
          </w:p>
        </w:tc>
        <w:tc>
          <w:tcPr>
            <w:tcW w:w="850" w:type="dxa"/>
            <w:tcBorders>
              <w:top w:val="nil"/>
              <w:left w:val="single" w:color="auto" w:sz="4" w:space="0"/>
              <w:bottom w:val="nil"/>
              <w:right w:val="single" w:color="auto" w:sz="4" w:space="0"/>
            </w:tcBorders>
            <w:shd w:val="clear" w:color="000000" w:fill="FFFFFF"/>
            <w:noWrap w:val="0"/>
            <w:vAlign w:val="top"/>
          </w:tcPr>
          <w:p w14:paraId="1AD33231">
            <w:pPr>
              <w:widowControl/>
              <w:spacing w:line="280" w:lineRule="exact"/>
              <w:ind w:firstLine="211" w:firstLineChars="100"/>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shd w:val="clear" w:color="000000" w:fill="FFFFFF"/>
            <w:noWrap w:val="0"/>
            <w:vAlign w:val="top"/>
          </w:tcPr>
          <w:p w14:paraId="2F4896A7">
            <w:pPr>
              <w:widowControl/>
              <w:spacing w:line="280" w:lineRule="exact"/>
              <w:textAlignment w:val="top"/>
              <w:rPr>
                <w:rFonts w:ascii="宋体" w:hAnsi="宋体" w:cs="宋体"/>
                <w:b/>
                <w:bCs/>
                <w:color w:val="000000"/>
                <w:kern w:val="0"/>
                <w:szCs w:val="21"/>
              </w:rPr>
            </w:pPr>
            <w:r>
              <w:rPr>
                <w:rFonts w:hint="eastAsia" w:ascii="宋体" w:hAnsi="宋体" w:cs="宋体"/>
                <w:b/>
                <w:bCs/>
                <w:color w:val="000000"/>
                <w:kern w:val="0"/>
                <w:szCs w:val="21"/>
              </w:rPr>
              <w:t>其他支持服务</w:t>
            </w:r>
          </w:p>
        </w:tc>
        <w:tc>
          <w:tcPr>
            <w:tcW w:w="3420" w:type="dxa"/>
            <w:tcBorders>
              <w:top w:val="nil"/>
              <w:left w:val="single" w:color="auto" w:sz="4" w:space="0"/>
              <w:bottom w:val="nil"/>
              <w:right w:val="single" w:color="auto" w:sz="4" w:space="0"/>
            </w:tcBorders>
            <w:shd w:val="clear" w:color="000000" w:fill="FFFFFF"/>
            <w:noWrap w:val="0"/>
            <w:vAlign w:val="top"/>
          </w:tcPr>
          <w:p w14:paraId="4181AA5E">
            <w:pPr>
              <w:widowControl/>
              <w:spacing w:line="280" w:lineRule="exact"/>
              <w:ind w:firstLine="210" w:firstLineChars="100"/>
              <w:textAlignment w:val="top"/>
              <w:rPr>
                <w:rFonts w:ascii="宋体" w:hAnsi="宋体" w:cs="宋体"/>
                <w:color w:val="000000"/>
                <w:kern w:val="0"/>
                <w:szCs w:val="21"/>
              </w:rPr>
            </w:pPr>
          </w:p>
        </w:tc>
        <w:tc>
          <w:tcPr>
            <w:tcW w:w="2545" w:type="dxa"/>
            <w:tcBorders>
              <w:top w:val="nil"/>
              <w:left w:val="single" w:color="auto" w:sz="4" w:space="0"/>
              <w:bottom w:val="nil"/>
              <w:right w:val="nil"/>
            </w:tcBorders>
            <w:shd w:val="clear" w:color="000000" w:fill="FFFFFF"/>
            <w:noWrap w:val="0"/>
            <w:vAlign w:val="top"/>
          </w:tcPr>
          <w:p w14:paraId="21F1E9D8">
            <w:pPr>
              <w:ind w:right="-203"/>
              <w:jc w:val="left"/>
              <w:rPr>
                <w:rFonts w:ascii="宋体" w:hAnsi="宋体" w:cs="宋体"/>
                <w:color w:val="000000"/>
                <w:sz w:val="18"/>
                <w:szCs w:val="18"/>
              </w:rPr>
            </w:pPr>
          </w:p>
        </w:tc>
      </w:tr>
      <w:tr w14:paraId="74E715B6">
        <w:tblPrEx>
          <w:tblCellMar>
            <w:top w:w="0" w:type="dxa"/>
            <w:left w:w="108" w:type="dxa"/>
            <w:bottom w:w="0" w:type="dxa"/>
            <w:right w:w="108" w:type="dxa"/>
          </w:tblCellMar>
        </w:tblPrEx>
        <w:trPr>
          <w:wBefore w:w="0" w:type="dxa"/>
          <w:wAfter w:w="0" w:type="dxa"/>
          <w:trHeight w:val="538" w:hRule="atLeast"/>
          <w:jc w:val="center"/>
        </w:trPr>
        <w:tc>
          <w:tcPr>
            <w:tcW w:w="428" w:type="dxa"/>
            <w:tcBorders>
              <w:top w:val="nil"/>
              <w:left w:val="nil"/>
              <w:bottom w:val="nil"/>
              <w:right w:val="single" w:color="auto" w:sz="4" w:space="0"/>
            </w:tcBorders>
            <w:shd w:val="clear" w:color="000000" w:fill="FFFFFF"/>
            <w:noWrap w:val="0"/>
            <w:vAlign w:val="top"/>
          </w:tcPr>
          <w:p w14:paraId="0A5B813A">
            <w:pPr>
              <w:widowControl/>
              <w:spacing w:line="280" w:lineRule="exact"/>
              <w:jc w:val="center"/>
              <w:textAlignment w:val="top"/>
              <w:rPr>
                <w:rFonts w:ascii="宋体" w:hAnsi="宋体" w:cs="宋体"/>
                <w:b/>
                <w:bCs/>
                <w:color w:val="000000"/>
                <w:kern w:val="0"/>
                <w:szCs w:val="21"/>
              </w:rPr>
            </w:pPr>
          </w:p>
        </w:tc>
        <w:tc>
          <w:tcPr>
            <w:tcW w:w="744" w:type="dxa"/>
            <w:tcBorders>
              <w:top w:val="nil"/>
              <w:left w:val="single" w:color="auto" w:sz="4" w:space="0"/>
              <w:bottom w:val="nil"/>
              <w:right w:val="single" w:color="auto" w:sz="4" w:space="0"/>
            </w:tcBorders>
            <w:shd w:val="clear" w:color="000000" w:fill="FFFFFF"/>
            <w:noWrap w:val="0"/>
            <w:vAlign w:val="top"/>
          </w:tcPr>
          <w:p w14:paraId="57B49A69">
            <w:pPr>
              <w:widowControl/>
              <w:spacing w:line="28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101</w:t>
            </w:r>
          </w:p>
        </w:tc>
        <w:tc>
          <w:tcPr>
            <w:tcW w:w="850" w:type="dxa"/>
            <w:tcBorders>
              <w:top w:val="nil"/>
              <w:left w:val="single" w:color="auto" w:sz="4" w:space="0"/>
              <w:bottom w:val="nil"/>
              <w:right w:val="single" w:color="auto" w:sz="4" w:space="0"/>
            </w:tcBorders>
            <w:shd w:val="clear" w:color="000000" w:fill="FFFFFF"/>
            <w:noWrap w:val="0"/>
            <w:vAlign w:val="top"/>
          </w:tcPr>
          <w:p w14:paraId="531475A3">
            <w:pPr>
              <w:widowControl/>
              <w:spacing w:line="28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1010</w:t>
            </w:r>
          </w:p>
        </w:tc>
        <w:tc>
          <w:tcPr>
            <w:tcW w:w="2219" w:type="dxa"/>
            <w:tcBorders>
              <w:top w:val="nil"/>
              <w:left w:val="single" w:color="auto" w:sz="4" w:space="0"/>
              <w:bottom w:val="nil"/>
              <w:right w:val="single" w:color="auto" w:sz="4" w:space="0"/>
            </w:tcBorders>
            <w:shd w:val="clear" w:color="000000" w:fill="FFFFFF"/>
            <w:noWrap w:val="0"/>
            <w:vAlign w:val="top"/>
          </w:tcPr>
          <w:p w14:paraId="18D84D2B">
            <w:pPr>
              <w:widowControl/>
              <w:spacing w:line="280" w:lineRule="exact"/>
              <w:ind w:firstLine="211" w:firstLineChars="100"/>
              <w:textAlignment w:val="top"/>
              <w:rPr>
                <w:rFonts w:ascii="宋体" w:hAnsi="宋体" w:cs="宋体"/>
                <w:b/>
                <w:bCs/>
                <w:color w:val="000000"/>
                <w:spacing w:val="4"/>
                <w:kern w:val="0"/>
                <w:szCs w:val="21"/>
              </w:rPr>
            </w:pPr>
            <w:r>
              <w:rPr>
                <w:rFonts w:hint="eastAsia" w:ascii="宋体" w:hAnsi="宋体" w:cs="宋体"/>
                <w:b/>
                <w:bCs/>
                <w:color w:val="000000"/>
                <w:kern w:val="0"/>
                <w:szCs w:val="21"/>
              </w:rPr>
              <w:t>农林牧渔业机械设备修理</w:t>
            </w:r>
          </w:p>
        </w:tc>
        <w:tc>
          <w:tcPr>
            <w:tcW w:w="3420" w:type="dxa"/>
            <w:tcBorders>
              <w:top w:val="nil"/>
              <w:left w:val="single" w:color="auto" w:sz="4" w:space="0"/>
              <w:bottom w:val="nil"/>
              <w:right w:val="single" w:color="auto" w:sz="4" w:space="0"/>
            </w:tcBorders>
            <w:shd w:val="clear" w:color="000000" w:fill="FFFFFF"/>
            <w:noWrap w:val="0"/>
            <w:vAlign w:val="top"/>
          </w:tcPr>
          <w:p w14:paraId="40E99800">
            <w:pPr>
              <w:widowControl/>
              <w:spacing w:line="28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指农林牧渔业机械专用设备专业修理、与农林牧渔业相关的船舶修理、其他机械和设备修理服务</w:t>
            </w:r>
          </w:p>
        </w:tc>
        <w:tc>
          <w:tcPr>
            <w:tcW w:w="2545" w:type="dxa"/>
            <w:tcBorders>
              <w:top w:val="nil"/>
              <w:left w:val="single" w:color="auto" w:sz="4" w:space="0"/>
              <w:bottom w:val="nil"/>
              <w:right w:val="nil"/>
            </w:tcBorders>
            <w:shd w:val="clear" w:color="000000" w:fill="FFFFFF"/>
            <w:noWrap w:val="0"/>
            <w:vAlign w:val="top"/>
          </w:tcPr>
          <w:p w14:paraId="2AD3CF52">
            <w:pPr>
              <w:ind w:right="-203"/>
              <w:jc w:val="left"/>
              <w:rPr>
                <w:rFonts w:ascii="宋体" w:hAnsi="宋体" w:cs="宋体"/>
                <w:color w:val="000000"/>
                <w:sz w:val="18"/>
                <w:szCs w:val="18"/>
              </w:rPr>
            </w:pPr>
            <w:r>
              <w:rPr>
                <w:rFonts w:hint="eastAsia" w:ascii="宋体" w:hAnsi="宋体" w:cs="宋体"/>
                <w:color w:val="000000"/>
                <w:sz w:val="18"/>
                <w:szCs w:val="18"/>
              </w:rPr>
              <w:t>4330*专用设备修理</w:t>
            </w:r>
          </w:p>
          <w:p w14:paraId="29D8220E">
            <w:pPr>
              <w:ind w:right="-203"/>
              <w:jc w:val="left"/>
              <w:rPr>
                <w:rFonts w:ascii="宋体" w:hAnsi="宋体" w:cs="宋体"/>
                <w:color w:val="000000"/>
                <w:sz w:val="18"/>
                <w:szCs w:val="18"/>
              </w:rPr>
            </w:pPr>
            <w:r>
              <w:rPr>
                <w:rFonts w:hint="eastAsia" w:ascii="宋体" w:hAnsi="宋体" w:cs="宋体"/>
                <w:color w:val="000000"/>
                <w:sz w:val="18"/>
                <w:szCs w:val="18"/>
              </w:rPr>
              <w:t>4342*船舶修理</w:t>
            </w:r>
          </w:p>
          <w:p w14:paraId="4A796FC0">
            <w:pPr>
              <w:ind w:right="-203"/>
              <w:jc w:val="left"/>
              <w:rPr>
                <w:rFonts w:ascii="宋体" w:hAnsi="宋体" w:cs="宋体"/>
                <w:color w:val="000000"/>
                <w:sz w:val="18"/>
                <w:szCs w:val="18"/>
              </w:rPr>
            </w:pPr>
            <w:r>
              <w:rPr>
                <w:rFonts w:hint="eastAsia" w:ascii="宋体" w:hAnsi="宋体" w:cs="宋体"/>
                <w:color w:val="000000"/>
                <w:sz w:val="18"/>
                <w:szCs w:val="18"/>
              </w:rPr>
              <w:t>4390*其他机械和设备修理业</w:t>
            </w:r>
          </w:p>
        </w:tc>
      </w:tr>
      <w:tr w14:paraId="5B98AD71">
        <w:tblPrEx>
          <w:tblCellMar>
            <w:top w:w="0" w:type="dxa"/>
            <w:left w:w="108" w:type="dxa"/>
            <w:bottom w:w="0" w:type="dxa"/>
            <w:right w:w="108" w:type="dxa"/>
          </w:tblCellMar>
        </w:tblPrEx>
        <w:trPr>
          <w:wBefore w:w="0" w:type="dxa"/>
          <w:wAfter w:w="0" w:type="dxa"/>
          <w:trHeight w:val="538" w:hRule="atLeast"/>
          <w:jc w:val="center"/>
        </w:trPr>
        <w:tc>
          <w:tcPr>
            <w:tcW w:w="428" w:type="dxa"/>
            <w:tcBorders>
              <w:top w:val="nil"/>
              <w:left w:val="nil"/>
              <w:bottom w:val="nil"/>
              <w:right w:val="single" w:color="auto" w:sz="4" w:space="0"/>
            </w:tcBorders>
            <w:noWrap w:val="0"/>
            <w:vAlign w:val="top"/>
          </w:tcPr>
          <w:p w14:paraId="127929F6">
            <w:pPr>
              <w:spacing w:line="280" w:lineRule="exact"/>
              <w:jc w:val="center"/>
              <w:rPr>
                <w:rFonts w:ascii="宋体" w:hAnsi="宋体" w:cs="宋体"/>
                <w:b/>
                <w:bCs/>
                <w:color w:val="000000"/>
                <w:kern w:val="0"/>
                <w:szCs w:val="21"/>
              </w:rPr>
            </w:pPr>
          </w:p>
        </w:tc>
        <w:tc>
          <w:tcPr>
            <w:tcW w:w="744" w:type="dxa"/>
            <w:tcBorders>
              <w:top w:val="nil"/>
              <w:left w:val="single" w:color="auto" w:sz="4" w:space="0"/>
              <w:bottom w:val="nil"/>
              <w:right w:val="single" w:color="auto" w:sz="4" w:space="0"/>
            </w:tcBorders>
            <w:noWrap w:val="0"/>
            <w:vAlign w:val="top"/>
          </w:tcPr>
          <w:p w14:paraId="62C9F53D">
            <w:pPr>
              <w:widowControl/>
              <w:spacing w:line="28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102</w:t>
            </w:r>
          </w:p>
        </w:tc>
        <w:tc>
          <w:tcPr>
            <w:tcW w:w="850" w:type="dxa"/>
            <w:tcBorders>
              <w:top w:val="nil"/>
              <w:left w:val="single" w:color="auto" w:sz="4" w:space="0"/>
              <w:bottom w:val="nil"/>
              <w:right w:val="single" w:color="auto" w:sz="4" w:space="0"/>
            </w:tcBorders>
            <w:noWrap w:val="0"/>
            <w:vAlign w:val="top"/>
          </w:tcPr>
          <w:p w14:paraId="35F0890F">
            <w:pPr>
              <w:widowControl/>
              <w:spacing w:line="28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1020</w:t>
            </w:r>
          </w:p>
        </w:tc>
        <w:tc>
          <w:tcPr>
            <w:tcW w:w="2219" w:type="dxa"/>
            <w:tcBorders>
              <w:top w:val="nil"/>
              <w:left w:val="single" w:color="auto" w:sz="4" w:space="0"/>
              <w:bottom w:val="nil"/>
              <w:right w:val="single" w:color="auto" w:sz="4" w:space="0"/>
            </w:tcBorders>
            <w:noWrap w:val="0"/>
            <w:vAlign w:val="top"/>
          </w:tcPr>
          <w:p w14:paraId="0FDAC614">
            <w:pPr>
              <w:widowControl/>
              <w:spacing w:line="280" w:lineRule="exact"/>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农林牧渔业通用航空生产服务</w:t>
            </w:r>
          </w:p>
        </w:tc>
        <w:tc>
          <w:tcPr>
            <w:tcW w:w="3420" w:type="dxa"/>
            <w:tcBorders>
              <w:top w:val="nil"/>
              <w:left w:val="single" w:color="auto" w:sz="4" w:space="0"/>
              <w:bottom w:val="nil"/>
              <w:right w:val="single" w:color="auto" w:sz="4" w:space="0"/>
            </w:tcBorders>
            <w:noWrap w:val="0"/>
            <w:vAlign w:val="top"/>
          </w:tcPr>
          <w:p w14:paraId="22955FF1">
            <w:pPr>
              <w:widowControl/>
              <w:spacing w:line="28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指利用通用航空设备为农林牧渔业提供技术服务，包括为农业植保、航空护林等进行的航空喷洒/撒飞行和渔业飞行等通用航空生产服务活动</w:t>
            </w:r>
          </w:p>
        </w:tc>
        <w:tc>
          <w:tcPr>
            <w:tcW w:w="2545" w:type="dxa"/>
            <w:tcBorders>
              <w:top w:val="nil"/>
              <w:left w:val="single" w:color="auto" w:sz="4" w:space="0"/>
              <w:bottom w:val="nil"/>
              <w:right w:val="nil"/>
            </w:tcBorders>
            <w:noWrap w:val="0"/>
            <w:vAlign w:val="top"/>
          </w:tcPr>
          <w:p w14:paraId="46B97DA1">
            <w:pPr>
              <w:ind w:right="-203"/>
              <w:jc w:val="left"/>
              <w:rPr>
                <w:rFonts w:ascii="宋体" w:hAnsi="宋体" w:cs="宋体"/>
                <w:color w:val="000000"/>
                <w:sz w:val="18"/>
                <w:szCs w:val="18"/>
              </w:rPr>
            </w:pPr>
            <w:r>
              <w:rPr>
                <w:rFonts w:hint="eastAsia" w:ascii="宋体" w:hAnsi="宋体" w:cs="宋体"/>
                <w:color w:val="000000"/>
                <w:sz w:val="18"/>
                <w:szCs w:val="18"/>
              </w:rPr>
              <w:t>5621*通用航空生产服务</w:t>
            </w:r>
          </w:p>
          <w:p w14:paraId="4214F006">
            <w:pPr>
              <w:ind w:right="-203"/>
              <w:jc w:val="left"/>
              <w:rPr>
                <w:rFonts w:ascii="宋体" w:hAnsi="宋体" w:cs="宋体"/>
                <w:color w:val="000000"/>
                <w:sz w:val="18"/>
                <w:szCs w:val="18"/>
              </w:rPr>
            </w:pPr>
          </w:p>
        </w:tc>
      </w:tr>
      <w:tr w14:paraId="079B9B28">
        <w:tblPrEx>
          <w:tblCellMar>
            <w:top w:w="0" w:type="dxa"/>
            <w:left w:w="108" w:type="dxa"/>
            <w:bottom w:w="0" w:type="dxa"/>
            <w:right w:w="108" w:type="dxa"/>
          </w:tblCellMar>
        </w:tblPrEx>
        <w:trPr>
          <w:wBefore w:w="0" w:type="dxa"/>
          <w:wAfter w:w="0" w:type="dxa"/>
          <w:trHeight w:val="538" w:hRule="atLeast"/>
          <w:jc w:val="center"/>
        </w:trPr>
        <w:tc>
          <w:tcPr>
            <w:tcW w:w="428" w:type="dxa"/>
            <w:tcBorders>
              <w:top w:val="nil"/>
              <w:left w:val="nil"/>
              <w:right w:val="single" w:color="auto" w:sz="4" w:space="0"/>
            </w:tcBorders>
            <w:noWrap w:val="0"/>
            <w:vAlign w:val="top"/>
          </w:tcPr>
          <w:p w14:paraId="0E0E8209">
            <w:pPr>
              <w:spacing w:line="260" w:lineRule="exact"/>
              <w:jc w:val="center"/>
              <w:rPr>
                <w:rFonts w:ascii="宋体" w:hAnsi="宋体" w:cs="宋体"/>
                <w:b/>
                <w:bCs/>
                <w:color w:val="000000"/>
                <w:kern w:val="0"/>
                <w:szCs w:val="21"/>
              </w:rPr>
            </w:pPr>
          </w:p>
        </w:tc>
        <w:tc>
          <w:tcPr>
            <w:tcW w:w="744" w:type="dxa"/>
            <w:tcBorders>
              <w:top w:val="nil"/>
              <w:left w:val="single" w:color="auto" w:sz="4" w:space="0"/>
              <w:right w:val="single" w:color="auto" w:sz="4" w:space="0"/>
            </w:tcBorders>
            <w:noWrap w:val="0"/>
            <w:vAlign w:val="top"/>
          </w:tcPr>
          <w:p w14:paraId="7400C58B">
            <w:pPr>
              <w:widowControl/>
              <w:spacing w:line="260" w:lineRule="exact"/>
              <w:jc w:val="center"/>
              <w:textAlignment w:val="top"/>
              <w:rPr>
                <w:rFonts w:ascii="宋体" w:hAnsi="宋体" w:cs="宋体"/>
                <w:b/>
                <w:bCs/>
                <w:color w:val="000000"/>
                <w:kern w:val="0"/>
                <w:szCs w:val="21"/>
              </w:rPr>
            </w:pPr>
            <w:r>
              <w:rPr>
                <w:rFonts w:hint="eastAsia" w:ascii="宋体" w:hAnsi="宋体" w:cs="宋体"/>
                <w:b/>
                <w:bCs/>
                <w:color w:val="000000"/>
                <w:kern w:val="0"/>
                <w:szCs w:val="21"/>
              </w:rPr>
              <w:t>10</w:t>
            </w:r>
            <w:r>
              <w:rPr>
                <w:rFonts w:hint="eastAsia" w:ascii="宋体" w:hAnsi="宋体" w:cs="宋体"/>
                <w:b/>
                <w:bCs/>
                <w:kern w:val="0"/>
                <w:szCs w:val="21"/>
              </w:rPr>
              <w:t>3</w:t>
            </w:r>
          </w:p>
        </w:tc>
        <w:tc>
          <w:tcPr>
            <w:tcW w:w="850" w:type="dxa"/>
            <w:tcBorders>
              <w:top w:val="nil"/>
              <w:left w:val="single" w:color="auto" w:sz="4" w:space="0"/>
              <w:right w:val="single" w:color="auto" w:sz="4" w:space="0"/>
            </w:tcBorders>
            <w:noWrap w:val="0"/>
            <w:vAlign w:val="top"/>
          </w:tcPr>
          <w:p w14:paraId="40049598">
            <w:pPr>
              <w:widowControl/>
              <w:spacing w:line="260" w:lineRule="exact"/>
              <w:ind w:firstLine="210" w:firstLineChars="100"/>
              <w:jc w:val="center"/>
              <w:textAlignment w:val="top"/>
              <w:rPr>
                <w:rFonts w:ascii="宋体" w:hAnsi="宋体" w:cs="宋体"/>
                <w:color w:val="000000"/>
                <w:kern w:val="0"/>
                <w:szCs w:val="21"/>
              </w:rPr>
            </w:pPr>
          </w:p>
        </w:tc>
        <w:tc>
          <w:tcPr>
            <w:tcW w:w="2219" w:type="dxa"/>
            <w:tcBorders>
              <w:top w:val="nil"/>
              <w:left w:val="single" w:color="auto" w:sz="4" w:space="0"/>
              <w:right w:val="single" w:color="auto" w:sz="4" w:space="0"/>
            </w:tcBorders>
            <w:noWrap w:val="0"/>
            <w:vAlign w:val="top"/>
          </w:tcPr>
          <w:p w14:paraId="61F9FE91">
            <w:pPr>
              <w:widowControl/>
              <w:spacing w:line="260" w:lineRule="exact"/>
              <w:ind w:firstLine="211" w:firstLineChars="100"/>
              <w:textAlignment w:val="top"/>
              <w:rPr>
                <w:rFonts w:ascii="宋体" w:hAnsi="宋体" w:cs="宋体"/>
                <w:b/>
                <w:bCs/>
                <w:color w:val="000000"/>
                <w:kern w:val="0"/>
                <w:szCs w:val="21"/>
              </w:rPr>
            </w:pPr>
            <w:r>
              <w:rPr>
                <w:rFonts w:hint="eastAsia" w:ascii="宋体" w:hAnsi="宋体" w:cs="宋体"/>
                <w:b/>
                <w:bCs/>
                <w:color w:val="000000"/>
                <w:kern w:val="0"/>
                <w:szCs w:val="21"/>
              </w:rPr>
              <w:t>农林牧渔业信息技术服务</w:t>
            </w:r>
          </w:p>
        </w:tc>
        <w:tc>
          <w:tcPr>
            <w:tcW w:w="3420" w:type="dxa"/>
            <w:tcBorders>
              <w:top w:val="nil"/>
              <w:left w:val="single" w:color="auto" w:sz="4" w:space="0"/>
              <w:right w:val="single" w:color="auto" w:sz="4" w:space="0"/>
            </w:tcBorders>
            <w:noWrap w:val="0"/>
            <w:vAlign w:val="top"/>
          </w:tcPr>
          <w:p w14:paraId="742D6D4F">
            <w:pPr>
              <w:widowControl/>
              <w:spacing w:line="26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　</w:t>
            </w:r>
          </w:p>
        </w:tc>
        <w:tc>
          <w:tcPr>
            <w:tcW w:w="2545" w:type="dxa"/>
            <w:tcBorders>
              <w:top w:val="nil"/>
              <w:left w:val="single" w:color="auto" w:sz="4" w:space="0"/>
              <w:right w:val="nil"/>
            </w:tcBorders>
            <w:noWrap w:val="0"/>
            <w:vAlign w:val="top"/>
          </w:tcPr>
          <w:p w14:paraId="0FD4D52A">
            <w:pPr>
              <w:spacing w:line="260" w:lineRule="exact"/>
              <w:ind w:right="-203"/>
              <w:jc w:val="left"/>
              <w:rPr>
                <w:rFonts w:ascii="宋体" w:hAnsi="宋体" w:cs="宋体"/>
                <w:color w:val="000000"/>
                <w:sz w:val="18"/>
                <w:szCs w:val="18"/>
              </w:rPr>
            </w:pPr>
            <w:r>
              <w:rPr>
                <w:rFonts w:hint="eastAsia" w:ascii="宋体" w:hAnsi="宋体" w:cs="宋体"/>
                <w:color w:val="000000"/>
                <w:sz w:val="18"/>
                <w:szCs w:val="18"/>
              </w:rPr>
              <w:t>　</w:t>
            </w:r>
          </w:p>
        </w:tc>
      </w:tr>
      <w:tr w14:paraId="25F2D631">
        <w:tblPrEx>
          <w:tblCellMar>
            <w:top w:w="0" w:type="dxa"/>
            <w:left w:w="108" w:type="dxa"/>
            <w:bottom w:w="0" w:type="dxa"/>
            <w:right w:w="108" w:type="dxa"/>
          </w:tblCellMar>
        </w:tblPrEx>
        <w:trPr>
          <w:wBefore w:w="0" w:type="dxa"/>
          <w:wAfter w:w="0" w:type="dxa"/>
          <w:trHeight w:val="538" w:hRule="atLeast"/>
          <w:jc w:val="center"/>
        </w:trPr>
        <w:tc>
          <w:tcPr>
            <w:tcW w:w="428" w:type="dxa"/>
            <w:tcBorders>
              <w:top w:val="nil"/>
              <w:left w:val="nil"/>
              <w:bottom w:val="single" w:color="auto" w:sz="4" w:space="0"/>
              <w:right w:val="single" w:color="auto" w:sz="4" w:space="0"/>
            </w:tcBorders>
            <w:noWrap w:val="0"/>
            <w:vAlign w:val="top"/>
          </w:tcPr>
          <w:p w14:paraId="4B810E38">
            <w:pPr>
              <w:spacing w:line="260" w:lineRule="exact"/>
              <w:jc w:val="center"/>
              <w:rPr>
                <w:rFonts w:ascii="宋体" w:hAnsi="宋体" w:cs="宋体"/>
                <w:b/>
                <w:bCs/>
                <w:color w:val="000000"/>
                <w:kern w:val="0"/>
                <w:szCs w:val="21"/>
              </w:rPr>
            </w:pPr>
          </w:p>
        </w:tc>
        <w:tc>
          <w:tcPr>
            <w:tcW w:w="744" w:type="dxa"/>
            <w:tcBorders>
              <w:top w:val="nil"/>
              <w:left w:val="single" w:color="auto" w:sz="4" w:space="0"/>
              <w:bottom w:val="single" w:color="auto" w:sz="4" w:space="0"/>
              <w:right w:val="single" w:color="auto" w:sz="4" w:space="0"/>
            </w:tcBorders>
            <w:noWrap w:val="0"/>
            <w:vAlign w:val="top"/>
          </w:tcPr>
          <w:p w14:paraId="218CA944">
            <w:pPr>
              <w:widowControl/>
              <w:spacing w:line="260" w:lineRule="exact"/>
              <w:ind w:firstLine="211" w:firstLineChars="100"/>
              <w:jc w:val="center"/>
              <w:textAlignment w:val="top"/>
              <w:rPr>
                <w:rFonts w:ascii="宋体" w:hAnsi="宋体" w:cs="宋体"/>
                <w:b/>
                <w:bCs/>
                <w:color w:val="000000"/>
                <w:kern w:val="0"/>
                <w:szCs w:val="21"/>
              </w:rPr>
            </w:pPr>
          </w:p>
        </w:tc>
        <w:tc>
          <w:tcPr>
            <w:tcW w:w="850" w:type="dxa"/>
            <w:tcBorders>
              <w:top w:val="nil"/>
              <w:left w:val="single" w:color="auto" w:sz="4" w:space="0"/>
              <w:bottom w:val="single" w:color="auto" w:sz="4" w:space="0"/>
              <w:right w:val="single" w:color="auto" w:sz="4" w:space="0"/>
            </w:tcBorders>
            <w:noWrap w:val="0"/>
            <w:vAlign w:val="top"/>
          </w:tcPr>
          <w:p w14:paraId="4403043F">
            <w:pPr>
              <w:widowControl/>
              <w:spacing w:line="260" w:lineRule="exact"/>
              <w:jc w:val="center"/>
              <w:textAlignment w:val="top"/>
              <w:rPr>
                <w:rFonts w:ascii="宋体" w:hAnsi="宋体" w:cs="宋体"/>
                <w:color w:val="000000"/>
                <w:kern w:val="0"/>
                <w:szCs w:val="21"/>
              </w:rPr>
            </w:pPr>
            <w:r>
              <w:rPr>
                <w:rFonts w:hint="eastAsia" w:ascii="宋体" w:hAnsi="宋体" w:cs="宋体"/>
                <w:color w:val="000000"/>
                <w:kern w:val="0"/>
                <w:szCs w:val="21"/>
              </w:rPr>
              <w:t>1031</w:t>
            </w:r>
          </w:p>
        </w:tc>
        <w:tc>
          <w:tcPr>
            <w:tcW w:w="2219" w:type="dxa"/>
            <w:tcBorders>
              <w:top w:val="nil"/>
              <w:left w:val="single" w:color="auto" w:sz="4" w:space="0"/>
              <w:bottom w:val="single" w:color="auto" w:sz="4" w:space="0"/>
              <w:right w:val="single" w:color="auto" w:sz="4" w:space="0"/>
            </w:tcBorders>
            <w:noWrap w:val="0"/>
            <w:vAlign w:val="top"/>
          </w:tcPr>
          <w:p w14:paraId="5F167F2D">
            <w:pPr>
              <w:widowControl/>
              <w:spacing w:line="260" w:lineRule="exact"/>
              <w:ind w:firstLine="420" w:firstLineChars="200"/>
              <w:textAlignment w:val="top"/>
              <w:rPr>
                <w:rFonts w:ascii="宋体" w:hAnsi="宋体" w:cs="宋体"/>
                <w:b/>
                <w:bCs/>
                <w:color w:val="000000"/>
                <w:kern w:val="0"/>
                <w:szCs w:val="21"/>
              </w:rPr>
            </w:pPr>
            <w:r>
              <w:rPr>
                <w:rFonts w:hint="eastAsia" w:ascii="宋体" w:hAnsi="宋体" w:cs="宋体"/>
                <w:color w:val="000000"/>
                <w:kern w:val="0"/>
                <w:szCs w:val="21"/>
              </w:rPr>
              <w:t>农林牧渔业互联网服务平台</w:t>
            </w:r>
          </w:p>
        </w:tc>
        <w:tc>
          <w:tcPr>
            <w:tcW w:w="3420" w:type="dxa"/>
            <w:tcBorders>
              <w:top w:val="nil"/>
              <w:left w:val="single" w:color="auto" w:sz="4" w:space="0"/>
              <w:bottom w:val="single" w:color="auto" w:sz="4" w:space="0"/>
              <w:right w:val="single" w:color="auto" w:sz="4" w:space="0"/>
            </w:tcBorders>
            <w:noWrap w:val="0"/>
            <w:vAlign w:val="top"/>
          </w:tcPr>
          <w:p w14:paraId="54DA968E">
            <w:pPr>
              <w:widowControl/>
              <w:spacing w:line="260" w:lineRule="exact"/>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指专门为农林牧渔业生产服务、公共服务提供第三方服务平台的互联网活动，包括农林牧渔业互联网大宗商品交易平台、互联网货物运输平台、人工智能平台服务、物联网公共服务平台</w:t>
            </w:r>
          </w:p>
        </w:tc>
        <w:tc>
          <w:tcPr>
            <w:tcW w:w="2545" w:type="dxa"/>
            <w:tcBorders>
              <w:top w:val="nil"/>
              <w:left w:val="single" w:color="auto" w:sz="4" w:space="0"/>
              <w:bottom w:val="single" w:color="auto" w:sz="4" w:space="0"/>
              <w:right w:val="nil"/>
            </w:tcBorders>
            <w:noWrap w:val="0"/>
            <w:vAlign w:val="top"/>
          </w:tcPr>
          <w:p w14:paraId="21160D59">
            <w:pPr>
              <w:spacing w:line="260" w:lineRule="exact"/>
              <w:ind w:right="-203"/>
              <w:jc w:val="left"/>
              <w:rPr>
                <w:rFonts w:ascii="宋体" w:hAnsi="宋体" w:cs="宋体"/>
                <w:color w:val="000000"/>
                <w:sz w:val="18"/>
                <w:szCs w:val="18"/>
              </w:rPr>
            </w:pPr>
            <w:r>
              <w:rPr>
                <w:rFonts w:hint="eastAsia" w:ascii="宋体" w:hAnsi="宋体" w:cs="宋体"/>
                <w:color w:val="000000"/>
                <w:sz w:val="18"/>
                <w:szCs w:val="18"/>
              </w:rPr>
              <w:t>6431*互联网生产服务平台</w:t>
            </w:r>
          </w:p>
          <w:p w14:paraId="59260819">
            <w:pPr>
              <w:spacing w:line="260" w:lineRule="exact"/>
              <w:ind w:right="-203"/>
              <w:jc w:val="left"/>
              <w:rPr>
                <w:rFonts w:ascii="宋体" w:hAnsi="宋体" w:cs="宋体"/>
                <w:color w:val="000000"/>
                <w:sz w:val="18"/>
                <w:szCs w:val="18"/>
              </w:rPr>
            </w:pPr>
            <w:r>
              <w:rPr>
                <w:rFonts w:hint="eastAsia" w:ascii="宋体" w:hAnsi="宋体" w:cs="宋体"/>
                <w:color w:val="000000"/>
                <w:sz w:val="18"/>
                <w:szCs w:val="18"/>
              </w:rPr>
              <w:t>6434*互联网公共服务平台</w:t>
            </w:r>
          </w:p>
          <w:p w14:paraId="5FBA6DD7">
            <w:pPr>
              <w:spacing w:line="260" w:lineRule="exact"/>
              <w:ind w:right="-203"/>
              <w:jc w:val="left"/>
              <w:rPr>
                <w:rFonts w:ascii="宋体" w:hAnsi="宋体" w:cs="宋体"/>
                <w:color w:val="000000"/>
                <w:sz w:val="18"/>
                <w:szCs w:val="18"/>
              </w:rPr>
            </w:pPr>
          </w:p>
        </w:tc>
      </w:tr>
      <w:tr w14:paraId="7DA636DA">
        <w:tblPrEx>
          <w:tblCellMar>
            <w:top w:w="0" w:type="dxa"/>
            <w:left w:w="108" w:type="dxa"/>
            <w:bottom w:w="0" w:type="dxa"/>
            <w:right w:w="108" w:type="dxa"/>
          </w:tblCellMar>
        </w:tblPrEx>
        <w:trPr>
          <w:wBefore w:w="0" w:type="dxa"/>
          <w:wAfter w:w="0" w:type="dxa"/>
          <w:trHeight w:val="538" w:hRule="atLeast"/>
          <w:jc w:val="center"/>
        </w:trPr>
        <w:tc>
          <w:tcPr>
            <w:tcW w:w="428" w:type="dxa"/>
            <w:tcBorders>
              <w:top w:val="single" w:color="auto" w:sz="4" w:space="0"/>
              <w:left w:val="nil"/>
              <w:right w:val="single" w:color="auto" w:sz="4" w:space="0"/>
            </w:tcBorders>
            <w:noWrap w:val="0"/>
            <w:vAlign w:val="top"/>
          </w:tcPr>
          <w:p w14:paraId="3ECA4773">
            <w:pPr>
              <w:jc w:val="center"/>
              <w:rPr>
                <w:rFonts w:ascii="宋体" w:hAnsi="宋体" w:cs="宋体"/>
                <w:b/>
                <w:bCs/>
                <w:color w:val="000000"/>
                <w:kern w:val="0"/>
                <w:szCs w:val="21"/>
              </w:rPr>
            </w:pPr>
          </w:p>
        </w:tc>
        <w:tc>
          <w:tcPr>
            <w:tcW w:w="744" w:type="dxa"/>
            <w:tcBorders>
              <w:top w:val="single" w:color="auto" w:sz="4" w:space="0"/>
              <w:left w:val="single" w:color="auto" w:sz="4" w:space="0"/>
              <w:right w:val="single" w:color="auto" w:sz="4" w:space="0"/>
            </w:tcBorders>
            <w:noWrap w:val="0"/>
            <w:vAlign w:val="top"/>
          </w:tcPr>
          <w:p w14:paraId="539BF6D7">
            <w:pPr>
              <w:widowControl/>
              <w:ind w:firstLine="210" w:firstLineChars="100"/>
              <w:jc w:val="center"/>
              <w:textAlignment w:val="top"/>
              <w:rPr>
                <w:rFonts w:ascii="宋体" w:hAnsi="宋体" w:cs="宋体"/>
                <w:color w:val="000000"/>
                <w:kern w:val="0"/>
                <w:szCs w:val="21"/>
              </w:rPr>
            </w:pPr>
          </w:p>
        </w:tc>
        <w:tc>
          <w:tcPr>
            <w:tcW w:w="850" w:type="dxa"/>
            <w:tcBorders>
              <w:top w:val="single" w:color="auto" w:sz="4" w:space="0"/>
              <w:left w:val="single" w:color="auto" w:sz="4" w:space="0"/>
              <w:right w:val="single" w:color="auto" w:sz="4" w:space="0"/>
            </w:tcBorders>
            <w:noWrap w:val="0"/>
            <w:vAlign w:val="top"/>
          </w:tcPr>
          <w:p w14:paraId="7B41C2C5">
            <w:pPr>
              <w:widowControl/>
              <w:jc w:val="center"/>
              <w:textAlignment w:val="top"/>
              <w:rPr>
                <w:rFonts w:ascii="宋体" w:hAnsi="宋体" w:cs="宋体"/>
                <w:color w:val="000000"/>
                <w:kern w:val="0"/>
                <w:szCs w:val="21"/>
              </w:rPr>
            </w:pPr>
            <w:r>
              <w:rPr>
                <w:rFonts w:hint="eastAsia" w:ascii="宋体" w:hAnsi="宋体" w:cs="宋体"/>
                <w:color w:val="000000"/>
                <w:kern w:val="0"/>
                <w:szCs w:val="21"/>
              </w:rPr>
              <w:t>1032</w:t>
            </w:r>
          </w:p>
        </w:tc>
        <w:tc>
          <w:tcPr>
            <w:tcW w:w="2219" w:type="dxa"/>
            <w:tcBorders>
              <w:top w:val="single" w:color="auto" w:sz="4" w:space="0"/>
              <w:left w:val="single" w:color="auto" w:sz="4" w:space="0"/>
              <w:right w:val="single" w:color="auto" w:sz="4" w:space="0"/>
            </w:tcBorders>
            <w:noWrap w:val="0"/>
            <w:vAlign w:val="top"/>
          </w:tcPr>
          <w:p w14:paraId="7F3FAF2F">
            <w:pPr>
              <w:widowControl/>
              <w:ind w:firstLine="420" w:firstLineChars="200"/>
              <w:textAlignment w:val="top"/>
              <w:rPr>
                <w:rFonts w:ascii="宋体" w:hAnsi="宋体" w:cs="宋体"/>
                <w:color w:val="000000"/>
                <w:kern w:val="0"/>
                <w:szCs w:val="21"/>
              </w:rPr>
            </w:pPr>
            <w:r>
              <w:rPr>
                <w:rFonts w:hint="eastAsia" w:ascii="宋体" w:hAnsi="宋体" w:cs="宋体"/>
                <w:color w:val="000000"/>
                <w:kern w:val="0"/>
                <w:szCs w:val="21"/>
              </w:rPr>
              <w:t>农林牧渔业互联网数据服务</w:t>
            </w:r>
          </w:p>
        </w:tc>
        <w:tc>
          <w:tcPr>
            <w:tcW w:w="3420" w:type="dxa"/>
            <w:tcBorders>
              <w:top w:val="single" w:color="auto" w:sz="4" w:space="0"/>
              <w:left w:val="single" w:color="auto" w:sz="4" w:space="0"/>
              <w:right w:val="single" w:color="auto" w:sz="4" w:space="0"/>
            </w:tcBorders>
            <w:noWrap w:val="0"/>
            <w:vAlign w:val="top"/>
          </w:tcPr>
          <w:p w14:paraId="1A8806E6">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指以互联网技术为基础、为农林牧渔业提供大数据处理、云存储、</w:t>
            </w:r>
          </w:p>
          <w:p w14:paraId="1456F717">
            <w:pPr>
              <w:widowControl/>
              <w:textAlignment w:val="top"/>
              <w:rPr>
                <w:rFonts w:ascii="宋体" w:hAnsi="宋体" w:cs="宋体"/>
                <w:color w:val="000000"/>
                <w:kern w:val="0"/>
                <w:szCs w:val="21"/>
              </w:rPr>
            </w:pPr>
            <w:r>
              <w:rPr>
                <w:rFonts w:hint="eastAsia" w:ascii="宋体" w:hAnsi="宋体" w:cs="宋体"/>
                <w:color w:val="000000"/>
                <w:kern w:val="0"/>
                <w:szCs w:val="21"/>
              </w:rPr>
              <w:t>云计算、云加工等服务，包括区块链技术相关软件和服务</w:t>
            </w:r>
          </w:p>
        </w:tc>
        <w:tc>
          <w:tcPr>
            <w:tcW w:w="2545" w:type="dxa"/>
            <w:tcBorders>
              <w:top w:val="single" w:color="auto" w:sz="4" w:space="0"/>
              <w:left w:val="single" w:color="auto" w:sz="4" w:space="0"/>
              <w:right w:val="nil"/>
            </w:tcBorders>
            <w:noWrap w:val="0"/>
            <w:vAlign w:val="top"/>
          </w:tcPr>
          <w:p w14:paraId="7387327E">
            <w:pPr>
              <w:ind w:right="-203"/>
              <w:jc w:val="left"/>
              <w:rPr>
                <w:rFonts w:ascii="宋体" w:hAnsi="宋体" w:cs="宋体"/>
                <w:color w:val="000000"/>
                <w:sz w:val="18"/>
                <w:szCs w:val="18"/>
              </w:rPr>
            </w:pPr>
            <w:r>
              <w:rPr>
                <w:rFonts w:hint="eastAsia" w:ascii="宋体" w:hAnsi="宋体" w:cs="宋体"/>
                <w:color w:val="000000"/>
                <w:sz w:val="18"/>
                <w:szCs w:val="18"/>
              </w:rPr>
              <w:t>6450*互联网数据服务</w:t>
            </w:r>
          </w:p>
          <w:p w14:paraId="3E3CE56F">
            <w:pPr>
              <w:ind w:right="-203"/>
              <w:jc w:val="left"/>
              <w:rPr>
                <w:rFonts w:ascii="宋体" w:hAnsi="宋体" w:cs="宋体"/>
                <w:color w:val="000000"/>
                <w:sz w:val="18"/>
                <w:szCs w:val="18"/>
              </w:rPr>
            </w:pPr>
          </w:p>
        </w:tc>
      </w:tr>
      <w:tr w14:paraId="73977344">
        <w:tblPrEx>
          <w:tblCellMar>
            <w:top w:w="0" w:type="dxa"/>
            <w:left w:w="108" w:type="dxa"/>
            <w:bottom w:w="0" w:type="dxa"/>
            <w:right w:w="108" w:type="dxa"/>
          </w:tblCellMar>
        </w:tblPrEx>
        <w:trPr>
          <w:wBefore w:w="0" w:type="dxa"/>
          <w:wAfter w:w="0" w:type="dxa"/>
          <w:trHeight w:val="538" w:hRule="atLeast"/>
          <w:jc w:val="center"/>
        </w:trPr>
        <w:tc>
          <w:tcPr>
            <w:tcW w:w="428" w:type="dxa"/>
            <w:tcBorders>
              <w:top w:val="nil"/>
              <w:left w:val="nil"/>
              <w:right w:val="single" w:color="auto" w:sz="4" w:space="0"/>
            </w:tcBorders>
            <w:noWrap w:val="0"/>
            <w:vAlign w:val="top"/>
          </w:tcPr>
          <w:p w14:paraId="51F8E5EE">
            <w:pPr>
              <w:jc w:val="center"/>
              <w:rPr>
                <w:rFonts w:ascii="宋体" w:hAnsi="宋体" w:cs="宋体"/>
                <w:b/>
                <w:bCs/>
                <w:color w:val="000000"/>
                <w:kern w:val="0"/>
                <w:szCs w:val="21"/>
              </w:rPr>
            </w:pPr>
          </w:p>
        </w:tc>
        <w:tc>
          <w:tcPr>
            <w:tcW w:w="744" w:type="dxa"/>
            <w:tcBorders>
              <w:top w:val="nil"/>
              <w:left w:val="single" w:color="auto" w:sz="4" w:space="0"/>
              <w:right w:val="single" w:color="auto" w:sz="4" w:space="0"/>
            </w:tcBorders>
            <w:noWrap w:val="0"/>
            <w:vAlign w:val="top"/>
          </w:tcPr>
          <w:p w14:paraId="5A82DAB1">
            <w:pPr>
              <w:widowControl/>
              <w:ind w:firstLine="211" w:firstLineChars="100"/>
              <w:jc w:val="center"/>
              <w:textAlignment w:val="top"/>
              <w:rPr>
                <w:rFonts w:ascii="宋体" w:hAnsi="宋体" w:cs="宋体"/>
                <w:b/>
                <w:bCs/>
                <w:color w:val="000000"/>
                <w:kern w:val="0"/>
                <w:szCs w:val="21"/>
              </w:rPr>
            </w:pPr>
          </w:p>
        </w:tc>
        <w:tc>
          <w:tcPr>
            <w:tcW w:w="850" w:type="dxa"/>
            <w:tcBorders>
              <w:top w:val="nil"/>
              <w:left w:val="single" w:color="auto" w:sz="4" w:space="0"/>
              <w:right w:val="single" w:color="auto" w:sz="4" w:space="0"/>
            </w:tcBorders>
            <w:noWrap w:val="0"/>
            <w:vAlign w:val="top"/>
          </w:tcPr>
          <w:p w14:paraId="122D8737">
            <w:pPr>
              <w:widowControl/>
              <w:jc w:val="center"/>
              <w:textAlignment w:val="top"/>
              <w:rPr>
                <w:rFonts w:ascii="宋体" w:hAnsi="宋体" w:cs="宋体"/>
                <w:color w:val="000000"/>
                <w:kern w:val="0"/>
                <w:szCs w:val="21"/>
              </w:rPr>
            </w:pPr>
            <w:r>
              <w:rPr>
                <w:rFonts w:hint="eastAsia" w:ascii="宋体" w:hAnsi="宋体" w:cs="宋体"/>
                <w:color w:val="000000"/>
                <w:kern w:val="0"/>
                <w:szCs w:val="21"/>
              </w:rPr>
              <w:t>1033</w:t>
            </w:r>
          </w:p>
        </w:tc>
        <w:tc>
          <w:tcPr>
            <w:tcW w:w="2219" w:type="dxa"/>
            <w:tcBorders>
              <w:top w:val="nil"/>
              <w:left w:val="single" w:color="auto" w:sz="4" w:space="0"/>
              <w:right w:val="single" w:color="auto" w:sz="4" w:space="0"/>
            </w:tcBorders>
            <w:noWrap w:val="0"/>
            <w:vAlign w:val="top"/>
          </w:tcPr>
          <w:p w14:paraId="6AA4FB85">
            <w:pPr>
              <w:widowControl/>
              <w:ind w:firstLine="420" w:firstLineChars="200"/>
              <w:textAlignment w:val="top"/>
              <w:rPr>
                <w:rFonts w:ascii="宋体" w:hAnsi="宋体" w:cs="宋体"/>
                <w:b/>
                <w:bCs/>
                <w:color w:val="000000"/>
                <w:kern w:val="0"/>
                <w:szCs w:val="21"/>
              </w:rPr>
            </w:pPr>
            <w:r>
              <w:rPr>
                <w:rFonts w:hint="eastAsia" w:ascii="宋体" w:hAnsi="宋体" w:cs="宋体"/>
                <w:color w:val="000000"/>
                <w:kern w:val="0"/>
                <w:szCs w:val="21"/>
              </w:rPr>
              <w:t>农林牧渔业物联网技术和应用服务</w:t>
            </w:r>
          </w:p>
        </w:tc>
        <w:tc>
          <w:tcPr>
            <w:tcW w:w="3420" w:type="dxa"/>
            <w:tcBorders>
              <w:top w:val="nil"/>
              <w:left w:val="single" w:color="auto" w:sz="4" w:space="0"/>
              <w:right w:val="single" w:color="auto" w:sz="4" w:space="0"/>
            </w:tcBorders>
            <w:noWrap w:val="0"/>
            <w:vAlign w:val="top"/>
          </w:tcPr>
          <w:p w14:paraId="666959E7">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指为农林牧渔业提供各种物联网技术支持服务和物联网应用服务</w:t>
            </w:r>
          </w:p>
        </w:tc>
        <w:tc>
          <w:tcPr>
            <w:tcW w:w="2545" w:type="dxa"/>
            <w:tcBorders>
              <w:top w:val="nil"/>
              <w:left w:val="single" w:color="auto" w:sz="4" w:space="0"/>
              <w:right w:val="nil"/>
            </w:tcBorders>
            <w:noWrap w:val="0"/>
            <w:vAlign w:val="top"/>
          </w:tcPr>
          <w:p w14:paraId="7BB7A28F">
            <w:pPr>
              <w:widowControl/>
              <w:textAlignment w:val="top"/>
              <w:rPr>
                <w:rFonts w:ascii="宋体" w:hAnsi="宋体" w:cs="宋体"/>
                <w:color w:val="000000"/>
                <w:kern w:val="0"/>
                <w:sz w:val="18"/>
                <w:szCs w:val="18"/>
                <w:highlight w:val="yellow"/>
              </w:rPr>
            </w:pPr>
            <w:r>
              <w:rPr>
                <w:rFonts w:hint="eastAsia" w:ascii="宋体" w:hAnsi="宋体" w:cs="宋体"/>
                <w:color w:val="000000"/>
                <w:kern w:val="0"/>
                <w:sz w:val="18"/>
                <w:szCs w:val="18"/>
              </w:rPr>
              <w:t>6490*其他互联网服务</w:t>
            </w:r>
          </w:p>
          <w:p w14:paraId="34D466F8">
            <w:pPr>
              <w:ind w:right="-203"/>
              <w:jc w:val="left"/>
              <w:rPr>
                <w:rFonts w:ascii="宋体" w:hAnsi="宋体" w:cs="宋体"/>
                <w:color w:val="000000"/>
                <w:sz w:val="18"/>
                <w:szCs w:val="18"/>
              </w:rPr>
            </w:pPr>
            <w:r>
              <w:rPr>
                <w:rFonts w:hint="eastAsia" w:ascii="宋体" w:hAnsi="宋体" w:cs="宋体"/>
                <w:color w:val="000000"/>
                <w:sz w:val="18"/>
                <w:szCs w:val="18"/>
              </w:rPr>
              <w:t>6532*物联网技术服务</w:t>
            </w:r>
          </w:p>
        </w:tc>
      </w:tr>
      <w:tr w14:paraId="7DC5ECEF">
        <w:tblPrEx>
          <w:tblCellMar>
            <w:top w:w="0" w:type="dxa"/>
            <w:left w:w="108" w:type="dxa"/>
            <w:bottom w:w="0" w:type="dxa"/>
            <w:right w:w="108" w:type="dxa"/>
          </w:tblCellMar>
        </w:tblPrEx>
        <w:trPr>
          <w:wBefore w:w="0" w:type="dxa"/>
          <w:wAfter w:w="0" w:type="dxa"/>
          <w:trHeight w:val="936" w:hRule="atLeast"/>
          <w:jc w:val="center"/>
        </w:trPr>
        <w:tc>
          <w:tcPr>
            <w:tcW w:w="428" w:type="dxa"/>
            <w:tcBorders>
              <w:left w:val="nil"/>
              <w:bottom w:val="nil"/>
              <w:right w:val="single" w:color="auto" w:sz="4" w:space="0"/>
            </w:tcBorders>
            <w:noWrap w:val="0"/>
            <w:vAlign w:val="top"/>
          </w:tcPr>
          <w:p w14:paraId="44F896A1">
            <w:pPr>
              <w:jc w:val="center"/>
              <w:rPr>
                <w:rFonts w:ascii="宋体" w:hAnsi="宋体" w:cs="宋体"/>
                <w:b/>
                <w:bCs/>
                <w:color w:val="000000"/>
                <w:kern w:val="0"/>
                <w:szCs w:val="21"/>
              </w:rPr>
            </w:pPr>
          </w:p>
        </w:tc>
        <w:tc>
          <w:tcPr>
            <w:tcW w:w="744" w:type="dxa"/>
            <w:tcBorders>
              <w:left w:val="single" w:color="auto" w:sz="4" w:space="0"/>
              <w:bottom w:val="nil"/>
              <w:right w:val="single" w:color="auto" w:sz="4" w:space="0"/>
            </w:tcBorders>
            <w:noWrap w:val="0"/>
            <w:vAlign w:val="top"/>
          </w:tcPr>
          <w:p w14:paraId="40E742CD">
            <w:pPr>
              <w:widowControl/>
              <w:ind w:firstLine="211" w:firstLineChars="100"/>
              <w:jc w:val="center"/>
              <w:textAlignment w:val="top"/>
              <w:rPr>
                <w:rFonts w:ascii="宋体" w:hAnsi="宋体" w:cs="宋体"/>
                <w:b/>
                <w:bCs/>
                <w:color w:val="000000"/>
                <w:kern w:val="0"/>
                <w:szCs w:val="21"/>
              </w:rPr>
            </w:pPr>
          </w:p>
        </w:tc>
        <w:tc>
          <w:tcPr>
            <w:tcW w:w="850" w:type="dxa"/>
            <w:tcBorders>
              <w:left w:val="single" w:color="auto" w:sz="4" w:space="0"/>
              <w:bottom w:val="nil"/>
              <w:right w:val="single" w:color="auto" w:sz="4" w:space="0"/>
            </w:tcBorders>
            <w:noWrap w:val="0"/>
            <w:vAlign w:val="top"/>
          </w:tcPr>
          <w:p w14:paraId="0C5F747B">
            <w:pPr>
              <w:widowControl/>
              <w:jc w:val="center"/>
              <w:textAlignment w:val="top"/>
              <w:rPr>
                <w:rFonts w:ascii="宋体" w:hAnsi="宋体" w:cs="宋体"/>
                <w:color w:val="000000"/>
                <w:kern w:val="0"/>
                <w:szCs w:val="21"/>
              </w:rPr>
            </w:pPr>
            <w:r>
              <w:rPr>
                <w:rFonts w:hint="eastAsia" w:ascii="宋体" w:hAnsi="宋体" w:cs="宋体"/>
                <w:color w:val="000000"/>
                <w:kern w:val="0"/>
                <w:szCs w:val="21"/>
              </w:rPr>
              <w:t>1034</w:t>
            </w:r>
          </w:p>
        </w:tc>
        <w:tc>
          <w:tcPr>
            <w:tcW w:w="2219" w:type="dxa"/>
            <w:tcBorders>
              <w:left w:val="single" w:color="auto" w:sz="4" w:space="0"/>
              <w:bottom w:val="nil"/>
              <w:right w:val="single" w:color="auto" w:sz="4" w:space="0"/>
            </w:tcBorders>
            <w:noWrap w:val="0"/>
            <w:vAlign w:val="top"/>
          </w:tcPr>
          <w:p w14:paraId="40537D46">
            <w:pPr>
              <w:widowControl/>
              <w:ind w:firstLine="420" w:firstLineChars="200"/>
              <w:textAlignment w:val="top"/>
              <w:rPr>
                <w:rFonts w:ascii="宋体" w:hAnsi="宋体" w:cs="宋体"/>
                <w:b/>
                <w:bCs/>
                <w:color w:val="000000"/>
                <w:kern w:val="0"/>
                <w:szCs w:val="21"/>
              </w:rPr>
            </w:pPr>
            <w:r>
              <w:rPr>
                <w:rFonts w:hint="eastAsia" w:ascii="宋体" w:hAnsi="宋体" w:cs="宋体"/>
                <w:color w:val="000000"/>
                <w:kern w:val="0"/>
                <w:szCs w:val="21"/>
              </w:rPr>
              <w:t>农林牧渔业数字化信息服务</w:t>
            </w:r>
          </w:p>
        </w:tc>
        <w:tc>
          <w:tcPr>
            <w:tcW w:w="3420" w:type="dxa"/>
            <w:tcBorders>
              <w:left w:val="single" w:color="auto" w:sz="4" w:space="0"/>
              <w:bottom w:val="nil"/>
              <w:right w:val="single" w:color="auto" w:sz="4" w:space="0"/>
            </w:tcBorders>
            <w:noWrap w:val="0"/>
            <w:vAlign w:val="top"/>
          </w:tcPr>
          <w:p w14:paraId="11684141">
            <w:pPr>
              <w:ind w:firstLine="210" w:firstLineChars="100"/>
              <w:rPr>
                <w:rFonts w:ascii="宋体" w:hAnsi="宋体" w:cs="宋体"/>
                <w:color w:val="000000"/>
                <w:kern w:val="0"/>
                <w:szCs w:val="21"/>
              </w:rPr>
            </w:pPr>
            <w:r>
              <w:rPr>
                <w:rFonts w:hint="eastAsia" w:ascii="宋体" w:hAnsi="宋体" w:cs="宋体"/>
                <w:color w:val="000000"/>
                <w:kern w:val="0"/>
                <w:szCs w:val="21"/>
              </w:rPr>
              <w:t>指基于农业农村业务需求进行的数字化农林牧渔业信息服务，包括信息系统集成服务、信息处理和存储支持服务、农业信息监测预警服务、信息技术咨询服务、农业生产领域数字内容服务等。不包括仅提供第三方互联网交易平台的服务</w:t>
            </w:r>
          </w:p>
        </w:tc>
        <w:tc>
          <w:tcPr>
            <w:tcW w:w="2545" w:type="dxa"/>
            <w:tcBorders>
              <w:left w:val="single" w:color="auto" w:sz="4" w:space="0"/>
              <w:bottom w:val="nil"/>
              <w:right w:val="nil"/>
            </w:tcBorders>
            <w:noWrap w:val="0"/>
            <w:vAlign w:val="top"/>
          </w:tcPr>
          <w:p w14:paraId="6EDC0251">
            <w:pPr>
              <w:ind w:right="-203"/>
              <w:jc w:val="left"/>
              <w:rPr>
                <w:rFonts w:ascii="宋体" w:hAnsi="宋体" w:cs="宋体"/>
                <w:color w:val="000000"/>
                <w:sz w:val="18"/>
                <w:szCs w:val="18"/>
              </w:rPr>
            </w:pPr>
            <w:r>
              <w:rPr>
                <w:rFonts w:hint="eastAsia" w:ascii="宋体" w:hAnsi="宋体" w:cs="宋体"/>
                <w:color w:val="000000"/>
                <w:sz w:val="18"/>
                <w:szCs w:val="18"/>
              </w:rPr>
              <w:t>6513*应用软件开发</w:t>
            </w:r>
          </w:p>
          <w:p w14:paraId="328C82E6">
            <w:pPr>
              <w:ind w:right="-203"/>
              <w:jc w:val="left"/>
              <w:rPr>
                <w:rFonts w:ascii="宋体" w:hAnsi="宋体" w:cs="宋体"/>
                <w:color w:val="000000"/>
                <w:sz w:val="18"/>
                <w:szCs w:val="18"/>
              </w:rPr>
            </w:pPr>
            <w:r>
              <w:rPr>
                <w:rFonts w:hint="eastAsia" w:ascii="宋体" w:hAnsi="宋体" w:cs="宋体"/>
                <w:color w:val="000000"/>
                <w:sz w:val="18"/>
                <w:szCs w:val="18"/>
              </w:rPr>
              <w:t>6531*信息系统集成服务</w:t>
            </w:r>
          </w:p>
          <w:p w14:paraId="3BD493B3">
            <w:pPr>
              <w:ind w:right="-203"/>
              <w:jc w:val="left"/>
              <w:rPr>
                <w:rFonts w:ascii="宋体" w:hAnsi="宋体" w:cs="宋体"/>
                <w:color w:val="000000"/>
                <w:sz w:val="18"/>
                <w:szCs w:val="18"/>
              </w:rPr>
            </w:pPr>
            <w:r>
              <w:rPr>
                <w:rFonts w:hint="eastAsia" w:ascii="宋体" w:hAnsi="宋体" w:cs="宋体"/>
                <w:color w:val="000000"/>
                <w:sz w:val="18"/>
                <w:szCs w:val="18"/>
              </w:rPr>
              <w:t>6540*运行维护服务</w:t>
            </w:r>
          </w:p>
          <w:p w14:paraId="6320C939">
            <w:pPr>
              <w:ind w:right="-203"/>
              <w:jc w:val="left"/>
              <w:rPr>
                <w:rFonts w:ascii="宋体" w:hAnsi="宋体" w:cs="宋体"/>
                <w:color w:val="000000"/>
                <w:sz w:val="18"/>
                <w:szCs w:val="18"/>
              </w:rPr>
            </w:pPr>
            <w:r>
              <w:rPr>
                <w:rFonts w:hint="eastAsia" w:ascii="宋体" w:hAnsi="宋体" w:cs="宋体"/>
                <w:color w:val="000000"/>
                <w:sz w:val="18"/>
                <w:szCs w:val="18"/>
              </w:rPr>
              <w:t>6550*信息处理和存储支持服务</w:t>
            </w:r>
          </w:p>
          <w:p w14:paraId="26D96BF9">
            <w:pPr>
              <w:ind w:right="-203"/>
              <w:jc w:val="left"/>
              <w:rPr>
                <w:rFonts w:ascii="宋体" w:hAnsi="宋体" w:cs="宋体"/>
                <w:color w:val="000000"/>
                <w:sz w:val="18"/>
                <w:szCs w:val="18"/>
              </w:rPr>
            </w:pPr>
            <w:r>
              <w:rPr>
                <w:rFonts w:hint="eastAsia" w:ascii="宋体" w:hAnsi="宋体" w:cs="宋体"/>
                <w:color w:val="000000"/>
                <w:sz w:val="18"/>
                <w:szCs w:val="18"/>
              </w:rPr>
              <w:t>6560*信息技术咨询服务</w:t>
            </w:r>
          </w:p>
          <w:p w14:paraId="667CB45B">
            <w:pPr>
              <w:ind w:right="-203"/>
              <w:jc w:val="left"/>
              <w:rPr>
                <w:rFonts w:ascii="宋体" w:hAnsi="宋体" w:cs="宋体"/>
                <w:color w:val="000000"/>
                <w:sz w:val="18"/>
                <w:szCs w:val="18"/>
              </w:rPr>
            </w:pPr>
            <w:r>
              <w:rPr>
                <w:rFonts w:hint="eastAsia" w:ascii="宋体" w:hAnsi="宋体" w:cs="宋体"/>
                <w:color w:val="000000"/>
                <w:sz w:val="18"/>
                <w:szCs w:val="18"/>
              </w:rPr>
              <w:t>6579*其他数字内容服务</w:t>
            </w:r>
          </w:p>
        </w:tc>
      </w:tr>
      <w:tr w14:paraId="1F722548">
        <w:tblPrEx>
          <w:tblCellMar>
            <w:top w:w="0" w:type="dxa"/>
            <w:left w:w="108" w:type="dxa"/>
            <w:bottom w:w="0" w:type="dxa"/>
            <w:right w:w="108" w:type="dxa"/>
          </w:tblCellMar>
        </w:tblPrEx>
        <w:trPr>
          <w:wBefore w:w="0" w:type="dxa"/>
          <w:wAfter w:w="0" w:type="dxa"/>
          <w:trHeight w:val="538" w:hRule="atLeast"/>
          <w:jc w:val="center"/>
        </w:trPr>
        <w:tc>
          <w:tcPr>
            <w:tcW w:w="428" w:type="dxa"/>
            <w:tcBorders>
              <w:top w:val="nil"/>
              <w:left w:val="nil"/>
              <w:bottom w:val="nil"/>
              <w:right w:val="single" w:color="auto" w:sz="4" w:space="0"/>
            </w:tcBorders>
            <w:noWrap w:val="0"/>
            <w:vAlign w:val="top"/>
          </w:tcPr>
          <w:p w14:paraId="4D39C024">
            <w:pPr>
              <w:jc w:val="center"/>
              <w:rPr>
                <w:rFonts w:ascii="宋体" w:hAnsi="宋体" w:cs="宋体"/>
                <w:b/>
                <w:bCs/>
                <w:color w:val="000000"/>
                <w:kern w:val="0"/>
                <w:szCs w:val="21"/>
              </w:rPr>
            </w:pPr>
          </w:p>
        </w:tc>
        <w:tc>
          <w:tcPr>
            <w:tcW w:w="744" w:type="dxa"/>
            <w:tcBorders>
              <w:top w:val="nil"/>
              <w:left w:val="single" w:color="auto" w:sz="4" w:space="0"/>
              <w:bottom w:val="nil"/>
              <w:right w:val="single" w:color="auto" w:sz="4" w:space="0"/>
            </w:tcBorders>
            <w:noWrap w:val="0"/>
            <w:vAlign w:val="top"/>
          </w:tcPr>
          <w:p w14:paraId="71AF8B28">
            <w:pPr>
              <w:widowControl/>
              <w:ind w:firstLine="211" w:firstLineChars="100"/>
              <w:jc w:val="center"/>
              <w:textAlignment w:val="top"/>
              <w:rPr>
                <w:rFonts w:ascii="宋体" w:hAnsi="宋体" w:cs="宋体"/>
                <w:b/>
                <w:bCs/>
                <w:color w:val="000000"/>
                <w:kern w:val="0"/>
                <w:szCs w:val="21"/>
              </w:rPr>
            </w:pPr>
          </w:p>
        </w:tc>
        <w:tc>
          <w:tcPr>
            <w:tcW w:w="850" w:type="dxa"/>
            <w:tcBorders>
              <w:top w:val="nil"/>
              <w:left w:val="single" w:color="auto" w:sz="4" w:space="0"/>
              <w:bottom w:val="nil"/>
              <w:right w:val="single" w:color="auto" w:sz="4" w:space="0"/>
            </w:tcBorders>
            <w:noWrap w:val="0"/>
            <w:vAlign w:val="top"/>
          </w:tcPr>
          <w:p w14:paraId="09F96CBB">
            <w:pPr>
              <w:widowControl/>
              <w:jc w:val="center"/>
              <w:textAlignment w:val="top"/>
              <w:rPr>
                <w:rFonts w:ascii="宋体" w:hAnsi="宋体" w:cs="宋体"/>
                <w:color w:val="000000"/>
                <w:kern w:val="0"/>
                <w:szCs w:val="21"/>
              </w:rPr>
            </w:pPr>
            <w:r>
              <w:rPr>
                <w:rFonts w:hint="eastAsia" w:ascii="宋体" w:hAnsi="宋体" w:cs="宋体"/>
                <w:color w:val="000000"/>
                <w:kern w:val="0"/>
                <w:szCs w:val="21"/>
              </w:rPr>
              <w:t>1035</w:t>
            </w:r>
          </w:p>
        </w:tc>
        <w:tc>
          <w:tcPr>
            <w:tcW w:w="2219" w:type="dxa"/>
            <w:tcBorders>
              <w:top w:val="nil"/>
              <w:left w:val="single" w:color="auto" w:sz="4" w:space="0"/>
              <w:bottom w:val="nil"/>
              <w:right w:val="single" w:color="auto" w:sz="4" w:space="0"/>
            </w:tcBorders>
            <w:noWrap w:val="0"/>
            <w:vAlign w:val="top"/>
          </w:tcPr>
          <w:p w14:paraId="018C7339">
            <w:pPr>
              <w:widowControl/>
              <w:ind w:firstLine="420" w:firstLineChars="200"/>
              <w:textAlignment w:val="top"/>
              <w:rPr>
                <w:rFonts w:ascii="宋体" w:hAnsi="宋体" w:cs="宋体"/>
                <w:b/>
                <w:bCs/>
                <w:color w:val="000000"/>
                <w:kern w:val="0"/>
                <w:szCs w:val="21"/>
              </w:rPr>
            </w:pPr>
            <w:r>
              <w:rPr>
                <w:rFonts w:hint="eastAsia" w:ascii="宋体" w:hAnsi="宋体" w:cs="宋体"/>
                <w:color w:val="000000"/>
                <w:kern w:val="0"/>
                <w:szCs w:val="21"/>
              </w:rPr>
              <w:t>农林牧渔业遥感信息服务</w:t>
            </w:r>
          </w:p>
        </w:tc>
        <w:tc>
          <w:tcPr>
            <w:tcW w:w="3420" w:type="dxa"/>
            <w:tcBorders>
              <w:top w:val="nil"/>
              <w:left w:val="single" w:color="auto" w:sz="4" w:space="0"/>
              <w:bottom w:val="nil"/>
              <w:right w:val="single" w:color="auto" w:sz="4" w:space="0"/>
            </w:tcBorders>
            <w:noWrap w:val="0"/>
            <w:vAlign w:val="top"/>
          </w:tcPr>
          <w:p w14:paraId="4A6A750F">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围绕农林牧渔业开展的互联网地图服务软件、地理信息系统软件、测绘软件、遥感软件、导航与位置服务软件、地图制图软件等，以及地理信息加工处理（包括导航电子地图制作、遥感影像处理等）、地理信息系统工程服务、导航及位置服务等</w:t>
            </w:r>
          </w:p>
        </w:tc>
        <w:tc>
          <w:tcPr>
            <w:tcW w:w="2545" w:type="dxa"/>
            <w:tcBorders>
              <w:top w:val="nil"/>
              <w:left w:val="single" w:color="auto" w:sz="4" w:space="0"/>
              <w:bottom w:val="nil"/>
              <w:right w:val="nil"/>
            </w:tcBorders>
            <w:noWrap w:val="0"/>
            <w:vAlign w:val="top"/>
          </w:tcPr>
          <w:p w14:paraId="520507F1">
            <w:pPr>
              <w:ind w:right="-203"/>
              <w:jc w:val="left"/>
              <w:rPr>
                <w:rFonts w:ascii="宋体" w:hAnsi="宋体" w:cs="宋体"/>
                <w:color w:val="000000"/>
                <w:sz w:val="18"/>
                <w:szCs w:val="18"/>
              </w:rPr>
            </w:pPr>
            <w:r>
              <w:rPr>
                <w:rFonts w:hint="eastAsia" w:ascii="宋体" w:hAnsi="宋体" w:cs="宋体"/>
                <w:color w:val="000000"/>
                <w:sz w:val="18"/>
                <w:szCs w:val="18"/>
              </w:rPr>
              <w:t>6571*地理遥感信息服务</w:t>
            </w:r>
          </w:p>
        </w:tc>
      </w:tr>
      <w:tr w14:paraId="4C515E4E">
        <w:tblPrEx>
          <w:tblCellMar>
            <w:top w:w="0" w:type="dxa"/>
            <w:left w:w="108" w:type="dxa"/>
            <w:bottom w:w="0" w:type="dxa"/>
            <w:right w:w="108" w:type="dxa"/>
          </w:tblCellMar>
        </w:tblPrEx>
        <w:trPr>
          <w:wBefore w:w="0" w:type="dxa"/>
          <w:wAfter w:w="0" w:type="dxa"/>
          <w:trHeight w:val="538" w:hRule="atLeast"/>
          <w:jc w:val="center"/>
        </w:trPr>
        <w:tc>
          <w:tcPr>
            <w:tcW w:w="428" w:type="dxa"/>
            <w:tcBorders>
              <w:top w:val="nil"/>
              <w:left w:val="nil"/>
              <w:bottom w:val="nil"/>
              <w:right w:val="single" w:color="auto" w:sz="4" w:space="0"/>
            </w:tcBorders>
            <w:noWrap w:val="0"/>
            <w:vAlign w:val="center"/>
          </w:tcPr>
          <w:p w14:paraId="41469FCC">
            <w:pPr>
              <w:widowControl/>
              <w:jc w:val="center"/>
              <w:rPr>
                <w:rFonts w:ascii="宋体" w:hAnsi="宋体" w:cs="宋体"/>
                <w:b/>
                <w:bCs/>
                <w:color w:val="000000"/>
                <w:kern w:val="0"/>
                <w:szCs w:val="21"/>
              </w:rPr>
            </w:pPr>
          </w:p>
        </w:tc>
        <w:tc>
          <w:tcPr>
            <w:tcW w:w="744" w:type="dxa"/>
            <w:tcBorders>
              <w:top w:val="nil"/>
              <w:left w:val="single" w:color="auto" w:sz="4" w:space="0"/>
              <w:bottom w:val="nil"/>
              <w:right w:val="single" w:color="auto" w:sz="4" w:space="0"/>
            </w:tcBorders>
            <w:noWrap w:val="0"/>
            <w:vAlign w:val="top"/>
          </w:tcPr>
          <w:p w14:paraId="1492FBAA">
            <w:pPr>
              <w:widowControl/>
              <w:jc w:val="center"/>
              <w:textAlignment w:val="top"/>
              <w:rPr>
                <w:rFonts w:ascii="宋体" w:hAnsi="宋体" w:cs="宋体"/>
                <w:b/>
                <w:bCs/>
                <w:color w:val="000000"/>
                <w:kern w:val="0"/>
                <w:szCs w:val="21"/>
              </w:rPr>
            </w:pPr>
            <w:r>
              <w:rPr>
                <w:rFonts w:hint="eastAsia" w:ascii="宋体" w:hAnsi="宋体" w:cs="宋体"/>
                <w:b/>
                <w:bCs/>
                <w:color w:val="000000"/>
                <w:kern w:val="0"/>
                <w:szCs w:val="21"/>
              </w:rPr>
              <w:t>104</w:t>
            </w:r>
          </w:p>
        </w:tc>
        <w:tc>
          <w:tcPr>
            <w:tcW w:w="850" w:type="dxa"/>
            <w:tcBorders>
              <w:top w:val="nil"/>
              <w:left w:val="single" w:color="auto" w:sz="4" w:space="0"/>
              <w:bottom w:val="nil"/>
              <w:right w:val="single" w:color="auto" w:sz="4" w:space="0"/>
            </w:tcBorders>
            <w:noWrap w:val="0"/>
            <w:vAlign w:val="top"/>
          </w:tcPr>
          <w:p w14:paraId="6BA270E0">
            <w:pPr>
              <w:widowControl/>
              <w:jc w:val="center"/>
              <w:textAlignment w:val="top"/>
              <w:rPr>
                <w:rFonts w:ascii="宋体" w:hAnsi="宋体" w:cs="宋体"/>
                <w:b/>
                <w:bCs/>
                <w:color w:val="000000"/>
                <w:kern w:val="0"/>
                <w:szCs w:val="21"/>
              </w:rPr>
            </w:pPr>
          </w:p>
        </w:tc>
        <w:tc>
          <w:tcPr>
            <w:tcW w:w="2219" w:type="dxa"/>
            <w:tcBorders>
              <w:top w:val="nil"/>
              <w:left w:val="single" w:color="auto" w:sz="4" w:space="0"/>
              <w:bottom w:val="nil"/>
              <w:right w:val="single" w:color="auto" w:sz="4" w:space="0"/>
            </w:tcBorders>
            <w:noWrap w:val="0"/>
            <w:vAlign w:val="top"/>
          </w:tcPr>
          <w:p w14:paraId="33E1C0D3">
            <w:pPr>
              <w:widowControl/>
              <w:ind w:firstLine="211" w:firstLineChars="100"/>
              <w:textAlignment w:val="top"/>
              <w:rPr>
                <w:rFonts w:ascii="宋体" w:hAnsi="宋体" w:cs="宋体"/>
                <w:b/>
                <w:bCs/>
                <w:kern w:val="0"/>
                <w:szCs w:val="21"/>
              </w:rPr>
            </w:pPr>
            <w:r>
              <w:rPr>
                <w:rFonts w:hint="eastAsia" w:ascii="宋体" w:hAnsi="宋体" w:cs="宋体"/>
                <w:b/>
                <w:bCs/>
                <w:kern w:val="0"/>
                <w:szCs w:val="21"/>
              </w:rPr>
              <w:t>农林牧渔业金融服务</w:t>
            </w:r>
          </w:p>
        </w:tc>
        <w:tc>
          <w:tcPr>
            <w:tcW w:w="3420" w:type="dxa"/>
            <w:tcBorders>
              <w:top w:val="nil"/>
              <w:left w:val="single" w:color="auto" w:sz="4" w:space="0"/>
              <w:bottom w:val="nil"/>
              <w:right w:val="single" w:color="auto" w:sz="4" w:space="0"/>
            </w:tcBorders>
            <w:noWrap w:val="0"/>
            <w:vAlign w:val="top"/>
          </w:tcPr>
          <w:p w14:paraId="5D325E96">
            <w:pPr>
              <w:widowControl/>
              <w:ind w:firstLine="210" w:firstLineChars="100"/>
              <w:textAlignment w:val="top"/>
              <w:rPr>
                <w:rFonts w:ascii="宋体" w:hAnsi="宋体" w:cs="宋体"/>
                <w:kern w:val="0"/>
                <w:szCs w:val="21"/>
              </w:rPr>
            </w:pPr>
            <w:r>
              <w:rPr>
                <w:rFonts w:hint="eastAsia" w:ascii="宋体" w:hAnsi="宋体" w:cs="宋体"/>
                <w:kern w:val="0"/>
                <w:szCs w:val="21"/>
              </w:rPr>
              <w:t>　</w:t>
            </w:r>
          </w:p>
        </w:tc>
        <w:tc>
          <w:tcPr>
            <w:tcW w:w="2545" w:type="dxa"/>
            <w:tcBorders>
              <w:top w:val="nil"/>
              <w:left w:val="single" w:color="auto" w:sz="4" w:space="0"/>
              <w:bottom w:val="nil"/>
              <w:right w:val="nil"/>
            </w:tcBorders>
            <w:noWrap w:val="0"/>
            <w:vAlign w:val="top"/>
          </w:tcPr>
          <w:p w14:paraId="32175CAB">
            <w:pPr>
              <w:ind w:right="-203"/>
              <w:jc w:val="left"/>
              <w:rPr>
                <w:rFonts w:ascii="宋体" w:hAnsi="宋体" w:cs="宋体"/>
                <w:color w:val="000000"/>
                <w:sz w:val="18"/>
                <w:szCs w:val="18"/>
              </w:rPr>
            </w:pPr>
            <w:r>
              <w:rPr>
                <w:rFonts w:hint="eastAsia" w:ascii="宋体" w:hAnsi="宋体" w:cs="宋体"/>
                <w:color w:val="000000"/>
                <w:sz w:val="18"/>
                <w:szCs w:val="18"/>
              </w:rPr>
              <w:t>　</w:t>
            </w:r>
          </w:p>
        </w:tc>
      </w:tr>
      <w:tr w14:paraId="5FA098DC">
        <w:tblPrEx>
          <w:tblCellMar>
            <w:top w:w="0" w:type="dxa"/>
            <w:left w:w="108" w:type="dxa"/>
            <w:bottom w:w="0" w:type="dxa"/>
            <w:right w:w="108" w:type="dxa"/>
          </w:tblCellMar>
        </w:tblPrEx>
        <w:trPr>
          <w:wBefore w:w="0" w:type="dxa"/>
          <w:wAfter w:w="0" w:type="dxa"/>
          <w:trHeight w:val="2186" w:hRule="atLeast"/>
          <w:jc w:val="center"/>
        </w:trPr>
        <w:tc>
          <w:tcPr>
            <w:tcW w:w="428" w:type="dxa"/>
            <w:tcBorders>
              <w:top w:val="nil"/>
              <w:left w:val="nil"/>
              <w:bottom w:val="nil"/>
              <w:right w:val="single" w:color="auto" w:sz="4" w:space="0"/>
            </w:tcBorders>
            <w:noWrap w:val="0"/>
            <w:vAlign w:val="top"/>
          </w:tcPr>
          <w:p w14:paraId="569AF5D6">
            <w:pPr>
              <w:jc w:val="center"/>
              <w:rPr>
                <w:rFonts w:ascii="宋体" w:hAnsi="宋体" w:cs="宋体"/>
                <w:b/>
                <w:bCs/>
                <w:color w:val="000000"/>
                <w:kern w:val="0"/>
                <w:szCs w:val="21"/>
              </w:rPr>
            </w:pPr>
          </w:p>
        </w:tc>
        <w:tc>
          <w:tcPr>
            <w:tcW w:w="744" w:type="dxa"/>
            <w:tcBorders>
              <w:top w:val="nil"/>
              <w:left w:val="single" w:color="auto" w:sz="4" w:space="0"/>
              <w:bottom w:val="nil"/>
              <w:right w:val="single" w:color="auto" w:sz="4" w:space="0"/>
            </w:tcBorders>
            <w:noWrap w:val="0"/>
            <w:vAlign w:val="top"/>
          </w:tcPr>
          <w:p w14:paraId="12FAAF6D">
            <w:pPr>
              <w:widowControl/>
              <w:jc w:val="center"/>
              <w:textAlignment w:val="top"/>
              <w:rPr>
                <w:rFonts w:ascii="宋体" w:hAnsi="宋体" w:cs="宋体"/>
                <w:b/>
                <w:bCs/>
                <w:color w:val="000000"/>
                <w:kern w:val="0"/>
                <w:szCs w:val="21"/>
              </w:rPr>
            </w:pPr>
          </w:p>
        </w:tc>
        <w:tc>
          <w:tcPr>
            <w:tcW w:w="850" w:type="dxa"/>
            <w:tcBorders>
              <w:top w:val="nil"/>
              <w:left w:val="single" w:color="auto" w:sz="4" w:space="0"/>
              <w:bottom w:val="nil"/>
              <w:right w:val="single" w:color="auto" w:sz="4" w:space="0"/>
            </w:tcBorders>
            <w:noWrap w:val="0"/>
            <w:vAlign w:val="top"/>
          </w:tcPr>
          <w:p w14:paraId="19EAC2A5">
            <w:pPr>
              <w:widowControl/>
              <w:jc w:val="center"/>
              <w:textAlignment w:val="top"/>
              <w:rPr>
                <w:rFonts w:ascii="宋体" w:hAnsi="宋体" w:cs="宋体"/>
                <w:color w:val="000000"/>
                <w:kern w:val="0"/>
                <w:szCs w:val="21"/>
              </w:rPr>
            </w:pPr>
            <w:r>
              <w:rPr>
                <w:rFonts w:hint="eastAsia" w:ascii="宋体" w:hAnsi="宋体" w:cs="宋体"/>
                <w:color w:val="000000"/>
                <w:kern w:val="0"/>
                <w:szCs w:val="21"/>
              </w:rPr>
              <w:t>1041</w:t>
            </w:r>
          </w:p>
        </w:tc>
        <w:tc>
          <w:tcPr>
            <w:tcW w:w="2219" w:type="dxa"/>
            <w:tcBorders>
              <w:top w:val="nil"/>
              <w:left w:val="single" w:color="auto" w:sz="4" w:space="0"/>
              <w:bottom w:val="nil"/>
              <w:right w:val="single" w:color="auto" w:sz="4" w:space="0"/>
            </w:tcBorders>
            <w:noWrap w:val="0"/>
            <w:vAlign w:val="top"/>
          </w:tcPr>
          <w:p w14:paraId="41061D73">
            <w:pPr>
              <w:widowControl/>
              <w:ind w:firstLine="420" w:firstLineChars="200"/>
              <w:textAlignment w:val="top"/>
              <w:rPr>
                <w:rFonts w:ascii="宋体" w:hAnsi="宋体" w:cs="宋体"/>
                <w:kern w:val="0"/>
                <w:szCs w:val="21"/>
              </w:rPr>
            </w:pPr>
            <w:r>
              <w:rPr>
                <w:rFonts w:hint="eastAsia" w:ascii="宋体" w:hAnsi="宋体" w:cs="宋体"/>
                <w:kern w:val="0"/>
                <w:szCs w:val="21"/>
              </w:rPr>
              <w:t>农林牧渔业货币银行服务</w:t>
            </w:r>
          </w:p>
          <w:p w14:paraId="2A4E1CD1">
            <w:pPr>
              <w:widowControl/>
              <w:ind w:firstLine="420" w:firstLineChars="200"/>
              <w:textAlignment w:val="top"/>
              <w:rPr>
                <w:rFonts w:ascii="宋体" w:hAnsi="宋体" w:cs="宋体"/>
                <w:kern w:val="0"/>
                <w:szCs w:val="21"/>
              </w:rPr>
            </w:pPr>
          </w:p>
        </w:tc>
        <w:tc>
          <w:tcPr>
            <w:tcW w:w="3420" w:type="dxa"/>
            <w:tcBorders>
              <w:top w:val="nil"/>
              <w:left w:val="single" w:color="auto" w:sz="4" w:space="0"/>
              <w:bottom w:val="nil"/>
              <w:right w:val="single" w:color="auto" w:sz="4" w:space="0"/>
            </w:tcBorders>
            <w:noWrap w:val="0"/>
            <w:vAlign w:val="top"/>
          </w:tcPr>
          <w:p w14:paraId="0302506B">
            <w:pPr>
              <w:widowControl/>
              <w:ind w:firstLine="210" w:firstLineChars="100"/>
              <w:textAlignment w:val="top"/>
              <w:rPr>
                <w:rFonts w:ascii="宋体" w:hAnsi="宋体" w:cs="宋体"/>
                <w:color w:val="000000"/>
                <w:kern w:val="0"/>
                <w:szCs w:val="21"/>
              </w:rPr>
            </w:pPr>
            <w:r>
              <w:rPr>
                <w:rFonts w:hint="eastAsia" w:ascii="宋体" w:hAnsi="宋体" w:cs="宋体"/>
                <w:color w:val="000000"/>
                <w:kern w:val="0"/>
                <w:szCs w:val="21"/>
              </w:rPr>
              <w:t>指除中央银行以外的各类银行所从事与</w:t>
            </w:r>
            <w:r>
              <w:rPr>
                <w:rFonts w:hint="eastAsia" w:ascii="宋体" w:hAnsi="宋体" w:cs="宋体"/>
                <w:color w:val="000000"/>
                <w:szCs w:val="21"/>
              </w:rPr>
              <w:t>农林牧渔业</w:t>
            </w:r>
            <w:r>
              <w:rPr>
                <w:rFonts w:hint="eastAsia" w:ascii="宋体" w:hAnsi="宋体" w:cs="宋体"/>
                <w:color w:val="000000"/>
                <w:kern w:val="0"/>
                <w:szCs w:val="21"/>
              </w:rPr>
              <w:t>相关的存款、贷款和信用卡等货币媒介活动，还包括在中国开展与农业农村相关的货币业务的外资银行及分支机构的活动，包括</w:t>
            </w:r>
            <w:r>
              <w:rPr>
                <w:rFonts w:hint="eastAsia" w:ascii="宋体" w:hAnsi="宋体" w:cs="宋体"/>
                <w:color w:val="000000"/>
                <w:szCs w:val="21"/>
              </w:rPr>
              <w:t>为农林牧渔业开展融资业务的小贷公司和融资租赁等</w:t>
            </w:r>
          </w:p>
        </w:tc>
        <w:tc>
          <w:tcPr>
            <w:tcW w:w="2545" w:type="dxa"/>
            <w:tcBorders>
              <w:top w:val="nil"/>
              <w:left w:val="single" w:color="auto" w:sz="4" w:space="0"/>
              <w:bottom w:val="nil"/>
              <w:right w:val="nil"/>
            </w:tcBorders>
            <w:noWrap w:val="0"/>
            <w:vAlign w:val="top"/>
          </w:tcPr>
          <w:p w14:paraId="7283B76A">
            <w:pPr>
              <w:ind w:right="-203"/>
              <w:jc w:val="left"/>
              <w:rPr>
                <w:rFonts w:ascii="宋体" w:hAnsi="宋体" w:cs="宋体"/>
                <w:color w:val="000000"/>
                <w:sz w:val="18"/>
                <w:szCs w:val="18"/>
              </w:rPr>
            </w:pPr>
            <w:r>
              <w:rPr>
                <w:rFonts w:hint="eastAsia" w:ascii="宋体" w:hAnsi="宋体" w:cs="宋体"/>
                <w:color w:val="000000"/>
                <w:sz w:val="18"/>
                <w:szCs w:val="18"/>
              </w:rPr>
              <w:t>6621*商业银行服务</w:t>
            </w:r>
          </w:p>
          <w:p w14:paraId="5818A9FC">
            <w:pPr>
              <w:ind w:right="-203"/>
              <w:jc w:val="left"/>
              <w:rPr>
                <w:rFonts w:ascii="宋体" w:hAnsi="宋体" w:cs="宋体"/>
                <w:color w:val="000000"/>
                <w:sz w:val="18"/>
                <w:szCs w:val="18"/>
              </w:rPr>
            </w:pPr>
            <w:r>
              <w:rPr>
                <w:rFonts w:hint="eastAsia" w:ascii="宋体" w:hAnsi="宋体" w:cs="宋体"/>
                <w:color w:val="000000"/>
                <w:sz w:val="18"/>
                <w:szCs w:val="18"/>
              </w:rPr>
              <w:t>6622*政策性银行服务</w:t>
            </w:r>
          </w:p>
          <w:p w14:paraId="6CFC5B5D">
            <w:pPr>
              <w:ind w:right="-203"/>
              <w:jc w:val="left"/>
              <w:rPr>
                <w:rFonts w:ascii="宋体" w:hAnsi="宋体" w:cs="宋体"/>
                <w:color w:val="000000"/>
                <w:sz w:val="18"/>
                <w:szCs w:val="18"/>
              </w:rPr>
            </w:pPr>
            <w:r>
              <w:rPr>
                <w:rFonts w:hint="eastAsia" w:ascii="宋体" w:hAnsi="宋体" w:cs="宋体"/>
                <w:color w:val="000000"/>
                <w:sz w:val="18"/>
                <w:szCs w:val="18"/>
              </w:rPr>
              <w:t>6623 信用合作社服务</w:t>
            </w:r>
          </w:p>
          <w:p w14:paraId="491EB15A">
            <w:pPr>
              <w:ind w:right="-203"/>
              <w:jc w:val="left"/>
              <w:rPr>
                <w:rFonts w:ascii="宋体" w:hAnsi="宋体" w:cs="宋体"/>
                <w:color w:val="000000"/>
                <w:sz w:val="18"/>
                <w:szCs w:val="18"/>
              </w:rPr>
            </w:pPr>
            <w:r>
              <w:rPr>
                <w:rFonts w:hint="eastAsia" w:ascii="宋体" w:hAnsi="宋体" w:cs="宋体"/>
                <w:color w:val="000000"/>
                <w:sz w:val="18"/>
                <w:szCs w:val="18"/>
              </w:rPr>
              <w:t>6624 农村资金互助社服务</w:t>
            </w:r>
          </w:p>
          <w:p w14:paraId="7E358CE7">
            <w:pPr>
              <w:ind w:right="-203"/>
              <w:jc w:val="left"/>
              <w:rPr>
                <w:rFonts w:ascii="宋体" w:hAnsi="宋体" w:cs="宋体"/>
                <w:color w:val="000000"/>
                <w:sz w:val="18"/>
                <w:szCs w:val="18"/>
              </w:rPr>
            </w:pPr>
            <w:r>
              <w:rPr>
                <w:rFonts w:hint="eastAsia" w:ascii="宋体" w:hAnsi="宋体" w:cs="宋体"/>
                <w:color w:val="000000"/>
                <w:sz w:val="18"/>
                <w:szCs w:val="18"/>
              </w:rPr>
              <w:t>6629*其他货币银行服务</w:t>
            </w:r>
          </w:p>
          <w:p w14:paraId="34C3A7A9">
            <w:pPr>
              <w:ind w:right="-203"/>
              <w:jc w:val="left"/>
              <w:rPr>
                <w:rFonts w:ascii="宋体" w:hAnsi="宋体" w:cs="宋体"/>
                <w:color w:val="000000"/>
                <w:sz w:val="18"/>
                <w:szCs w:val="18"/>
              </w:rPr>
            </w:pPr>
          </w:p>
        </w:tc>
      </w:tr>
      <w:tr w14:paraId="26D2C5F9">
        <w:tblPrEx>
          <w:tblCellMar>
            <w:top w:w="0" w:type="dxa"/>
            <w:left w:w="108" w:type="dxa"/>
            <w:bottom w:w="0" w:type="dxa"/>
            <w:right w:w="108" w:type="dxa"/>
          </w:tblCellMar>
        </w:tblPrEx>
        <w:trPr>
          <w:wBefore w:w="0" w:type="dxa"/>
          <w:wAfter w:w="0" w:type="dxa"/>
          <w:trHeight w:val="538" w:hRule="atLeast"/>
          <w:jc w:val="center"/>
        </w:trPr>
        <w:tc>
          <w:tcPr>
            <w:tcW w:w="428" w:type="dxa"/>
            <w:tcBorders>
              <w:top w:val="nil"/>
              <w:left w:val="nil"/>
              <w:right w:val="single" w:color="auto" w:sz="4" w:space="0"/>
            </w:tcBorders>
            <w:noWrap w:val="0"/>
            <w:vAlign w:val="center"/>
          </w:tcPr>
          <w:p w14:paraId="032D8C04">
            <w:pPr>
              <w:widowControl/>
              <w:jc w:val="center"/>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top w:val="nil"/>
              <w:left w:val="single" w:color="auto" w:sz="4" w:space="0"/>
              <w:right w:val="single" w:color="auto" w:sz="4" w:space="0"/>
            </w:tcBorders>
            <w:noWrap w:val="0"/>
            <w:vAlign w:val="top"/>
          </w:tcPr>
          <w:p w14:paraId="136F9559">
            <w:pPr>
              <w:widowControl/>
              <w:jc w:val="center"/>
              <w:textAlignment w:val="top"/>
              <w:rPr>
                <w:rFonts w:ascii="宋体" w:hAnsi="宋体" w:cs="宋体"/>
                <w:b/>
                <w:bCs/>
                <w:color w:val="000000"/>
                <w:kern w:val="0"/>
                <w:szCs w:val="21"/>
              </w:rPr>
            </w:pPr>
          </w:p>
        </w:tc>
        <w:tc>
          <w:tcPr>
            <w:tcW w:w="850" w:type="dxa"/>
            <w:tcBorders>
              <w:top w:val="nil"/>
              <w:left w:val="single" w:color="auto" w:sz="4" w:space="0"/>
              <w:right w:val="single" w:color="auto" w:sz="4" w:space="0"/>
            </w:tcBorders>
            <w:noWrap w:val="0"/>
            <w:vAlign w:val="top"/>
          </w:tcPr>
          <w:p w14:paraId="439859A8">
            <w:pPr>
              <w:widowControl/>
              <w:jc w:val="center"/>
              <w:textAlignment w:val="top"/>
              <w:rPr>
                <w:rFonts w:ascii="宋体" w:hAnsi="宋体" w:cs="宋体"/>
                <w:color w:val="000000"/>
                <w:kern w:val="0"/>
                <w:szCs w:val="21"/>
              </w:rPr>
            </w:pPr>
            <w:r>
              <w:rPr>
                <w:rFonts w:hint="eastAsia" w:ascii="宋体" w:hAnsi="宋体" w:cs="宋体"/>
                <w:color w:val="000000"/>
                <w:kern w:val="0"/>
                <w:szCs w:val="21"/>
              </w:rPr>
              <w:t>1042</w:t>
            </w:r>
          </w:p>
        </w:tc>
        <w:tc>
          <w:tcPr>
            <w:tcW w:w="2219" w:type="dxa"/>
            <w:tcBorders>
              <w:top w:val="nil"/>
              <w:left w:val="single" w:color="auto" w:sz="4" w:space="0"/>
              <w:right w:val="single" w:color="auto" w:sz="4" w:space="0"/>
            </w:tcBorders>
            <w:noWrap w:val="0"/>
            <w:vAlign w:val="top"/>
          </w:tcPr>
          <w:p w14:paraId="6FD7A91E">
            <w:pPr>
              <w:widowControl/>
              <w:ind w:firstLine="420" w:firstLineChars="200"/>
              <w:textAlignment w:val="top"/>
              <w:rPr>
                <w:rFonts w:ascii="宋体" w:hAnsi="宋体" w:cs="宋体"/>
                <w:kern w:val="0"/>
                <w:szCs w:val="21"/>
              </w:rPr>
            </w:pPr>
            <w:r>
              <w:rPr>
                <w:rFonts w:hint="eastAsia" w:ascii="宋体" w:hAnsi="宋体" w:cs="宋体"/>
                <w:kern w:val="0"/>
                <w:szCs w:val="21"/>
              </w:rPr>
              <w:t>农林牧渔产品期货市场服务</w:t>
            </w:r>
          </w:p>
        </w:tc>
        <w:tc>
          <w:tcPr>
            <w:tcW w:w="3420" w:type="dxa"/>
            <w:tcBorders>
              <w:top w:val="nil"/>
              <w:left w:val="single" w:color="auto" w:sz="4" w:space="0"/>
              <w:right w:val="single" w:color="auto" w:sz="4" w:space="0"/>
            </w:tcBorders>
            <w:noWrap w:val="0"/>
            <w:vAlign w:val="top"/>
          </w:tcPr>
          <w:p w14:paraId="24117947">
            <w:pPr>
              <w:widowControl/>
              <w:ind w:firstLine="210" w:firstLineChars="100"/>
              <w:textAlignment w:val="top"/>
              <w:rPr>
                <w:rFonts w:ascii="宋体" w:hAnsi="宋体" w:cs="宋体"/>
                <w:kern w:val="0"/>
                <w:szCs w:val="21"/>
              </w:rPr>
            </w:pPr>
            <w:r>
              <w:rPr>
                <w:rFonts w:hint="eastAsia" w:ascii="宋体" w:hAnsi="宋体" w:cs="宋体"/>
                <w:kern w:val="0"/>
                <w:szCs w:val="21"/>
              </w:rPr>
              <w:t>指非政府机关进行的农林牧渔产品期货市场经营和监管，主要包括农林牧渔产品期货交易所、期货保证金监控中心的活动</w:t>
            </w:r>
          </w:p>
        </w:tc>
        <w:tc>
          <w:tcPr>
            <w:tcW w:w="2545" w:type="dxa"/>
            <w:tcBorders>
              <w:top w:val="nil"/>
              <w:left w:val="single" w:color="auto" w:sz="4" w:space="0"/>
              <w:right w:val="nil"/>
            </w:tcBorders>
            <w:noWrap w:val="0"/>
            <w:vAlign w:val="top"/>
          </w:tcPr>
          <w:p w14:paraId="1E5C8BCB">
            <w:pPr>
              <w:ind w:right="-203"/>
              <w:jc w:val="left"/>
              <w:rPr>
                <w:rFonts w:ascii="宋体" w:hAnsi="宋体" w:cs="宋体"/>
                <w:color w:val="000000"/>
                <w:sz w:val="18"/>
                <w:szCs w:val="18"/>
              </w:rPr>
            </w:pPr>
            <w:r>
              <w:rPr>
                <w:rFonts w:hint="eastAsia" w:ascii="宋体" w:hAnsi="宋体" w:cs="宋体"/>
                <w:color w:val="000000"/>
                <w:sz w:val="18"/>
                <w:szCs w:val="18"/>
              </w:rPr>
              <w:t>6741*期货市场管理服务</w:t>
            </w:r>
          </w:p>
        </w:tc>
      </w:tr>
      <w:tr w14:paraId="15251DAE">
        <w:tblPrEx>
          <w:tblCellMar>
            <w:top w:w="0" w:type="dxa"/>
            <w:left w:w="108" w:type="dxa"/>
            <w:bottom w:w="0" w:type="dxa"/>
            <w:right w:w="108" w:type="dxa"/>
          </w:tblCellMar>
        </w:tblPrEx>
        <w:trPr>
          <w:wBefore w:w="0" w:type="dxa"/>
          <w:wAfter w:w="0" w:type="dxa"/>
          <w:trHeight w:val="538" w:hRule="atLeast"/>
          <w:jc w:val="center"/>
        </w:trPr>
        <w:tc>
          <w:tcPr>
            <w:tcW w:w="428" w:type="dxa"/>
            <w:tcBorders>
              <w:top w:val="nil"/>
              <w:left w:val="nil"/>
              <w:bottom w:val="single" w:color="auto" w:sz="4" w:space="0"/>
              <w:right w:val="single" w:color="auto" w:sz="4" w:space="0"/>
            </w:tcBorders>
            <w:noWrap w:val="0"/>
            <w:vAlign w:val="center"/>
          </w:tcPr>
          <w:p w14:paraId="69BCFAA5">
            <w:pPr>
              <w:widowControl/>
              <w:jc w:val="center"/>
              <w:rPr>
                <w:rFonts w:ascii="宋体" w:hAnsi="宋体" w:cs="宋体"/>
                <w:b/>
                <w:bCs/>
                <w:color w:val="000000"/>
                <w:kern w:val="0"/>
                <w:szCs w:val="21"/>
              </w:rPr>
            </w:pPr>
            <w:r>
              <w:rPr>
                <w:rFonts w:hint="eastAsia" w:ascii="宋体" w:hAnsi="宋体" w:cs="宋体"/>
                <w:b/>
                <w:bCs/>
                <w:color w:val="000000"/>
                <w:kern w:val="0"/>
                <w:szCs w:val="21"/>
              </w:rPr>
              <w:t>　</w:t>
            </w:r>
          </w:p>
        </w:tc>
        <w:tc>
          <w:tcPr>
            <w:tcW w:w="744" w:type="dxa"/>
            <w:tcBorders>
              <w:top w:val="nil"/>
              <w:left w:val="single" w:color="auto" w:sz="4" w:space="0"/>
              <w:bottom w:val="single" w:color="auto" w:sz="4" w:space="0"/>
              <w:right w:val="single" w:color="auto" w:sz="4" w:space="0"/>
            </w:tcBorders>
            <w:noWrap w:val="0"/>
            <w:vAlign w:val="top"/>
          </w:tcPr>
          <w:p w14:paraId="02B76375">
            <w:pPr>
              <w:widowControl/>
              <w:jc w:val="center"/>
              <w:textAlignment w:val="top"/>
              <w:rPr>
                <w:rFonts w:ascii="宋体" w:hAnsi="宋体" w:cs="宋体"/>
                <w:b/>
                <w:bCs/>
                <w:color w:val="000000"/>
                <w:kern w:val="0"/>
                <w:szCs w:val="21"/>
              </w:rPr>
            </w:pPr>
          </w:p>
        </w:tc>
        <w:tc>
          <w:tcPr>
            <w:tcW w:w="850" w:type="dxa"/>
            <w:tcBorders>
              <w:top w:val="nil"/>
              <w:left w:val="single" w:color="auto" w:sz="4" w:space="0"/>
              <w:bottom w:val="single" w:color="auto" w:sz="4" w:space="0"/>
              <w:right w:val="single" w:color="auto" w:sz="4" w:space="0"/>
            </w:tcBorders>
            <w:noWrap w:val="0"/>
            <w:vAlign w:val="top"/>
          </w:tcPr>
          <w:p w14:paraId="39A195BD">
            <w:pPr>
              <w:widowControl/>
              <w:jc w:val="center"/>
              <w:textAlignment w:val="top"/>
              <w:rPr>
                <w:rFonts w:ascii="宋体" w:hAnsi="宋体" w:cs="宋体"/>
                <w:color w:val="000000"/>
                <w:kern w:val="0"/>
                <w:szCs w:val="21"/>
              </w:rPr>
            </w:pPr>
            <w:r>
              <w:rPr>
                <w:rFonts w:hint="eastAsia" w:ascii="宋体" w:hAnsi="宋体" w:cs="宋体"/>
                <w:color w:val="000000"/>
                <w:kern w:val="0"/>
                <w:szCs w:val="21"/>
              </w:rPr>
              <w:t>1043</w:t>
            </w:r>
          </w:p>
        </w:tc>
        <w:tc>
          <w:tcPr>
            <w:tcW w:w="2219" w:type="dxa"/>
            <w:tcBorders>
              <w:top w:val="nil"/>
              <w:left w:val="single" w:color="auto" w:sz="4" w:space="0"/>
              <w:bottom w:val="single" w:color="auto" w:sz="4" w:space="0"/>
              <w:right w:val="single" w:color="auto" w:sz="4" w:space="0"/>
            </w:tcBorders>
            <w:noWrap w:val="0"/>
            <w:vAlign w:val="top"/>
          </w:tcPr>
          <w:p w14:paraId="23C2FE3D">
            <w:pPr>
              <w:widowControl/>
              <w:ind w:firstLine="420" w:firstLineChars="200"/>
              <w:textAlignment w:val="top"/>
              <w:rPr>
                <w:rFonts w:ascii="宋体" w:hAnsi="宋体" w:cs="宋体"/>
                <w:kern w:val="0"/>
                <w:szCs w:val="21"/>
              </w:rPr>
            </w:pPr>
            <w:r>
              <w:rPr>
                <w:rFonts w:hint="eastAsia" w:ascii="宋体" w:hAnsi="宋体" w:cs="宋体"/>
                <w:kern w:val="0"/>
                <w:szCs w:val="21"/>
              </w:rPr>
              <w:t>农林牧渔业保险服务</w:t>
            </w:r>
          </w:p>
        </w:tc>
        <w:tc>
          <w:tcPr>
            <w:tcW w:w="3420" w:type="dxa"/>
            <w:tcBorders>
              <w:top w:val="nil"/>
              <w:left w:val="single" w:color="auto" w:sz="4" w:space="0"/>
              <w:bottom w:val="single" w:color="auto" w:sz="4" w:space="0"/>
              <w:right w:val="single" w:color="auto" w:sz="4" w:space="0"/>
            </w:tcBorders>
            <w:noWrap w:val="0"/>
            <w:vAlign w:val="top"/>
          </w:tcPr>
          <w:p w14:paraId="0EC099FF">
            <w:pPr>
              <w:widowControl/>
              <w:ind w:firstLine="210" w:firstLineChars="100"/>
              <w:textAlignment w:val="top"/>
              <w:rPr>
                <w:rFonts w:ascii="宋体" w:hAnsi="宋体" w:cs="宋体"/>
                <w:kern w:val="0"/>
                <w:szCs w:val="21"/>
              </w:rPr>
            </w:pPr>
            <w:r>
              <w:rPr>
                <w:rFonts w:hint="eastAsia" w:ascii="宋体" w:hAnsi="宋体" w:cs="宋体"/>
                <w:kern w:val="0"/>
                <w:szCs w:val="21"/>
              </w:rPr>
              <w:t>指以农林牧渔业财产及其有关利益为保险标的的保险，包括财产损失保险、责任保险、信用保险、保证保险等</w:t>
            </w:r>
          </w:p>
        </w:tc>
        <w:tc>
          <w:tcPr>
            <w:tcW w:w="2545" w:type="dxa"/>
            <w:tcBorders>
              <w:top w:val="nil"/>
              <w:left w:val="single" w:color="auto" w:sz="4" w:space="0"/>
              <w:bottom w:val="single" w:color="auto" w:sz="4" w:space="0"/>
              <w:right w:val="nil"/>
            </w:tcBorders>
            <w:noWrap w:val="0"/>
            <w:vAlign w:val="top"/>
          </w:tcPr>
          <w:p w14:paraId="3BF18447">
            <w:pPr>
              <w:ind w:right="-203"/>
              <w:jc w:val="left"/>
              <w:rPr>
                <w:rFonts w:ascii="宋体" w:hAnsi="宋体" w:cs="宋体"/>
                <w:color w:val="000000"/>
                <w:sz w:val="18"/>
                <w:szCs w:val="18"/>
              </w:rPr>
            </w:pPr>
            <w:r>
              <w:rPr>
                <w:rFonts w:hint="eastAsia" w:ascii="宋体" w:hAnsi="宋体" w:cs="宋体"/>
                <w:color w:val="000000"/>
                <w:sz w:val="18"/>
                <w:szCs w:val="18"/>
              </w:rPr>
              <w:t>6820*财产保险</w:t>
            </w:r>
          </w:p>
        </w:tc>
      </w:tr>
      <w:tr w14:paraId="67636090">
        <w:tblPrEx>
          <w:tblCellMar>
            <w:top w:w="0" w:type="dxa"/>
            <w:left w:w="108" w:type="dxa"/>
            <w:bottom w:w="0" w:type="dxa"/>
            <w:right w:w="108" w:type="dxa"/>
          </w:tblCellMar>
        </w:tblPrEx>
        <w:trPr>
          <w:wBefore w:w="0" w:type="dxa"/>
          <w:wAfter w:w="0" w:type="dxa"/>
          <w:trHeight w:val="538" w:hRule="atLeast"/>
          <w:jc w:val="center"/>
        </w:trPr>
        <w:tc>
          <w:tcPr>
            <w:tcW w:w="428" w:type="dxa"/>
            <w:tcBorders>
              <w:top w:val="single" w:color="auto" w:sz="4" w:space="0"/>
              <w:left w:val="nil"/>
              <w:bottom w:val="nil"/>
              <w:right w:val="single" w:color="auto" w:sz="4" w:space="0"/>
            </w:tcBorders>
            <w:noWrap w:val="0"/>
            <w:vAlign w:val="center"/>
          </w:tcPr>
          <w:p w14:paraId="1BE92FE9">
            <w:pPr>
              <w:widowControl/>
              <w:jc w:val="center"/>
              <w:rPr>
                <w:rFonts w:ascii="宋体" w:hAnsi="宋体" w:cs="宋体"/>
                <w:b/>
                <w:bCs/>
                <w:color w:val="000000"/>
                <w:kern w:val="0"/>
                <w:szCs w:val="21"/>
              </w:rPr>
            </w:pPr>
          </w:p>
        </w:tc>
        <w:tc>
          <w:tcPr>
            <w:tcW w:w="744" w:type="dxa"/>
            <w:tcBorders>
              <w:top w:val="single" w:color="auto" w:sz="4" w:space="0"/>
              <w:left w:val="single" w:color="auto" w:sz="4" w:space="0"/>
              <w:bottom w:val="nil"/>
              <w:right w:val="single" w:color="auto" w:sz="4" w:space="0"/>
            </w:tcBorders>
            <w:noWrap w:val="0"/>
            <w:vAlign w:val="top"/>
          </w:tcPr>
          <w:p w14:paraId="55D0413E">
            <w:pPr>
              <w:widowControl/>
              <w:jc w:val="center"/>
              <w:textAlignment w:val="top"/>
              <w:rPr>
                <w:rFonts w:ascii="宋体" w:hAnsi="宋体" w:cs="宋体"/>
                <w:b/>
                <w:bCs/>
                <w:color w:val="000000"/>
                <w:kern w:val="0"/>
                <w:szCs w:val="21"/>
              </w:rPr>
            </w:pPr>
          </w:p>
        </w:tc>
        <w:tc>
          <w:tcPr>
            <w:tcW w:w="850" w:type="dxa"/>
            <w:tcBorders>
              <w:top w:val="single" w:color="auto" w:sz="4" w:space="0"/>
              <w:left w:val="single" w:color="auto" w:sz="4" w:space="0"/>
              <w:bottom w:val="nil"/>
              <w:right w:val="single" w:color="auto" w:sz="4" w:space="0"/>
            </w:tcBorders>
            <w:noWrap w:val="0"/>
            <w:vAlign w:val="top"/>
          </w:tcPr>
          <w:p w14:paraId="2FAB72C2">
            <w:pPr>
              <w:widowControl/>
              <w:jc w:val="center"/>
              <w:textAlignment w:val="top"/>
              <w:rPr>
                <w:rFonts w:ascii="宋体" w:hAnsi="宋体" w:cs="宋体"/>
                <w:color w:val="000000"/>
                <w:kern w:val="0"/>
                <w:szCs w:val="21"/>
              </w:rPr>
            </w:pPr>
            <w:r>
              <w:rPr>
                <w:rFonts w:hint="eastAsia" w:ascii="宋体" w:hAnsi="宋体" w:cs="宋体"/>
                <w:color w:val="000000"/>
                <w:kern w:val="0"/>
                <w:szCs w:val="21"/>
              </w:rPr>
              <w:t>1044</w:t>
            </w:r>
          </w:p>
        </w:tc>
        <w:tc>
          <w:tcPr>
            <w:tcW w:w="2219" w:type="dxa"/>
            <w:tcBorders>
              <w:top w:val="single" w:color="auto" w:sz="4" w:space="0"/>
              <w:left w:val="single" w:color="auto" w:sz="4" w:space="0"/>
              <w:bottom w:val="nil"/>
              <w:right w:val="single" w:color="auto" w:sz="4" w:space="0"/>
            </w:tcBorders>
            <w:noWrap w:val="0"/>
            <w:vAlign w:val="top"/>
          </w:tcPr>
          <w:p w14:paraId="7A860FEF">
            <w:pPr>
              <w:widowControl/>
              <w:ind w:firstLine="420" w:firstLineChars="200"/>
              <w:textAlignment w:val="top"/>
              <w:rPr>
                <w:rFonts w:ascii="宋体" w:hAnsi="宋体" w:cs="宋体"/>
                <w:color w:val="000000"/>
                <w:szCs w:val="21"/>
                <w:lang w:val="zh-CN"/>
              </w:rPr>
            </w:pPr>
            <w:r>
              <w:rPr>
                <w:rFonts w:hint="eastAsia" w:ascii="宋体" w:hAnsi="宋体" w:cs="宋体"/>
                <w:color w:val="000000"/>
                <w:szCs w:val="21"/>
                <w:lang w:val="zh-CN"/>
              </w:rPr>
              <w:t>农林牧渔企业上市融资辅导服务</w:t>
            </w:r>
          </w:p>
        </w:tc>
        <w:tc>
          <w:tcPr>
            <w:tcW w:w="3420" w:type="dxa"/>
            <w:tcBorders>
              <w:top w:val="single" w:color="auto" w:sz="4" w:space="0"/>
              <w:left w:val="single" w:color="auto" w:sz="4" w:space="0"/>
              <w:bottom w:val="nil"/>
              <w:right w:val="single" w:color="auto" w:sz="4" w:space="0"/>
            </w:tcBorders>
            <w:noWrap w:val="0"/>
            <w:vAlign w:val="top"/>
          </w:tcPr>
          <w:p w14:paraId="2C6E422C">
            <w:pPr>
              <w:widowControl/>
              <w:ind w:firstLine="210" w:firstLineChars="100"/>
              <w:textAlignment w:val="top"/>
              <w:rPr>
                <w:rFonts w:ascii="宋体" w:hAnsi="宋体" w:cs="宋体"/>
                <w:color w:val="000000"/>
                <w:kern w:val="0"/>
                <w:szCs w:val="21"/>
              </w:rPr>
            </w:pPr>
            <w:r>
              <w:rPr>
                <w:rFonts w:hint="eastAsia" w:ascii="宋体" w:hAnsi="宋体" w:cs="宋体"/>
                <w:color w:val="000000"/>
                <w:szCs w:val="21"/>
                <w:lang w:val="zh-CN"/>
              </w:rPr>
              <w:t>指为农林牧渔企业提供上市融资辅导服务</w:t>
            </w:r>
          </w:p>
        </w:tc>
        <w:tc>
          <w:tcPr>
            <w:tcW w:w="2545" w:type="dxa"/>
            <w:tcBorders>
              <w:top w:val="single" w:color="auto" w:sz="4" w:space="0"/>
              <w:left w:val="single" w:color="auto" w:sz="4" w:space="0"/>
              <w:bottom w:val="nil"/>
              <w:right w:val="nil"/>
            </w:tcBorders>
            <w:noWrap w:val="0"/>
            <w:vAlign w:val="top"/>
          </w:tcPr>
          <w:p w14:paraId="7597CC9F">
            <w:pPr>
              <w:ind w:right="-203"/>
              <w:jc w:val="left"/>
              <w:rPr>
                <w:rFonts w:ascii="宋体" w:hAnsi="宋体" w:cs="宋体"/>
                <w:color w:val="000000"/>
                <w:sz w:val="18"/>
                <w:szCs w:val="18"/>
              </w:rPr>
            </w:pPr>
            <w:r>
              <w:rPr>
                <w:rFonts w:hint="eastAsia" w:ascii="宋体" w:hAnsi="宋体" w:cs="宋体"/>
                <w:color w:val="000000"/>
                <w:sz w:val="18"/>
                <w:szCs w:val="18"/>
                <w:lang w:val="zh-CN"/>
              </w:rPr>
              <w:t>6712*证券经纪交易服务</w:t>
            </w:r>
          </w:p>
        </w:tc>
      </w:tr>
      <w:tr w14:paraId="1283C7E7">
        <w:tblPrEx>
          <w:tblCellMar>
            <w:top w:w="0" w:type="dxa"/>
            <w:left w:w="108" w:type="dxa"/>
            <w:bottom w:w="0" w:type="dxa"/>
            <w:right w:w="108" w:type="dxa"/>
          </w:tblCellMar>
        </w:tblPrEx>
        <w:trPr>
          <w:wBefore w:w="0" w:type="dxa"/>
          <w:wAfter w:w="0" w:type="dxa"/>
          <w:trHeight w:val="538" w:hRule="atLeast"/>
          <w:jc w:val="center"/>
        </w:trPr>
        <w:tc>
          <w:tcPr>
            <w:tcW w:w="428" w:type="dxa"/>
            <w:tcBorders>
              <w:top w:val="nil"/>
              <w:left w:val="nil"/>
              <w:bottom w:val="nil"/>
              <w:right w:val="single" w:color="auto" w:sz="4" w:space="0"/>
            </w:tcBorders>
            <w:noWrap w:val="0"/>
            <w:vAlign w:val="center"/>
          </w:tcPr>
          <w:p w14:paraId="66492053">
            <w:pPr>
              <w:widowControl/>
              <w:jc w:val="center"/>
              <w:rPr>
                <w:rFonts w:ascii="宋体" w:hAnsi="宋体" w:cs="宋体"/>
                <w:b/>
                <w:bCs/>
                <w:color w:val="000000"/>
                <w:kern w:val="0"/>
                <w:szCs w:val="21"/>
              </w:rPr>
            </w:pPr>
          </w:p>
        </w:tc>
        <w:tc>
          <w:tcPr>
            <w:tcW w:w="744" w:type="dxa"/>
            <w:tcBorders>
              <w:top w:val="nil"/>
              <w:left w:val="single" w:color="auto" w:sz="4" w:space="0"/>
              <w:bottom w:val="nil"/>
              <w:right w:val="single" w:color="auto" w:sz="4" w:space="0"/>
            </w:tcBorders>
            <w:noWrap w:val="0"/>
            <w:vAlign w:val="top"/>
          </w:tcPr>
          <w:p w14:paraId="61E19E03">
            <w:pPr>
              <w:widowControl/>
              <w:jc w:val="center"/>
              <w:textAlignment w:val="top"/>
              <w:rPr>
                <w:rFonts w:ascii="宋体" w:hAnsi="宋体" w:cs="宋体"/>
                <w:b/>
                <w:bCs/>
                <w:color w:val="000000"/>
                <w:kern w:val="0"/>
                <w:szCs w:val="21"/>
              </w:rPr>
            </w:pPr>
          </w:p>
        </w:tc>
        <w:tc>
          <w:tcPr>
            <w:tcW w:w="850" w:type="dxa"/>
            <w:tcBorders>
              <w:top w:val="nil"/>
              <w:left w:val="single" w:color="auto" w:sz="4" w:space="0"/>
              <w:bottom w:val="nil"/>
              <w:right w:val="single" w:color="auto" w:sz="4" w:space="0"/>
            </w:tcBorders>
            <w:noWrap w:val="0"/>
            <w:vAlign w:val="top"/>
          </w:tcPr>
          <w:p w14:paraId="62BE992C">
            <w:pPr>
              <w:widowControl/>
              <w:jc w:val="center"/>
              <w:textAlignment w:val="top"/>
              <w:rPr>
                <w:rFonts w:ascii="宋体" w:hAnsi="宋体" w:cs="宋体"/>
                <w:color w:val="000000"/>
                <w:kern w:val="0"/>
                <w:szCs w:val="21"/>
              </w:rPr>
            </w:pPr>
            <w:r>
              <w:rPr>
                <w:rFonts w:hint="eastAsia" w:ascii="宋体" w:hAnsi="宋体" w:cs="宋体"/>
                <w:color w:val="000000"/>
                <w:kern w:val="0"/>
                <w:szCs w:val="21"/>
              </w:rPr>
              <w:t>10</w:t>
            </w:r>
            <w:r>
              <w:rPr>
                <w:rFonts w:hint="eastAsia" w:ascii="宋体" w:hAnsi="宋体" w:cs="宋体"/>
                <w:color w:val="000000"/>
                <w:szCs w:val="21"/>
              </w:rPr>
              <w:t>4</w:t>
            </w:r>
            <w:r>
              <w:rPr>
                <w:rFonts w:hint="eastAsia" w:ascii="宋体" w:hAnsi="宋体" w:cs="宋体"/>
                <w:color w:val="000000"/>
                <w:szCs w:val="21"/>
                <w:lang w:val="zh-CN"/>
              </w:rPr>
              <w:t>5</w:t>
            </w:r>
          </w:p>
        </w:tc>
        <w:tc>
          <w:tcPr>
            <w:tcW w:w="2219" w:type="dxa"/>
            <w:tcBorders>
              <w:top w:val="nil"/>
              <w:left w:val="single" w:color="auto" w:sz="4" w:space="0"/>
              <w:bottom w:val="nil"/>
              <w:right w:val="single" w:color="auto" w:sz="4" w:space="0"/>
            </w:tcBorders>
            <w:noWrap w:val="0"/>
            <w:vAlign w:val="top"/>
          </w:tcPr>
          <w:p w14:paraId="0A0F5DB1">
            <w:pPr>
              <w:widowControl/>
              <w:ind w:firstLine="420" w:firstLineChars="200"/>
              <w:textAlignment w:val="top"/>
              <w:rPr>
                <w:rFonts w:ascii="宋体" w:hAnsi="宋体" w:cs="宋体"/>
                <w:color w:val="000000"/>
                <w:szCs w:val="21"/>
                <w:lang w:val="zh-CN"/>
              </w:rPr>
            </w:pPr>
            <w:r>
              <w:rPr>
                <w:rFonts w:hint="eastAsia" w:ascii="宋体" w:hAnsi="宋体" w:cs="宋体"/>
                <w:color w:val="000000"/>
                <w:szCs w:val="21"/>
                <w:lang w:val="zh-CN"/>
              </w:rPr>
              <w:t>农林牧渔企业财务服务</w:t>
            </w:r>
          </w:p>
        </w:tc>
        <w:tc>
          <w:tcPr>
            <w:tcW w:w="3420" w:type="dxa"/>
            <w:tcBorders>
              <w:top w:val="nil"/>
              <w:left w:val="single" w:color="auto" w:sz="4" w:space="0"/>
              <w:bottom w:val="nil"/>
              <w:right w:val="single" w:color="auto" w:sz="4" w:space="0"/>
            </w:tcBorders>
            <w:noWrap w:val="0"/>
            <w:vAlign w:val="top"/>
          </w:tcPr>
          <w:p w14:paraId="0960F171">
            <w:pPr>
              <w:widowControl/>
              <w:ind w:firstLine="210" w:firstLineChars="100"/>
              <w:textAlignment w:val="top"/>
              <w:rPr>
                <w:rFonts w:ascii="宋体" w:hAnsi="宋体" w:cs="宋体"/>
                <w:color w:val="000000"/>
                <w:szCs w:val="21"/>
                <w:lang w:val="zh-CN"/>
              </w:rPr>
            </w:pPr>
            <w:r>
              <w:rPr>
                <w:rFonts w:hint="eastAsia" w:ascii="宋体" w:hAnsi="宋体" w:cs="宋体"/>
                <w:color w:val="000000"/>
                <w:szCs w:val="21"/>
                <w:lang w:val="zh-CN"/>
              </w:rPr>
              <w:t>指为农林牧渔企业提供各类财务服务</w:t>
            </w:r>
          </w:p>
        </w:tc>
        <w:tc>
          <w:tcPr>
            <w:tcW w:w="2545" w:type="dxa"/>
            <w:tcBorders>
              <w:top w:val="nil"/>
              <w:left w:val="single" w:color="auto" w:sz="4" w:space="0"/>
              <w:bottom w:val="nil"/>
              <w:right w:val="nil"/>
            </w:tcBorders>
            <w:noWrap w:val="0"/>
            <w:vAlign w:val="top"/>
          </w:tcPr>
          <w:p w14:paraId="00BCA157">
            <w:pPr>
              <w:ind w:right="-203"/>
              <w:jc w:val="left"/>
              <w:rPr>
                <w:rFonts w:ascii="宋体" w:hAnsi="宋体" w:cs="宋体"/>
                <w:color w:val="000000"/>
                <w:sz w:val="18"/>
                <w:szCs w:val="18"/>
                <w:lang w:val="zh-CN"/>
              </w:rPr>
            </w:pPr>
            <w:r>
              <w:rPr>
                <w:rFonts w:hint="eastAsia" w:ascii="宋体" w:hAnsi="宋体" w:cs="宋体"/>
                <w:color w:val="000000"/>
                <w:sz w:val="18"/>
                <w:szCs w:val="18"/>
                <w:lang w:val="zh-CN"/>
              </w:rPr>
              <w:t>6632*财务公司服务</w:t>
            </w:r>
          </w:p>
        </w:tc>
      </w:tr>
      <w:tr w14:paraId="27B047DE">
        <w:tblPrEx>
          <w:tblCellMar>
            <w:top w:w="0" w:type="dxa"/>
            <w:left w:w="108" w:type="dxa"/>
            <w:bottom w:w="0" w:type="dxa"/>
            <w:right w:w="108" w:type="dxa"/>
          </w:tblCellMar>
        </w:tblPrEx>
        <w:trPr>
          <w:wBefore w:w="0" w:type="dxa"/>
          <w:wAfter w:w="0" w:type="dxa"/>
          <w:trHeight w:val="538" w:hRule="atLeast"/>
          <w:jc w:val="center"/>
        </w:trPr>
        <w:tc>
          <w:tcPr>
            <w:tcW w:w="428" w:type="dxa"/>
            <w:tcBorders>
              <w:top w:val="nil"/>
              <w:left w:val="nil"/>
              <w:right w:val="single" w:color="auto" w:sz="4" w:space="0"/>
            </w:tcBorders>
            <w:noWrap w:val="0"/>
            <w:vAlign w:val="center"/>
          </w:tcPr>
          <w:p w14:paraId="5E1C97EE">
            <w:pPr>
              <w:widowControl/>
              <w:jc w:val="center"/>
              <w:rPr>
                <w:rFonts w:ascii="宋体" w:hAnsi="宋体" w:cs="宋体"/>
                <w:b/>
                <w:bCs/>
                <w:color w:val="000000"/>
                <w:kern w:val="0"/>
                <w:szCs w:val="21"/>
              </w:rPr>
            </w:pPr>
          </w:p>
        </w:tc>
        <w:tc>
          <w:tcPr>
            <w:tcW w:w="744" w:type="dxa"/>
            <w:tcBorders>
              <w:top w:val="nil"/>
              <w:left w:val="single" w:color="auto" w:sz="4" w:space="0"/>
              <w:right w:val="single" w:color="auto" w:sz="4" w:space="0"/>
            </w:tcBorders>
            <w:noWrap w:val="0"/>
            <w:vAlign w:val="top"/>
          </w:tcPr>
          <w:p w14:paraId="6A7CBB8F">
            <w:pPr>
              <w:widowControl/>
              <w:jc w:val="center"/>
              <w:textAlignment w:val="top"/>
              <w:rPr>
                <w:rFonts w:ascii="宋体" w:hAnsi="宋体" w:cs="宋体"/>
                <w:b/>
                <w:bCs/>
                <w:color w:val="000000"/>
                <w:kern w:val="0"/>
                <w:szCs w:val="21"/>
              </w:rPr>
            </w:pPr>
          </w:p>
        </w:tc>
        <w:tc>
          <w:tcPr>
            <w:tcW w:w="850" w:type="dxa"/>
            <w:tcBorders>
              <w:top w:val="nil"/>
              <w:left w:val="single" w:color="auto" w:sz="4" w:space="0"/>
              <w:right w:val="single" w:color="auto" w:sz="4" w:space="0"/>
            </w:tcBorders>
            <w:noWrap w:val="0"/>
            <w:vAlign w:val="top"/>
          </w:tcPr>
          <w:p w14:paraId="119389AA">
            <w:pPr>
              <w:widowControl/>
              <w:jc w:val="center"/>
              <w:textAlignment w:val="top"/>
              <w:rPr>
                <w:rFonts w:ascii="宋体" w:hAnsi="宋体" w:cs="宋体"/>
                <w:color w:val="000000"/>
                <w:szCs w:val="21"/>
                <w:lang w:val="zh-CN"/>
              </w:rPr>
            </w:pPr>
            <w:r>
              <w:rPr>
                <w:rFonts w:hint="eastAsia" w:ascii="宋体" w:hAnsi="宋体" w:cs="宋体"/>
                <w:color w:val="000000"/>
                <w:kern w:val="0"/>
                <w:szCs w:val="21"/>
              </w:rPr>
              <w:t>10</w:t>
            </w:r>
            <w:r>
              <w:rPr>
                <w:rFonts w:hint="eastAsia" w:ascii="宋体" w:hAnsi="宋体" w:cs="宋体"/>
                <w:color w:val="000000"/>
                <w:szCs w:val="21"/>
              </w:rPr>
              <w:t>4</w:t>
            </w:r>
            <w:r>
              <w:rPr>
                <w:rFonts w:hint="eastAsia" w:ascii="宋体" w:hAnsi="宋体" w:cs="宋体"/>
                <w:color w:val="000000"/>
                <w:szCs w:val="21"/>
                <w:lang w:val="zh-CN"/>
              </w:rPr>
              <w:t>6</w:t>
            </w:r>
          </w:p>
        </w:tc>
        <w:tc>
          <w:tcPr>
            <w:tcW w:w="2219" w:type="dxa"/>
            <w:tcBorders>
              <w:top w:val="nil"/>
              <w:left w:val="single" w:color="auto" w:sz="4" w:space="0"/>
              <w:right w:val="single" w:color="auto" w:sz="4" w:space="0"/>
            </w:tcBorders>
            <w:noWrap w:val="0"/>
            <w:vAlign w:val="top"/>
          </w:tcPr>
          <w:p w14:paraId="51D125B3">
            <w:pPr>
              <w:widowControl/>
              <w:ind w:firstLine="420" w:firstLineChars="200"/>
              <w:textAlignment w:val="top"/>
              <w:rPr>
                <w:rFonts w:ascii="宋体" w:hAnsi="宋体" w:cs="宋体"/>
                <w:color w:val="000000"/>
                <w:szCs w:val="21"/>
                <w:lang w:val="zh-CN"/>
              </w:rPr>
            </w:pPr>
            <w:r>
              <w:rPr>
                <w:rFonts w:hint="eastAsia" w:ascii="宋体" w:hAnsi="宋体" w:cs="宋体"/>
                <w:color w:val="000000"/>
                <w:szCs w:val="21"/>
                <w:lang w:val="zh-CN"/>
              </w:rPr>
              <w:t>农林牧渔企业其他资本市场服务</w:t>
            </w:r>
          </w:p>
        </w:tc>
        <w:tc>
          <w:tcPr>
            <w:tcW w:w="3420" w:type="dxa"/>
            <w:tcBorders>
              <w:top w:val="nil"/>
              <w:left w:val="single" w:color="auto" w:sz="4" w:space="0"/>
              <w:right w:val="single" w:color="auto" w:sz="4" w:space="0"/>
            </w:tcBorders>
            <w:noWrap w:val="0"/>
            <w:vAlign w:val="top"/>
          </w:tcPr>
          <w:p w14:paraId="31E1E9A0">
            <w:pPr>
              <w:widowControl/>
              <w:ind w:firstLine="210" w:firstLineChars="100"/>
              <w:textAlignment w:val="top"/>
              <w:rPr>
                <w:rFonts w:ascii="宋体" w:hAnsi="宋体" w:cs="宋体"/>
                <w:color w:val="000000"/>
                <w:szCs w:val="21"/>
                <w:lang w:val="zh-CN"/>
              </w:rPr>
            </w:pPr>
            <w:r>
              <w:rPr>
                <w:rFonts w:hint="eastAsia" w:ascii="宋体" w:hAnsi="宋体" w:cs="宋体"/>
                <w:color w:val="000000"/>
                <w:szCs w:val="21"/>
                <w:lang w:val="zh-CN"/>
              </w:rPr>
              <w:t>指为农林牧渔企业提供投资咨询服务、财务咨询服务、资信评级服务</w:t>
            </w:r>
          </w:p>
        </w:tc>
        <w:tc>
          <w:tcPr>
            <w:tcW w:w="2545" w:type="dxa"/>
            <w:tcBorders>
              <w:top w:val="nil"/>
              <w:left w:val="single" w:color="auto" w:sz="4" w:space="0"/>
              <w:right w:val="nil"/>
            </w:tcBorders>
            <w:noWrap w:val="0"/>
            <w:vAlign w:val="top"/>
          </w:tcPr>
          <w:p w14:paraId="2D9A52AA">
            <w:pPr>
              <w:ind w:right="-203"/>
              <w:jc w:val="left"/>
              <w:rPr>
                <w:rFonts w:ascii="宋体" w:hAnsi="宋体" w:cs="宋体"/>
                <w:color w:val="000000"/>
                <w:sz w:val="18"/>
                <w:szCs w:val="18"/>
                <w:lang w:val="zh-CN"/>
              </w:rPr>
            </w:pPr>
            <w:r>
              <w:rPr>
                <w:rFonts w:hint="eastAsia" w:ascii="宋体" w:hAnsi="宋体" w:cs="宋体"/>
                <w:color w:val="000000"/>
                <w:sz w:val="18"/>
                <w:szCs w:val="18"/>
                <w:lang w:val="zh-CN"/>
              </w:rPr>
              <w:t>6790*其他资本市场服务</w:t>
            </w:r>
          </w:p>
        </w:tc>
      </w:tr>
      <w:tr w14:paraId="73B57A22">
        <w:tblPrEx>
          <w:tblCellMar>
            <w:top w:w="0" w:type="dxa"/>
            <w:left w:w="108" w:type="dxa"/>
            <w:bottom w:w="0" w:type="dxa"/>
            <w:right w:w="108" w:type="dxa"/>
          </w:tblCellMar>
        </w:tblPrEx>
        <w:trPr>
          <w:wBefore w:w="0" w:type="dxa"/>
          <w:wAfter w:w="0" w:type="dxa"/>
          <w:trHeight w:val="312" w:hRule="atLeast"/>
          <w:jc w:val="center"/>
        </w:trPr>
        <w:tc>
          <w:tcPr>
            <w:tcW w:w="428" w:type="dxa"/>
            <w:tcBorders>
              <w:top w:val="nil"/>
              <w:left w:val="nil"/>
              <w:right w:val="single" w:color="auto" w:sz="4" w:space="0"/>
            </w:tcBorders>
            <w:noWrap w:val="0"/>
            <w:vAlign w:val="center"/>
          </w:tcPr>
          <w:p w14:paraId="62F35ABE">
            <w:pPr>
              <w:widowControl/>
              <w:jc w:val="center"/>
              <w:rPr>
                <w:rFonts w:ascii="宋体" w:hAnsi="宋体" w:cs="宋体"/>
                <w:b/>
                <w:bCs/>
                <w:kern w:val="0"/>
                <w:szCs w:val="21"/>
              </w:rPr>
            </w:pPr>
            <w:r>
              <w:rPr>
                <w:rFonts w:hint="eastAsia" w:ascii="宋体" w:hAnsi="宋体" w:cs="宋体"/>
                <w:b/>
                <w:bCs/>
                <w:kern w:val="0"/>
                <w:szCs w:val="21"/>
              </w:rPr>
              <w:t>　</w:t>
            </w:r>
          </w:p>
        </w:tc>
        <w:tc>
          <w:tcPr>
            <w:tcW w:w="744" w:type="dxa"/>
            <w:tcBorders>
              <w:top w:val="nil"/>
              <w:left w:val="single" w:color="auto" w:sz="4" w:space="0"/>
              <w:right w:val="single" w:color="auto" w:sz="4" w:space="0"/>
            </w:tcBorders>
            <w:noWrap w:val="0"/>
            <w:vAlign w:val="top"/>
          </w:tcPr>
          <w:p w14:paraId="7ECB216A">
            <w:pPr>
              <w:widowControl/>
              <w:jc w:val="center"/>
              <w:rPr>
                <w:rFonts w:ascii="宋体" w:hAnsi="宋体" w:cs="宋体"/>
                <w:b/>
                <w:bCs/>
                <w:kern w:val="0"/>
                <w:szCs w:val="21"/>
              </w:rPr>
            </w:pPr>
            <w:r>
              <w:rPr>
                <w:rFonts w:hint="eastAsia" w:ascii="宋体" w:hAnsi="宋体" w:cs="宋体"/>
                <w:b/>
                <w:bCs/>
                <w:kern w:val="0"/>
                <w:szCs w:val="21"/>
              </w:rPr>
              <w:t>105</w:t>
            </w:r>
          </w:p>
        </w:tc>
        <w:tc>
          <w:tcPr>
            <w:tcW w:w="850" w:type="dxa"/>
            <w:tcBorders>
              <w:top w:val="nil"/>
              <w:left w:val="single" w:color="auto" w:sz="4" w:space="0"/>
              <w:right w:val="single" w:color="auto" w:sz="4" w:space="0"/>
            </w:tcBorders>
            <w:noWrap w:val="0"/>
            <w:vAlign w:val="top"/>
          </w:tcPr>
          <w:p w14:paraId="45BA0745">
            <w:pPr>
              <w:widowControl/>
              <w:jc w:val="center"/>
              <w:rPr>
                <w:rFonts w:ascii="宋体" w:hAnsi="宋体" w:cs="宋体"/>
                <w:b/>
                <w:bCs/>
                <w:kern w:val="0"/>
                <w:szCs w:val="21"/>
              </w:rPr>
            </w:pPr>
            <w:r>
              <w:rPr>
                <w:rFonts w:hint="eastAsia" w:ascii="宋体" w:hAnsi="宋体" w:cs="宋体"/>
                <w:b/>
                <w:bCs/>
                <w:kern w:val="0"/>
                <w:szCs w:val="21"/>
              </w:rPr>
              <w:t>1050</w:t>
            </w:r>
          </w:p>
        </w:tc>
        <w:tc>
          <w:tcPr>
            <w:tcW w:w="2219" w:type="dxa"/>
            <w:tcBorders>
              <w:top w:val="nil"/>
              <w:left w:val="single" w:color="auto" w:sz="4" w:space="0"/>
              <w:right w:val="single" w:color="auto" w:sz="4" w:space="0"/>
            </w:tcBorders>
            <w:noWrap w:val="0"/>
            <w:vAlign w:val="top"/>
          </w:tcPr>
          <w:p w14:paraId="38B9B4D6">
            <w:pPr>
              <w:widowControl/>
              <w:ind w:firstLine="211" w:firstLineChars="100"/>
              <w:jc w:val="left"/>
              <w:rPr>
                <w:rFonts w:ascii="宋体" w:hAnsi="宋体" w:cs="宋体"/>
                <w:b/>
                <w:bCs/>
                <w:kern w:val="0"/>
                <w:szCs w:val="21"/>
              </w:rPr>
            </w:pPr>
            <w:r>
              <w:rPr>
                <w:rFonts w:hint="eastAsia" w:ascii="宋体" w:hAnsi="宋体" w:cs="宋体"/>
                <w:b/>
                <w:bCs/>
                <w:kern w:val="0"/>
                <w:szCs w:val="21"/>
              </w:rPr>
              <w:t>农业机械经营租赁服务</w:t>
            </w:r>
          </w:p>
        </w:tc>
        <w:tc>
          <w:tcPr>
            <w:tcW w:w="3420" w:type="dxa"/>
            <w:tcBorders>
              <w:top w:val="nil"/>
              <w:left w:val="single" w:color="auto" w:sz="4" w:space="0"/>
              <w:right w:val="single" w:color="auto" w:sz="4" w:space="0"/>
            </w:tcBorders>
            <w:noWrap w:val="0"/>
            <w:vAlign w:val="top"/>
          </w:tcPr>
          <w:p w14:paraId="0E38BA17">
            <w:pPr>
              <w:widowControl/>
              <w:rPr>
                <w:rFonts w:ascii="宋体" w:hAnsi="宋体" w:cs="宋体"/>
                <w:kern w:val="0"/>
                <w:szCs w:val="21"/>
              </w:rPr>
            </w:pPr>
            <w:r>
              <w:rPr>
                <w:rFonts w:hint="eastAsia" w:ascii="宋体" w:hAnsi="宋体" w:cs="宋体"/>
                <w:kern w:val="0"/>
                <w:szCs w:val="21"/>
              </w:rPr>
              <w:t xml:space="preserve">  指农业机械租赁活动，包括拖拉机、播种机、收割机、脱谷机等各</w:t>
            </w:r>
          </w:p>
        </w:tc>
        <w:tc>
          <w:tcPr>
            <w:tcW w:w="2545" w:type="dxa"/>
            <w:tcBorders>
              <w:top w:val="nil"/>
              <w:left w:val="single" w:color="auto" w:sz="4" w:space="0"/>
              <w:right w:val="nil"/>
            </w:tcBorders>
            <w:noWrap w:val="0"/>
            <w:vAlign w:val="top"/>
          </w:tcPr>
          <w:p w14:paraId="2E807A2F">
            <w:pPr>
              <w:widowControl/>
              <w:jc w:val="left"/>
              <w:rPr>
                <w:rFonts w:ascii="宋体" w:hAnsi="宋体" w:cs="宋体"/>
                <w:kern w:val="0"/>
                <w:sz w:val="18"/>
                <w:szCs w:val="18"/>
              </w:rPr>
            </w:pPr>
            <w:r>
              <w:rPr>
                <w:rFonts w:hint="eastAsia" w:ascii="宋体" w:hAnsi="宋体" w:cs="宋体"/>
                <w:kern w:val="0"/>
                <w:sz w:val="18"/>
                <w:szCs w:val="18"/>
              </w:rPr>
              <w:t>7112 农业机械经营租赁</w:t>
            </w:r>
          </w:p>
        </w:tc>
      </w:tr>
      <w:tr w14:paraId="51D3BB11">
        <w:tblPrEx>
          <w:tblCellMar>
            <w:top w:w="0" w:type="dxa"/>
            <w:left w:w="108" w:type="dxa"/>
            <w:bottom w:w="0" w:type="dxa"/>
            <w:right w:w="108" w:type="dxa"/>
          </w:tblCellMar>
        </w:tblPrEx>
        <w:trPr>
          <w:wBefore w:w="0" w:type="dxa"/>
          <w:wAfter w:w="0" w:type="dxa"/>
          <w:trHeight w:val="312" w:hRule="atLeast"/>
          <w:jc w:val="center"/>
        </w:trPr>
        <w:tc>
          <w:tcPr>
            <w:tcW w:w="428" w:type="dxa"/>
            <w:tcBorders>
              <w:left w:val="nil"/>
              <w:bottom w:val="nil"/>
              <w:right w:val="single" w:color="auto" w:sz="4" w:space="0"/>
            </w:tcBorders>
            <w:noWrap w:val="0"/>
            <w:vAlign w:val="center"/>
          </w:tcPr>
          <w:p w14:paraId="6B1E5569">
            <w:pPr>
              <w:widowControl/>
              <w:jc w:val="left"/>
              <w:rPr>
                <w:rFonts w:ascii="宋体" w:hAnsi="宋体" w:cs="宋体"/>
                <w:b/>
                <w:bCs/>
                <w:kern w:val="0"/>
                <w:szCs w:val="21"/>
              </w:rPr>
            </w:pPr>
          </w:p>
        </w:tc>
        <w:tc>
          <w:tcPr>
            <w:tcW w:w="744" w:type="dxa"/>
            <w:tcBorders>
              <w:left w:val="single" w:color="auto" w:sz="4" w:space="0"/>
              <w:bottom w:val="nil"/>
              <w:right w:val="single" w:color="auto" w:sz="4" w:space="0"/>
            </w:tcBorders>
            <w:noWrap w:val="0"/>
            <w:vAlign w:val="top"/>
          </w:tcPr>
          <w:p w14:paraId="7DEB0F7E">
            <w:pPr>
              <w:widowControl/>
              <w:jc w:val="left"/>
              <w:rPr>
                <w:rFonts w:ascii="宋体" w:hAnsi="宋体" w:cs="宋体"/>
                <w:b/>
                <w:bCs/>
                <w:kern w:val="0"/>
                <w:szCs w:val="21"/>
              </w:rPr>
            </w:pPr>
          </w:p>
        </w:tc>
        <w:tc>
          <w:tcPr>
            <w:tcW w:w="850" w:type="dxa"/>
            <w:tcBorders>
              <w:left w:val="single" w:color="auto" w:sz="4" w:space="0"/>
              <w:bottom w:val="nil"/>
              <w:right w:val="single" w:color="auto" w:sz="4" w:space="0"/>
            </w:tcBorders>
            <w:noWrap w:val="0"/>
            <w:vAlign w:val="top"/>
          </w:tcPr>
          <w:p w14:paraId="62F0C578">
            <w:pPr>
              <w:widowControl/>
              <w:jc w:val="left"/>
              <w:rPr>
                <w:rFonts w:ascii="宋体" w:hAnsi="宋体" w:cs="宋体"/>
                <w:b/>
                <w:bCs/>
                <w:kern w:val="0"/>
                <w:szCs w:val="21"/>
              </w:rPr>
            </w:pPr>
          </w:p>
        </w:tc>
        <w:tc>
          <w:tcPr>
            <w:tcW w:w="2219" w:type="dxa"/>
            <w:tcBorders>
              <w:left w:val="single" w:color="auto" w:sz="4" w:space="0"/>
              <w:bottom w:val="nil"/>
              <w:right w:val="single" w:color="auto" w:sz="4" w:space="0"/>
            </w:tcBorders>
            <w:noWrap w:val="0"/>
            <w:vAlign w:val="top"/>
          </w:tcPr>
          <w:p w14:paraId="163A517D">
            <w:pPr>
              <w:widowControl/>
              <w:jc w:val="left"/>
              <w:rPr>
                <w:rFonts w:ascii="宋体" w:hAnsi="宋体" w:cs="宋体"/>
                <w:b/>
                <w:bCs/>
                <w:kern w:val="0"/>
                <w:szCs w:val="21"/>
              </w:rPr>
            </w:pPr>
          </w:p>
        </w:tc>
        <w:tc>
          <w:tcPr>
            <w:tcW w:w="3420" w:type="dxa"/>
            <w:tcBorders>
              <w:left w:val="single" w:color="auto" w:sz="4" w:space="0"/>
              <w:bottom w:val="nil"/>
              <w:right w:val="single" w:color="auto" w:sz="4" w:space="0"/>
            </w:tcBorders>
            <w:noWrap w:val="0"/>
            <w:vAlign w:val="top"/>
          </w:tcPr>
          <w:p w14:paraId="2C5CFAE7">
            <w:pPr>
              <w:widowControl/>
              <w:jc w:val="left"/>
              <w:rPr>
                <w:rFonts w:ascii="宋体" w:hAnsi="宋体" w:cs="宋体"/>
                <w:b/>
                <w:bCs/>
                <w:kern w:val="0"/>
                <w:szCs w:val="21"/>
              </w:rPr>
            </w:pPr>
            <w:r>
              <w:rPr>
                <w:rFonts w:hint="eastAsia" w:ascii="宋体" w:hAnsi="宋体" w:cs="宋体"/>
                <w:kern w:val="0"/>
                <w:szCs w:val="21"/>
              </w:rPr>
              <w:t>类农业机械设备出租。不包括带操作人员的农业机械和设备出租</w:t>
            </w:r>
          </w:p>
        </w:tc>
        <w:tc>
          <w:tcPr>
            <w:tcW w:w="2545" w:type="dxa"/>
            <w:tcBorders>
              <w:left w:val="single" w:color="auto" w:sz="4" w:space="0"/>
              <w:bottom w:val="nil"/>
              <w:right w:val="nil"/>
            </w:tcBorders>
            <w:noWrap w:val="0"/>
            <w:vAlign w:val="top"/>
          </w:tcPr>
          <w:p w14:paraId="542A7975">
            <w:pPr>
              <w:widowControl/>
              <w:jc w:val="left"/>
              <w:rPr>
                <w:rFonts w:ascii="宋体" w:hAnsi="宋体" w:cs="宋体"/>
                <w:b/>
                <w:bCs/>
                <w:kern w:val="0"/>
                <w:szCs w:val="21"/>
              </w:rPr>
            </w:pPr>
          </w:p>
        </w:tc>
      </w:tr>
      <w:tr w14:paraId="5097F645">
        <w:tblPrEx>
          <w:tblCellMar>
            <w:top w:w="0" w:type="dxa"/>
            <w:left w:w="108" w:type="dxa"/>
            <w:bottom w:w="0" w:type="dxa"/>
            <w:right w:w="108" w:type="dxa"/>
          </w:tblCellMar>
        </w:tblPrEx>
        <w:trPr>
          <w:wBefore w:w="0" w:type="dxa"/>
          <w:wAfter w:w="0" w:type="dxa"/>
          <w:trHeight w:val="538" w:hRule="atLeast"/>
          <w:jc w:val="center"/>
        </w:trPr>
        <w:tc>
          <w:tcPr>
            <w:tcW w:w="428" w:type="dxa"/>
            <w:tcBorders>
              <w:top w:val="nil"/>
              <w:left w:val="nil"/>
              <w:bottom w:val="nil"/>
              <w:right w:val="single" w:color="auto" w:sz="4" w:space="0"/>
            </w:tcBorders>
            <w:noWrap w:val="0"/>
            <w:vAlign w:val="center"/>
          </w:tcPr>
          <w:p w14:paraId="4D1315BF">
            <w:pPr>
              <w:widowControl/>
              <w:jc w:val="center"/>
              <w:rPr>
                <w:rFonts w:ascii="宋体" w:hAnsi="宋体" w:cs="宋体"/>
                <w:b/>
                <w:bCs/>
                <w:kern w:val="0"/>
                <w:szCs w:val="21"/>
              </w:rPr>
            </w:pPr>
            <w:r>
              <w:rPr>
                <w:rFonts w:hint="eastAsia" w:ascii="宋体" w:hAnsi="宋体" w:cs="宋体"/>
                <w:b/>
                <w:bCs/>
                <w:kern w:val="0"/>
                <w:szCs w:val="21"/>
              </w:rPr>
              <w:t>　</w:t>
            </w:r>
          </w:p>
        </w:tc>
        <w:tc>
          <w:tcPr>
            <w:tcW w:w="744" w:type="dxa"/>
            <w:tcBorders>
              <w:top w:val="nil"/>
              <w:left w:val="single" w:color="auto" w:sz="4" w:space="0"/>
              <w:bottom w:val="nil"/>
              <w:right w:val="single" w:color="auto" w:sz="4" w:space="0"/>
            </w:tcBorders>
            <w:noWrap w:val="0"/>
            <w:vAlign w:val="top"/>
          </w:tcPr>
          <w:p w14:paraId="653D9814">
            <w:pPr>
              <w:widowControl/>
              <w:jc w:val="center"/>
              <w:rPr>
                <w:rFonts w:ascii="宋体" w:hAnsi="宋体" w:cs="宋体"/>
                <w:b/>
                <w:bCs/>
                <w:kern w:val="0"/>
                <w:szCs w:val="21"/>
              </w:rPr>
            </w:pPr>
            <w:r>
              <w:rPr>
                <w:rFonts w:hint="eastAsia" w:ascii="宋体" w:hAnsi="宋体" w:cs="宋体"/>
                <w:b/>
                <w:bCs/>
                <w:kern w:val="0"/>
                <w:szCs w:val="21"/>
              </w:rPr>
              <w:t>106</w:t>
            </w:r>
          </w:p>
        </w:tc>
        <w:tc>
          <w:tcPr>
            <w:tcW w:w="850" w:type="dxa"/>
            <w:tcBorders>
              <w:top w:val="nil"/>
              <w:left w:val="single" w:color="auto" w:sz="4" w:space="0"/>
              <w:bottom w:val="nil"/>
              <w:right w:val="single" w:color="auto" w:sz="4" w:space="0"/>
            </w:tcBorders>
            <w:noWrap w:val="0"/>
            <w:vAlign w:val="top"/>
          </w:tcPr>
          <w:p w14:paraId="043FA397">
            <w:pPr>
              <w:widowControl/>
              <w:jc w:val="center"/>
              <w:rPr>
                <w:rFonts w:ascii="宋体" w:hAnsi="宋体" w:cs="宋体"/>
                <w:b/>
                <w:bCs/>
                <w:kern w:val="0"/>
                <w:szCs w:val="21"/>
              </w:rPr>
            </w:pPr>
          </w:p>
        </w:tc>
        <w:tc>
          <w:tcPr>
            <w:tcW w:w="2219" w:type="dxa"/>
            <w:tcBorders>
              <w:top w:val="nil"/>
              <w:left w:val="single" w:color="auto" w:sz="4" w:space="0"/>
              <w:bottom w:val="nil"/>
              <w:right w:val="single" w:color="auto" w:sz="4" w:space="0"/>
            </w:tcBorders>
            <w:noWrap w:val="0"/>
            <w:vAlign w:val="top"/>
          </w:tcPr>
          <w:p w14:paraId="56B78508">
            <w:pPr>
              <w:widowControl/>
              <w:ind w:firstLine="211" w:firstLineChars="100"/>
              <w:jc w:val="left"/>
              <w:rPr>
                <w:rFonts w:ascii="宋体" w:hAnsi="宋体" w:cs="宋体"/>
                <w:b/>
                <w:bCs/>
                <w:kern w:val="0"/>
                <w:szCs w:val="21"/>
              </w:rPr>
            </w:pPr>
            <w:r>
              <w:rPr>
                <w:rFonts w:hint="eastAsia" w:ascii="宋体" w:hAnsi="宋体" w:cs="宋体"/>
                <w:b/>
                <w:bCs/>
                <w:kern w:val="0"/>
                <w:szCs w:val="21"/>
              </w:rPr>
              <w:t>农林牧渔业产品广告服务</w:t>
            </w:r>
          </w:p>
        </w:tc>
        <w:tc>
          <w:tcPr>
            <w:tcW w:w="3420" w:type="dxa"/>
            <w:tcBorders>
              <w:top w:val="nil"/>
              <w:left w:val="single" w:color="auto" w:sz="4" w:space="0"/>
              <w:bottom w:val="nil"/>
              <w:right w:val="single" w:color="auto" w:sz="4" w:space="0"/>
            </w:tcBorders>
            <w:noWrap w:val="0"/>
            <w:vAlign w:val="top"/>
          </w:tcPr>
          <w:p w14:paraId="15256F96">
            <w:pPr>
              <w:widowControl/>
              <w:rPr>
                <w:rFonts w:ascii="宋体" w:hAnsi="宋体" w:cs="宋体"/>
                <w:kern w:val="0"/>
                <w:szCs w:val="21"/>
              </w:rPr>
            </w:pPr>
            <w:r>
              <w:rPr>
                <w:rFonts w:hint="eastAsia" w:ascii="宋体" w:hAnsi="宋体" w:cs="宋体"/>
                <w:kern w:val="0"/>
                <w:szCs w:val="21"/>
              </w:rPr>
              <w:t>　</w:t>
            </w:r>
          </w:p>
        </w:tc>
        <w:tc>
          <w:tcPr>
            <w:tcW w:w="2545" w:type="dxa"/>
            <w:tcBorders>
              <w:top w:val="nil"/>
              <w:left w:val="single" w:color="auto" w:sz="4" w:space="0"/>
              <w:bottom w:val="nil"/>
              <w:right w:val="nil"/>
            </w:tcBorders>
            <w:noWrap w:val="0"/>
            <w:vAlign w:val="top"/>
          </w:tcPr>
          <w:p w14:paraId="7F772908">
            <w:pPr>
              <w:widowControl/>
              <w:jc w:val="left"/>
              <w:rPr>
                <w:rFonts w:ascii="宋体" w:hAnsi="宋体" w:cs="宋体"/>
                <w:kern w:val="0"/>
                <w:sz w:val="18"/>
                <w:szCs w:val="18"/>
              </w:rPr>
            </w:pPr>
            <w:r>
              <w:rPr>
                <w:rFonts w:hint="eastAsia" w:ascii="宋体" w:hAnsi="宋体" w:cs="宋体"/>
                <w:kern w:val="0"/>
                <w:sz w:val="18"/>
                <w:szCs w:val="18"/>
              </w:rPr>
              <w:t>　</w:t>
            </w:r>
          </w:p>
        </w:tc>
      </w:tr>
      <w:tr w14:paraId="09379CC3">
        <w:tblPrEx>
          <w:tblCellMar>
            <w:top w:w="0" w:type="dxa"/>
            <w:left w:w="108" w:type="dxa"/>
            <w:bottom w:w="0" w:type="dxa"/>
            <w:right w:w="108" w:type="dxa"/>
          </w:tblCellMar>
        </w:tblPrEx>
        <w:trPr>
          <w:wBefore w:w="0" w:type="dxa"/>
          <w:wAfter w:w="0" w:type="dxa"/>
          <w:trHeight w:val="538" w:hRule="atLeast"/>
          <w:jc w:val="center"/>
        </w:trPr>
        <w:tc>
          <w:tcPr>
            <w:tcW w:w="428" w:type="dxa"/>
            <w:tcBorders>
              <w:top w:val="nil"/>
              <w:left w:val="nil"/>
              <w:bottom w:val="nil"/>
              <w:right w:val="single" w:color="auto" w:sz="4" w:space="0"/>
            </w:tcBorders>
            <w:noWrap w:val="0"/>
            <w:vAlign w:val="center"/>
          </w:tcPr>
          <w:p w14:paraId="120B7C5E">
            <w:pPr>
              <w:widowControl/>
              <w:jc w:val="center"/>
              <w:rPr>
                <w:rFonts w:ascii="宋体" w:hAnsi="宋体" w:cs="宋体"/>
                <w:kern w:val="0"/>
                <w:szCs w:val="21"/>
              </w:rPr>
            </w:pPr>
            <w:r>
              <w:rPr>
                <w:rFonts w:hint="eastAsia" w:ascii="宋体" w:hAnsi="宋体" w:cs="宋体"/>
                <w:kern w:val="0"/>
                <w:szCs w:val="21"/>
              </w:rPr>
              <w:t>　</w:t>
            </w:r>
          </w:p>
        </w:tc>
        <w:tc>
          <w:tcPr>
            <w:tcW w:w="744" w:type="dxa"/>
            <w:tcBorders>
              <w:top w:val="nil"/>
              <w:left w:val="single" w:color="auto" w:sz="4" w:space="0"/>
              <w:bottom w:val="nil"/>
              <w:right w:val="single" w:color="auto" w:sz="4" w:space="0"/>
            </w:tcBorders>
            <w:noWrap w:val="0"/>
            <w:vAlign w:val="top"/>
          </w:tcPr>
          <w:p w14:paraId="23359229">
            <w:pPr>
              <w:widowControl/>
              <w:jc w:val="center"/>
              <w:rPr>
                <w:rFonts w:ascii="宋体" w:hAnsi="宋体" w:cs="宋体"/>
                <w:kern w:val="0"/>
                <w:szCs w:val="21"/>
              </w:rPr>
            </w:pPr>
          </w:p>
        </w:tc>
        <w:tc>
          <w:tcPr>
            <w:tcW w:w="850" w:type="dxa"/>
            <w:tcBorders>
              <w:top w:val="nil"/>
              <w:left w:val="single" w:color="auto" w:sz="4" w:space="0"/>
              <w:bottom w:val="nil"/>
              <w:right w:val="single" w:color="auto" w:sz="4" w:space="0"/>
            </w:tcBorders>
            <w:noWrap w:val="0"/>
            <w:vAlign w:val="top"/>
          </w:tcPr>
          <w:p w14:paraId="5B90ACDA">
            <w:pPr>
              <w:widowControl/>
              <w:jc w:val="center"/>
              <w:rPr>
                <w:rFonts w:ascii="宋体" w:hAnsi="宋体" w:cs="宋体"/>
                <w:kern w:val="0"/>
                <w:szCs w:val="21"/>
              </w:rPr>
            </w:pPr>
            <w:r>
              <w:rPr>
                <w:rFonts w:hint="eastAsia" w:ascii="宋体" w:hAnsi="宋体" w:cs="宋体"/>
                <w:color w:val="000000"/>
                <w:kern w:val="0"/>
                <w:szCs w:val="21"/>
              </w:rPr>
              <w:t>10</w:t>
            </w:r>
            <w:r>
              <w:rPr>
                <w:rFonts w:hint="eastAsia" w:ascii="宋体" w:hAnsi="宋体" w:cs="宋体"/>
                <w:kern w:val="0"/>
                <w:szCs w:val="21"/>
              </w:rPr>
              <w:t>61</w:t>
            </w:r>
          </w:p>
        </w:tc>
        <w:tc>
          <w:tcPr>
            <w:tcW w:w="2219" w:type="dxa"/>
            <w:tcBorders>
              <w:top w:val="nil"/>
              <w:left w:val="single" w:color="auto" w:sz="4" w:space="0"/>
              <w:bottom w:val="nil"/>
              <w:right w:val="single" w:color="auto" w:sz="4" w:space="0"/>
            </w:tcBorders>
            <w:noWrap w:val="0"/>
            <w:vAlign w:val="top"/>
          </w:tcPr>
          <w:p w14:paraId="525675C6">
            <w:pPr>
              <w:widowControl/>
              <w:jc w:val="left"/>
              <w:rPr>
                <w:rFonts w:ascii="宋体" w:hAnsi="宋体" w:cs="宋体"/>
                <w:kern w:val="0"/>
                <w:szCs w:val="21"/>
              </w:rPr>
            </w:pPr>
            <w:r>
              <w:rPr>
                <w:rFonts w:hint="eastAsia" w:ascii="宋体" w:hAnsi="宋体" w:cs="宋体"/>
                <w:kern w:val="0"/>
                <w:szCs w:val="21"/>
              </w:rPr>
              <w:t xml:space="preserve">    互联网农林牧渔业广告服务</w:t>
            </w:r>
          </w:p>
        </w:tc>
        <w:tc>
          <w:tcPr>
            <w:tcW w:w="3420" w:type="dxa"/>
            <w:tcBorders>
              <w:top w:val="nil"/>
              <w:left w:val="single" w:color="auto" w:sz="4" w:space="0"/>
              <w:bottom w:val="nil"/>
              <w:right w:val="single" w:color="auto" w:sz="4" w:space="0"/>
            </w:tcBorders>
            <w:noWrap w:val="0"/>
            <w:vAlign w:val="top"/>
          </w:tcPr>
          <w:p w14:paraId="1774BDFA">
            <w:pPr>
              <w:widowControl/>
              <w:ind w:firstLine="210" w:firstLineChars="100"/>
              <w:rPr>
                <w:rFonts w:ascii="宋体" w:hAnsi="宋体" w:cs="宋体"/>
                <w:kern w:val="0"/>
                <w:szCs w:val="21"/>
              </w:rPr>
            </w:pPr>
            <w:r>
              <w:rPr>
                <w:rFonts w:hint="eastAsia" w:ascii="宋体" w:hAnsi="宋体" w:cs="宋体"/>
                <w:kern w:val="0"/>
                <w:szCs w:val="21"/>
              </w:rPr>
              <w:t>指提供与农林牧渔业相关的互联网推送及其他互联网广告服务</w:t>
            </w:r>
          </w:p>
        </w:tc>
        <w:tc>
          <w:tcPr>
            <w:tcW w:w="2545" w:type="dxa"/>
            <w:tcBorders>
              <w:top w:val="nil"/>
              <w:left w:val="single" w:color="auto" w:sz="4" w:space="0"/>
              <w:bottom w:val="nil"/>
              <w:right w:val="nil"/>
            </w:tcBorders>
            <w:noWrap w:val="0"/>
            <w:vAlign w:val="top"/>
          </w:tcPr>
          <w:p w14:paraId="17F99421">
            <w:pPr>
              <w:widowControl/>
              <w:jc w:val="left"/>
              <w:rPr>
                <w:rFonts w:ascii="宋体" w:hAnsi="宋体" w:cs="宋体"/>
                <w:kern w:val="0"/>
                <w:sz w:val="18"/>
                <w:szCs w:val="18"/>
              </w:rPr>
            </w:pPr>
            <w:r>
              <w:rPr>
                <w:rFonts w:hint="eastAsia" w:ascii="宋体" w:hAnsi="宋体" w:cs="宋体"/>
                <w:kern w:val="0"/>
                <w:sz w:val="18"/>
                <w:szCs w:val="18"/>
              </w:rPr>
              <w:t>7251*互联网广告服务</w:t>
            </w:r>
          </w:p>
        </w:tc>
      </w:tr>
      <w:tr w14:paraId="076C8D70">
        <w:tblPrEx>
          <w:tblCellMar>
            <w:top w:w="0" w:type="dxa"/>
            <w:left w:w="108" w:type="dxa"/>
            <w:bottom w:w="0" w:type="dxa"/>
            <w:right w:w="108" w:type="dxa"/>
          </w:tblCellMar>
        </w:tblPrEx>
        <w:trPr>
          <w:wBefore w:w="0" w:type="dxa"/>
          <w:wAfter w:w="0" w:type="dxa"/>
          <w:trHeight w:val="538" w:hRule="atLeast"/>
          <w:jc w:val="center"/>
        </w:trPr>
        <w:tc>
          <w:tcPr>
            <w:tcW w:w="428" w:type="dxa"/>
            <w:tcBorders>
              <w:top w:val="nil"/>
              <w:left w:val="nil"/>
              <w:bottom w:val="nil"/>
              <w:right w:val="single" w:color="auto" w:sz="4" w:space="0"/>
            </w:tcBorders>
            <w:noWrap w:val="0"/>
            <w:vAlign w:val="center"/>
          </w:tcPr>
          <w:p w14:paraId="41927BA2">
            <w:pPr>
              <w:widowControl/>
              <w:jc w:val="center"/>
              <w:rPr>
                <w:rFonts w:ascii="宋体" w:hAnsi="宋体" w:cs="宋体"/>
                <w:kern w:val="0"/>
                <w:szCs w:val="21"/>
              </w:rPr>
            </w:pPr>
            <w:r>
              <w:rPr>
                <w:rFonts w:hint="eastAsia" w:ascii="宋体" w:hAnsi="宋体" w:cs="宋体"/>
                <w:kern w:val="0"/>
                <w:szCs w:val="21"/>
              </w:rPr>
              <w:t>　</w:t>
            </w:r>
          </w:p>
        </w:tc>
        <w:tc>
          <w:tcPr>
            <w:tcW w:w="744" w:type="dxa"/>
            <w:tcBorders>
              <w:top w:val="nil"/>
              <w:left w:val="single" w:color="auto" w:sz="4" w:space="0"/>
              <w:bottom w:val="nil"/>
              <w:right w:val="single" w:color="auto" w:sz="4" w:space="0"/>
            </w:tcBorders>
            <w:noWrap w:val="0"/>
            <w:vAlign w:val="top"/>
          </w:tcPr>
          <w:p w14:paraId="207661F4">
            <w:pPr>
              <w:widowControl/>
              <w:jc w:val="center"/>
              <w:rPr>
                <w:rFonts w:ascii="宋体" w:hAnsi="宋体" w:cs="宋体"/>
                <w:kern w:val="0"/>
                <w:szCs w:val="21"/>
              </w:rPr>
            </w:pPr>
          </w:p>
        </w:tc>
        <w:tc>
          <w:tcPr>
            <w:tcW w:w="850" w:type="dxa"/>
            <w:tcBorders>
              <w:top w:val="nil"/>
              <w:left w:val="single" w:color="auto" w:sz="4" w:space="0"/>
              <w:bottom w:val="nil"/>
              <w:right w:val="single" w:color="auto" w:sz="4" w:space="0"/>
            </w:tcBorders>
            <w:noWrap w:val="0"/>
            <w:vAlign w:val="top"/>
          </w:tcPr>
          <w:p w14:paraId="709C67F0">
            <w:pPr>
              <w:widowControl/>
              <w:jc w:val="center"/>
              <w:rPr>
                <w:rFonts w:ascii="宋体" w:hAnsi="宋体" w:cs="宋体"/>
                <w:kern w:val="0"/>
                <w:szCs w:val="21"/>
              </w:rPr>
            </w:pPr>
            <w:r>
              <w:rPr>
                <w:rFonts w:hint="eastAsia" w:ascii="宋体" w:hAnsi="宋体" w:cs="宋体"/>
                <w:color w:val="000000"/>
                <w:kern w:val="0"/>
                <w:szCs w:val="21"/>
              </w:rPr>
              <w:t>10</w:t>
            </w:r>
            <w:r>
              <w:rPr>
                <w:rFonts w:hint="eastAsia" w:ascii="宋体" w:hAnsi="宋体" w:cs="宋体"/>
                <w:kern w:val="0"/>
                <w:szCs w:val="21"/>
              </w:rPr>
              <w:t>62</w:t>
            </w:r>
          </w:p>
        </w:tc>
        <w:tc>
          <w:tcPr>
            <w:tcW w:w="2219" w:type="dxa"/>
            <w:tcBorders>
              <w:top w:val="nil"/>
              <w:left w:val="single" w:color="auto" w:sz="4" w:space="0"/>
              <w:bottom w:val="nil"/>
              <w:right w:val="single" w:color="auto" w:sz="4" w:space="0"/>
            </w:tcBorders>
            <w:noWrap w:val="0"/>
            <w:vAlign w:val="top"/>
          </w:tcPr>
          <w:p w14:paraId="0F69D468">
            <w:pPr>
              <w:widowControl/>
              <w:jc w:val="left"/>
              <w:rPr>
                <w:rFonts w:ascii="宋体" w:hAnsi="宋体" w:cs="宋体"/>
                <w:kern w:val="0"/>
                <w:szCs w:val="21"/>
              </w:rPr>
            </w:pPr>
            <w:r>
              <w:rPr>
                <w:rFonts w:hint="eastAsia" w:ascii="宋体" w:hAnsi="宋体" w:cs="宋体"/>
                <w:kern w:val="0"/>
                <w:szCs w:val="21"/>
              </w:rPr>
              <w:t xml:space="preserve">    非互联网农林牧渔业广告服务</w:t>
            </w:r>
          </w:p>
        </w:tc>
        <w:tc>
          <w:tcPr>
            <w:tcW w:w="3420" w:type="dxa"/>
            <w:tcBorders>
              <w:top w:val="nil"/>
              <w:left w:val="single" w:color="auto" w:sz="4" w:space="0"/>
              <w:bottom w:val="nil"/>
              <w:right w:val="single" w:color="auto" w:sz="4" w:space="0"/>
            </w:tcBorders>
            <w:noWrap w:val="0"/>
            <w:vAlign w:val="top"/>
          </w:tcPr>
          <w:p w14:paraId="505EEE02">
            <w:pPr>
              <w:widowControl/>
              <w:ind w:firstLine="210" w:firstLineChars="100"/>
              <w:rPr>
                <w:rFonts w:ascii="宋体" w:hAnsi="宋体" w:cs="宋体"/>
                <w:kern w:val="0"/>
                <w:szCs w:val="21"/>
              </w:rPr>
            </w:pPr>
            <w:r>
              <w:rPr>
                <w:rFonts w:hint="eastAsia" w:ascii="宋体" w:hAnsi="宋体" w:cs="宋体"/>
                <w:kern w:val="0"/>
                <w:szCs w:val="21"/>
              </w:rPr>
              <w:t>指提供与农林牧渔业相关的除互联网广告以外的广告服务</w:t>
            </w:r>
          </w:p>
        </w:tc>
        <w:tc>
          <w:tcPr>
            <w:tcW w:w="2545" w:type="dxa"/>
            <w:tcBorders>
              <w:top w:val="nil"/>
              <w:left w:val="single" w:color="auto" w:sz="4" w:space="0"/>
              <w:bottom w:val="nil"/>
              <w:right w:val="nil"/>
            </w:tcBorders>
            <w:noWrap w:val="0"/>
            <w:vAlign w:val="top"/>
          </w:tcPr>
          <w:p w14:paraId="5E43CD4E">
            <w:pPr>
              <w:widowControl/>
              <w:jc w:val="left"/>
              <w:rPr>
                <w:rFonts w:ascii="宋体" w:hAnsi="宋体" w:cs="宋体"/>
                <w:kern w:val="0"/>
                <w:sz w:val="18"/>
                <w:szCs w:val="18"/>
              </w:rPr>
            </w:pPr>
            <w:r>
              <w:rPr>
                <w:rFonts w:hint="eastAsia" w:ascii="宋体" w:hAnsi="宋体" w:cs="宋体"/>
                <w:kern w:val="0"/>
                <w:sz w:val="18"/>
                <w:szCs w:val="18"/>
              </w:rPr>
              <w:t>7259*其他广告服务</w:t>
            </w:r>
          </w:p>
        </w:tc>
      </w:tr>
      <w:tr w14:paraId="58A9D8DC">
        <w:tblPrEx>
          <w:tblCellMar>
            <w:top w:w="0" w:type="dxa"/>
            <w:left w:w="108" w:type="dxa"/>
            <w:bottom w:w="0" w:type="dxa"/>
            <w:right w:w="108" w:type="dxa"/>
          </w:tblCellMar>
        </w:tblPrEx>
        <w:trPr>
          <w:wBefore w:w="0" w:type="dxa"/>
          <w:wAfter w:w="0" w:type="dxa"/>
          <w:trHeight w:val="538" w:hRule="atLeast"/>
          <w:jc w:val="center"/>
        </w:trPr>
        <w:tc>
          <w:tcPr>
            <w:tcW w:w="428" w:type="dxa"/>
            <w:tcBorders>
              <w:top w:val="nil"/>
              <w:left w:val="nil"/>
              <w:bottom w:val="single" w:color="auto" w:sz="4" w:space="0"/>
              <w:right w:val="single" w:color="auto" w:sz="4" w:space="0"/>
            </w:tcBorders>
            <w:noWrap w:val="0"/>
            <w:vAlign w:val="center"/>
          </w:tcPr>
          <w:p w14:paraId="06AF540E">
            <w:pPr>
              <w:widowControl/>
              <w:jc w:val="center"/>
              <w:rPr>
                <w:rFonts w:ascii="宋体" w:hAnsi="宋体" w:cs="宋体"/>
                <w:color w:val="000000"/>
                <w:kern w:val="0"/>
                <w:szCs w:val="21"/>
              </w:rPr>
            </w:pPr>
          </w:p>
        </w:tc>
        <w:tc>
          <w:tcPr>
            <w:tcW w:w="744" w:type="dxa"/>
            <w:tcBorders>
              <w:top w:val="nil"/>
              <w:left w:val="single" w:color="auto" w:sz="4" w:space="0"/>
              <w:bottom w:val="single" w:color="auto" w:sz="4" w:space="0"/>
              <w:right w:val="single" w:color="auto" w:sz="4" w:space="0"/>
            </w:tcBorders>
            <w:noWrap w:val="0"/>
            <w:vAlign w:val="top"/>
          </w:tcPr>
          <w:p w14:paraId="199435AF">
            <w:pPr>
              <w:widowControl/>
              <w:jc w:val="center"/>
              <w:rPr>
                <w:rFonts w:ascii="宋体" w:hAnsi="宋体" w:cs="宋体"/>
                <w:b/>
                <w:bCs/>
                <w:kern w:val="0"/>
                <w:szCs w:val="21"/>
              </w:rPr>
            </w:pPr>
            <w:r>
              <w:rPr>
                <w:rFonts w:hint="eastAsia" w:ascii="宋体" w:hAnsi="宋体" w:cs="宋体"/>
                <w:b/>
                <w:bCs/>
                <w:kern w:val="0"/>
                <w:szCs w:val="21"/>
              </w:rPr>
              <w:t>10</w:t>
            </w:r>
            <w:r>
              <w:rPr>
                <w:rFonts w:ascii="宋体" w:hAnsi="宋体" w:cs="宋体"/>
                <w:b/>
                <w:bCs/>
                <w:kern w:val="0"/>
                <w:szCs w:val="21"/>
              </w:rPr>
              <w:t>7</w:t>
            </w:r>
          </w:p>
        </w:tc>
        <w:tc>
          <w:tcPr>
            <w:tcW w:w="850" w:type="dxa"/>
            <w:tcBorders>
              <w:top w:val="nil"/>
              <w:left w:val="single" w:color="auto" w:sz="4" w:space="0"/>
              <w:bottom w:val="single" w:color="auto" w:sz="4" w:space="0"/>
              <w:right w:val="single" w:color="auto" w:sz="4" w:space="0"/>
            </w:tcBorders>
            <w:noWrap w:val="0"/>
            <w:vAlign w:val="top"/>
          </w:tcPr>
          <w:p w14:paraId="131D937F">
            <w:pPr>
              <w:widowControl/>
              <w:jc w:val="center"/>
              <w:rPr>
                <w:rFonts w:ascii="宋体" w:hAnsi="宋体" w:cs="宋体"/>
                <w:b/>
                <w:bCs/>
                <w:kern w:val="0"/>
                <w:szCs w:val="21"/>
              </w:rPr>
            </w:pPr>
            <w:r>
              <w:rPr>
                <w:rFonts w:hint="eastAsia" w:ascii="宋体" w:hAnsi="宋体" w:cs="宋体"/>
                <w:b/>
                <w:bCs/>
                <w:kern w:val="0"/>
                <w:szCs w:val="21"/>
              </w:rPr>
              <w:t>1070</w:t>
            </w:r>
          </w:p>
        </w:tc>
        <w:tc>
          <w:tcPr>
            <w:tcW w:w="2219" w:type="dxa"/>
            <w:tcBorders>
              <w:top w:val="nil"/>
              <w:left w:val="single" w:color="auto" w:sz="4" w:space="0"/>
              <w:bottom w:val="single" w:color="auto" w:sz="4" w:space="0"/>
              <w:right w:val="single" w:color="auto" w:sz="4" w:space="0"/>
            </w:tcBorders>
            <w:noWrap w:val="0"/>
            <w:vAlign w:val="top"/>
          </w:tcPr>
          <w:p w14:paraId="64CF6B22">
            <w:pPr>
              <w:widowControl/>
              <w:ind w:firstLine="211" w:firstLineChars="100"/>
              <w:jc w:val="left"/>
              <w:rPr>
                <w:rFonts w:ascii="宋体" w:hAnsi="宋体" w:cs="宋体"/>
                <w:b/>
                <w:bCs/>
                <w:kern w:val="0"/>
                <w:szCs w:val="21"/>
              </w:rPr>
            </w:pPr>
            <w:r>
              <w:rPr>
                <w:rFonts w:hint="eastAsia" w:ascii="宋体" w:hAnsi="宋体" w:cs="宋体"/>
                <w:b/>
                <w:bCs/>
                <w:kern w:val="0"/>
                <w:szCs w:val="21"/>
              </w:rPr>
              <w:t>农林牧渔业产品包装服务</w:t>
            </w:r>
          </w:p>
        </w:tc>
        <w:tc>
          <w:tcPr>
            <w:tcW w:w="3420" w:type="dxa"/>
            <w:tcBorders>
              <w:top w:val="nil"/>
              <w:left w:val="single" w:color="auto" w:sz="4" w:space="0"/>
              <w:bottom w:val="single" w:color="auto" w:sz="4" w:space="0"/>
              <w:right w:val="single" w:color="auto" w:sz="4" w:space="0"/>
            </w:tcBorders>
            <w:noWrap w:val="0"/>
            <w:vAlign w:val="top"/>
          </w:tcPr>
          <w:p w14:paraId="7B166B1E">
            <w:pPr>
              <w:widowControl/>
              <w:ind w:firstLine="210" w:firstLineChars="100"/>
              <w:rPr>
                <w:rFonts w:ascii="宋体" w:hAnsi="宋体" w:cs="宋体"/>
                <w:color w:val="000000"/>
                <w:kern w:val="0"/>
                <w:szCs w:val="21"/>
              </w:rPr>
            </w:pPr>
            <w:r>
              <w:rPr>
                <w:rFonts w:hint="eastAsia" w:ascii="宋体" w:hAnsi="宋体" w:cs="宋体"/>
                <w:color w:val="000000"/>
                <w:kern w:val="0"/>
                <w:szCs w:val="21"/>
              </w:rPr>
              <w:t>指有偿或按协议为客户提供农林牧渔产品包装服务，包括水果、蔬菜的清洗、分类、包装，肉类产品的包装</w:t>
            </w:r>
          </w:p>
        </w:tc>
        <w:tc>
          <w:tcPr>
            <w:tcW w:w="2545" w:type="dxa"/>
            <w:tcBorders>
              <w:top w:val="nil"/>
              <w:left w:val="single" w:color="auto" w:sz="4" w:space="0"/>
              <w:bottom w:val="single" w:color="auto" w:sz="4" w:space="0"/>
              <w:right w:val="nil"/>
            </w:tcBorders>
            <w:noWrap w:val="0"/>
            <w:vAlign w:val="top"/>
          </w:tcPr>
          <w:p w14:paraId="6D3DBE28">
            <w:pPr>
              <w:widowControl/>
              <w:jc w:val="left"/>
              <w:rPr>
                <w:rFonts w:ascii="宋体" w:hAnsi="宋体" w:cs="宋体"/>
                <w:color w:val="000000"/>
                <w:kern w:val="0"/>
                <w:sz w:val="18"/>
                <w:szCs w:val="18"/>
              </w:rPr>
            </w:pPr>
            <w:r>
              <w:rPr>
                <w:rFonts w:hint="eastAsia" w:ascii="宋体" w:hAnsi="宋体" w:cs="宋体"/>
                <w:color w:val="000000"/>
                <w:kern w:val="0"/>
                <w:sz w:val="18"/>
                <w:szCs w:val="18"/>
              </w:rPr>
              <w:t>7292*包装服务</w:t>
            </w:r>
          </w:p>
        </w:tc>
      </w:tr>
    </w:tbl>
    <w:p w14:paraId="1D206D08">
      <w:pPr>
        <w:rPr>
          <w:color w:val="E2793F"/>
          <w:sz w:val="4"/>
          <w:szCs w:val="4"/>
          <w:lang w:val="zh-CN"/>
        </w:rPr>
      </w:pPr>
    </w:p>
    <w:sectPr>
      <w:headerReference r:id="rId3" w:type="default"/>
      <w:footerReference r:id="rId4" w:type="default"/>
      <w:footerReference r:id="rId5" w:type="even"/>
      <w:pgSz w:w="11906" w:h="16838"/>
      <w:pgMar w:top="1871" w:right="1588" w:bottom="1418" w:left="1588" w:header="851" w:footer="1191" w:gutter="0"/>
      <w:pgNumType w:start="2"/>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6309C41-456E-4BEF-BE2B-73EB42F70EC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9600CEC7-77B9-4634-9AD4-64CE901CB525}"/>
  </w:font>
  <w:font w:name="华文宋体">
    <w:altName w:val="华文宋体"/>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EFF" w:usb1="C000605B" w:usb2="00000029" w:usb3="00000000" w:csb0="200101FF" w:csb1="20280000"/>
  </w:font>
  <w:font w:name="仿宋_GB2312">
    <w:altName w:val="仿宋_GB2312"/>
    <w:panose1 w:val="02010609030101010101"/>
    <w:charset w:val="86"/>
    <w:family w:val="modern"/>
    <w:pitch w:val="default"/>
    <w:sig w:usb0="00000001" w:usb1="080E0000" w:usb2="00000010" w:usb3="00000000" w:csb0="00040000" w:csb1="00000000"/>
  </w:font>
  <w:font w:name="方正小标宋简体">
    <w:altName w:val="方正小标宋简体"/>
    <w:panose1 w:val="02000000000000000000"/>
    <w:charset w:val="86"/>
    <w:family w:val="auto"/>
    <w:pitch w:val="default"/>
    <w:sig w:usb0="00000001" w:usb1="08000000" w:usb2="00000000" w:usb3="00000000" w:csb0="00040000" w:csb1="00000000"/>
    <w:embedRegular r:id="rId3" w:fontKey="{B283A5B5-32B2-4C83-918C-2471BA431A73}"/>
  </w:font>
  <w:font w:name="方正小标宋_GBK">
    <w:altName w:val="方正小标宋_GBK"/>
    <w:panose1 w:val="03000509000000000000"/>
    <w:charset w:val="86"/>
    <w:family w:val="script"/>
    <w:pitch w:val="default"/>
    <w:sig w:usb0="00000001" w:usb1="080E0000" w:usb2="00000000" w:usb3="00000000" w:csb0="00040000" w:csb1="00000000"/>
  </w:font>
  <w:font w:name="楷体_GB2312">
    <w:altName w:val="楷体_GB2312"/>
    <w:panose1 w:val="02010609030101010101"/>
    <w:charset w:val="86"/>
    <w:family w:val="modern"/>
    <w:pitch w:val="default"/>
    <w:sig w:usb0="00000001" w:usb1="080E0000" w:usb2="00000010" w:usb3="00000000" w:csb0="00040000" w:csb1="00000000"/>
  </w:font>
  <w:font w:name="仿宋">
    <w:panose1 w:val="02010609060101010101"/>
    <w:charset w:val="86"/>
    <w:family w:val="modern"/>
    <w:pitch w:val="default"/>
    <w:sig w:usb0="800002BF" w:usb1="38CF7CFA" w:usb2="00000016" w:usb3="00000000" w:csb0="00040001" w:csb1="00000000"/>
    <w:embedRegular r:id="rId4" w:fontKey="{15AB25F4-0626-48BA-AD07-8277D014B0BA}"/>
  </w:font>
  <w:font w:name="楷体">
    <w:panose1 w:val="02010609060101010101"/>
    <w:charset w:val="86"/>
    <w:family w:val="modern"/>
    <w:pitch w:val="default"/>
    <w:sig w:usb0="800002BF" w:usb1="38CF7CFA" w:usb2="00000016" w:usb3="00000000" w:csb0="00040001" w:csb1="00000000"/>
    <w:embedRegular r:id="rId5" w:fontKey="{AFCF4AB1-26DE-4F5F-9CE7-0F3A1CB4B9A8}"/>
  </w:font>
  <w:font w:name="WPSEMBED3">
    <w:panose1 w:val="03000509000000000000"/>
    <w:charset w:val="86"/>
    <w:family w:val="auto"/>
    <w:pitch w:val="default"/>
    <w:sig w:usb0="00000001" w:usb1="080E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方正仿宋_GB2312">
    <w:panose1 w:val="02000000000000000000"/>
    <w:charset w:val="86"/>
    <w:family w:val="auto"/>
    <w:pitch w:val="default"/>
    <w:sig w:usb0="A00002BF" w:usb1="184F6CFA" w:usb2="00000012" w:usb3="00000000" w:csb0="00040001" w:csb1="00000000"/>
    <w:embedRegular r:id="rId6" w:fontKey="{AD4AA422-9DBD-4A30-86FF-49F9A02560F7}"/>
  </w:font>
  <w:font w:name="仿宋_GB2312">
    <w:altName w:val="仿宋"/>
    <w:panose1 w:val="00000000000000000000"/>
    <w:charset w:val="00"/>
    <w:family w:val="auto"/>
    <w:pitch w:val="default"/>
    <w:sig w:usb0="00000000" w:usb1="00000000" w:usb2="00000000" w:usb3="00000000" w:csb0="00000000" w:csb1="00000000"/>
  </w:font>
  <w:font w:name="方正楷体_GB2312">
    <w:panose1 w:val="02000000000000000000"/>
    <w:charset w:val="86"/>
    <w:family w:val="auto"/>
    <w:pitch w:val="default"/>
    <w:sig w:usb0="A00002BF" w:usb1="184F6CFA" w:usb2="00000012" w:usb3="00000000" w:csb0="00040001" w:csb1="00000000"/>
    <w:embedRegular r:id="rId7" w:fontKey="{6082F49B-6B3F-4517-85E9-8837D8F33102}"/>
  </w:font>
  <w:font w:name="楷体_GB2312">
    <w:altName w:val="楷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1D819">
    <w:pPr>
      <w:pStyle w:val="4"/>
      <w:ind w:right="357"/>
      <w:jc w:val="right"/>
      <w:rPr>
        <w:rFonts w:hint="eastAsia"/>
      </w:rPr>
    </w:pPr>
    <w:r>
      <w:rPr>
        <w:rFonts w:hint="eastAsia" w:ascii="宋体" w:hAnsi="宋体"/>
        <w:sz w:val="28"/>
        <w:szCs w:val="28"/>
      </w:rPr>
      <w:t xml:space="preserve">－ </w:t>
    </w:r>
    <w:r>
      <w:rPr>
        <w:rFonts w:hint="eastAsia" w:ascii="宋体" w:hAnsi="宋体"/>
        <w:sz w:val="28"/>
        <w:szCs w:val="28"/>
      </w:rPr>
      <w:fldChar w:fldCharType="begin"/>
    </w:r>
    <w:r>
      <w:rPr>
        <w:rFonts w:hint="eastAsia"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21</w:t>
    </w:r>
    <w:r>
      <w:rPr>
        <w:rFonts w:hint="eastAsia" w:ascii="宋体" w:hAnsi="宋体"/>
        <w:sz w:val="28"/>
        <w:szCs w:val="28"/>
      </w:rPr>
      <w:fldChar w:fldCharType="end"/>
    </w:r>
    <w:r>
      <w:rPr>
        <w:rFonts w:hint="eastAsia" w:ascii="宋体" w:hAnsi="宋体"/>
        <w:sz w:val="28"/>
        <w:szCs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B5DC1">
    <w:pPr>
      <w:pStyle w:val="4"/>
      <w:ind w:left="357"/>
    </w:pPr>
    <w:r>
      <w:rPr>
        <w:rFonts w:hint="eastAsia" w:ascii="宋体" w:hAnsi="宋体"/>
        <w:sz w:val="28"/>
        <w:szCs w:val="28"/>
      </w:rPr>
      <w:t xml:space="preserve">－ </w:t>
    </w:r>
    <w:r>
      <w:rPr>
        <w:rFonts w:hint="eastAsia" w:ascii="宋体" w:hAnsi="宋体"/>
        <w:sz w:val="28"/>
        <w:szCs w:val="28"/>
      </w:rPr>
      <w:fldChar w:fldCharType="begin"/>
    </w:r>
    <w:r>
      <w:rPr>
        <w:rFonts w:hint="eastAsia"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22</w:t>
    </w:r>
    <w:r>
      <w:rPr>
        <w:rFonts w:hint="eastAsia" w:ascii="宋体" w:hAnsi="宋体"/>
        <w:sz w:val="28"/>
        <w:szCs w:val="28"/>
      </w:rPr>
      <w:fldChar w:fldCharType="end"/>
    </w:r>
    <w:r>
      <w:rPr>
        <w:rFonts w:hint="eastAsia" w:ascii="宋体" w:hAnsi="宋体"/>
        <w:sz w:val="28"/>
        <w:szCs w:val="2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8F71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hyphenationZone w:val="360"/>
  <w:evenAndOddHeaders w:val="1"/>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413A"/>
    <w:rsid w:val="007518B3"/>
    <w:rsid w:val="00C62ABB"/>
    <w:rsid w:val="04D8694E"/>
    <w:rsid w:val="334D0719"/>
    <w:rsid w:val="3A5804C9"/>
    <w:rsid w:val="50F129D7"/>
    <w:rsid w:val="6AD849D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Style w:val="7"/>
      <w:tblCellMar>
        <w:top w:w="0" w:type="dxa"/>
        <w:left w:w="108" w:type="dxa"/>
        <w:bottom w:w="0" w:type="dxa"/>
        <w:right w:w="108" w:type="dxa"/>
      </w:tblCellMar>
    </w:tblPr>
    <w:trPr>
      <w:wBefore w:w="0" w:type="dxa"/>
    </w:trPr>
  </w:style>
  <w:style w:type="paragraph" w:styleId="2">
    <w:name w:val="annotation text"/>
    <w:basedOn w:val="1"/>
    <w:link w:val="12"/>
    <w:unhideWhenUsed/>
    <w:qFormat/>
    <w:uiPriority w:val="99"/>
    <w:pPr>
      <w:jc w:val="left"/>
    </w:pPr>
  </w:style>
  <w:style w:type="paragraph" w:styleId="3">
    <w:name w:val="Balloon Text"/>
    <w:basedOn w:val="1"/>
    <w:link w:val="15"/>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unhideWhenUsed/>
    <w:qFormat/>
    <w:uiPriority w:val="99"/>
    <w:rPr>
      <w:b/>
      <w:bCs/>
    </w:rPr>
  </w:style>
  <w:style w:type="table" w:styleId="8">
    <w:name w:val="Table Grid"/>
    <w:basedOn w:val="7"/>
    <w:qFormat/>
    <w:uiPriority w:val="39"/>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unhideWhenUsed/>
    <w:qFormat/>
    <w:uiPriority w:val="99"/>
    <w:rPr>
      <w:color w:val="0563C1"/>
      <w:u w:val="single"/>
    </w:rPr>
  </w:style>
  <w:style w:type="character" w:styleId="11">
    <w:name w:val="annotation reference"/>
    <w:unhideWhenUsed/>
    <w:qFormat/>
    <w:uiPriority w:val="99"/>
    <w:rPr>
      <w:sz w:val="21"/>
      <w:szCs w:val="21"/>
    </w:rPr>
  </w:style>
  <w:style w:type="character" w:customStyle="1" w:styleId="12">
    <w:name w:val="批注文字 Char"/>
    <w:basedOn w:val="9"/>
    <w:link w:val="2"/>
    <w:semiHidden/>
    <w:qFormat/>
    <w:uiPriority w:val="99"/>
  </w:style>
  <w:style w:type="character" w:customStyle="1" w:styleId="13">
    <w:name w:val="页眉 Char"/>
    <w:link w:val="5"/>
    <w:qFormat/>
    <w:uiPriority w:val="99"/>
    <w:rPr>
      <w:sz w:val="18"/>
      <w:szCs w:val="18"/>
    </w:rPr>
  </w:style>
  <w:style w:type="character" w:customStyle="1" w:styleId="14">
    <w:name w:val="页脚 Char"/>
    <w:link w:val="4"/>
    <w:qFormat/>
    <w:uiPriority w:val="99"/>
    <w:rPr>
      <w:sz w:val="18"/>
      <w:szCs w:val="18"/>
    </w:rPr>
  </w:style>
  <w:style w:type="character" w:customStyle="1" w:styleId="15">
    <w:name w:val="批注框文本 Char"/>
    <w:link w:val="3"/>
    <w:semiHidden/>
    <w:qFormat/>
    <w:uiPriority w:val="99"/>
    <w:rPr>
      <w:sz w:val="18"/>
      <w:szCs w:val="18"/>
    </w:rPr>
  </w:style>
  <w:style w:type="character" w:customStyle="1" w:styleId="16">
    <w:name w:val="批注主题 Char"/>
    <w:link w:val="6"/>
    <w:semiHidden/>
    <w:qFormat/>
    <w:uiPriority w:val="99"/>
    <w:rPr>
      <w:b/>
      <w:bCs/>
    </w:rPr>
  </w:style>
  <w:style w:type="paragraph" w:styleId="17">
    <w:name w:val="List Paragraph"/>
    <w:basedOn w:val="1"/>
    <w:qFormat/>
    <w:uiPriority w:val="34"/>
    <w:pPr>
      <w:autoSpaceDE w:val="0"/>
      <w:autoSpaceDN w:val="0"/>
      <w:jc w:val="left"/>
    </w:pPr>
    <w:rPr>
      <w:rFonts w:ascii="华文宋体" w:hAnsi="华文宋体" w:eastAsia="华文宋体" w:cs="华文宋体"/>
      <w:kern w:val="0"/>
      <w:sz w:val="22"/>
      <w:lang w:eastAsia="en-US"/>
    </w:rPr>
  </w:style>
  <w:style w:type="paragraph" w:customStyle="1" w:styleId="18">
    <w:name w:val="p0"/>
    <w:basedOn w:val="1"/>
    <w:qFormat/>
    <w:uiPriority w:val="0"/>
    <w:pPr>
      <w:widowControl/>
      <w:adjustRightInd w:val="0"/>
      <w:snapToGrid w:val="0"/>
      <w:spacing w:after="200"/>
      <w:jc w:val="left"/>
    </w:pPr>
    <w:rPr>
      <w:rFonts w:ascii="Tahoma" w:hAnsi="Tahoma" w:cs="Tahoma"/>
      <w:kern w:val="0"/>
      <w:sz w:val="22"/>
    </w:rPr>
  </w:style>
  <w:style w:type="paragraph" w:customStyle="1" w:styleId="19">
    <w:name w:val="Char Char Char Char Char Char Char Char Char Char Char Char Char Char Char Char"/>
    <w:basedOn w:val="1"/>
    <w:qFormat/>
    <w:uiPriority w:val="0"/>
    <w:pPr>
      <w:widowControl/>
      <w:spacing w:after="160" w:line="240" w:lineRule="exact"/>
      <w:jc w:val="left"/>
    </w:pPr>
    <w:rPr>
      <w:rFonts w:eastAsia="方正仿宋_GB2312"/>
      <w:sz w:val="32"/>
      <w:szCs w:val="24"/>
    </w:rPr>
  </w:style>
  <w:style w:type="paragraph" w:customStyle="1" w:styleId="20">
    <w:name w:val="列出段落1"/>
    <w:basedOn w:val="1"/>
    <w:qFormat/>
    <w:uiPriority w:val="0"/>
    <w:pPr>
      <w:ind w:firstLine="420" w:firstLineChars="200"/>
    </w:pPr>
    <w:rPr>
      <w:rFonts w:ascii="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国家统计局</Company>
  <Pages>33</Pages>
  <Words>1903</Words>
  <Characters>2070</Characters>
  <Lines>188</Lines>
  <Paragraphs>52</Paragraphs>
  <TotalTime>0</TotalTime>
  <ScaleCrop>false</ScaleCrop>
  <LinksUpToDate>false</LinksUpToDate>
  <CharactersWithSpaces>2252</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2020-12-14T01:33:00Z</dcterms:created>
  <dc:creator>Windows User</dc:creator>
  <cp:lastModifiedBy>飞船</cp:lastModifiedBy>
  <cp:lastPrinted>2020-12-10T00:15:00Z</cp:lastPrinted>
  <dcterms:modified xsi:type="dcterms:W3CDTF">2026-08-06T13:00:04Z</dcterms:modified>
  <dc:title>附表</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KSOTemplateDocerSaveRecord">
    <vt:lpwstr>eyJoZGlkIjoiYThhZTZkZWZjMzFiMDFhNzJmNDQ0N2M3NWQwNzUxZjEiLCJ1c2VySWQiOiIzMjk4MTM1MDQifQ==</vt:lpwstr>
  </property>
  <property fmtid="{D5CDD505-2E9C-101B-9397-08002B2CF9AE}" pid="4" name="ICV">
    <vt:lpwstr>A21F473B85B94AD69568C0447211DCCE_13</vt:lpwstr>
  </property>
</Properties>
</file>