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IA-06 Corrective Action Tracking &amp; Verification Log | LabKitPro Internal Audit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.tip{background:#e7f4f1;border:1px solid #bfe3da;border-radius:10px;padding:12px 16px;font-size:13px;color:#1d5a50;margin:14px 0} .foot{margin-top:48px;padding-top:18px;border-top:1px solid var(--line);color:var(--muted);font-size:12.5px;text-align:center} .ph{color:#98a8b6} @media(max-width:760px){h1{font-size:22px}table{font-size:12px;min-width:640px}th,td{padding:5px}.wrap{padding:0 14px 60px}} LabKitPro · Level-D Record Form (FR) · Correction Closure Corrective Action Tracking &amp; Verification Log</w:t>
      </w:r>
    </w:p>
    <w:p>
      <w:pPr>
        <w:pStyle w:val="Heading1"/>
      </w:pPr>
    </w:p>
    <w:p>
      <w:r>
        <w:t>The year-round ledger for every nonconformity from issue (FR-24) to verified closure. Answers the assessor's favourite question: “did last audit's findings actually get fixed — and how do you know?”. Supports §8.7 corrective action and the “previous measures” input d) of management review. Form No. IA-06 Version V1.0 Supports LP-02 §5.7–§5.8 / §8.7 Lifecycle ledger 1 Tracking Register (one row per FR-24)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FR-24 No.</w:t>
            </w:r>
          </w:p>
        </w:tc>
        <w:tc>
          <w:tcPr>
            <w:tcW w:type="dxa" w:w="0"/>
          </w:tcPr>
          <w:p>
            <w:r>
              <w:t>Clause</w:t>
            </w:r>
          </w:p>
        </w:tc>
        <w:tc>
          <w:tcPr>
            <w:tcW w:type="dxa" w:w="0"/>
          </w:tcPr>
          <w:p>
            <w:r>
              <w:t>Grade</w:t>
            </w:r>
          </w:p>
        </w:tc>
        <w:tc>
          <w:tcPr>
            <w:tcW w:type="dxa" w:w="0"/>
          </w:tcPr>
          <w:p>
            <w:r>
              <w:t>Corrective action owner</w:t>
            </w:r>
          </w:p>
        </w:tc>
        <w:tc>
          <w:tcPr>
            <w:tcW w:type="dxa" w:w="0"/>
          </w:tcPr>
          <w:p>
            <w:r>
              <w:t>Correction evidence due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Verification conclusion</w:t>
            </w:r>
          </w:p>
        </w:tc>
      </w:tr>
      <w:tr>
        <w:tc>
          <w:tcPr>
            <w:tcW w:type="dxa" w:w="0"/>
          </w:tcPr>
          <w:p>
            <w:r>
              <w:t>NC-2026-001</w:t>
            </w:r>
          </w:p>
        </w:tc>
        <w:tc>
          <w:tcPr>
            <w:tcW w:type="dxa" w:w="0"/>
          </w:tcPr>
          <w:p>
            <w:r>
              <w:t>§6.4</w:t>
            </w:r>
          </w:p>
        </w:tc>
        <w:tc>
          <w:tcPr>
            <w:tcW w:type="dxa" w:w="0"/>
          </w:tcPr>
          <w:p>
            <w:r>
              <w:t>Minor</w:t>
            </w:r>
          </w:p>
        </w:tc>
        <w:tc>
          <w:tcPr>
            <w:tcW w:type="dxa" w:w="0"/>
          </w:tcPr>
          <w:p>
            <w:r>
              <w:t>[Equipment manager]</w:t>
            </w:r>
          </w:p>
        </w:tc>
        <w:tc>
          <w:tcPr>
            <w:tcW w:type="dxa" w:w="0"/>
          </w:tcPr>
          <w:p>
            <w:r>
              <w:t>2026-04-30</w:t>
            </w:r>
          </w:p>
        </w:tc>
        <w:tc>
          <w:tcPr>
            <w:tcW w:type="dxa" w:w="0"/>
          </w:tcPr>
          <w:p>
            <w:r>
              <w:t>□ In progress □ Overdue □ Closed</w:t>
            </w:r>
          </w:p>
        </w:tc>
        <w:tc>
          <w:tcPr>
            <w:tcW w:type="dxa" w:w="0"/>
          </w:tcPr>
          <w:p>
            <w:r>
              <w:t>[e.g. calibrated + verified, certificate No. saved]</w:t>
            </w:r>
          </w:p>
        </w:tc>
      </w:tr>
      <w:tr>
        <w:tc>
          <w:tcPr>
            <w:tcW w:type="dxa" w:w="0"/>
          </w:tcPr>
          <w:p>
            <w:r>
              <w:t>NC-2026-002</w:t>
            </w:r>
          </w:p>
        </w:tc>
        <w:tc>
          <w:tcPr>
            <w:tcW w:type="dxa" w:w="0"/>
          </w:tcPr>
          <w:p>
            <w:r>
              <w:t>§7.8</w:t>
            </w:r>
          </w:p>
        </w:tc>
        <w:tc>
          <w:tcPr>
            <w:tcW w:type="dxa" w:w="0"/>
          </w:tcPr>
          <w:p>
            <w:r>
              <w:t>Minor</w:t>
            </w:r>
          </w:p>
        </w:tc>
        <w:tc>
          <w:tcPr>
            <w:tcW w:type="dxa" w:w="0"/>
          </w:tcPr>
          <w:p>
            <w:r>
              <w:t>[Report signer]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□ In progress □ Overdue □ Closed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[…]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2"/>
      </w:pPr>
      <w:r>
        <w:t>2 Single-Item Verification Record (one per row when closing)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FR-24 No.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Correction implemented (facts)</w:t>
            </w:r>
          </w:p>
        </w:tc>
        <w:tc>
          <w:tcPr>
            <w:tcW w:type="dxa" w:w="0"/>
          </w:tcPr>
          <w:p>
            <w:r>
              <w:t>[e.g. all 6 overdue instruments calibrated on 2026-04-25; certificates No. A/B/C…; confirmation signed by Technical Manager]</w:t>
            </w:r>
          </w:p>
        </w:tc>
      </w:tr>
      <w:tr>
        <w:tc>
          <w:tcPr>
            <w:tcW w:type="dxa" w:w="0"/>
          </w:tcPr>
          <w:p>
            <w:r>
              <w:t>Effectiveness verification (per §8.7 d))</w:t>
            </w:r>
          </w:p>
        </w:tc>
        <w:tc>
          <w:tcPr>
            <w:tcW w:type="dxa" w:w="0"/>
          </w:tcPr>
          <w:p>
            <w:r>
              <w:t xml:space="preserve">□ Sample of records shows the defect no longer occurs (N = </w:t>
              <w:t>[ ]</w:t>
              <w:t xml:space="preserve">, all conforming) □ Repeat occurrence check: not seen in the following </w:t>
              <w:t>[ ]</w:t>
              <w:t xml:space="preserve"> months □ Underlying cause eliminated (state basis: </w:t>
              <w:t>[ ]</w:t>
              <w:t>)</w:t>
              <w:br/>
              <w:t xml:space="preserve">Conclusion: □ Effective, close □ Not effective, return (attempt No. </w:t>
              <w:t>[ ]</w:t>
              <w:t>)</w:t>
            </w:r>
          </w:p>
        </w:tc>
      </w:tr>
      <w:tr>
        <w:tc>
          <w:tcPr>
            <w:tcW w:type="dxa" w:w="0"/>
          </w:tcPr>
          <w:p>
            <w:r>
              <w:t>Verifier / date</w:t>
            </w:r>
          </w:p>
        </w:tc>
        <w:tc>
          <w:tcPr>
            <w:tcW w:type="dxa" w:w="0"/>
          </w:tcPr>
          <w:p>
            <w:r>
              <w:t>[Auditor / Quality Manager name]</w:t>
              <w:t xml:space="preserve"> · </w:t>
              <w:t>[YYYY-MM-DD]</w:t>
            </w:r>
          </w:p>
        </w:tc>
      </w:tr>
      <w:tr>
        <w:tc>
          <w:tcPr>
            <w:tcW w:type="dxa" w:w="0"/>
          </w:tcPr>
          <w:p>
            <w:r>
              <w:t>Risk register / system document update</w:t>
            </w:r>
          </w:p>
        </w:tc>
        <w:tc>
          <w:tcPr>
            <w:tcW w:type="dxa" w:w="0"/>
          </w:tcPr>
          <w:p>
            <w:r>
              <w:t xml:space="preserve">□ §8.5 risk register updated □ System document revised (No.: </w:t>
              <w:t>[ ]</w:t>
              <w:t xml:space="preserve">, issue: </w:t>
              <w:t>[ ]</w:t>
              <w:t>) □ Not applicable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Escalation Rules (per LP-02 §5.8.4)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Situation</w:t>
            </w:r>
          </w:p>
        </w:tc>
        <w:tc>
          <w:tcPr>
            <w:tcW w:type="dxa" w:w="0"/>
          </w:tcPr>
          <w:p>
            <w:r>
              <w:t>Action</w:t>
            </w:r>
          </w:p>
        </w:tc>
      </w:tr>
      <w:tr>
        <w:tc>
          <w:tcPr>
            <w:tcW w:type="dxa" w:w="0"/>
          </w:tcPr>
          <w:p>
            <w:r>
              <w:t>Correction evidence overdue with no reasonable explanation</w:t>
            </w:r>
          </w:p>
        </w:tc>
        <w:tc>
          <w:tcPr>
            <w:tcW w:type="dxa" w:w="0"/>
          </w:tcPr>
          <w:p>
            <w:r>
              <w:t>Written reminder; if still not delivered within 3 working days, report to the Quality Manager</w:t>
            </w:r>
          </w:p>
        </w:tc>
      </w:tr>
      <w:tr>
        <w:tc>
          <w:tcPr>
            <w:tcW w:type="dxa" w:w="0"/>
          </w:tcPr>
          <w:p>
            <w:r>
              <w:t>Verification finds the defect recurs</w:t>
            </w:r>
          </w:p>
        </w:tc>
        <w:tc>
          <w:tcPr>
            <w:tcW w:type="dxa" w:w="0"/>
          </w:tcPr>
          <w:p>
            <w:r>
              <w:t>Return the item, require a new root-cause analysis, escalate to top management and treat as a major nonconformity when grading recurs</w:t>
            </w:r>
          </w:p>
        </w:tc>
      </w:tr>
      <w:tr>
        <w:tc>
          <w:tcPr>
            <w:tcW w:type="dxa" w:w="0"/>
          </w:tcPr>
          <w:p>
            <w:r>
              <w:t>Major nonconformity</w:t>
            </w:r>
          </w:p>
        </w:tc>
        <w:tc>
          <w:tcPr>
            <w:tcW w:type="dxa" w:w="0"/>
          </w:tcPr>
          <w:p>
            <w:r>
              <w:t>At issue, immediately assess the impact on previously issued results (§7.10); verification must be conducted by the audit team leader</w:t>
            </w:r>
          </w:p>
        </w:tc>
      </w:tr>
      <w:tr>
        <w:tc>
          <w:tcPr>
            <w:tcW w:type="dxa" w:w="0"/>
          </w:tcPr>
          <w:p>
            <w:r>
              <w:t>Unclosed at year end</w:t>
            </w:r>
          </w:p>
        </w:tc>
        <w:tc>
          <w:tcPr>
            <w:tcW w:type="dxa" w:w="0"/>
          </w:tcPr>
          <w:p>
            <w:r>
              <w:t>Carried into the next year with reasons; reported in management review input d)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Annual Summary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Indicator</w:t>
            </w:r>
          </w:p>
        </w:tc>
        <w:tc>
          <w:tcPr>
            <w:tcW w:type="dxa" w:w="0"/>
          </w:tcPr>
          <w:p>
            <w:r>
              <w:t>This year's data</w:t>
            </w:r>
          </w:p>
        </w:tc>
      </w:tr>
      <w:tr>
        <w:tc>
          <w:tcPr>
            <w:tcW w:type="dxa" w:w="0"/>
          </w:tcPr>
          <w:p>
            <w:r>
              <w:t>Total NCs raised / closed</w:t>
            </w:r>
          </w:p>
        </w:tc>
        <w:tc>
          <w:tcPr>
            <w:tcW w:type="dxa" w:w="0"/>
          </w:tcPr>
          <w:p>
            <w:r>
              <w:t>[ ] / [ ]</w:t>
            </w:r>
          </w:p>
        </w:tc>
      </w:tr>
      <w:tr>
        <w:tc>
          <w:tcPr>
            <w:tcW w:type="dxa" w:w="0"/>
          </w:tcPr>
          <w:p>
            <w:r>
              <w:t>Closure on time rate</w:t>
            </w:r>
          </w:p>
        </w:tc>
        <w:tc>
          <w:tcPr>
            <w:tcW w:type="dxa" w:w="0"/>
          </w:tcPr>
          <w:p>
            <w:r>
              <w:t>[ ]%</w:t>
            </w:r>
          </w:p>
        </w:tc>
      </w:tr>
      <w:tr>
        <w:tc>
          <w:tcPr>
            <w:tcW w:type="dxa" w:w="0"/>
          </w:tcPr>
          <w:p>
            <w:r>
              <w:t>Recurrence rate (items returned)</w:t>
            </w:r>
          </w:p>
        </w:tc>
        <w:tc>
          <w:tcPr>
            <w:tcW w:type="dxa" w:w="0"/>
          </w:tcPr>
          <w:p>
            <w:r>
              <w:t>[ ]%</w:t>
            </w:r>
          </w:p>
        </w:tc>
      </w:tr>
      <w:tr>
        <w:tc>
          <w:tcPr>
            <w:tcW w:type="dxa" w:w="0"/>
          </w:tcPr>
          <w:p>
            <w:r>
              <w:t>Carried into next year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Reminder:</w:t>
      </w:r>
      <w:r>
        <w:t xml:space="preserve"> this log is the direct evidence that corrective action is “verifiable”, not “reported”. External assessors (§8.9.2 g)) routinely check whether management review decisions are genuinely implemented — without IA-06, a management review is easily judged as formalistic.</w:t>
        <w:t xml:space="preserve"> </w:t>
        <w:t>IA-06 Corrective Action Tracking &amp; Verification Log · LabKitPro Internal Audit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