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CBAD" w14:textId="6F9A4A4F" w:rsidR="00972717" w:rsidRPr="00E050E5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center"/>
        <w:outlineLvl w:val="2"/>
        <w:rPr>
          <w:rFonts w:ascii="DengXian" w:eastAsia="DengXian" w:hAnsi="DengXian" w:cs="굴림"/>
          <w:b/>
          <w:bCs/>
          <w:kern w:val="0"/>
          <w:sz w:val="32"/>
          <w:szCs w:val="32"/>
          <w:lang w:eastAsia="zh-CN"/>
        </w:rPr>
      </w:pPr>
      <w:r w:rsidRPr="00972717">
        <w:rPr>
          <w:rFonts w:ascii="DengXian" w:eastAsia="DengXian" w:hAnsi="DengXian" w:cs="새굴림"/>
          <w:b/>
          <w:bCs/>
          <w:kern w:val="0"/>
          <w:sz w:val="32"/>
          <w:szCs w:val="32"/>
          <w:lang w:eastAsia="zh-CN"/>
        </w:rPr>
        <w:t>实验标题</w:t>
      </w:r>
      <w:r w:rsidRPr="00972717">
        <w:rPr>
          <w:rFonts w:ascii="DengXian" w:eastAsia="DengXian" w:hAnsi="DengXian" w:cs="굴림"/>
          <w:b/>
          <w:bCs/>
          <w:kern w:val="0"/>
          <w:sz w:val="32"/>
          <w:szCs w:val="32"/>
          <w:lang w:eastAsia="zh-CN"/>
        </w:rPr>
        <w:t>: Python Socket</w:t>
      </w:r>
      <w:r w:rsidRPr="00972717">
        <w:rPr>
          <w:rFonts w:ascii="DengXian" w:eastAsia="DengXian" w:hAnsi="DengXian" w:cs="새굴림"/>
          <w:b/>
          <w:bCs/>
          <w:kern w:val="0"/>
          <w:sz w:val="32"/>
          <w:szCs w:val="32"/>
          <w:lang w:eastAsia="zh-CN"/>
        </w:rPr>
        <w:t>编</w:t>
      </w:r>
      <w:r w:rsidRPr="00972717">
        <w:rPr>
          <w:rFonts w:ascii="DengXian" w:eastAsia="DengXian" w:hAnsi="DengXian" w:cs="맑은 고딕"/>
          <w:b/>
          <w:bCs/>
          <w:kern w:val="0"/>
          <w:sz w:val="32"/>
          <w:szCs w:val="32"/>
          <w:lang w:eastAsia="zh-CN"/>
        </w:rPr>
        <w:t>程</w:t>
      </w:r>
      <w:r w:rsidRPr="00972717">
        <w:rPr>
          <w:rFonts w:ascii="DengXian" w:eastAsia="DengXian" w:hAnsi="DengXian" w:cs="새굴림"/>
          <w:b/>
          <w:bCs/>
          <w:kern w:val="0"/>
          <w:sz w:val="32"/>
          <w:szCs w:val="32"/>
          <w:lang w:eastAsia="zh-CN"/>
        </w:rPr>
        <w:t>与</w:t>
      </w:r>
      <w:r w:rsidRPr="00972717">
        <w:rPr>
          <w:rFonts w:ascii="DengXian" w:eastAsia="DengXian" w:hAnsi="DengXian" w:cs="굴림"/>
          <w:b/>
          <w:bCs/>
          <w:kern w:val="0"/>
          <w:sz w:val="32"/>
          <w:szCs w:val="32"/>
          <w:lang w:eastAsia="zh-CN"/>
        </w:rPr>
        <w:t>Wireshark分析</w:t>
      </w:r>
    </w:p>
    <w:p w14:paraId="135C0EDB" w14:textId="1DFF14E9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ind w:left="1000" w:right="720" w:hanging="400"/>
        <w:jc w:val="right"/>
        <w:outlineLvl w:val="2"/>
        <w:rPr>
          <w:rFonts w:ascii="DengXian" w:hAnsi="DengXian" w:cs="굴림"/>
          <w:b/>
          <w:bCs/>
          <w:kern w:val="0"/>
          <w:sz w:val="18"/>
          <w:szCs w:val="18"/>
          <w:lang w:eastAsia="zh-CN"/>
        </w:rPr>
      </w:pPr>
      <w:proofErr w:type="gramStart"/>
      <w:r w:rsidRPr="00E050E5">
        <w:rPr>
          <w:rFonts w:ascii="DengXian" w:eastAsia="DengXian" w:hAnsi="DengXian" w:cs="새굴림" w:hint="eastAsia"/>
          <w:b/>
          <w:bCs/>
          <w:kern w:val="0"/>
          <w:sz w:val="18"/>
          <w:szCs w:val="18"/>
          <w:lang w:eastAsia="zh-CN"/>
        </w:rPr>
        <w:t>李振硕</w:t>
      </w:r>
      <w:proofErr w:type="gramEnd"/>
      <w:r w:rsidRPr="00E050E5">
        <w:rPr>
          <w:rFonts w:ascii="DengXian" w:hAnsi="DengXian" w:cs="새굴림" w:hint="eastAsia"/>
          <w:b/>
          <w:bCs/>
          <w:kern w:val="0"/>
          <w:sz w:val="18"/>
          <w:szCs w:val="18"/>
          <w:lang w:eastAsia="zh-CN"/>
        </w:rPr>
        <w:t>(</w:t>
      </w:r>
      <w:r w:rsidRPr="00E050E5">
        <w:rPr>
          <w:rFonts w:ascii="DengXian" w:eastAsia="DengXian" w:hAnsi="DengXian" w:cs="새굴림"/>
          <w:b/>
          <w:bCs/>
          <w:kern w:val="0"/>
          <w:sz w:val="18"/>
          <w:szCs w:val="18"/>
          <w:lang w:eastAsia="zh-CN"/>
        </w:rPr>
        <w:t>2300093007)</w:t>
      </w:r>
      <w:r w:rsidRPr="00E050E5">
        <w:rPr>
          <w:rFonts w:ascii="DengXian" w:eastAsia="DengXian" w:hAnsi="DengXian" w:cs="새굴림"/>
          <w:b/>
          <w:bCs/>
          <w:kern w:val="0"/>
          <w:sz w:val="18"/>
          <w:szCs w:val="18"/>
          <w:lang w:eastAsia="zh-CN"/>
        </w:rPr>
        <w:br/>
      </w:r>
      <w:r w:rsidRPr="00E050E5">
        <w:rPr>
          <w:rFonts w:ascii="DengXian" w:eastAsia="DengXian" w:hAnsi="DengXian" w:cs="새굴림" w:hint="eastAsia"/>
          <w:b/>
          <w:bCs/>
          <w:kern w:val="0"/>
          <w:sz w:val="18"/>
          <w:szCs w:val="18"/>
          <w:lang w:eastAsia="zh-CN"/>
        </w:rPr>
        <w:t>南宫圣光</w:t>
      </w:r>
      <w:r w:rsidRPr="00E050E5">
        <w:rPr>
          <w:rFonts w:ascii="DengXian" w:hAnsi="DengXian" w:cs="새굴림" w:hint="eastAsia"/>
          <w:b/>
          <w:bCs/>
          <w:kern w:val="0"/>
          <w:sz w:val="18"/>
          <w:szCs w:val="18"/>
          <w:lang w:eastAsia="zh-CN"/>
        </w:rPr>
        <w:t>(</w:t>
      </w:r>
      <w:r w:rsidRPr="00E050E5">
        <w:rPr>
          <w:rFonts w:ascii="DengXian" w:hAnsi="DengXian" w:cs="새굴림"/>
          <w:b/>
          <w:bCs/>
          <w:kern w:val="0"/>
          <w:sz w:val="18"/>
          <w:szCs w:val="18"/>
          <w:lang w:eastAsia="zh-CN"/>
        </w:rPr>
        <w:t>2000094627)</w:t>
      </w:r>
    </w:p>
    <w:p w14:paraId="0E9DA203" w14:textId="77777777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 xml:space="preserve">1. 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实验概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述</w:t>
      </w:r>
    </w:p>
    <w:p w14:paraId="505D11B9" w14:textId="62FF816C" w:rsid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kern w:val="0"/>
          <w:sz w:val="22"/>
          <w:lang w:eastAsia="zh-CN"/>
        </w:rPr>
        <w:t>本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实验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使用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Python Socket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实现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了一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个简单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的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echo服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-客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端通信，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并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Wireshark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对网络数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据包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进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行了分析。通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此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实验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学习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了客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与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器之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间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的通信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程，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并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理解了通信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程中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产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生的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TCP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据包。</w:t>
      </w:r>
    </w:p>
    <w:p w14:paraId="7F14FC40" w14:textId="77777777" w:rsidR="00E9355F" w:rsidRPr="00972717" w:rsidRDefault="00E9355F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1D7DCEBC" w14:textId="77777777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>2. 通信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程及程序工作原理</w:t>
      </w:r>
    </w:p>
    <w:p w14:paraId="7E70C4AE" w14:textId="77777777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kern w:val="0"/>
          <w:sz w:val="22"/>
          <w:lang w:eastAsia="zh-CN"/>
        </w:rPr>
        <w:t>使用Python的Socket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编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程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实现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了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两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台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设备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之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间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的消息收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。此代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码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中，一台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设备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充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当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器角色，另一台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设备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作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为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端角色，客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端向服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送消息，服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器接收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并处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理消息。</w:t>
      </w:r>
    </w:p>
    <w:p w14:paraId="473644DE" w14:textId="77777777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</w:rPr>
      </w:pPr>
      <w:r w:rsidRPr="00972717">
        <w:rPr>
          <w:rFonts w:ascii="DengXian" w:eastAsia="DengXian" w:hAnsi="DengXian" w:cs="굴림"/>
          <w:kern w:val="0"/>
          <w:sz w:val="22"/>
        </w:rPr>
        <w:t>Socket通信的主要</w:t>
      </w:r>
      <w:r w:rsidRPr="00972717">
        <w:rPr>
          <w:rFonts w:ascii="DengXian" w:eastAsia="DengXian" w:hAnsi="DengXian" w:cs="새굴림" w:hint="eastAsia"/>
          <w:kern w:val="0"/>
          <w:sz w:val="22"/>
        </w:rPr>
        <w:t>组</w:t>
      </w:r>
      <w:r w:rsidRPr="00972717">
        <w:rPr>
          <w:rFonts w:ascii="DengXian" w:eastAsia="DengXian" w:hAnsi="DengXian" w:cs="굴림" w:hint="eastAsia"/>
          <w:kern w:val="0"/>
          <w:sz w:val="22"/>
        </w:rPr>
        <w:t>成部分如下：</w:t>
      </w:r>
    </w:p>
    <w:p w14:paraId="07FCC3A8" w14:textId="77777777" w:rsidR="00972717" w:rsidRPr="00972717" w:rsidRDefault="00972717" w:rsidP="009727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>服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器端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：服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器使用</w:t>
      </w:r>
      <w:r w:rsidRPr="00972717">
        <w:rPr>
          <w:rFonts w:ascii="DengXian" w:eastAsia="DengXian" w:hAnsi="DengXian" w:cs="굴림체"/>
          <w:kern w:val="0"/>
          <w:sz w:val="22"/>
          <w:lang w:eastAsia="zh-CN"/>
        </w:rPr>
        <w:t>bind()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函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数绑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定到指定的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IP地址和端口，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并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等待客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连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接。</w:t>
      </w:r>
    </w:p>
    <w:p w14:paraId="06EAB0B1" w14:textId="77777777" w:rsidR="00972717" w:rsidRPr="00972717" w:rsidRDefault="00972717" w:rsidP="009727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>客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：客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체"/>
          <w:kern w:val="0"/>
          <w:sz w:val="22"/>
          <w:lang w:eastAsia="zh-CN"/>
        </w:rPr>
        <w:t>connect()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函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数连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接到服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器，然后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将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消息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送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给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器。</w:t>
      </w:r>
    </w:p>
    <w:p w14:paraId="748933AA" w14:textId="77777777" w:rsidR="00972717" w:rsidRPr="00972717" w:rsidRDefault="00972717" w:rsidP="009727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>使用TCP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：本程序使用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传输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控制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协议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(TCP)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来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确保可靠的通信。</w:t>
      </w:r>
    </w:p>
    <w:p w14:paraId="4E8FF7E5" w14:textId="631E124B" w:rsid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kern w:val="0"/>
          <w:sz w:val="22"/>
          <w:lang w:eastAsia="zh-CN"/>
        </w:rPr>
        <w:t>程序使用多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线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程技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术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，使得服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器和客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端可以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异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步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进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行通信。</w:t>
      </w:r>
    </w:p>
    <w:p w14:paraId="13B0A895" w14:textId="77777777" w:rsidR="00E9355F" w:rsidRPr="00972717" w:rsidRDefault="00E9355F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0425DED7" w14:textId="77777777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>3. 客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与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服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器之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间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的通信方式</w:t>
      </w:r>
    </w:p>
    <w:p w14:paraId="3BE29EFE" w14:textId="77777777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kern w:val="0"/>
          <w:sz w:val="22"/>
          <w:lang w:eastAsia="zh-CN"/>
        </w:rPr>
        <w:t>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端和服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器之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间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的通信按以下步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骤进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行：</w:t>
      </w:r>
    </w:p>
    <w:p w14:paraId="7FFA5BA6" w14:textId="77777777" w:rsidR="00972717" w:rsidRPr="00972717" w:rsidRDefault="00972717" w:rsidP="009727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>服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器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체"/>
          <w:kern w:val="0"/>
          <w:sz w:val="22"/>
          <w:lang w:eastAsia="zh-CN"/>
        </w:rPr>
        <w:t>socket()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和</w:t>
      </w:r>
      <w:r w:rsidRPr="00972717">
        <w:rPr>
          <w:rFonts w:ascii="DengXian" w:eastAsia="DengXian" w:hAnsi="DengXian" w:cs="굴림체"/>
          <w:kern w:val="0"/>
          <w:sz w:val="22"/>
          <w:lang w:eastAsia="zh-CN"/>
        </w:rPr>
        <w:t>bind()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函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在特定端口上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听，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并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等待客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连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接。</w:t>
      </w:r>
    </w:p>
    <w:p w14:paraId="429AE64A" w14:textId="77777777" w:rsidR="00972717" w:rsidRPr="00972717" w:rsidRDefault="00972717" w:rsidP="009727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>客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체"/>
          <w:kern w:val="0"/>
          <w:sz w:val="22"/>
          <w:lang w:eastAsia="zh-CN"/>
        </w:rPr>
        <w:t>connect()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尝试连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接服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连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接成功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后，客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送消息。</w:t>
      </w:r>
    </w:p>
    <w:p w14:paraId="4ABDB3D8" w14:textId="7B400DBA" w:rsidR="00E050E5" w:rsidRDefault="00972717" w:rsidP="00E9355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kern w:val="0"/>
          <w:sz w:val="22"/>
          <w:lang w:eastAsia="zh-CN"/>
        </w:rPr>
        <w:t>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器接收到客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端的消息后，在服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</w:t>
      </w:r>
      <w:proofErr w:type="gramStart"/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显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示</w:t>
      </w:r>
      <w:proofErr w:type="gramEnd"/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收到的消息，而客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则显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示消息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送成功。</w:t>
      </w:r>
    </w:p>
    <w:p w14:paraId="635BA236" w14:textId="4D6AE562" w:rsidR="00E9355F" w:rsidRDefault="00E9355F" w:rsidP="00E935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18EEAC6F" w14:textId="1759CAE9" w:rsidR="00E9355F" w:rsidRDefault="00E9355F" w:rsidP="00E935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6ACA030A" w14:textId="62E391E3" w:rsidR="00E9355F" w:rsidRDefault="00E9355F" w:rsidP="00E935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4F60AA06" w14:textId="4A678BFC" w:rsidR="00E9355F" w:rsidRDefault="00E9355F" w:rsidP="00E935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01721A4B" w14:textId="77777777" w:rsidR="00E9355F" w:rsidRPr="00E9355F" w:rsidRDefault="00E9355F" w:rsidP="00E935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4476B365" w14:textId="7AE55368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lastRenderedPageBreak/>
        <w:t>4. Echo代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码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的主要修改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与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功能</w:t>
      </w:r>
    </w:p>
    <w:p w14:paraId="75153987" w14:textId="1DEA02CC" w:rsidR="00130B35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kern w:val="0"/>
          <w:sz w:val="22"/>
          <w:lang w:eastAsia="zh-CN"/>
        </w:rPr>
        <w:t>我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们对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基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础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的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echo代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码进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行了修改，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实现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了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双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向通信功能。客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送消息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给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器后，服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处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理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并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在其控制台上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显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示接收到的消息。本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程使用了</w:t>
      </w:r>
      <w:proofErr w:type="spellStart"/>
      <w:r w:rsidRPr="00972717">
        <w:rPr>
          <w:rFonts w:ascii="DengXian" w:eastAsia="DengXian" w:hAnsi="DengXian" w:cs="굴림체"/>
          <w:kern w:val="0"/>
          <w:sz w:val="22"/>
          <w:lang w:eastAsia="zh-CN"/>
        </w:rPr>
        <w:t>recv</w:t>
      </w:r>
      <w:proofErr w:type="spellEnd"/>
      <w:r w:rsidRPr="00972717">
        <w:rPr>
          <w:rFonts w:ascii="DengXian" w:eastAsia="DengXian" w:hAnsi="DengXian" w:cs="굴림체"/>
          <w:kern w:val="0"/>
          <w:sz w:val="22"/>
          <w:lang w:eastAsia="zh-CN"/>
        </w:rPr>
        <w:t>()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和</w:t>
      </w:r>
      <w:r w:rsidRPr="00972717">
        <w:rPr>
          <w:rFonts w:ascii="DengXian" w:eastAsia="DengXian" w:hAnsi="DengXian" w:cs="굴림체"/>
          <w:kern w:val="0"/>
          <w:sz w:val="22"/>
          <w:lang w:eastAsia="zh-CN"/>
        </w:rPr>
        <w:t>send()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函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数来实现数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据的接收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与发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送。</w:t>
      </w:r>
      <w:r w:rsidR="00E9355F" w:rsidRPr="00E050E5">
        <w:rPr>
          <w:noProof/>
          <w:sz w:val="18"/>
          <w:szCs w:val="20"/>
        </w:rPr>
        <w:drawing>
          <wp:inline distT="0" distB="0" distL="0" distR="0" wp14:anchorId="357A0F52" wp14:editId="1C73FDCD">
            <wp:extent cx="5731510" cy="1810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55F">
        <w:rPr>
          <w:noProof/>
        </w:rPr>
        <w:drawing>
          <wp:inline distT="0" distB="0" distL="0" distR="0" wp14:anchorId="70C2C325" wp14:editId="698C9352">
            <wp:extent cx="5731510" cy="322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AB73" w14:textId="77777777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 xml:space="preserve">5. 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开发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中遇到的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问题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及解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决过</w:t>
      </w:r>
      <w:r w:rsidRPr="00972717">
        <w:rPr>
          <w:rFonts w:ascii="DengXian" w:eastAsia="DengXian" w:hAnsi="DengXian" w:cs="굴림" w:hint="eastAsia"/>
          <w:b/>
          <w:bCs/>
          <w:kern w:val="0"/>
          <w:sz w:val="22"/>
          <w:lang w:eastAsia="zh-CN"/>
        </w:rPr>
        <w:t>程</w:t>
      </w:r>
    </w:p>
    <w:p w14:paraId="51E902DD" w14:textId="77777777" w:rsidR="00972717" w:rsidRPr="00972717" w:rsidRDefault="00972717" w:rsidP="009727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问题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：有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时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客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端无法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连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接到服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务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器。</w:t>
      </w:r>
    </w:p>
    <w:p w14:paraId="2306DB88" w14:textId="11675743" w:rsidR="00972717" w:rsidRDefault="00972717" w:rsidP="00E050E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>解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决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设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置了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30秒的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连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接超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时时间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，若在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规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时间内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无法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连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接，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则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程序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会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自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动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重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试连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接。</w:t>
      </w:r>
    </w:p>
    <w:p w14:paraId="448B58AB" w14:textId="30D5675C" w:rsidR="00E9355F" w:rsidRDefault="00E9355F" w:rsidP="00E935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05EAFE4E" w14:textId="232AAD8F" w:rsidR="00E9355F" w:rsidRDefault="00E9355F" w:rsidP="00E935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37511BC5" w14:textId="3DA31FB8" w:rsidR="00E9355F" w:rsidRDefault="00E9355F" w:rsidP="00E935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3604B6CD" w14:textId="77777777" w:rsidR="00E9355F" w:rsidRPr="00972717" w:rsidRDefault="00E9355F" w:rsidP="00E9355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</w:p>
    <w:p w14:paraId="698FC4EC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lastRenderedPageBreak/>
        <w:t>6. 使用Wireshark分析通信过程</w:t>
      </w:r>
    </w:p>
    <w:p w14:paraId="4B82717E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kern w:val="0"/>
          <w:sz w:val="22"/>
          <w:lang w:eastAsia="zh-CN"/>
        </w:rPr>
        <w:t>通过使用Wireshark捕获的TCP通信流，我们分析了客户端与服务器之间的交互过程，具体如下：</w:t>
      </w:r>
    </w:p>
    <w:p w14:paraId="6648CDDB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1) TCP三次握手 (3-way Handshake)</w:t>
      </w:r>
    </w:p>
    <w:p w14:paraId="120E37A8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kern w:val="0"/>
          <w:sz w:val="22"/>
          <w:lang w:eastAsia="zh-CN"/>
        </w:rPr>
        <w:t>TCP三次握手是客户端向服务器请求连接时执行的过程，按以下步骤进行：</w:t>
      </w:r>
    </w:p>
    <w:p w14:paraId="4679ED7D" w14:textId="77777777" w:rsidR="00130B35" w:rsidRPr="00130B35" w:rsidRDefault="00130B35" w:rsidP="00130B3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SYN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：客户端向服务器发送带有SYN标志的包，请求连接。</w:t>
      </w:r>
    </w:p>
    <w:p w14:paraId="4E98BCDC" w14:textId="77777777" w:rsidR="00130B35" w:rsidRPr="00130B35" w:rsidRDefault="00130B35" w:rsidP="00130B3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SYN-ACK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：服务器接收到客户端的请求后，发送带有SYN和ACK标志的包，表示接受连接请求。</w:t>
      </w:r>
    </w:p>
    <w:p w14:paraId="4D584460" w14:textId="27A4AF03" w:rsidR="00E050E5" w:rsidRPr="00E9355F" w:rsidRDefault="00130B35" w:rsidP="00E050E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ACK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：客户端接收到服务器的响应后，发送带有ACK标志的包，确认连接成功。</w:t>
      </w:r>
    </w:p>
    <w:p w14:paraId="05BD45CF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kern w:val="0"/>
          <w:sz w:val="22"/>
          <w:lang w:eastAsia="zh-CN"/>
        </w:rPr>
        <w:t>在Wireshark中捕获的相关数据包如下：</w:t>
      </w:r>
    </w:p>
    <w:p w14:paraId="492BBA64" w14:textId="77777777" w:rsidR="00130B35" w:rsidRPr="00130B35" w:rsidRDefault="00130B35" w:rsidP="00130B3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SYN包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：客户端向服务器发送的首次连接请求包。</w:t>
      </w:r>
    </w:p>
    <w:p w14:paraId="2D9A5DE7" w14:textId="77777777" w:rsidR="00130B35" w:rsidRPr="00130B35" w:rsidRDefault="00130B35" w:rsidP="00130B3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SYN-ACK包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：服务器接受客户端请求并回复的包。</w:t>
      </w:r>
    </w:p>
    <w:p w14:paraId="2D0BED88" w14:textId="38E1CA06" w:rsidR="00130B35" w:rsidRPr="00E050E5" w:rsidRDefault="00130B35" w:rsidP="00130B3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ACK包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：客户端确认连接建立后发送的包。</w:t>
      </w:r>
      <w:r w:rsidRPr="00E050E5">
        <w:rPr>
          <w:noProof/>
          <w:sz w:val="18"/>
          <w:szCs w:val="20"/>
        </w:rPr>
        <w:drawing>
          <wp:inline distT="0" distB="0" distL="0" distR="0" wp14:anchorId="462286E7" wp14:editId="3FCB9A32">
            <wp:extent cx="5731510" cy="127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6A9E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2) 数据传输</w:t>
      </w:r>
    </w:p>
    <w:p w14:paraId="772CF0A8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kern w:val="0"/>
          <w:sz w:val="22"/>
          <w:lang w:eastAsia="zh-CN"/>
        </w:rPr>
        <w:t>在完成三次握手后，客户端开始向服务器发送数据。此时，带有</w:t>
      </w: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PSH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（Push）标志的包用于传输数据，服务器接收数据后则回复</w:t>
      </w: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ACK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包，确认收到数据。</w:t>
      </w:r>
    </w:p>
    <w:p w14:paraId="12196541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kern w:val="0"/>
          <w:sz w:val="22"/>
          <w:lang w:eastAsia="zh-CN"/>
        </w:rPr>
        <w:t>在Wireshark中捕获的数据传输包如下：</w:t>
      </w:r>
    </w:p>
    <w:p w14:paraId="734E2AC7" w14:textId="77777777" w:rsidR="00130B35" w:rsidRPr="00130B35" w:rsidRDefault="00130B35" w:rsidP="00130B3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PSH-ACK包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：客户端向服务器发送数据时，包含PSH标志的包。</w:t>
      </w:r>
    </w:p>
    <w:p w14:paraId="18CC0F07" w14:textId="1A60D88A" w:rsidR="00130B35" w:rsidRPr="00E050E5" w:rsidRDefault="00130B35" w:rsidP="00130B3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ACK包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：服务器接收到数据后确认成功接收的ACK包。</w:t>
      </w:r>
    </w:p>
    <w:p w14:paraId="105FDA36" w14:textId="51770F45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E050E5">
        <w:rPr>
          <w:noProof/>
          <w:sz w:val="18"/>
          <w:szCs w:val="20"/>
        </w:rPr>
        <w:drawing>
          <wp:inline distT="0" distB="0" distL="0" distR="0" wp14:anchorId="5F919B10" wp14:editId="620D116E">
            <wp:extent cx="5731510" cy="1289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3047" w14:textId="77777777" w:rsidR="00E9355F" w:rsidRDefault="00E9355F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</w:p>
    <w:p w14:paraId="67694766" w14:textId="73DAC374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lastRenderedPageBreak/>
        <w:t>3) TCP连接终止 (FIN)</w:t>
      </w:r>
    </w:p>
    <w:p w14:paraId="4CE4F550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kern w:val="0"/>
          <w:sz w:val="22"/>
          <w:lang w:eastAsia="zh-CN"/>
        </w:rPr>
        <w:t>在客户端和服务器完成数据传输后，TCP连接通过发送</w:t>
      </w: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FIN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标志的数据包来终止。此过程包括以下步骤：</w:t>
      </w:r>
    </w:p>
    <w:p w14:paraId="06A3CF10" w14:textId="77777777" w:rsidR="00130B35" w:rsidRPr="00130B35" w:rsidRDefault="00130B35" w:rsidP="00130B3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FIN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：客户端或服务器发送带有FIN标志的包，表示结束连接。</w:t>
      </w:r>
    </w:p>
    <w:p w14:paraId="554B59D9" w14:textId="77777777" w:rsidR="00130B35" w:rsidRPr="00130B35" w:rsidRDefault="00130B35" w:rsidP="00130B3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ACK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：另一方接收FIN请求后，回复ACK包。</w:t>
      </w:r>
    </w:p>
    <w:p w14:paraId="46C2CD26" w14:textId="77777777" w:rsidR="00130B35" w:rsidRPr="00130B35" w:rsidRDefault="00130B35" w:rsidP="00130B3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FIN-ACK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：另一方也发送FIN标志的包，并通过ACK包来完成连接的关闭。</w:t>
      </w:r>
    </w:p>
    <w:p w14:paraId="3A44F330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kern w:val="0"/>
          <w:sz w:val="22"/>
          <w:lang w:eastAsia="zh-CN"/>
        </w:rPr>
        <w:t>在Wireshark中捕获的连接终止包如下：</w:t>
      </w:r>
    </w:p>
    <w:p w14:paraId="02323DC0" w14:textId="77777777" w:rsidR="00130B35" w:rsidRPr="00130B35" w:rsidRDefault="00130B35" w:rsidP="00130B3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FIN包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：由客户端或服务器发送的终止连接请求包。</w:t>
      </w:r>
    </w:p>
    <w:p w14:paraId="5C77A2E6" w14:textId="77777777" w:rsidR="00130B35" w:rsidRPr="00130B35" w:rsidRDefault="00130B35" w:rsidP="00130B3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b/>
          <w:bCs/>
          <w:kern w:val="0"/>
          <w:sz w:val="22"/>
          <w:lang w:eastAsia="zh-CN"/>
        </w:rPr>
        <w:t>FIN-ACK包</w:t>
      </w:r>
      <w:r w:rsidRPr="00130B35">
        <w:rPr>
          <w:rFonts w:ascii="DengXian" w:eastAsia="DengXian" w:hAnsi="DengXian" w:cs="굴림"/>
          <w:kern w:val="0"/>
          <w:sz w:val="22"/>
          <w:lang w:eastAsia="zh-CN"/>
        </w:rPr>
        <w:t>：双方交换的结束连接确认包。</w:t>
      </w:r>
    </w:p>
    <w:p w14:paraId="74B13B94" w14:textId="4175D893" w:rsidR="00130B35" w:rsidRPr="00E050E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130B35">
        <w:rPr>
          <w:rFonts w:ascii="DengXian" w:eastAsia="DengXian" w:hAnsi="DengXian" w:cs="굴림"/>
          <w:kern w:val="0"/>
          <w:sz w:val="22"/>
          <w:lang w:eastAsia="zh-CN"/>
        </w:rPr>
        <w:t>通过此数据包的流向分析，我们能够确认客户端与服务器之间的通信是通过TCP协议安全进行的。</w:t>
      </w:r>
    </w:p>
    <w:p w14:paraId="61025D49" w14:textId="60A97A30" w:rsidR="00130B35" w:rsidRPr="00E050E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  <w:r w:rsidRPr="00E050E5">
        <w:rPr>
          <w:noProof/>
          <w:sz w:val="18"/>
          <w:szCs w:val="20"/>
        </w:rPr>
        <w:drawing>
          <wp:inline distT="0" distB="0" distL="0" distR="0" wp14:anchorId="74F76577" wp14:editId="4C8D37FB">
            <wp:extent cx="5731510" cy="1212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73C1" w14:textId="77777777" w:rsidR="00130B35" w:rsidRPr="00130B35" w:rsidRDefault="00130B35" w:rsidP="00130B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kern w:val="0"/>
          <w:sz w:val="22"/>
          <w:lang w:eastAsia="zh-CN"/>
        </w:rPr>
      </w:pPr>
    </w:p>
    <w:p w14:paraId="3A8024AF" w14:textId="77777777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DengXian" w:eastAsia="DengXian" w:hAnsi="DengXian" w:cs="굴림"/>
          <w:b/>
          <w:bCs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b/>
          <w:bCs/>
          <w:kern w:val="0"/>
          <w:sz w:val="22"/>
          <w:lang w:eastAsia="zh-CN"/>
        </w:rPr>
        <w:t xml:space="preserve">7. </w:t>
      </w:r>
      <w:r w:rsidRPr="00972717">
        <w:rPr>
          <w:rFonts w:ascii="DengXian" w:eastAsia="DengXian" w:hAnsi="DengXian" w:cs="새굴림" w:hint="eastAsia"/>
          <w:b/>
          <w:bCs/>
          <w:kern w:val="0"/>
          <w:sz w:val="22"/>
          <w:lang w:eastAsia="zh-CN"/>
        </w:rPr>
        <w:t>结</w:t>
      </w:r>
      <w:r w:rsidRPr="00972717">
        <w:rPr>
          <w:rFonts w:ascii="DengXian" w:eastAsia="DengXian" w:hAnsi="DengXian" w:cs="새굴림"/>
          <w:b/>
          <w:bCs/>
          <w:kern w:val="0"/>
          <w:sz w:val="22"/>
          <w:lang w:eastAsia="zh-CN"/>
        </w:rPr>
        <w:t>论</w:t>
      </w:r>
    </w:p>
    <w:p w14:paraId="610C0E3C" w14:textId="77777777" w:rsidR="00972717" w:rsidRPr="00972717" w:rsidRDefault="00972717" w:rsidP="0097271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2"/>
          <w:lang w:eastAsia="zh-CN"/>
        </w:rPr>
      </w:pPr>
      <w:r w:rsidRPr="00972717">
        <w:rPr>
          <w:rFonts w:ascii="DengXian" w:eastAsia="DengXian" w:hAnsi="DengXian" w:cs="굴림"/>
          <w:kern w:val="0"/>
          <w:sz w:val="22"/>
          <w:lang w:eastAsia="zh-CN"/>
        </w:rPr>
        <w:t>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本次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实验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，我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们学习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了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Python Socket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编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程的基本工作原理，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并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理解了基于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TCP的通信流程。特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别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是通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Wireshark捕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获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的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据包，我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们详细观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察到了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TCP通信的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程（如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SYN、ACK、FIN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据包的交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换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）。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实验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中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开发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的代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码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成功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实现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了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双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向通信功能，同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时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也解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决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了通信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过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程中遇到的各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种问题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，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顺</w:t>
      </w:r>
      <w:r w:rsidRPr="00972717">
        <w:rPr>
          <w:rFonts w:ascii="DengXian" w:eastAsia="DengXian" w:hAnsi="DengXian" w:cs="굴림" w:hint="eastAsia"/>
          <w:kern w:val="0"/>
          <w:sz w:val="22"/>
          <w:lang w:eastAsia="zh-CN"/>
        </w:rPr>
        <w:t>利完成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了</w:t>
      </w:r>
      <w:r w:rsidRPr="00972717">
        <w:rPr>
          <w:rFonts w:ascii="DengXian" w:eastAsia="DengXian" w:hAnsi="DengXian" w:cs="새굴림" w:hint="eastAsia"/>
          <w:kern w:val="0"/>
          <w:sz w:val="22"/>
          <w:lang w:eastAsia="zh-CN"/>
        </w:rPr>
        <w:t>实验</w:t>
      </w:r>
      <w:r w:rsidRPr="00972717">
        <w:rPr>
          <w:rFonts w:ascii="DengXian" w:eastAsia="DengXian" w:hAnsi="DengXian" w:cs="굴림"/>
          <w:kern w:val="0"/>
          <w:sz w:val="22"/>
          <w:lang w:eastAsia="zh-CN"/>
        </w:rPr>
        <w:t>。</w:t>
      </w:r>
    </w:p>
    <w:p w14:paraId="76636BFD" w14:textId="77777777" w:rsidR="00333EAA" w:rsidRPr="00E050E5" w:rsidRDefault="00333EAA">
      <w:pPr>
        <w:rPr>
          <w:rFonts w:ascii="DengXian" w:eastAsia="DengXian" w:hAnsi="DengXian"/>
          <w:sz w:val="18"/>
          <w:szCs w:val="20"/>
          <w:lang w:eastAsia="zh-CN"/>
        </w:rPr>
      </w:pPr>
    </w:p>
    <w:sectPr w:rsidR="00333EAA" w:rsidRPr="00E05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6AB0" w14:textId="77777777" w:rsidR="00196CD5" w:rsidRDefault="00196CD5" w:rsidP="00E9355F">
      <w:pPr>
        <w:spacing w:after="0" w:line="240" w:lineRule="auto"/>
      </w:pPr>
      <w:r>
        <w:separator/>
      </w:r>
    </w:p>
  </w:endnote>
  <w:endnote w:type="continuationSeparator" w:id="0">
    <w:p w14:paraId="249B3DE7" w14:textId="77777777" w:rsidR="00196CD5" w:rsidRDefault="00196CD5" w:rsidP="00E9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D8A0" w14:textId="77777777" w:rsidR="00196CD5" w:rsidRDefault="00196CD5" w:rsidP="00E9355F">
      <w:pPr>
        <w:spacing w:after="0" w:line="240" w:lineRule="auto"/>
      </w:pPr>
      <w:r>
        <w:separator/>
      </w:r>
    </w:p>
  </w:footnote>
  <w:footnote w:type="continuationSeparator" w:id="0">
    <w:p w14:paraId="0B9BADA4" w14:textId="77777777" w:rsidR="00196CD5" w:rsidRDefault="00196CD5" w:rsidP="00E93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CF8"/>
    <w:multiLevelType w:val="multilevel"/>
    <w:tmpl w:val="1078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906C0"/>
    <w:multiLevelType w:val="multilevel"/>
    <w:tmpl w:val="26A2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C517D"/>
    <w:multiLevelType w:val="multilevel"/>
    <w:tmpl w:val="DDBE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91D36"/>
    <w:multiLevelType w:val="multilevel"/>
    <w:tmpl w:val="899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34BCB"/>
    <w:multiLevelType w:val="multilevel"/>
    <w:tmpl w:val="DE0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937B2"/>
    <w:multiLevelType w:val="multilevel"/>
    <w:tmpl w:val="E5B4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1174A"/>
    <w:multiLevelType w:val="multilevel"/>
    <w:tmpl w:val="66D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A5B88"/>
    <w:multiLevelType w:val="multilevel"/>
    <w:tmpl w:val="FCB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63558"/>
    <w:multiLevelType w:val="multilevel"/>
    <w:tmpl w:val="5A4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235DC"/>
    <w:multiLevelType w:val="multilevel"/>
    <w:tmpl w:val="E634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41070"/>
    <w:multiLevelType w:val="multilevel"/>
    <w:tmpl w:val="B5C8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C1977"/>
    <w:multiLevelType w:val="multilevel"/>
    <w:tmpl w:val="4B1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1795E"/>
    <w:multiLevelType w:val="multilevel"/>
    <w:tmpl w:val="C972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D2B6A"/>
    <w:multiLevelType w:val="multilevel"/>
    <w:tmpl w:val="8EB6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  <w:num w:numId="11">
    <w:abstractNumId w:val="10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17"/>
    <w:rsid w:val="00062B3A"/>
    <w:rsid w:val="00130B35"/>
    <w:rsid w:val="00196CD5"/>
    <w:rsid w:val="00230CE1"/>
    <w:rsid w:val="00333EAA"/>
    <w:rsid w:val="005C14BF"/>
    <w:rsid w:val="006D7E52"/>
    <w:rsid w:val="0071352D"/>
    <w:rsid w:val="00972717"/>
    <w:rsid w:val="00CE1565"/>
    <w:rsid w:val="00E050E5"/>
    <w:rsid w:val="00E621AA"/>
    <w:rsid w:val="00E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FDA38"/>
  <w15:chartTrackingRefBased/>
  <w15:docId w15:val="{6E3385B8-3A2B-454F-B3C3-D1D9BF5D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0"/>
    <w:uiPriority w:val="9"/>
    <w:qFormat/>
    <w:rsid w:val="009727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727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7271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72717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72717"/>
    <w:rPr>
      <w:b/>
      <w:bCs/>
    </w:rPr>
  </w:style>
  <w:style w:type="paragraph" w:styleId="a4">
    <w:name w:val="Normal (Web)"/>
    <w:basedOn w:val="a"/>
    <w:uiPriority w:val="99"/>
    <w:semiHidden/>
    <w:unhideWhenUsed/>
    <w:rsid w:val="009727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2717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E050E5"/>
    <w:pPr>
      <w:ind w:leftChars="400" w:left="800"/>
    </w:pPr>
  </w:style>
  <w:style w:type="paragraph" w:styleId="a6">
    <w:name w:val="header"/>
    <w:basedOn w:val="a"/>
    <w:link w:val="a7"/>
    <w:uiPriority w:val="99"/>
    <w:unhideWhenUsed/>
    <w:rsid w:val="00E9355F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眉 字符"/>
    <w:basedOn w:val="a0"/>
    <w:link w:val="a6"/>
    <w:uiPriority w:val="99"/>
    <w:rsid w:val="00E9355F"/>
  </w:style>
  <w:style w:type="paragraph" w:styleId="a8">
    <w:name w:val="footer"/>
    <w:basedOn w:val="a"/>
    <w:link w:val="a9"/>
    <w:uiPriority w:val="99"/>
    <w:unhideWhenUsed/>
    <w:rsid w:val="00E9355F"/>
    <w:pPr>
      <w:tabs>
        <w:tab w:val="center" w:pos="4513"/>
        <w:tab w:val="right" w:pos="9026"/>
      </w:tabs>
      <w:snapToGrid w:val="0"/>
    </w:pPr>
  </w:style>
  <w:style w:type="character" w:customStyle="1" w:styleId="a9">
    <w:name w:val="页脚 字符"/>
    <w:basedOn w:val="a0"/>
    <w:link w:val="a8"/>
    <w:uiPriority w:val="99"/>
    <w:rsid w:val="00E9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성광 남궁</dc:creator>
  <cp:keywords/>
  <dc:description/>
  <cp:lastModifiedBy>ijinseog309@gmail.com</cp:lastModifiedBy>
  <cp:revision>2</cp:revision>
  <dcterms:created xsi:type="dcterms:W3CDTF">2024-10-13T17:52:00Z</dcterms:created>
  <dcterms:modified xsi:type="dcterms:W3CDTF">2024-10-13T17:52:00Z</dcterms:modified>
</cp:coreProperties>
</file>