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D7893">
      <w:pPr>
        <w:pStyle w:val="2"/>
        <w:bidi w:val="0"/>
        <w:ind w:left="0" w:leftChars="0" w:firstLine="0" w:firstLineChars="0"/>
        <w:outlineLvl w:val="9"/>
      </w:pPr>
      <w:r>
        <w:t>新质生产力对区域碳排放影响的空间效应研究兼对杰文斯悖论的再验证</w:t>
      </w:r>
    </w:p>
    <w:p w14:paraId="4032578D">
      <w:pPr>
        <w:pStyle w:val="26"/>
        <w:bidi w:val="0"/>
        <w:ind w:firstLine="482" w:firstLineChars="200"/>
        <w:outlineLvl w:val="9"/>
      </w:pPr>
      <w:r>
        <w:t>高峻峰</w:t>
      </w:r>
      <w:r>
        <w:rPr>
          <w:rStyle w:val="19"/>
          <w:b/>
          <w:bCs/>
          <w:color w:val="1A2029"/>
          <w:shd w:val="clear" w:color="auto" w:fill="FFFFFF"/>
        </w:rPr>
        <w:footnoteReference w:id="0"/>
      </w:r>
      <w:r>
        <w:t xml:space="preserve"> 李振宇 张准</w:t>
      </w:r>
    </w:p>
    <w:p w14:paraId="359B5813">
      <w:pPr>
        <w:ind w:firstLine="422" w:firstLineChars="200"/>
        <w:rPr>
          <w:sz w:val="20"/>
          <w:szCs w:val="22"/>
        </w:rPr>
      </w:pPr>
      <w:r>
        <w:rPr>
          <w:rStyle w:val="30"/>
        </w:rPr>
        <w:t>摘要：</w:t>
      </w:r>
      <w:r>
        <w:rPr>
          <w:rStyle w:val="28"/>
        </w:rPr>
        <w:t>本文基于2009—2021年251个地级市的面板数据，</w:t>
      </w:r>
      <w:r>
        <w:rPr>
          <w:rStyle w:val="28"/>
          <w:lang w:val="en-US" w:eastAsia="zh-CN"/>
        </w:rPr>
        <w:t>在传统的IPAT模型基础上进行拓展，引入无残差完全分解模型，添加新质生产力效应并分离对环境压力的技术制约效应构建IPANT模型</w:t>
      </w:r>
      <w:r>
        <w:rPr>
          <w:rStyle w:val="28"/>
          <w:lang w:eastAsia="zh-CN"/>
        </w:rPr>
        <w:t>，</w:t>
      </w:r>
      <w:r>
        <w:rPr>
          <w:rStyle w:val="28"/>
          <w:lang w:val="en-US" w:eastAsia="zh-CN"/>
        </w:rPr>
        <w:t>对全国及七大城市群碳排放的反弹效应进行拆解</w:t>
      </w:r>
      <w:r>
        <w:rPr>
          <w:rStyle w:val="28"/>
          <w:lang w:eastAsia="zh-CN"/>
        </w:rPr>
        <w:t>。</w:t>
      </w:r>
      <w:r>
        <w:rPr>
          <w:rStyle w:val="28"/>
          <w:lang w:val="en-US" w:eastAsia="zh-CN"/>
        </w:rPr>
        <w:t>分解结果显示，影响我国碳排放增加的主要因素是财富规模效应和新质生产力效应，其次是人口增长效应；而环境治理技术进步带来的对碳排放的技术制约效应是碳排放下降的主要原因</w:t>
      </w:r>
      <w:r>
        <w:rPr>
          <w:rStyle w:val="28"/>
          <w:lang w:eastAsia="zh-CN"/>
        </w:rPr>
        <w:t>。</w:t>
      </w:r>
      <w:r>
        <w:rPr>
          <w:rStyle w:val="28"/>
          <w:lang w:val="en-US" w:eastAsia="zh-CN"/>
        </w:rPr>
        <w:t>此外，</w:t>
      </w:r>
      <w:r>
        <w:rPr>
          <w:rStyle w:val="28"/>
        </w:rPr>
        <w:t>采用传统固定效应面板回归和空间杜宾模型，从全国范围以及七大城市群的异质性角度对新质生产力对碳排放的影响路径及空间差异进行分析。实证结果表明，就全国范围来看，新质生产力提高会显著提高碳排放水平，证实存在杰文斯悖论，但其空间溢出效应不明显。从区域异质性来看，新质生产力对珠三角城市群、京津冀城市群碳排放水平具有显著正向作用，同样支持杰文斯悖论的存在；对长三角城市群</w:t>
      </w:r>
      <w:r>
        <w:rPr>
          <w:rStyle w:val="28"/>
          <w:lang w:eastAsia="zh-CN"/>
        </w:rPr>
        <w:t>、</w:t>
      </w:r>
      <w:r>
        <w:rPr>
          <w:rStyle w:val="28"/>
        </w:rPr>
        <w:t>中原城市群碳排放水平具有显著负向作用，表明杰文斯悖论不成立；对</w:t>
      </w:r>
      <w:r>
        <w:rPr>
          <w:rStyle w:val="28"/>
          <w:lang w:val="en-US" w:eastAsia="zh-CN"/>
        </w:rPr>
        <w:t>长江中游城市群、</w:t>
      </w:r>
      <w:r>
        <w:rPr>
          <w:rStyle w:val="28"/>
        </w:rPr>
        <w:t>成渝城市群、哈长城市群碳排放水平的作用显著性不足。本文研究结论对于我国优化新质生产力结构以及发挥新质生产力对地区经济发展与碳排放平衡的作用具有启发意义。</w:t>
      </w:r>
    </w:p>
    <w:p w14:paraId="5684CBDB">
      <w:pPr>
        <w:ind w:firstLine="422" w:firstLineChars="200"/>
        <w:rPr>
          <w:sz w:val="20"/>
          <w:szCs w:val="22"/>
        </w:rPr>
      </w:pPr>
      <w:r>
        <w:rPr>
          <w:rStyle w:val="30"/>
          <w:shd w:val="clear"/>
        </w:rPr>
        <w:t>关键词：</w:t>
      </w:r>
      <w:r>
        <w:rPr>
          <w:rStyle w:val="28"/>
          <w:lang w:val="en-US" w:eastAsia="zh-CN"/>
        </w:rPr>
        <w:t>新质生产力 碳排放 IPAT模型 空间计量 异质性</w:t>
      </w:r>
    </w:p>
    <w:p w14:paraId="09C39631">
      <w:pPr/>
    </w:p>
    <w:p w14:paraId="0281D84C">
      <w:pPr>
        <w:pStyle w:val="3"/>
        <w:bidi w:val="0"/>
        <w:ind w:firstLine="643" w:firstLineChars="200"/>
        <w:outlineLvl w:val="0"/>
      </w:pPr>
      <w:r>
        <w:t>一、引言及文献综述</w:t>
      </w:r>
    </w:p>
    <w:p w14:paraId="09D10289">
      <w:pPr>
        <w:ind w:firstLine="420" w:firstLineChars="200"/>
        <w:rPr>
          <w:highlight w:val="none"/>
        </w:rPr>
      </w:pPr>
      <w:r>
        <w:t>2023年9月习近平总书记在黑龙江考察调研期间首次提出新质生产力的概念。新质生产力区别于传统生产力，是以新技术深化应用为驱动，以新产业、新业态和新模式快速涌现为重要特征，进而构建起新型社会生产关系和社会制度体系的生产力。新质生产力是推动人类文明进步的根本动力。伴随着新质生产力的提出，学术界也掀起了一股新质生产力的研究热潮，新质生产力与碳排放主题的研究是其中热点之一。2020年，习近平总书记在第七十五届联合国大会上，首次提出中国在2030年前达到“碳达峰”、2060年前实现“碳中和”的目标，是中国对全球气候行动的重要承诺。深入研究新质生产力对碳排放的影响路径，分析新质生产力对碳排放的影响区域性差异，对于推动经济绿色转型，指导地区差异化政策制定，实现新质生产力发展与碳排放的平衡协调，对于实现经济的高质量发展、积极应对气候变化以及构建人类命运共同体具有重要意义</w:t>
      </w:r>
      <w:r>
        <w:rPr>
          <w:highlight w:val="none"/>
        </w:rPr>
        <w:t>。那么，在此背景下，新质生产力的发展对碳排放的影响是如何的？是会减少碳排放还是伴随着碳排放的增加？当前中国经济是否还存在“杰文斯悖论”？不同区域特征的城市经济在新质生产力对碳排放的影响路径上是否存在差异，又存在怎样的规律性？针对以上问题的探究，有助于深刻理解新质生产力推动经济增长、作用碳排放的影响路径，对于指导地区差异性协调新质生产力发展与碳排放之间的关系具有指导性意义。</w:t>
      </w:r>
    </w:p>
    <w:p w14:paraId="5344DD29">
      <w:pPr>
        <w:ind w:firstLine="420" w:firstLineChars="200"/>
      </w:pPr>
      <w:r>
        <w:t>从目前的研究来看，对于新质生产力如何影响碳排放的研究多集中在2024年，胡山鹰、金涌等（2024）认为新质生产力是一种以创新为核心的先进生产力形式，具有高科技、高效率和高质量的特点，而实现“双碳”目标需要依靠大幅度、颠覆性的科技创新，就需要充分发展高端制造业等新质生产力。罗寒、岳强（2024）认为新质生产力作为以绿色生产力为底色的生产力新质态，能够通过加速科学技术创新、促进产业结构优化调整、深度优化要素资源配置等途径，为实现“双碳”目标提供“新动力”、激发“新活力”。王洪艳（2024）基于279个地级市的面板数据，从新质劳动者（受教育水平、科技人力投入、劳动生产率）、新质劳动对象（产业创新、环境改善）和新质劳动资料（基础设施、数字水平）三个维度通过熵值法构建新质生产力指标，发现新质生产力对于碳排放效率有显著的正向影响，并且在大城市、非资源型城市和创新型城市的影响更为显著。李娟、刘爱峰（2024）从劳动者（劳动者数量、劳动者质量）、劳动资料（物质生产资料、无形生产资料）、劳动对象（数字核心产业、未来产业）三个角度构建数字新质生产力，分别运用面板Tobit模型、非线性回归模型和系统GMM模型来分析数字新质生产力对碳排放的影响，发现数字新质生产力与碳排放之间存在非线性的倒U型关系，并且这种影响关系存在南北地区差异。董志良、姜书强等（2024）基于京津冀地区的城市面板数据，对新质生产力对地区碳排放量和碳排放效率的影响分析，研究结果表明，新质生产力水平的提高能够显著降低京津冀地区的碳排放水平并提高碳排放效率，并能够通过区域产业结构、区域科技创新水平影响区域的碳排放量和碳排放效率。冯英杰、任歆钰（2024）从农业劳动者、劳动对象和劳动资料三个方面构建农业新质生产力评价指标体系，实证检验了农业新质生产力对农业碳排放的影响机制，发现，农业新质生产力的提高有利于农业碳排放强度的下降，并可以通过加强城乡之间的协调发展，能够间接强化这种减排效果。</w:t>
      </w:r>
    </w:p>
    <w:p w14:paraId="631AB4EC">
      <w:pPr>
        <w:ind w:firstLine="420" w:firstLineChars="200"/>
      </w:pPr>
      <w:r>
        <w:t>对于影响碳排放的作用机制和作用路径的研究，目前的研究主要集中在产业结构优化、技术进步、绿色金融、全球产业价值链等众多维度，并且区域差异在碳排放中扮演重要角色，不同区域的碳排放效率存在显著差异，这与产业结构、经济增长模式和资源禀赋有关（Wu, Y. et al. , 2021）。杨志安和胡博（2024）基于空间杜宾和中介效应模型，研究发现，财政分权对本地、邻地的碳排放均具有显著的促进作用，区域差异上显示，东、中、西部的直接效应、间接效应存在异质性。产业结构高级化对碳排放的影响表现出明显的阶段性特征，显示出先促进后抑制的作用关系（杨镒泽和邓琨，2024），此外，产业结构升级对碳排放的空间效应显著，对本地区和周围地区均存在负向作用（赵玉焕、钱之凌等，2022）。绿色技术创新、绿色金融、绿色财政等“绿色”因素均是影响碳排放水平的重要影响因素，不少研究者证实绿色技术创新对碳排放的影响呈先促进后抑制的倒“U”型关系，这种关系受到城市发展水平、地理位置、低碳政策、城市产业结构以及城市规模的影响（吴康、耿一睿等，2024），绿色技术创新能够通过优化能源消费结构降低碳排放，也能够通过阻碍产业结构升级而增加碳排放（徐俊武和陈钊雄，2024），绿色技术创新通过采用节能技术、实现环保生产和推动传统行业的绿色转型显著减少工业碳排放（Cheng S. et al. , 2023）；绿色财政收入比重提高会显著提高碳排放水平，绿色财政支出比重增加会显著减少碳排放水平（张晖、李光龙等，2024）；张颖和邹国昊（2024）构建空间双重差分模型对绿色金融政策对碳排放的空间溢出效应进行研究，发现绿色金融政策对试点城市具有显著的减排降碳作用，且能够通过空间溢出对周边地区产生邻地协同效应，影响阈值约为300公里。对于科技创新对碳排放的影响作用研究，人工智能技术创新显著降低了碳排放强度，通过改变能源效率间接促进碳减排（孙振清和杨锐，2024）；工业机器人的应用对碳排放强度影响的能源效率效应和人工替代效应主要表现为减排作用，而产出规模效应则表现为增排作用（余心滢、蔡道成等，2023）；此外，智慧城市建设能够明显提升碳排放效率网络的指标效能，促进城市间合作，保证资源的合理分配利用（王宁宁、王勤升等，2024）。新基础设施对东部、中部和西部的碳排放影响存在区域差异，在东部和中部地区，新基础设施规模对碳排放强度有线性的负效应，但对于西部地区不显著（Liu, B. et al. , 2021）。人口老龄化同样是碳排放的重要影响因素，人口老龄化对碳排放绩效有正向影响，且城镇化率在此过程中表现出门槛效应（王丽霞、王艺等，2024），此外老龄化通过减少居民消费、加强新型城镇化进程以及增强环境规制等途径降低碳排放水平（李卓群、吉雪强等，2024）。全球价值链嵌入对贸易经济体以及国内产业的碳排放均有重要影响作用，林娟和林玲（2024）以全球56个经济体的数据为基础，研究发现全球价值链嵌入对碳排放水平呈现U型影响，并且能源结构和能源效率在这一影响路径中起到中介变量的作用；武杰（2024）研究发现，数字全球价值链能够显著降低制造业企业碳排放，且低碳密度企业嵌入全球数字价值链的碳减排效应最为显著。</w:t>
      </w:r>
    </w:p>
    <w:p w14:paraId="6DE0BC15">
      <w:pPr>
        <w:ind w:firstLine="420" w:firstLineChars="200"/>
      </w:pPr>
      <w:r>
        <w:t>杰文斯悖论（或称“反弹效应”），是由英国经济学家威廉·斯坦利·杰文斯（William Stanley Jevons）于19世纪提出，当时的背景是蒸汽机的技术改进提高了能源利用率，但这非但没有使得英国的煤炭消耗量下降，反而大幅增加，原因是生产效率改进降低了单位产出的资源成本，刺激了需求扩张，并通过经济增长、需求扩大进而间接带动了更大的能源消耗。这一现象揭示了“效率改进”并不等同于“资源节约”的逻辑悖论。在对杰文斯悖论的研究方面，黄纯灿和胡日东（2013）测算了中国1979—2009年的能源反弹效应，其平均值为 132%，有着明显的“回火效应”，证明单纯的技术进步并不能完全达到节能减排的目标。类似的，陈星星和何德旭（2019）研究发现，当能源效率从 1%提升至 15%时，煤炭、石油天然气、电力需求量均呈现先下降再上升的“V”形走势，且能源密集型产业的能源效率反弹效应更为显著；滕颖和郑宇航（2023）基于上市公司的企业数据研究发现，制造企业数字化与企业碳排放总量之间存在 杰文斯悖论， 即企业数字化会增加企业碳排放量。姜苗苗和杨来科（2015）对数字产品进口的研究发现，数字产品进口与企业污染排放量之间呈倒 U 型关系，存在杰文斯悖论。路正南等（2016）居民消费质量的提高导致了能源消费反弹效应的变化。刘宇等（2016）认为，经济活动中提高一次能源使用效率和提高二次能源使用效率均存在反弹效应，且提高一次能源使用效率的反弹效应更明显。谢里和陈宇（2021）从区域异质性出发，发现不论是从全国还是从地区层面看，节电技术创新不仅刺激了城市的总电力消费，也刺激了工业和生活电力消费，我国节能技术与能源消费之间存在着“杰文斯悖论”。此外，也有部分学者认为技术进步并非导致杰文斯悖论的主要原因，规模效应、人口增加等也是重要原因，梁日忠和张林浩（2013）对1990年-2008年工业二氧化碳研究发现，规模效应是中国化学工业CO2排放量大量上升的主要原因，并且其作用大于技术效率；王颖婕和廖茂林（2017）认为人口增加是能源消费增长的最主要推动因素，反弹效应的存在使得能源消费总量不断增加。</w:t>
      </w:r>
    </w:p>
    <w:p w14:paraId="1EC7EC26">
      <w:pPr>
        <w:ind w:firstLine="420" w:firstLineChars="200"/>
        <w:rPr>
          <w:highlight w:val="none"/>
        </w:rPr>
      </w:pPr>
      <w:r>
        <w:t>综上，目前在新质生产力对碳排放影响路径这一方向研究尚不充分，少数学者通过构建新质生产力评价指标体系，研究了其与碳排放之间的作用关系，但多使用传统计量回归，忽视了碳排放以及新质生产力在空间上的差异性。由于我国地域辽阔，不同区域在地理特征差异的作用下形成不同的产业、经济特征，且不同区域经济往往以核心城市为经济中心形成产业和经济的聚集特征，故区分新质生产力对碳排放的影响的空间异质性差异非常重要。本文的边际创新是从新经济地理学的角度对新质生产力影响碳排放的路径以及空间溢出效应、空间滞</w:t>
      </w:r>
      <w:r>
        <w:rPr>
          <w:highlight w:val="none"/>
        </w:rPr>
        <w:t>后效应做出分析，并从城市群的角度对影响路径的区域异质性特征进行探索。</w:t>
      </w:r>
    </w:p>
    <w:p w14:paraId="479DD6B9">
      <w:pPr>
        <w:ind w:firstLine="420" w:firstLineChars="200"/>
        <w:rPr>
          <w:highlight w:val="none"/>
        </w:rPr>
      </w:pPr>
      <w:r>
        <w:rPr>
          <w:highlight w:val="none"/>
        </w:rPr>
        <w:t>基于2009-2021年251各地级市的面板数据，采用传统固定效应面板回归和空间杜宾模型，本文对新质生产力对碳排放的影响路径进行分析，并从城市群的角度做出异质性分析。研究发现，第一，就全国范围来看，新质生产力提高会显著提高碳排放水平，证实存在杰文斯悖论，但其空间溢出效应不明显。第二，从区域异质性来看，新质生产力对珠三角城市群、京津冀城市群碳排放水平具有显著正向作用，同样支持杰文斯悖论的存在。第三，对长三角城市群、长江中游城市群以及中原城市群碳排放水平具有显著负向作用，表明杰文斯悖论不成立。此外，对成渝城市群、哈长城市群碳排放水平的作用不具备显著影响。</w:t>
      </w:r>
    </w:p>
    <w:p w14:paraId="3F33E398">
      <w:pPr>
        <w:pStyle w:val="3"/>
        <w:numPr>
          <w:ilvl w:val="0"/>
          <w:numId w:val="1"/>
        </w:numPr>
        <w:bidi w:val="0"/>
        <w:ind w:firstLine="643" w:firstLineChars="200"/>
        <w:outlineLvl w:val="0"/>
      </w:pPr>
      <w:r>
        <w:t>理论假说</w:t>
      </w:r>
    </w:p>
    <w:p w14:paraId="720046E4">
      <w:pPr>
        <w:pStyle w:val="4"/>
        <w:numPr>
          <w:ilvl w:val="0"/>
          <w:numId w:val="2"/>
        </w:numPr>
        <w:bidi w:val="0"/>
        <w:ind w:firstLine="641" w:firstLineChars="200"/>
        <w:outlineLvl w:val="1"/>
      </w:pPr>
      <w:r>
        <w:rPr>
          <w:lang w:val="en-US" w:eastAsia="zh-CN"/>
        </w:rPr>
        <w:t>杰文斯效应的经验验证——基于拓展IPAT模型的反弹效应研究</w:t>
      </w:r>
    </w:p>
    <w:p w14:paraId="2D5849AC">
      <w:pPr>
        <w:numPr>
          <w:ilvl w:val="0"/>
          <w:numId w:val="0"/>
        </w:numPr>
        <w:ind w:firstLine="420" w:firstLineChars="200"/>
        <w:rPr>
          <w:highlight w:val="none"/>
          <w:lang w:val="en-US" w:eastAsia="zh-CN"/>
        </w:rPr>
      </w:pPr>
      <w:r>
        <w:rPr>
          <w:highlight w:val="none"/>
          <w:lang w:val="en-US" w:eastAsia="zh-CN"/>
        </w:rPr>
        <w:t>1970年学术界围绕环境问题的根源，展开了“人口—技术”之争，Ehrlich、Holdren等学者提出IPAT模型，用于解释人口增长、经济发展和技术进步对环境的影响（钟兴菊和龙少波，2016）。模型的核心思想是将环境影响（I）分解为人口（P）、富裕程度（A）和技术（T）三个因素的乘积，即I = P x A x T，它强调了人口规模、经济活动和技术水平在环境压力中的作用。</w:t>
      </w:r>
    </w:p>
    <w:p w14:paraId="3CF46509">
      <w:pPr>
        <w:numPr>
          <w:ilvl w:val="0"/>
          <w:numId w:val="0"/>
        </w:numPr>
        <w:ind w:firstLine="420" w:firstLineChars="200"/>
        <w:rPr>
          <w:highlight w:val="none"/>
          <w:lang w:val="en-US" w:eastAsia="zh-CN"/>
        </w:rPr>
      </w:pPr>
      <w:r>
        <w:rPr>
          <w:highlight w:val="none"/>
          <w:lang w:val="en-US" w:eastAsia="zh-CN"/>
        </w:rPr>
        <w:t>但随着经济发展和社会对环境保护的重视，技术的目标不再单一地服务于生产力提高，越来越的技术进步体现在环保、低碳、可持续等方面，尤其在当下新质生产力替代传统生产力，塑造高质量发展新动能的新阶段，不加区分的对技术的反弹效应进行分析已不适用当下经济实际。借鉴苑清敏等（2014）在经济增长与资源和环境关系中对IPAT模型的分解思路，本文以碳排放这一环境压力作为研究对象，在传统IPAT模型的基础上进行拓展，构建IPARN模型，即I = P x A x R x N，表示对碳排放（I）的影响因素由人口（P）、富裕程度（A）、对碳排放的技术制约（R）和新质生产力（N）构成。富裕程度（A）用人均GDP衡量，即GDP/P；对碳排放的技术制约（R）用单位GDP·新质生产力的碳排放衡量，即</w:t>
      </w:r>
      <w:r>
        <w:rPr>
          <w:position w:val="-10"/>
          <w:highlight w:val="none"/>
          <w:lang w:val="en-US" w:eastAsia="zh-CN"/>
        </w:rPr>
        <w:object>
          <v:shape id="_x0000_i1025" o:spt="75" type="#_x0000_t75" style="height:16pt;width:6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highlight w:val="none"/>
          <w:lang w:val="en-US" w:eastAsia="zh-CN"/>
        </w:rPr>
        <w:t>。即构成如下分解式：</w:t>
      </w:r>
    </w:p>
    <w:p w14:paraId="49F7548D">
      <w:pPr>
        <w:numPr>
          <w:ilvl w:val="0"/>
          <w:numId w:val="0"/>
        </w:numPr>
        <w:jc w:val="center"/>
        <w:rPr>
          <w:highlight w:val="none"/>
          <w:lang w:val="en-US" w:eastAsia="zh-CN"/>
        </w:rPr>
      </w:pPr>
      <w:r>
        <w:rPr>
          <w:position w:val="-24"/>
          <w:highlight w:val="none"/>
          <w:lang w:val="en-US" w:eastAsia="zh-CN"/>
        </w:rPr>
        <w:object>
          <v:shape id="_x0000_i1026" o:spt="75" type="#_x0000_t75" style="height:31pt;width:214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p w14:paraId="51E75FD6">
      <w:pPr>
        <w:numPr>
          <w:ilvl w:val="0"/>
          <w:numId w:val="0"/>
        </w:numPr>
        <w:jc w:val="left"/>
        <w:rPr>
          <w:highlight w:val="none"/>
          <w:lang w:val="en-US" w:eastAsia="zh-CN"/>
        </w:rPr>
      </w:pPr>
    </w:p>
    <w:p w14:paraId="32FC29C1">
      <w:pPr>
        <w:numPr>
          <w:ilvl w:val="0"/>
          <w:numId w:val="0"/>
        </w:numPr>
        <w:ind w:firstLine="420" w:firstLineChars="200"/>
        <w:rPr>
          <w:highlight w:val="none"/>
          <w:lang w:val="en-US" w:eastAsia="zh-CN"/>
        </w:rPr>
      </w:pPr>
      <w:r>
        <w:rPr>
          <w:highlight w:val="none"/>
          <w:lang w:val="en-US" w:eastAsia="zh-CN"/>
        </w:rPr>
        <w:t>在上述模型的基础上，本文参考Sun（1998）提出的无残差完全分解模型，根据“共同导致，平等分配”的原则对决定碳排放的各因素的影响作用进行分解。以下对其内在逻辑进行简单的推导演示：</w:t>
      </w:r>
    </w:p>
    <w:p w14:paraId="35B0C8A1">
      <w:pPr>
        <w:numPr>
          <w:ilvl w:val="0"/>
          <w:numId w:val="0"/>
        </w:numPr>
        <w:ind w:firstLine="420" w:firstLineChars="200"/>
        <w:rPr>
          <w:highlight w:val="none"/>
          <w:lang w:val="en-US" w:eastAsia="zh-CN"/>
        </w:rPr>
      </w:pPr>
      <w:r>
        <w:rPr>
          <w:position w:val="-6"/>
          <w:highlight w:val="none"/>
          <w:lang w:val="en-US" w:eastAsia="zh-CN"/>
        </w:rPr>
        <w:object>
          <v:shape id="_x0000_i1027" o:spt="75" type="#_x0000_t75" style="height:13.95pt;width:84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highlight w:val="none"/>
          <w:lang w:val="en-US" w:eastAsia="zh-CN"/>
        </w:rPr>
        <w:t>，碳排放I在时间[0, t]时间内的变化量</w:t>
      </w:r>
      <w:r>
        <w:rPr>
          <w:position w:val="-4"/>
          <w:highlight w:val="none"/>
          <w:lang w:val="en-US" w:eastAsia="zh-CN"/>
        </w:rPr>
        <w:object>
          <v:shape id="_x0000_i1028" o:spt="75" type="#_x0000_t75" style="height:13pt;width:16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highlight w:val="none"/>
          <w:lang w:val="en-US" w:eastAsia="zh-CN"/>
        </w:rPr>
        <w:t>可以根据如下公式计算：</w:t>
      </w:r>
    </w:p>
    <w:p w14:paraId="1D6B0952">
      <w:pPr>
        <w:numPr>
          <w:ilvl w:val="0"/>
          <w:numId w:val="0"/>
        </w:numPr>
        <w:rPr>
          <w:highlight w:val="none"/>
          <w:lang w:val="en-US" w:eastAsia="zh-CN"/>
        </w:rPr>
      </w:pPr>
      <w:r>
        <w:rPr>
          <w:position w:val="-104"/>
          <w:highlight w:val="none"/>
          <w:lang w:val="en-US" w:eastAsia="zh-CN"/>
        </w:rPr>
        <w:object>
          <v:shape id="_x0000_i1029" o:spt="75" type="#_x0000_t75" style="height:79.4pt;width:420.25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14:paraId="3EAB226B">
      <w:pPr>
        <w:numPr>
          <w:ilvl w:val="0"/>
          <w:numId w:val="0"/>
        </w:numPr>
        <w:ind w:firstLine="420" w:firstLineChars="200"/>
        <w:rPr>
          <w:highlight w:val="none"/>
          <w:lang w:val="en-US" w:eastAsia="zh-CN"/>
        </w:rPr>
      </w:pPr>
      <w:r>
        <w:rPr>
          <w:highlight w:val="none"/>
          <w:lang w:val="en-US" w:eastAsia="zh-CN"/>
        </w:rPr>
        <w:t>然后从上式中分别分离出人口增长效应（</w:t>
      </w:r>
      <w:r>
        <w:rPr>
          <w:position w:val="-14"/>
          <w:highlight w:val="none"/>
          <w:lang w:val="en-US" w:eastAsia="zh-CN"/>
        </w:rPr>
        <w:object>
          <v:shape id="_x0000_i1030" o:spt="75" type="#_x0000_t75" style="height:19pt;width:24.9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highlight w:val="none"/>
          <w:lang w:val="en-US" w:eastAsia="zh-CN"/>
        </w:rPr>
        <w:t>）、财富规模效应（</w:t>
      </w:r>
      <w:r>
        <w:rPr>
          <w:position w:val="-14"/>
          <w:highlight w:val="none"/>
          <w:lang w:val="en-US" w:eastAsia="zh-CN"/>
        </w:rPr>
        <w:object>
          <v:shape id="_x0000_i1031" o:spt="75" type="#_x0000_t75" style="height:19pt;width:27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highlight w:val="none"/>
          <w:lang w:val="en-US" w:eastAsia="zh-CN"/>
        </w:rPr>
        <w:t>）、技术制约效应（</w:t>
      </w:r>
      <w:r>
        <w:rPr>
          <w:position w:val="-14"/>
          <w:highlight w:val="none"/>
          <w:lang w:val="en-US" w:eastAsia="zh-CN"/>
        </w:rPr>
        <w:object>
          <v:shape id="_x0000_i1032" o:spt="75" type="#_x0000_t75" style="height:19pt;width:27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highlight w:val="none"/>
          <w:lang w:val="en-US" w:eastAsia="zh-CN"/>
        </w:rPr>
        <w:t>）和新质生产力效应（</w:t>
      </w:r>
      <w:r>
        <w:rPr>
          <w:position w:val="-14"/>
          <w:highlight w:val="none"/>
          <w:lang w:val="en-US" w:eastAsia="zh-CN"/>
        </w:rPr>
        <w:object>
          <v:shape id="_x0000_i1033" o:spt="75" type="#_x0000_t75" style="height:19pt;width:29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highlight w:val="none"/>
          <w:lang w:val="en-US" w:eastAsia="zh-CN"/>
        </w:rPr>
        <w:t>），分别如下：</w:t>
      </w:r>
    </w:p>
    <w:p w14:paraId="1F6F9488">
      <w:pPr>
        <w:numPr>
          <w:ilvl w:val="0"/>
          <w:numId w:val="0"/>
        </w:numPr>
        <w:jc w:val="center"/>
        <w:rPr>
          <w:highlight w:val="none"/>
          <w:lang w:val="en-US" w:eastAsia="zh-CN"/>
        </w:rPr>
      </w:pPr>
      <w:r>
        <w:rPr>
          <w:position w:val="-80"/>
          <w:highlight w:val="none"/>
          <w:lang w:val="en-US" w:eastAsia="zh-CN"/>
        </w:rPr>
        <w:object>
          <v:shape id="_x0000_i1034" o:spt="75" type="#_x0000_t75" style="height:93.55pt;width:286.2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p>
    <w:p w14:paraId="5190EF56">
      <w:pPr>
        <w:numPr>
          <w:ilvl w:val="0"/>
          <w:numId w:val="0"/>
        </w:numPr>
        <w:ind w:firstLine="420" w:firstLineChars="200"/>
        <w:rPr>
          <w:highlight w:val="none"/>
          <w:lang w:val="en-US" w:eastAsia="zh-CN"/>
        </w:rPr>
      </w:pPr>
    </w:p>
    <w:p w14:paraId="1EB7A643">
      <w:pPr>
        <w:numPr>
          <w:ilvl w:val="0"/>
          <w:numId w:val="0"/>
        </w:numPr>
        <w:jc w:val="center"/>
        <w:rPr>
          <w:position w:val="-80"/>
          <w:highlight w:val="none"/>
          <w:lang w:val="en-US" w:eastAsia="zh-CN"/>
        </w:rPr>
      </w:pPr>
      <w:r>
        <w:rPr>
          <w:position w:val="-80"/>
          <w:highlight w:val="none"/>
          <w:lang w:val="en-US" w:eastAsia="zh-CN"/>
        </w:rPr>
        <w:object>
          <v:shape id="_x0000_i1035" o:spt="75" type="#_x0000_t75" style="height:93.5pt;width:287.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p>
    <w:p w14:paraId="44044786">
      <w:pPr>
        <w:numPr>
          <w:ilvl w:val="0"/>
          <w:numId w:val="0"/>
        </w:numPr>
        <w:jc w:val="center"/>
        <w:rPr>
          <w:highlight w:val="none"/>
          <w:lang w:val="en-US" w:eastAsia="zh-CN"/>
        </w:rPr>
      </w:pPr>
      <w:r>
        <w:rPr>
          <w:position w:val="-80"/>
          <w:highlight w:val="none"/>
          <w:lang w:val="en-US" w:eastAsia="zh-CN"/>
        </w:rPr>
        <w:object>
          <v:shape id="_x0000_i1036" o:spt="75" type="#_x0000_t75" style="height:93.5pt;width:286.2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p>
    <w:p w14:paraId="3B17497D">
      <w:pPr>
        <w:numPr>
          <w:ilvl w:val="0"/>
          <w:numId w:val="0"/>
        </w:numPr>
        <w:jc w:val="center"/>
        <w:rPr>
          <w:highlight w:val="none"/>
          <w:lang w:val="en-US" w:eastAsia="zh-CN"/>
        </w:rPr>
      </w:pPr>
      <w:r>
        <w:rPr>
          <w:position w:val="-80"/>
          <w:highlight w:val="none"/>
          <w:lang w:val="en-US" w:eastAsia="zh-CN"/>
        </w:rPr>
        <w:object>
          <v:shape id="_x0000_i1037" o:spt="75" type="#_x0000_t75" style="height:94.2pt;width:284.75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p>
    <w:p w14:paraId="01197860">
      <w:pPr>
        <w:numPr>
          <w:ilvl w:val="0"/>
          <w:numId w:val="0"/>
        </w:numPr>
        <w:ind w:firstLine="420" w:firstLineChars="200"/>
        <w:rPr>
          <w:highlight w:val="none"/>
          <w:lang w:val="en-US" w:eastAsia="zh-CN"/>
        </w:rPr>
      </w:pPr>
      <w:r>
        <w:rPr>
          <w:highlight w:val="none"/>
          <w:lang w:val="en-US" w:eastAsia="zh-CN"/>
        </w:rPr>
        <w:t>式中，</w:t>
      </w:r>
      <w:r>
        <w:rPr>
          <w:position w:val="-4"/>
          <w:highlight w:val="none"/>
          <w:lang w:val="en-US" w:eastAsia="zh-CN"/>
        </w:rPr>
        <w:object>
          <v:shape id="_x0000_i1038" o:spt="75" type="#_x0000_t75" style="height:15pt;width:16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highlight w:val="none"/>
          <w:lang w:val="en-US" w:eastAsia="zh-CN"/>
        </w:rPr>
        <w:t>、</w:t>
      </w:r>
      <w:r>
        <w:rPr>
          <w:position w:val="-4"/>
          <w:highlight w:val="none"/>
          <w:lang w:val="en-US" w:eastAsia="zh-CN"/>
        </w:rPr>
        <w:object>
          <v:shape id="_x0000_i1039" o:spt="75" type="#_x0000_t75" style="height:15pt;width:16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highlight w:val="none"/>
          <w:lang w:val="en-US" w:eastAsia="zh-CN"/>
        </w:rPr>
        <w:t>、</w:t>
      </w:r>
      <w:r>
        <w:rPr>
          <w:position w:val="-4"/>
          <w:highlight w:val="none"/>
          <w:lang w:val="en-US" w:eastAsia="zh-CN"/>
        </w:rPr>
        <w:object>
          <v:shape id="_x0000_i1040" o:spt="75" type="#_x0000_t75" style="height:15pt;width:16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highlight w:val="none"/>
          <w:lang w:val="en-US" w:eastAsia="zh-CN"/>
        </w:rPr>
        <w:t>、</w:t>
      </w:r>
      <w:r>
        <w:rPr>
          <w:position w:val="-6"/>
          <w:highlight w:val="none"/>
          <w:lang w:val="en-US" w:eastAsia="zh-CN"/>
        </w:rPr>
        <w:object>
          <v:shape id="_x0000_i1041" o:spt="75" type="#_x0000_t75" style="height:16pt;width:18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highlight w:val="none"/>
          <w:lang w:val="en-US" w:eastAsia="zh-CN"/>
        </w:rPr>
        <w:t>分别表示基期的人口水平、人均GDP水平、对碳排放的技术制约水平和新质生产力水平。</w:t>
      </w:r>
      <w:r>
        <w:rPr>
          <w:position w:val="-4"/>
          <w:highlight w:val="none"/>
          <w:lang w:val="en-US" w:eastAsia="zh-CN"/>
        </w:rPr>
        <w:object>
          <v:shape id="_x0000_i1042" o:spt="75" type="#_x0000_t75" style="height:13pt;width:19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highlight w:val="none"/>
          <w:lang w:val="en-US" w:eastAsia="zh-CN"/>
        </w:rPr>
        <w:t>、</w:t>
      </w:r>
      <w:r>
        <w:rPr>
          <w:position w:val="-4"/>
          <w:highlight w:val="none"/>
          <w:lang w:val="en-US" w:eastAsia="zh-CN"/>
        </w:rPr>
        <w:object>
          <v:shape id="_x0000_i1043" o:spt="75" type="#_x0000_t75" style="height:13pt;width:18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r>
        <w:rPr>
          <w:highlight w:val="none"/>
          <w:lang w:val="en-US" w:eastAsia="zh-CN"/>
        </w:rPr>
        <w:t>、</w:t>
      </w:r>
      <w:r>
        <w:rPr>
          <w:position w:val="-4"/>
          <w:highlight w:val="none"/>
          <w:lang w:val="en-US" w:eastAsia="zh-CN"/>
        </w:rPr>
        <w:object>
          <v:shape id="_x0000_i1044" o:spt="75" type="#_x0000_t75" style="height:13pt;width:19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highlight w:val="none"/>
          <w:lang w:val="en-US" w:eastAsia="zh-CN"/>
        </w:rPr>
        <w:t>、</w:t>
      </w:r>
      <w:r>
        <w:rPr>
          <w:position w:val="-6"/>
          <w:highlight w:val="none"/>
          <w:lang w:val="en-US" w:eastAsia="zh-CN"/>
        </w:rPr>
        <w:object>
          <v:shape id="_x0000_i1045" o:spt="75" type="#_x0000_t75" style="height:13.95pt;width:20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r>
        <w:rPr>
          <w:highlight w:val="none"/>
          <w:lang w:val="en-US" w:eastAsia="zh-CN"/>
        </w:rPr>
        <w:t>分别表示末期相对于基期的人口变化量、人均GDP变化量、对碳排放的技术制约变化以及新质生产力水平变化。</w:t>
      </w:r>
    </w:p>
    <w:p w14:paraId="0487C5C1">
      <w:pPr>
        <w:numPr>
          <w:ilvl w:val="0"/>
          <w:numId w:val="0"/>
        </w:numPr>
        <w:rPr>
          <w:highlight w:val="none"/>
          <w:lang w:val="en-US" w:eastAsia="zh-CN"/>
        </w:rPr>
      </w:pPr>
    </w:p>
    <w:p w14:paraId="18CBCA07">
      <w:pPr>
        <w:pStyle w:val="4"/>
        <w:numPr>
          <w:ilvl w:val="0"/>
          <w:numId w:val="2"/>
        </w:numPr>
        <w:bidi w:val="0"/>
        <w:ind w:firstLine="641" w:firstLineChars="200"/>
        <w:outlineLvl w:val="1"/>
      </w:pPr>
      <w:r>
        <w:t>新质生产力的提高会对全国碳排放水平产生加强作用</w:t>
      </w:r>
    </w:p>
    <w:p w14:paraId="26D3D384">
      <w:pPr>
        <w:ind w:firstLine="420" w:firstLineChars="200"/>
      </w:pPr>
      <w:r>
        <w:t>新质生产力提升的实现路径包括技术创新、生产要素优化配置、产业转型升级等多种路径。从马克思主义生产力理论视角看，新质生产力是传统生产力在数字技术、绿色技术等革命性突破下的跃迁（戴翔，2023）。创新技术的研发和应用可能伴随高能耗基础设施建设和短期能源需求激增，产业升级并非一蹴而就，而是存在阶段效应，产能扩张需消耗大量资源。数据要素流通效率的提升在放大经济规模效应、驱动生产与消费需求同步增长的同时，会进一步刺激对传统能源的需求，从而抵消能源效率改进的减排效果，这一点符合“杰文斯悖论”（徐国泉等，2006）。此外，新质生产力提高伴随着技术进步、效率提升以及碳排放效率的提升，但是对于不同的经济发展水平，新质生产力对碳排放的影响存在差异。经济的发展，产业结构往往要经历从劳动密集型产业为主、资本密集型产业为主向技术、知识密集型产业为主转变的发展过程。整体上，我国正处于从高速发展向高质量发展的过渡阶段，产业结构仍然以资本密集型特征明显的制造业为主，同时向以技术、知识密集型产业为代表的服务业为主转变。在这一过程中，一方面，就全国范围而言，新质生产力的发展意味着产业从经济发达地区向欠发达地区的产业迁移链的建立，欠发达地区资本密集型产业占比的提高以及碳排放水平的增加；另一方面，新质生产力的发展往往需要大量的前期投资，包括基础设施的建设，我国作为基建大国，在铁路、公路、地铁、电力设施、水利设施、通信设施等方面的基础设施建设，均会暂时性地提高碳排放水平。</w:t>
      </w:r>
    </w:p>
    <w:p w14:paraId="1BD5124F">
      <w:pPr>
        <w:ind w:firstLine="420" w:firstLineChars="200"/>
      </w:pPr>
      <w:r>
        <w:t>因此，本文提出：</w:t>
      </w:r>
    </w:p>
    <w:p w14:paraId="3D6EDF7C">
      <w:pPr>
        <w:ind w:firstLine="420" w:firstLineChars="200"/>
      </w:pPr>
      <w:r>
        <w:t>假设1：从全国范围看，新质生产力一定程度上将提高碳排放水平，符合杰文斯悖论。</w:t>
      </w:r>
    </w:p>
    <w:p w14:paraId="58E8595D">
      <w:pPr>
        <w:pStyle w:val="4"/>
        <w:numPr>
          <w:ilvl w:val="0"/>
          <w:numId w:val="2"/>
        </w:numPr>
        <w:bidi w:val="0"/>
        <w:ind w:firstLine="641" w:firstLineChars="200"/>
        <w:outlineLvl w:val="1"/>
      </w:pPr>
      <w:r>
        <w:t>由于地区经济发展差异，新质生产力对碳排放水平的影响存在空间差异</w:t>
      </w:r>
    </w:p>
    <w:p w14:paraId="5E132822">
      <w:pPr>
        <w:ind w:firstLine="420" w:firstLineChars="200"/>
      </w:pPr>
      <w:r>
        <w:t>新经济地理学认为，地理位置相关的地区的经济数据往往会相互影响。一个地区的经济活动会对周围地区的经济活动产生影响，同样的，周围地区的经济活动也会对本地区的经济活动产生影响。我国地区辽阔，涵盖高原、山岭、平原、丘陵等多种地貌，各地区地理环境、地貌特征差异巨大，这奠定了不同区域经济发展和产业结构上的差异性，这种差异性也决定了新质生产力构成上的不同。例如，东部地区在资本、人力资本和技术要素上要明显优于中西部地区，技术进步和资源配置效率的区域差距导致增长质量差异（李静等，2006；傅晓霞和吴利学，2006）；中国制度的变迁和完善过程同样存在区域的差异性，东部地区的经济发展与制度变迁已经实现良性循环互动，而中西部地区各项制度变量值相对偏低。此外，资源型省份（如山西、内蒙古）依赖传统能源产业（史丹，2006），导致能源效率低于东南沿海，长三角、珠三角的研发投入强度远高于中西部地区，形成强大的技术壁垒（傅晓霞和吴利学，2006）。综上而言，构成新质生产力的资本、人力资源、产业结构、技术要素、研发投入等均存在显著的地域差异，因此新质生产力对碳排放的影响应存在区域异质性。</w:t>
      </w:r>
    </w:p>
    <w:p w14:paraId="23B0440E">
      <w:pPr>
        <w:ind w:firstLine="420" w:firstLineChars="200"/>
      </w:pPr>
      <w:r>
        <w:t>因此，本文提出：</w:t>
      </w:r>
    </w:p>
    <w:p w14:paraId="7C8B4C93">
      <w:pPr>
        <w:ind w:firstLine="420" w:firstLineChars="200"/>
      </w:pPr>
      <w:r>
        <w:t>假设2：新质生产力对于区域碳排放水平的影响存在差异性，同时也存在一定规律性。</w:t>
      </w:r>
    </w:p>
    <w:p w14:paraId="122A27C7">
      <w:pPr>
        <w:pStyle w:val="3"/>
        <w:numPr>
          <w:ilvl w:val="0"/>
          <w:numId w:val="1"/>
        </w:numPr>
        <w:bidi w:val="0"/>
        <w:ind w:firstLine="643" w:firstLineChars="200"/>
        <w:outlineLvl w:val="0"/>
      </w:pPr>
      <w:r>
        <w:t>指标选取、数据来源及模型构建</w:t>
      </w:r>
    </w:p>
    <w:p w14:paraId="5383B3E7">
      <w:pPr>
        <w:pStyle w:val="4"/>
        <w:bidi w:val="0"/>
        <w:ind w:firstLine="641" w:firstLineChars="200"/>
        <w:outlineLvl w:val="1"/>
      </w:pPr>
      <w:r>
        <w:t>（一）指标选取及数据来源</w:t>
      </w:r>
    </w:p>
    <w:p w14:paraId="63E469A7">
      <w:pPr>
        <w:ind w:firstLine="420" w:firstLineChars="200"/>
      </w:pPr>
      <w:r>
        <w:t>本文研究对象为新质生产力对城市碳排放量的影响，分别从传统计量模型和空间计量模型进行构建，并分析空间上的溢出效应差异。数据的研究时间跨度为2009—2021年共13个年度</w:t>
      </w:r>
      <w:r>
        <w:rPr>
          <w:highlight w:val="none"/>
        </w:rPr>
        <w:t>，为消除数据量纲的影响，更直观地从回归系数大小对变量的影响差异进行判断，所</w:t>
      </w:r>
      <w:r>
        <w:t>有数据在计量回归中均采用归一化处理。本文数据来源为《中国统计年鉴》《中国工业统计年鉴》《中国环境统计年鉴》《中国能源统计年鉴》以及各省份的统计年鉴，对于少量缺失数据，采取线性插补以及均值插补的填充方式。</w:t>
      </w:r>
    </w:p>
    <w:p w14:paraId="041B5600">
      <w:pPr>
        <w:ind w:firstLine="420" w:firstLineChars="200"/>
      </w:pPr>
      <w:r>
        <w:t>本文研究对象共包括251个地级市，并参考国家城市群的划分标准，区分长三角城市群、珠三角城市群、京津冀城市群、成渝城市群、长江中游城市群、中原城市群、哈长城市群共7个城市群。各城市群包含的城市如下表所示：</w:t>
      </w:r>
    </w:p>
    <w:p w14:paraId="71582D53">
      <w:pPr>
        <w:pStyle w:val="31"/>
        <w:bidi w:val="0"/>
      </w:pPr>
      <w:r>
        <w:t xml:space="preserve">表 </w:t>
      </w:r>
      <w:r>
        <w:fldChar w:fldCharType="begin"/>
      </w:r>
      <w:r>
        <w:instrText xml:space="preserve"> SEQ 表 \* ARABIC </w:instrText>
      </w:r>
      <w:r>
        <w:fldChar w:fldCharType="separate"/>
      </w:r>
      <w:r>
        <w:t>1</w:t>
      </w:r>
      <w:r>
        <w:fldChar w:fldCharType="end"/>
      </w:r>
      <w:r>
        <w:t xml:space="preserve"> 七大城市群范围</w:t>
      </w:r>
    </w:p>
    <w:tbl>
      <w:tblPr>
        <w:tblStyle w:val="16"/>
        <w:tblW w:w="4998" w:type="pct"/>
        <w:tblInd w:w="0" w:type="dxa"/>
        <w:tblLayout w:type="fixed"/>
        <w:tblCellMar>
          <w:top w:w="0" w:type="dxa"/>
          <w:left w:w="108" w:type="dxa"/>
          <w:bottom w:w="0" w:type="dxa"/>
          <w:right w:w="108" w:type="dxa"/>
        </w:tblCellMar>
      </w:tblPr>
      <w:tblGrid>
        <w:gridCol w:w="1343"/>
        <w:gridCol w:w="7176"/>
      </w:tblGrid>
      <w:tr w14:paraId="7B3D2E85">
        <w:tblPrEx>
          <w:tblCellMar>
            <w:top w:w="0" w:type="dxa"/>
            <w:left w:w="108" w:type="dxa"/>
            <w:bottom w:w="0" w:type="dxa"/>
            <w:right w:w="108" w:type="dxa"/>
          </w:tblCellMar>
        </w:tblPrEx>
        <w:trPr>
          <w:trHeight w:val="27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4087E">
            <w:pPr>
              <w:pStyle w:val="32"/>
              <w:bidi w:val="0"/>
              <w:rPr>
                <w:rFonts w:hint="eastAsia"/>
              </w:rPr>
            </w:pPr>
            <w:r>
              <w:rPr>
                <w:rFonts w:hint="eastAsia"/>
              </w:rPr>
              <w:t>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3B721">
            <w:pPr>
              <w:pStyle w:val="32"/>
              <w:bidi w:val="0"/>
              <w:rPr>
                <w:rFonts w:hint="eastAsia"/>
              </w:rPr>
            </w:pPr>
            <w:r>
              <w:rPr>
                <w:rFonts w:hint="eastAsia"/>
              </w:rPr>
              <w:t>城市范围</w:t>
            </w:r>
          </w:p>
        </w:tc>
      </w:tr>
      <w:tr w14:paraId="7E9C711A">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78E18">
            <w:pPr>
              <w:pStyle w:val="32"/>
              <w:bidi w:val="0"/>
              <w:rPr>
                <w:rFonts w:hint="eastAsia"/>
              </w:rPr>
            </w:pPr>
            <w:r>
              <w:rPr>
                <w:rFonts w:hint="eastAsia"/>
              </w:rPr>
              <w:t>长三角城市群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6C817F">
            <w:pPr>
              <w:pStyle w:val="32"/>
              <w:bidi w:val="0"/>
              <w:rPr>
                <w:rFonts w:hint="eastAsia"/>
              </w:rPr>
            </w:pPr>
            <w:r>
              <w:rPr>
                <w:rFonts w:hint="eastAsia"/>
              </w:rPr>
              <w:t>上海市、南京市、无锡市、常州市、苏州市、南通市、盐城市、扬州市、镇江市、泰州市、杭州市、宁波市、温州市、嘉兴市、湖州市、绍兴市、金华市、舟山市、台州市、合肥市、芜湖市、马鞍山市、铜陵市、安庆市、滁州市、池州市、宣城市</w:t>
            </w:r>
          </w:p>
        </w:tc>
      </w:tr>
      <w:tr w14:paraId="33F00F47">
        <w:tblPrEx>
          <w:tblCellMar>
            <w:top w:w="0" w:type="dxa"/>
            <w:left w:w="108" w:type="dxa"/>
            <w:bottom w:w="0" w:type="dxa"/>
            <w:right w:w="108" w:type="dxa"/>
          </w:tblCellMar>
        </w:tblPrEx>
        <w:trPr>
          <w:trHeight w:val="27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BB0B4">
            <w:pPr>
              <w:pStyle w:val="32"/>
              <w:bidi w:val="0"/>
              <w:rPr>
                <w:rFonts w:hint="eastAsia"/>
              </w:rPr>
            </w:pPr>
            <w:r>
              <w:rPr>
                <w:rFonts w:hint="eastAsia"/>
              </w:rPr>
              <w:t>珠三角城市群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FFC0">
            <w:pPr>
              <w:pStyle w:val="32"/>
              <w:bidi w:val="0"/>
              <w:rPr>
                <w:rFonts w:hint="eastAsia"/>
              </w:rPr>
            </w:pPr>
            <w:r>
              <w:rPr>
                <w:rFonts w:hint="eastAsia"/>
              </w:rPr>
              <w:t>广州市、深圳市、珠海市、佛山市、江门市、肇庆市、惠州</w:t>
            </w:r>
            <w:bookmarkStart w:id="0" w:name="_GoBack"/>
            <w:bookmarkEnd w:id="0"/>
            <w:r>
              <w:rPr>
                <w:rFonts w:hint="eastAsia"/>
              </w:rPr>
              <w:t>市、东莞市、中山市</w:t>
            </w:r>
          </w:p>
        </w:tc>
      </w:tr>
      <w:tr w14:paraId="5884A8FF">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598CB">
            <w:pPr>
              <w:pStyle w:val="32"/>
              <w:bidi w:val="0"/>
              <w:rPr>
                <w:rFonts w:hint="eastAsia"/>
              </w:rPr>
            </w:pPr>
            <w:r>
              <w:rPr>
                <w:rFonts w:hint="eastAsia"/>
              </w:rPr>
              <w:t>京津冀城市群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E97F33">
            <w:pPr>
              <w:pStyle w:val="32"/>
              <w:bidi w:val="0"/>
              <w:rPr>
                <w:rFonts w:hint="eastAsia"/>
              </w:rPr>
            </w:pPr>
            <w:r>
              <w:rPr>
                <w:rFonts w:hint="eastAsia"/>
              </w:rPr>
              <w:t>北京市、天津市、石家庄市、唐山市、秦皇岛市、邯郸市、邢台市、保定市、张家口市、承德市、沧州市、廊坊市、衡水市</w:t>
            </w:r>
          </w:p>
        </w:tc>
      </w:tr>
      <w:tr w14:paraId="10418B5C">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E5864">
            <w:pPr>
              <w:pStyle w:val="32"/>
              <w:bidi w:val="0"/>
              <w:rPr>
                <w:rFonts w:hint="eastAsia"/>
              </w:rPr>
            </w:pPr>
            <w:r>
              <w:rPr>
                <w:rFonts w:hint="eastAsia"/>
              </w:rPr>
              <w:t>成渝城市群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5656E3">
            <w:pPr>
              <w:pStyle w:val="32"/>
              <w:bidi w:val="0"/>
              <w:rPr>
                <w:rFonts w:hint="eastAsia"/>
              </w:rPr>
            </w:pPr>
            <w:r>
              <w:rPr>
                <w:rFonts w:hint="eastAsia"/>
              </w:rPr>
              <w:t>重庆市、成都市、自贡市、泸州市、德阳市、绵阳市、遂宁市、内江市、乐山市、南充市、宜宾市、达州市</w:t>
            </w:r>
          </w:p>
        </w:tc>
      </w:tr>
      <w:tr w14:paraId="69966165">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5085E">
            <w:pPr>
              <w:pStyle w:val="32"/>
              <w:bidi w:val="0"/>
              <w:rPr>
                <w:rFonts w:hint="eastAsia"/>
              </w:rPr>
            </w:pPr>
            <w:r>
              <w:rPr>
                <w:rFonts w:hint="eastAsia"/>
              </w:rPr>
              <w:t>长江中游城市群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7FD2D8">
            <w:pPr>
              <w:pStyle w:val="32"/>
              <w:bidi w:val="0"/>
              <w:rPr>
                <w:rFonts w:hint="eastAsia"/>
              </w:rPr>
            </w:pPr>
            <w:r>
              <w:rPr>
                <w:rFonts w:hint="eastAsia"/>
              </w:rPr>
              <w:t>南昌市、景德镇市、九江市、新余市、鹰潭市、吉安市、宜春市、上饶市、武汉市、黄石市、襄阳市、宜昌市、鄂州市、荆门市、孝感市、荆州市、黄冈市、咸宁市、长沙市、株洲市、湘潭市、衡阳市、岳阳市、常德市、益阳市、娄底市、萍乡市</w:t>
            </w:r>
          </w:p>
        </w:tc>
      </w:tr>
      <w:tr w14:paraId="4F645587">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2A0A3">
            <w:pPr>
              <w:pStyle w:val="32"/>
              <w:bidi w:val="0"/>
              <w:rPr>
                <w:rFonts w:hint="eastAsia"/>
              </w:rPr>
            </w:pPr>
            <w:r>
              <w:rPr>
                <w:rFonts w:hint="eastAsia"/>
              </w:rPr>
              <w:t>中原城市群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C0BC">
            <w:pPr>
              <w:pStyle w:val="32"/>
              <w:bidi w:val="0"/>
              <w:rPr>
                <w:rFonts w:hint="eastAsia"/>
              </w:rPr>
            </w:pPr>
            <w:r>
              <w:rPr>
                <w:rFonts w:hint="eastAsia"/>
              </w:rPr>
              <w:t>长治市、晋城市、运城市、蚌埠市、淮北市、阜阳市、宿州市、亳州市、聊城市、菏泽市、郑州市、开封市、洛阳市、平顶山市、安阳市、鹤壁市、新乡市、焦作市、濮阳市、许昌市、漯河市、三门峡市、南阳市、商丘市、信阳市、周口市、驻马店市</w:t>
            </w:r>
          </w:p>
        </w:tc>
      </w:tr>
      <w:tr w14:paraId="5125535E">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EE960">
            <w:pPr>
              <w:pStyle w:val="32"/>
              <w:bidi w:val="0"/>
              <w:rPr>
                <w:rFonts w:hint="eastAsia"/>
              </w:rPr>
            </w:pPr>
            <w:r>
              <w:rPr>
                <w:rFonts w:hint="eastAsia"/>
              </w:rPr>
              <w:t>哈长城市群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61B22A">
            <w:pPr>
              <w:pStyle w:val="32"/>
              <w:bidi w:val="0"/>
              <w:rPr>
                <w:rFonts w:hint="eastAsia"/>
              </w:rPr>
            </w:pPr>
            <w:r>
              <w:rPr>
                <w:rFonts w:hint="eastAsia"/>
              </w:rPr>
              <w:t>长春市、吉林市、四平市、辽源市、松原市、白城市、哈尔滨市、齐齐哈尔市、大庆市、佳木斯市、牡丹江市</w:t>
            </w:r>
          </w:p>
        </w:tc>
      </w:tr>
    </w:tbl>
    <w:p w14:paraId="3BFE51B9"/>
    <w:p w14:paraId="3F6F6BF7">
      <w:pPr>
        <w:pStyle w:val="4"/>
        <w:bidi w:val="0"/>
        <w:ind w:firstLine="641" w:firstLineChars="200"/>
        <w:outlineLvl w:val="1"/>
      </w:pPr>
      <w:r>
        <w:t>（二）计量模型构建</w:t>
      </w:r>
    </w:p>
    <w:p w14:paraId="23576E37">
      <w:pPr>
        <w:pStyle w:val="5"/>
        <w:bidi w:val="0"/>
        <w:ind w:firstLine="562" w:firstLineChars="200"/>
        <w:outlineLvl w:val="2"/>
      </w:pPr>
      <w:r>
        <w:t>1.模型设定</w:t>
      </w:r>
    </w:p>
    <w:p w14:paraId="112D869E">
      <w:pPr>
        <w:ind w:firstLine="420"/>
      </w:pPr>
      <w:r>
        <w:t>首先，本文建立如下的双向固定效应面板模型：</w:t>
      </w:r>
    </w:p>
    <w:p w14:paraId="67E2782E">
      <w:pPr>
        <w:ind w:firstLine="420"/>
      </w:pPr>
      <w:r>
        <w:rPr>
          <w:position w:val="-12"/>
        </w:rPr>
        <w:object>
          <v:shape id="_x0000_i1046" o:spt="75" type="#_x0000_t75" style="height:18pt;width:184pt;" o:ole="t" filled="f" o:preferrelative="t" stroked="f" coordsize="21600,21600">
            <v:path/>
            <v:fill on="f" focussize="0,0"/>
            <v:stroke on="f" joinstyle="miter"/>
            <v:imagedata r:id="rId55" o:title=""/>
            <o:lock v:ext="edit" aspectratio="t"/>
            <w10:wrap type="none"/>
            <w10:anchorlock/>
          </v:shape>
          <o:OLEObject Type="Embed" ProgID="Equation.3" ShapeID="_x0000_i1046" DrawAspect="Content" ObjectID="_1468075746" r:id="rId54">
            <o:LockedField>false</o:LockedField>
          </o:OLEObject>
        </w:object>
      </w:r>
      <w:r>
        <w:tab/>
      </w:r>
      <w:r>
        <w:tab/>
      </w:r>
      <w:r>
        <w:tab/>
      </w:r>
      <w:r>
        <w:tab/>
      </w:r>
      <w:r>
        <w:tab/>
      </w:r>
      <w:r>
        <w:tab/>
      </w:r>
      <w:r>
        <w:tab/>
      </w:r>
      <w:r>
        <w:tab/>
      </w:r>
      <w:r>
        <w:tab/>
      </w:r>
      <w:r>
        <w:tab/>
      </w:r>
      <w:r>
        <w:t>(1)</w:t>
      </w:r>
    </w:p>
    <w:p w14:paraId="3899D175">
      <w:pPr>
        <w:ind w:firstLine="420"/>
      </w:pPr>
      <w:r>
        <w:t>其中，</w:t>
      </w:r>
      <w:r>
        <w:rPr>
          <w:position w:val="-6"/>
        </w:rPr>
        <w:object>
          <v:shape id="_x0000_i1047" o:spt="75" type="#_x0000_t75" style="height:13pt;width:6.95pt;" o:ole="t" filled="f" o:preferrelative="t" stroked="f" coordsize="21600,21600">
            <v:path/>
            <v:fill on="f" focussize="0,0"/>
            <v:stroke on="f" joinstyle="miter"/>
            <v:imagedata r:id="rId57" o:title=""/>
            <o:lock v:ext="edit" aspectratio="t"/>
            <w10:wrap type="none"/>
            <w10:anchorlock/>
          </v:shape>
          <o:OLEObject Type="Embed" ProgID="Equation.3" ShapeID="_x0000_i1047" DrawAspect="Content" ObjectID="_1468075747" r:id="rId56">
            <o:LockedField>false</o:LockedField>
          </o:OLEObject>
        </w:object>
      </w:r>
      <w:r>
        <w:t>代表城市，</w:t>
      </w:r>
      <w:r>
        <w:rPr>
          <w:position w:val="-6"/>
        </w:rPr>
        <w:object>
          <v:shape id="_x0000_i1048" o:spt="75" type="#_x0000_t75" style="height:12pt;width:6.95pt;" o:ole="t" filled="f" o:preferrelative="t" stroked="f" coordsize="21600,21600">
            <v:path/>
            <v:fill on="f" focussize="0,0"/>
            <v:stroke on="f" joinstyle="miter"/>
            <v:imagedata r:id="rId59" o:title=""/>
            <o:lock v:ext="edit" aspectratio="t"/>
            <w10:wrap type="none"/>
            <w10:anchorlock/>
          </v:shape>
          <o:OLEObject Type="Embed" ProgID="Equation.3" ShapeID="_x0000_i1048" DrawAspect="Content" ObjectID="_1468075748" r:id="rId58">
            <o:LockedField>false</o:LockedField>
          </o:OLEObject>
        </w:object>
      </w:r>
      <w:r>
        <w:t>代表时间；</w:t>
      </w:r>
      <w:r>
        <w:rPr>
          <w:position w:val="-6"/>
        </w:rPr>
        <w:object>
          <v:shape id="_x0000_i1049" o:spt="75" type="#_x0000_t75" style="height:13.95pt;width:19pt;" o:ole="t" filled="f" o:preferrelative="t" stroked="f" coordsize="21600,21600">
            <v:path/>
            <v:fill on="f" focussize="0,0"/>
            <v:stroke on="f" joinstyle="miter"/>
            <v:imagedata r:id="rId61" o:title=""/>
            <o:lock v:ext="edit" aspectratio="t"/>
            <w10:wrap type="none"/>
            <w10:anchorlock/>
          </v:shape>
          <o:OLEObject Type="Embed" ProgID="Equation.3" ShapeID="_x0000_i1049" DrawAspect="Content" ObjectID="_1468075749" r:id="rId60">
            <o:LockedField>false</o:LockedField>
          </o:OLEObject>
        </w:object>
      </w:r>
      <w:r>
        <w:t>是碳排放水平；</w:t>
      </w:r>
      <w:r>
        <w:rPr>
          <w:position w:val="-10"/>
        </w:rPr>
        <w:object>
          <v:shape id="_x0000_i1050" o:spt="75" type="#_x0000_t75" style="height:16pt;width:29pt;" o:ole="t" filled="f" o:preferrelative="t" stroked="f" coordsize="21600,21600">
            <v:path/>
            <v:fill on="f" focussize="0,0"/>
            <v:stroke on="f" joinstyle="miter"/>
            <v:imagedata r:id="rId63" o:title=""/>
            <o:lock v:ext="edit" aspectratio="t"/>
            <w10:wrap type="none"/>
            <w10:anchorlock/>
          </v:shape>
          <o:OLEObject Type="Embed" ProgID="Equation.3" ShapeID="_x0000_i1050" DrawAspect="Content" ObjectID="_1468075750" r:id="rId62">
            <o:LockedField>false</o:LockedField>
          </o:OLEObject>
        </w:object>
      </w:r>
      <w:r>
        <w:t>是新质生产力；为尽可能避免遗漏变量引起的内生性问题，引入控制变量</w:t>
      </w:r>
      <w:r>
        <w:rPr>
          <w:position w:val="-4"/>
        </w:rPr>
        <w:object>
          <v:shape id="_x0000_i1051" o:spt="75" type="#_x0000_t75" style="height:13pt;width:13.95pt;" o:ole="t" filled="f" o:preferrelative="t" stroked="f" coordsize="21600,21600">
            <v:path/>
            <v:fill on="f" focussize="0,0"/>
            <v:stroke on="f" joinstyle="miter"/>
            <v:imagedata r:id="rId65" o:title=""/>
            <o:lock v:ext="edit" aspectratio="t"/>
            <w10:wrap type="none"/>
            <w10:anchorlock/>
          </v:shape>
          <o:OLEObject Type="Embed" ProgID="Equation.3" ShapeID="_x0000_i1051" DrawAspect="Content" ObjectID="_1468075751" r:id="rId64">
            <o:LockedField>false</o:LockedField>
          </o:OLEObject>
        </w:object>
      </w:r>
      <w:r>
        <w:t>;</w:t>
      </w:r>
      <w:r>
        <w:rPr>
          <w:position w:val="-12"/>
        </w:rPr>
        <w:object>
          <v:shape id="_x0000_i1052" o:spt="75" type="#_x0000_t75" style="height:18pt;width:13.95pt;" o:ole="t" filled="f" o:preferrelative="t" stroked="f" coordsize="21600,21600">
            <v:path/>
            <v:fill on="f" focussize="0,0"/>
            <v:stroke on="f" joinstyle="miter"/>
            <v:imagedata r:id="rId67" o:title=""/>
            <o:lock v:ext="edit" aspectratio="t"/>
            <w10:wrap type="none"/>
            <w10:anchorlock/>
          </v:shape>
          <o:OLEObject Type="Embed" ProgID="Equation.3" ShapeID="_x0000_i1052" DrawAspect="Content" ObjectID="_1468075752" r:id="rId66">
            <o:LockedField>false</o:LockedField>
          </o:OLEObject>
        </w:object>
      </w:r>
      <w:r>
        <w:t>表示个体固定效应（城市）；</w:t>
      </w:r>
      <w:r>
        <w:rPr>
          <w:position w:val="-12"/>
        </w:rPr>
        <w:object>
          <v:shape id="_x0000_i1053" o:spt="75" type="#_x0000_t75" style="height:18pt;width:13pt;" o:ole="t" filled="f" o:preferrelative="t" stroked="f" coordsize="21600,21600">
            <v:path/>
            <v:fill on="f" focussize="0,0"/>
            <v:stroke on="f" joinstyle="miter"/>
            <v:imagedata r:id="rId69" o:title=""/>
            <o:lock v:ext="edit" aspectratio="t"/>
            <w10:wrap type="none"/>
            <w10:anchorlock/>
          </v:shape>
          <o:OLEObject Type="Embed" ProgID="Equation.3" ShapeID="_x0000_i1053" DrawAspect="Content" ObjectID="_1468075753" r:id="rId68">
            <o:LockedField>false</o:LockedField>
          </o:OLEObject>
        </w:object>
      </w:r>
      <w:r>
        <w:t>表示时间固定效应（年份）；</w:t>
      </w:r>
      <w:r>
        <w:rPr>
          <w:position w:val="-12"/>
        </w:rPr>
        <w:object>
          <v:shape id="_x0000_i1054" o:spt="75" type="#_x0000_t75" style="height:18pt;width:13.95pt;" o:ole="t" filled="f" o:preferrelative="t" stroked="f" coordsize="21600,21600">
            <v:path/>
            <v:fill on="f" focussize="0,0"/>
            <v:stroke on="f" joinstyle="miter"/>
            <v:imagedata r:id="rId71" o:title=""/>
            <o:lock v:ext="edit" aspectratio="t"/>
            <w10:wrap type="none"/>
            <w10:anchorlock/>
          </v:shape>
          <o:OLEObject Type="Embed" ProgID="Equation.3" ShapeID="_x0000_i1054" DrawAspect="Content" ObjectID="_1468075754" r:id="rId70">
            <o:LockedField>false</o:LockedField>
          </o:OLEObject>
        </w:object>
      </w:r>
      <w:r>
        <w:t>代表服从正态分布的随机误差项；</w:t>
      </w:r>
      <w:r>
        <w:rPr>
          <w:position w:val="-6"/>
        </w:rPr>
        <w:object>
          <v:shape id="_x0000_i1055" o:spt="75" type="#_x0000_t75" style="height:11pt;width:12pt;" o:ole="t" filled="f" o:preferrelative="t" stroked="f" coordsize="21600,21600">
            <v:path/>
            <v:fill on="f" focussize="0,0"/>
            <v:stroke on="f" joinstyle="miter"/>
            <v:imagedata r:id="rId73" o:title=""/>
            <o:lock v:ext="edit" aspectratio="t"/>
            <w10:wrap type="none"/>
            <w10:anchorlock/>
          </v:shape>
          <o:OLEObject Type="Embed" ProgID="Equation.3" ShapeID="_x0000_i1055" DrawAspect="Content" ObjectID="_1468075755" r:id="rId72">
            <o:LockedField>false</o:LockedField>
          </o:OLEObject>
        </w:object>
      </w:r>
      <w:r>
        <w:t>为常数项；</w:t>
      </w:r>
      <w:r>
        <w:rPr>
          <w:position w:val="-10"/>
        </w:rPr>
        <w:object>
          <v:shape id="_x0000_i1056" o:spt="75" type="#_x0000_t75" style="height:16pt;width:12pt;" o:ole="t" filled="f" o:preferrelative="t" stroked="f" coordsize="21600,21600">
            <v:path/>
            <v:fill on="f" focussize="0,0"/>
            <v:stroke on="f" joinstyle="miter"/>
            <v:imagedata r:id="rId75" o:title=""/>
            <o:lock v:ext="edit" aspectratio="t"/>
            <w10:wrap type="none"/>
            <w10:anchorlock/>
          </v:shape>
          <o:OLEObject Type="Embed" ProgID="Equation.3" ShapeID="_x0000_i1056" DrawAspect="Content" ObjectID="_1468075756" r:id="rId74">
            <o:LockedField>false</o:LockedField>
          </o:OLEObject>
        </w:object>
      </w:r>
      <w:r>
        <w:t>和</w:t>
      </w:r>
      <w:r>
        <w:rPr>
          <w:position w:val="-6"/>
        </w:rPr>
        <w:object>
          <v:shape id="_x0000_i1057" o:spt="75" type="#_x0000_t75" style="height:13.95pt;width:11pt;" o:ole="t" filled="f" o:preferrelative="t" stroked="f" coordsize="21600,21600">
            <v:path/>
            <v:fill on="f" focussize="0,0"/>
            <v:stroke on="f" joinstyle="miter"/>
            <v:imagedata r:id="rId77" o:title=""/>
            <o:lock v:ext="edit" aspectratio="t"/>
            <w10:wrap type="none"/>
            <w10:anchorlock/>
          </v:shape>
          <o:OLEObject Type="Embed" ProgID="Equation.3" ShapeID="_x0000_i1057" DrawAspect="Content" ObjectID="_1468075757" r:id="rId76">
            <o:LockedField>false</o:LockedField>
          </o:OLEObject>
        </w:object>
      </w:r>
      <w:r>
        <w:t>分别为新质生产力和控制变量对碳排放效率的影响系数。</w:t>
      </w:r>
    </w:p>
    <w:p w14:paraId="4FD94E71">
      <w:pPr>
        <w:ind w:firstLine="420"/>
      </w:pPr>
      <w:r>
        <w:t>在此基础上，引入自变量空间滞后项</w:t>
      </w:r>
      <w:r>
        <w:rPr>
          <w:position w:val="-14"/>
        </w:rPr>
        <w:object>
          <v:shape id="_x0000_i1058" o:spt="75" type="#_x0000_t75" style="height:20pt;width:42.95pt;" o:ole="t" filled="f" o:preferrelative="t" stroked="f" coordsize="21600,21600">
            <v:path/>
            <v:fill on="f" focussize="0,0"/>
            <v:stroke on="f" joinstyle="miter"/>
            <v:imagedata r:id="rId79" o:title=""/>
            <o:lock v:ext="edit" aspectratio="t"/>
            <w10:wrap type="none"/>
            <w10:anchorlock/>
          </v:shape>
          <o:OLEObject Type="Embed" ProgID="Equation.3" ShapeID="_x0000_i1058" DrawAspect="Content" ObjectID="_1468075758" r:id="rId78">
            <o:LockedField>false</o:LockedField>
          </o:OLEObject>
        </w:object>
      </w:r>
      <w:r>
        <w:t>和因变量空间滞后项</w:t>
      </w:r>
      <w:r>
        <w:rPr>
          <w:position w:val="-14"/>
        </w:rPr>
        <w:object>
          <v:shape id="_x0000_i1059" o:spt="75" type="#_x0000_t75" style="height:20pt;width:42.95pt;" o:ole="t" filled="f" o:preferrelative="t" stroked="f" coordsize="21600,21600">
            <v:path/>
            <v:fill on="f" focussize="0,0"/>
            <v:stroke on="f" joinstyle="miter"/>
            <v:imagedata r:id="rId81" o:title=""/>
            <o:lock v:ext="edit" aspectratio="t"/>
            <w10:wrap type="none"/>
            <w10:anchorlock/>
          </v:shape>
          <o:OLEObject Type="Embed" ProgID="Equation.3" ShapeID="_x0000_i1059" DrawAspect="Content" ObjectID="_1468075759" r:id="rId80">
            <o:LockedField>false</o:LockedField>
          </o:OLEObject>
        </w:object>
      </w:r>
      <w:r>
        <w:t>，构建空间杜宾模型，如下：</w:t>
      </w:r>
    </w:p>
    <w:p w14:paraId="7B0E46F7">
      <w:pPr>
        <w:ind w:firstLine="420"/>
      </w:pPr>
      <w:r>
        <w:rPr>
          <w:position w:val="-14"/>
        </w:rPr>
        <w:object>
          <v:shape id="_x0000_i1060" o:spt="75" type="#_x0000_t75" style="height:20pt;width:293pt;" o:ole="t" filled="f" o:preferrelative="t" stroked="f" coordsize="21600,21600">
            <v:path/>
            <v:fill on="f" focussize="0,0"/>
            <v:stroke on="f" joinstyle="miter"/>
            <v:imagedata r:id="rId83" o:title=""/>
            <o:lock v:ext="edit" aspectratio="t"/>
            <w10:wrap type="none"/>
            <w10:anchorlock/>
          </v:shape>
          <o:OLEObject Type="Embed" ProgID="Equation.3" ShapeID="_x0000_i1060" DrawAspect="Content" ObjectID="_1468075760" r:id="rId82">
            <o:LockedField>false</o:LockedField>
          </o:OLEObject>
        </w:object>
      </w:r>
      <w:r>
        <w:tab/>
      </w:r>
      <w:r>
        <w:tab/>
      </w:r>
      <w:r>
        <w:tab/>
      </w:r>
      <w:r>
        <w:tab/>
      </w:r>
      <w:r>
        <w:tab/>
      </w:r>
      <w:r>
        <w:t>(2)</w:t>
      </w:r>
    </w:p>
    <w:p w14:paraId="5FE0F1F7">
      <w:pPr>
        <w:ind w:firstLine="420"/>
      </w:pPr>
      <w:r>
        <w:t>其中，</w:t>
      </w:r>
      <w:r>
        <w:rPr>
          <w:position w:val="-6"/>
        </w:rPr>
        <w:object>
          <v:shape id="_x0000_i1061" o:spt="75" type="#_x0000_t75" style="height:13.95pt;width:13.95pt;" o:ole="t" filled="f" o:preferrelative="t" stroked="f" coordsize="21600,21600">
            <v:path/>
            <v:fill on="f" focussize="0,0"/>
            <v:stroke on="f" joinstyle="miter"/>
            <v:imagedata r:id="rId85" o:title=""/>
            <o:lock v:ext="edit" aspectratio="t"/>
            <w10:wrap type="none"/>
            <w10:anchorlock/>
          </v:shape>
          <o:OLEObject Type="Embed" ProgID="Equation.3" ShapeID="_x0000_i1061" DrawAspect="Content" ObjectID="_1468075761" r:id="rId84">
            <o:LockedField>false</o:LockedField>
          </o:OLEObject>
        </w:object>
      </w:r>
      <w:r>
        <w:t>为空间权重矩阵，</w:t>
      </w:r>
      <w:r>
        <w:rPr>
          <w:position w:val="-10"/>
        </w:rPr>
        <w:object>
          <v:shape id="_x0000_i1062" o:spt="75" type="#_x0000_t75" style="height:13pt;width:12pt;" o:ole="t" filled="f" o:preferrelative="t" stroked="f" coordsize="21600,21600">
            <v:path/>
            <v:fill on="f" focussize="0,0"/>
            <v:stroke on="f" joinstyle="miter"/>
            <v:imagedata r:id="rId87" o:title=""/>
            <o:lock v:ext="edit" aspectratio="t"/>
            <w10:wrap type="none"/>
            <w10:anchorlock/>
          </v:shape>
          <o:OLEObject Type="Embed" ProgID="Equation.3" ShapeID="_x0000_i1062" DrawAspect="Content" ObjectID="_1468075762" r:id="rId86">
            <o:LockedField>false</o:LockedField>
          </o:OLEObject>
        </w:object>
      </w:r>
      <w:r>
        <w:t>为空间自相关系数。</w:t>
      </w:r>
    </w:p>
    <w:p w14:paraId="1285BADF">
      <w:pPr>
        <w:ind w:firstLine="420"/>
      </w:pPr>
      <w:r>
        <w:t>本文中，考虑到碳排放与经济活动密切相关，地区经济活动往往以某一经济发达城市为核心向周围地区辐射，表现出空间距离上的密切相关性。因此，本文选择距离倒数权重矩阵作为模型的空间权重矩阵。</w:t>
      </w:r>
    </w:p>
    <w:p w14:paraId="6AEFFD0B">
      <w:pPr>
        <w:pStyle w:val="5"/>
        <w:bidi w:val="0"/>
        <w:ind w:firstLine="562" w:firstLineChars="200"/>
        <w:outlineLvl w:val="2"/>
      </w:pPr>
      <w:r>
        <w:t>2.变量选择</w:t>
      </w:r>
    </w:p>
    <w:p w14:paraId="13E79E12">
      <w:pPr>
        <w:pStyle w:val="6"/>
        <w:bidi w:val="0"/>
        <w:ind w:firstLine="561" w:firstLineChars="200"/>
        <w:outlineLvl w:val="3"/>
      </w:pPr>
      <w:r>
        <w:t>（1）被解释变量</w:t>
      </w:r>
    </w:p>
    <w:p w14:paraId="6BE7C519">
      <w:pPr>
        <w:ind w:firstLine="420"/>
      </w:pPr>
      <w:r>
        <w:t>碳排放水平（</w:t>
      </w:r>
      <w:r>
        <w:rPr>
          <w:position w:val="-6"/>
        </w:rPr>
        <w:object>
          <v:shape id="_x0000_i1063" o:spt="75" type="#_x0000_t75" style="height:13.95pt;width:19pt;" o:ole="t" filled="f" o:preferrelative="t" stroked="f" coordsize="21600,21600">
            <v:path/>
            <v:fill on="f" focussize="0,0"/>
            <v:stroke on="f" joinstyle="miter"/>
            <v:imagedata r:id="rId61" o:title=""/>
            <o:lock v:ext="edit" aspectratio="t"/>
            <w10:wrap type="none"/>
            <w10:anchorlock/>
          </v:shape>
          <o:OLEObject Type="Embed" ProgID="Equation.3" ShapeID="_x0000_i1063" DrawAspect="Content" ObjectID="_1468075763" r:id="rId88">
            <o:LockedField>false</o:LockedField>
          </o:OLEObject>
        </w:object>
      </w:r>
      <w:r>
        <w:t>）。本文对各地级市碳排放水平的测算，参考丛建辉、刘学敏等（2014）的处理方式，统计碳排放的范围主要包括三个范围：一是城市辖区内的所有直接排放，主要包括交通和建筑、工业生产过程、农林业与土地利用变化、废弃物处理活动产生的温室气体排放；二是发生在城市辖区外的与能源有关的间接排放，主要包括为满足城市消费而外购的电力、供热和/或制冷等产生的排放；三是由城市内部活动引起，产生于辖区之外，但不包括于第二范围的其他间接排放，包括城镇从辖区外购买的所有物品在生产、运输、使用和废弃物处理环节的温室气体排放。</w:t>
      </w:r>
    </w:p>
    <w:p w14:paraId="4AC6F4DC">
      <w:pPr>
        <w:pStyle w:val="6"/>
        <w:numPr>
          <w:ilvl w:val="0"/>
          <w:numId w:val="3"/>
        </w:numPr>
        <w:bidi w:val="0"/>
        <w:ind w:firstLine="561" w:firstLineChars="200"/>
        <w:outlineLvl w:val="3"/>
      </w:pPr>
      <w:r>
        <w:t>解释变量</w:t>
      </w:r>
    </w:p>
    <w:p w14:paraId="74D3F4C5">
      <w:pPr>
        <w:ind w:firstLine="420"/>
      </w:pPr>
      <w:r>
        <w:t>新质生产力（</w:t>
      </w:r>
      <w:r>
        <w:rPr>
          <w:position w:val="-10"/>
        </w:rPr>
        <w:object>
          <v:shape id="_x0000_i1064" o:spt="75" type="#_x0000_t75" style="height:16pt;width:29pt;" o:ole="t" filled="f" o:preferrelative="t" stroked="f" coordsize="21600,21600">
            <v:path/>
            <v:fill on="f" focussize="0,0"/>
            <v:stroke on="f" joinstyle="miter"/>
            <v:imagedata r:id="rId63" o:title=""/>
            <o:lock v:ext="edit" aspectratio="t"/>
            <w10:wrap type="none"/>
            <w10:anchorlock/>
          </v:shape>
          <o:OLEObject Type="Embed" ProgID="Equation.3" ShapeID="_x0000_i1064" DrawAspect="Content" ObjectID="_1468075764" r:id="rId89">
            <o:LockedField>false</o:LockedField>
          </o:OLEObject>
        </w:object>
      </w:r>
      <w:r>
        <w:t>）。本文对于新质生产力的构建和测度，参考韩文龙、张瑞生等（2024）构建方式，从新劳动者、新劳动资料、新劳动对象、新技术、新生产组织、新数据要素六个方面构建新质生产力指标框架，采取熵值法对各指标进行赋权，具体评价指标体系构架如下表所示：</w:t>
      </w:r>
    </w:p>
    <w:p w14:paraId="49BF00D9">
      <w:pPr>
        <w:pStyle w:val="31"/>
        <w:bidi w:val="0"/>
        <w:rPr>
          <w:lang w:val="en-US" w:eastAsia="zh-CN"/>
        </w:rPr>
      </w:pPr>
      <w:r>
        <w:rPr>
          <w:lang w:val="en-US" w:eastAsia="zh-CN"/>
        </w:rPr>
        <w:t>表 2 新质生产力评价体系</w:t>
      </w:r>
    </w:p>
    <w:tbl>
      <w:tblPr>
        <w:tblStyle w:val="16"/>
        <w:tblW w:w="0" w:type="auto"/>
        <w:tblInd w:w="0" w:type="dxa"/>
        <w:tblLayout w:type="autofit"/>
        <w:tblCellMar>
          <w:top w:w="0" w:type="dxa"/>
          <w:left w:w="108" w:type="dxa"/>
          <w:bottom w:w="0" w:type="dxa"/>
          <w:right w:w="108" w:type="dxa"/>
        </w:tblCellMar>
      </w:tblPr>
      <w:tblGrid>
        <w:gridCol w:w="1386"/>
        <w:gridCol w:w="1536"/>
        <w:gridCol w:w="2016"/>
        <w:gridCol w:w="3584"/>
      </w:tblGrid>
      <w:tr w14:paraId="4306B8CA">
        <w:tblPrEx>
          <w:tblCellMar>
            <w:top w:w="0" w:type="dxa"/>
            <w:left w:w="108" w:type="dxa"/>
            <w:bottom w:w="0" w:type="dxa"/>
            <w:right w:w="108" w:type="dxa"/>
          </w:tblCellMar>
        </w:tblPrEx>
        <w:trPr>
          <w:trHeight w:val="2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CC3B3">
            <w:pPr>
              <w:pStyle w:val="32"/>
              <w:bidi w:val="0"/>
              <w:jc w:val="both"/>
              <w:rPr>
                <w:rFonts w:hint="eastAsia"/>
              </w:rPr>
            </w:pPr>
            <w:r>
              <w:rPr>
                <w:rFonts w:hint="eastAsia"/>
              </w:rPr>
              <w:t>评价维度</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D568E">
            <w:pPr>
              <w:pStyle w:val="32"/>
              <w:bidi w:val="0"/>
              <w:rPr>
                <w:rFonts w:hint="eastAsia"/>
              </w:rPr>
            </w:pPr>
            <w:r>
              <w:rPr>
                <w:rFonts w:hint="eastAsia"/>
              </w:rPr>
              <w:t>一级指标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4BB31">
            <w:pPr>
              <w:pStyle w:val="32"/>
              <w:bidi w:val="0"/>
              <w:rPr>
                <w:rFonts w:hint="eastAsia"/>
              </w:rPr>
            </w:pPr>
            <w:r>
              <w:rPr>
                <w:rFonts w:hint="eastAsia"/>
              </w:rPr>
              <w:t>二级指标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EB41F">
            <w:pPr>
              <w:pStyle w:val="32"/>
              <w:bidi w:val="0"/>
              <w:rPr>
                <w:rFonts w:hint="eastAsia"/>
              </w:rPr>
            </w:pPr>
            <w:r>
              <w:rPr>
                <w:rFonts w:hint="eastAsia"/>
              </w:rPr>
              <w:t>计算方式</w:t>
            </w:r>
          </w:p>
        </w:tc>
      </w:tr>
      <w:tr w14:paraId="05E628AF">
        <w:tblPrEx>
          <w:tblCellMar>
            <w:top w:w="0" w:type="dxa"/>
            <w:left w:w="108" w:type="dxa"/>
            <w:bottom w:w="0" w:type="dxa"/>
            <w:right w:w="108" w:type="dxa"/>
          </w:tblCellMar>
        </w:tblPrEx>
        <w:trPr>
          <w:trHeight w:val="81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2E4D2">
            <w:pPr>
              <w:pStyle w:val="32"/>
              <w:bidi w:val="0"/>
              <w:rPr>
                <w:rFonts w:hint="eastAsia"/>
              </w:rPr>
            </w:pPr>
            <w:r>
              <w:rPr>
                <w:rFonts w:hint="eastAsia"/>
              </w:rPr>
              <w:t>新劳动者</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4828F">
            <w:pPr>
              <w:pStyle w:val="32"/>
              <w:bidi w:val="0"/>
              <w:rPr>
                <w:rFonts w:hint="eastAsia"/>
              </w:rPr>
            </w:pPr>
            <w:r>
              <w:rPr>
                <w:rFonts w:hint="eastAsia"/>
              </w:rPr>
              <w:t>新劳动者数量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7FD7">
            <w:pPr>
              <w:pStyle w:val="32"/>
              <w:bidi w:val="0"/>
              <w:rPr>
                <w:rFonts w:hint="eastAsia"/>
              </w:rPr>
            </w:pPr>
            <w:r>
              <w:rPr>
                <w:rFonts w:hint="eastAsia"/>
              </w:rPr>
              <w:t>新产业员工数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F7B433">
            <w:pPr>
              <w:pStyle w:val="32"/>
              <w:bidi w:val="0"/>
              <w:rPr>
                <w:rFonts w:hint="eastAsia"/>
              </w:rPr>
            </w:pPr>
            <w:r>
              <w:rPr>
                <w:rFonts w:hint="eastAsia"/>
              </w:rPr>
              <w:t>战略性新兴产业和未来产业上市公司的员工数，按注册地汇总到地级市。数据来源于企业年报。</w:t>
            </w:r>
          </w:p>
        </w:tc>
      </w:tr>
      <w:tr w14:paraId="471961BC">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F742F">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69915">
            <w:pPr>
              <w:pStyle w:val="32"/>
              <w:bidi w:val="0"/>
              <w:rPr>
                <w:rFonts w:hint="eastAsia"/>
              </w:rPr>
            </w:pPr>
            <w:r>
              <w:rPr>
                <w:rFonts w:hint="eastAsia"/>
              </w:rPr>
              <w:t>新劳动者结构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1B761">
            <w:pPr>
              <w:pStyle w:val="32"/>
              <w:bidi w:val="0"/>
              <w:rPr>
                <w:rFonts w:hint="eastAsia"/>
              </w:rPr>
            </w:pPr>
            <w:r>
              <w:rPr>
                <w:rFonts w:hint="eastAsia"/>
              </w:rPr>
              <w:t>新产业员工教育结构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4CE773D">
            <w:pPr>
              <w:pStyle w:val="32"/>
              <w:bidi w:val="0"/>
              <w:rPr>
                <w:rFonts w:hint="eastAsia"/>
              </w:rPr>
            </w:pPr>
            <w:r>
              <w:rPr>
                <w:rFonts w:hint="eastAsia"/>
              </w:rPr>
              <w:t>战略性新兴产业和未来产业上市公司本科及以上学历员工占比。数据来源于企业年报。</w:t>
            </w:r>
          </w:p>
        </w:tc>
      </w:tr>
      <w:tr w14:paraId="45F64EB2">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1B54B">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428FA8">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A933C">
            <w:pPr>
              <w:pStyle w:val="32"/>
              <w:bidi w:val="0"/>
              <w:rPr>
                <w:rFonts w:hint="eastAsia"/>
              </w:rPr>
            </w:pPr>
            <w:r>
              <w:rPr>
                <w:rFonts w:hint="eastAsia"/>
              </w:rPr>
              <w:t>新产业员工技能结构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13EF56">
            <w:pPr>
              <w:pStyle w:val="32"/>
              <w:bidi w:val="0"/>
              <w:rPr>
                <w:rFonts w:hint="eastAsia"/>
              </w:rPr>
            </w:pPr>
            <w:r>
              <w:rPr>
                <w:rFonts w:hint="eastAsia"/>
              </w:rPr>
              <w:t>战略性新兴产业和未来产业上市公司技术部门员工占比。数据来源于企业年报。</w:t>
            </w:r>
          </w:p>
        </w:tc>
      </w:tr>
      <w:tr w14:paraId="5E834956">
        <w:tblPrEx>
          <w:tblCellMar>
            <w:top w:w="0" w:type="dxa"/>
            <w:left w:w="108" w:type="dxa"/>
            <w:bottom w:w="0" w:type="dxa"/>
            <w:right w:w="108" w:type="dxa"/>
          </w:tblCellMar>
        </w:tblPrEx>
        <w:trPr>
          <w:trHeight w:val="27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BEB72">
            <w:pPr>
              <w:pStyle w:val="32"/>
              <w:bidi w:val="0"/>
              <w:rPr>
                <w:rFonts w:hint="eastAsia"/>
              </w:rPr>
            </w:pPr>
            <w:r>
              <w:rPr>
                <w:rFonts w:hint="eastAsia"/>
              </w:rPr>
              <w:t>新劳动资料</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C8825">
            <w:pPr>
              <w:pStyle w:val="32"/>
              <w:bidi w:val="0"/>
              <w:rPr>
                <w:rFonts w:hint="eastAsia"/>
              </w:rPr>
            </w:pPr>
            <w:r>
              <w:rPr>
                <w:rFonts w:hint="eastAsia"/>
              </w:rPr>
              <w:t>新生产工具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3CBEF">
            <w:pPr>
              <w:pStyle w:val="32"/>
              <w:bidi w:val="0"/>
              <w:rPr>
                <w:rFonts w:hint="eastAsia"/>
              </w:rPr>
            </w:pPr>
            <w:r>
              <w:rPr>
                <w:rFonts w:hint="eastAsia"/>
              </w:rPr>
              <w:t>工业机器人渗透度</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E8344A">
            <w:pPr>
              <w:pStyle w:val="32"/>
              <w:bidi w:val="0"/>
              <w:rPr>
                <w:rFonts w:hint="eastAsia"/>
              </w:rPr>
            </w:pPr>
            <w:r>
              <w:rPr>
                <w:rFonts w:hint="eastAsia"/>
              </w:rPr>
              <w:t>数据来源于IFR。</w:t>
            </w:r>
          </w:p>
        </w:tc>
      </w:tr>
      <w:tr w14:paraId="6364CD29">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235510">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B135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64CB">
            <w:pPr>
              <w:pStyle w:val="32"/>
              <w:bidi w:val="0"/>
              <w:rPr>
                <w:rFonts w:hint="eastAsia"/>
              </w:rPr>
            </w:pPr>
            <w:r>
              <w:rPr>
                <w:rFonts w:hint="eastAsia"/>
              </w:rPr>
              <w:t>集成电路产量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A643C8F">
            <w:pPr>
              <w:pStyle w:val="32"/>
              <w:bidi w:val="0"/>
              <w:rPr>
                <w:rFonts w:hint="eastAsia"/>
              </w:rPr>
            </w:pPr>
            <w:r>
              <w:rPr>
                <w:rFonts w:hint="eastAsia"/>
              </w:rPr>
              <w:t>数据来源于工信部。</w:t>
            </w:r>
          </w:p>
        </w:tc>
      </w:tr>
      <w:tr w14:paraId="401E9A17">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1CCC4">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9B364">
            <w:pPr>
              <w:pStyle w:val="32"/>
              <w:bidi w:val="0"/>
              <w:rPr>
                <w:rFonts w:hint="eastAsia"/>
              </w:rPr>
            </w:pPr>
            <w:r>
              <w:rPr>
                <w:rFonts w:hint="eastAsia"/>
              </w:rPr>
              <w:t>新基础设施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99236">
            <w:pPr>
              <w:pStyle w:val="32"/>
              <w:bidi w:val="0"/>
              <w:rPr>
                <w:rFonts w:hint="eastAsia"/>
              </w:rPr>
            </w:pPr>
            <w:r>
              <w:rPr>
                <w:rFonts w:hint="eastAsia"/>
              </w:rPr>
              <w:t>5G移动用户数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6D69CBC">
            <w:pPr>
              <w:pStyle w:val="32"/>
              <w:bidi w:val="0"/>
              <w:rPr>
                <w:rFonts w:hint="eastAsia"/>
              </w:rPr>
            </w:pPr>
            <w:r>
              <w:rPr>
                <w:rFonts w:hint="eastAsia"/>
              </w:rPr>
              <w:t>数据来源于工信部。</w:t>
            </w:r>
          </w:p>
        </w:tc>
      </w:tr>
      <w:tr w14:paraId="6B9ECB13">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DCD31">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E6432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24B9AC">
            <w:pPr>
              <w:pStyle w:val="32"/>
              <w:bidi w:val="0"/>
              <w:rPr>
                <w:rFonts w:hint="eastAsia"/>
              </w:rPr>
            </w:pPr>
            <w:r>
              <w:rPr>
                <w:rFonts w:hint="eastAsia"/>
              </w:rPr>
              <w:t>国家重大科技基础设施建设</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F983E9A">
            <w:pPr>
              <w:pStyle w:val="32"/>
              <w:bidi w:val="0"/>
              <w:rPr>
                <w:rFonts w:hint="eastAsia"/>
              </w:rPr>
            </w:pPr>
            <w:r>
              <w:rPr>
                <w:rFonts w:hint="eastAsia"/>
              </w:rPr>
              <w:t>数据根据官方文件自行整理。</w:t>
            </w:r>
          </w:p>
        </w:tc>
      </w:tr>
      <w:tr w14:paraId="19FBAC8F">
        <w:tblPrEx>
          <w:tblCellMar>
            <w:top w:w="0" w:type="dxa"/>
            <w:left w:w="108" w:type="dxa"/>
            <w:bottom w:w="0" w:type="dxa"/>
            <w:right w:w="108" w:type="dxa"/>
          </w:tblCellMar>
        </w:tblPrEx>
        <w:trPr>
          <w:trHeight w:val="81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E4A1E">
            <w:pPr>
              <w:pStyle w:val="32"/>
              <w:bidi w:val="0"/>
              <w:rPr>
                <w:rFonts w:hint="eastAsia"/>
              </w:rPr>
            </w:pPr>
            <w:r>
              <w:rPr>
                <w:rFonts w:hint="eastAsia"/>
              </w:rPr>
              <w:t>新劳动对象</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0D053">
            <w:pPr>
              <w:pStyle w:val="32"/>
              <w:bidi w:val="0"/>
              <w:rPr>
                <w:rFonts w:hint="eastAsia"/>
              </w:rPr>
            </w:pPr>
            <w:r>
              <w:rPr>
                <w:rFonts w:hint="eastAsia"/>
              </w:rPr>
              <w:t>新能源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C4882">
            <w:pPr>
              <w:pStyle w:val="32"/>
              <w:bidi w:val="0"/>
              <w:rPr>
                <w:rFonts w:hint="eastAsia"/>
              </w:rPr>
            </w:pPr>
            <w:r>
              <w:rPr>
                <w:rFonts w:hint="eastAsia"/>
              </w:rPr>
              <w:t>新能源发电比重</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DD6A67">
            <w:pPr>
              <w:pStyle w:val="32"/>
              <w:bidi w:val="0"/>
              <w:rPr>
                <w:rFonts w:hint="eastAsia"/>
              </w:rPr>
            </w:pPr>
            <w:r>
              <w:rPr>
                <w:rFonts w:hint="eastAsia"/>
              </w:rPr>
              <w:t>新能源发电量/总发电量，其中新能源包括水力、核能、风力、太阳能，可衡量新能源供给水平。数据来源于国家统计局。</w:t>
            </w:r>
          </w:p>
        </w:tc>
      </w:tr>
      <w:tr w14:paraId="5FF950B4">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727B7">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4CD0D">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3AEFA">
            <w:pPr>
              <w:pStyle w:val="32"/>
              <w:bidi w:val="0"/>
              <w:rPr>
                <w:rFonts w:hint="eastAsia"/>
              </w:rPr>
            </w:pPr>
            <w:r>
              <w:rPr>
                <w:rFonts w:hint="eastAsia"/>
              </w:rPr>
              <w:t>特高压输电线路数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5C6210">
            <w:pPr>
              <w:pStyle w:val="32"/>
              <w:bidi w:val="0"/>
              <w:rPr>
                <w:rFonts w:hint="eastAsia"/>
              </w:rPr>
            </w:pPr>
            <w:r>
              <w:rPr>
                <w:rFonts w:hint="eastAsia"/>
              </w:rPr>
              <w:t>可衡量新能源消纳水平。数据根据官方文件自行整理。</w:t>
            </w:r>
          </w:p>
        </w:tc>
      </w:tr>
      <w:tr w14:paraId="5643419F">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700AB">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9D3F1">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090E">
            <w:pPr>
              <w:pStyle w:val="32"/>
              <w:bidi w:val="0"/>
              <w:rPr>
                <w:rFonts w:hint="eastAsia"/>
              </w:rPr>
            </w:pPr>
            <w:r>
              <w:rPr>
                <w:rFonts w:hint="eastAsia"/>
              </w:rPr>
              <w:t>新能源利用效率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8641D68">
            <w:pPr>
              <w:pStyle w:val="32"/>
              <w:bidi w:val="0"/>
              <w:rPr>
                <w:rFonts w:hint="eastAsia"/>
              </w:rPr>
            </w:pPr>
            <w:r>
              <w:rPr>
                <w:rFonts w:hint="eastAsia"/>
              </w:rPr>
              <w:t>GDP/新能源发电量。数据来源于国家统计局。</w:t>
            </w:r>
          </w:p>
        </w:tc>
      </w:tr>
      <w:tr w14:paraId="731582C1">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DF12">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C473E">
            <w:pPr>
              <w:pStyle w:val="32"/>
              <w:bidi w:val="0"/>
              <w:rPr>
                <w:rFonts w:hint="eastAsia"/>
              </w:rPr>
            </w:pPr>
            <w:r>
              <w:rPr>
                <w:rFonts w:hint="eastAsia"/>
              </w:rPr>
              <w:t>新材料</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C932C">
            <w:pPr>
              <w:pStyle w:val="32"/>
              <w:bidi w:val="0"/>
              <w:rPr>
                <w:rFonts w:hint="eastAsia"/>
              </w:rPr>
            </w:pPr>
            <w:r>
              <w:rPr>
                <w:rFonts w:hint="eastAsia"/>
              </w:rPr>
              <w:t>新材料产业产值</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59A4BA">
            <w:pPr>
              <w:pStyle w:val="32"/>
              <w:bidi w:val="0"/>
              <w:rPr>
                <w:rFonts w:hint="eastAsia"/>
              </w:rPr>
            </w:pPr>
            <w:r>
              <w:rPr>
                <w:rFonts w:hint="eastAsia"/>
              </w:rPr>
              <w:t>新材料相关上市公司的营业收入。数据来源于企业年报。</w:t>
            </w:r>
          </w:p>
        </w:tc>
      </w:tr>
      <w:tr w14:paraId="59260FC6">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C78D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AA806">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5A135">
            <w:pPr>
              <w:pStyle w:val="32"/>
              <w:bidi w:val="0"/>
              <w:rPr>
                <w:rFonts w:hint="eastAsia"/>
              </w:rPr>
            </w:pPr>
            <w:r>
              <w:rPr>
                <w:rFonts w:hint="eastAsia"/>
              </w:rPr>
              <w:t>新材料上市企业数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5CF4ED9">
            <w:pPr>
              <w:pStyle w:val="32"/>
              <w:bidi w:val="0"/>
              <w:rPr>
                <w:rFonts w:hint="eastAsia"/>
              </w:rPr>
            </w:pPr>
            <w:r>
              <w:rPr>
                <w:rFonts w:hint="eastAsia"/>
              </w:rPr>
              <w:t>新材料相关上市公司的个数。数据来源于企业年报。</w:t>
            </w:r>
          </w:p>
        </w:tc>
      </w:tr>
      <w:tr w14:paraId="24EFE175">
        <w:tblPrEx>
          <w:tblCellMar>
            <w:top w:w="0" w:type="dxa"/>
            <w:left w:w="108" w:type="dxa"/>
            <w:bottom w:w="0" w:type="dxa"/>
            <w:right w:w="108" w:type="dxa"/>
          </w:tblCellMar>
        </w:tblPrEx>
        <w:trPr>
          <w:trHeight w:val="54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F9941">
            <w:pPr>
              <w:pStyle w:val="32"/>
              <w:bidi w:val="0"/>
              <w:rPr>
                <w:rFonts w:hint="eastAsia"/>
              </w:rPr>
            </w:pPr>
            <w:r>
              <w:rPr>
                <w:rFonts w:hint="eastAsia"/>
              </w:rPr>
              <w:t>新技术</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739AB">
            <w:pPr>
              <w:pStyle w:val="32"/>
              <w:bidi w:val="0"/>
              <w:rPr>
                <w:rFonts w:hint="eastAsia"/>
              </w:rPr>
            </w:pPr>
            <w:r>
              <w:rPr>
                <w:rFonts w:hint="eastAsia"/>
              </w:rPr>
              <w:t>技术研发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3156C">
            <w:pPr>
              <w:pStyle w:val="32"/>
              <w:bidi w:val="0"/>
              <w:rPr>
                <w:rFonts w:hint="eastAsia"/>
              </w:rPr>
            </w:pPr>
            <w:r>
              <w:rPr>
                <w:rFonts w:hint="eastAsia"/>
              </w:rPr>
              <w:t>高技术研发人员</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559C">
            <w:pPr>
              <w:pStyle w:val="32"/>
              <w:bidi w:val="0"/>
              <w:rPr>
                <w:rFonts w:hint="eastAsia"/>
              </w:rPr>
            </w:pPr>
            <w:r>
              <w:rPr>
                <w:rFonts w:hint="eastAsia"/>
              </w:rPr>
              <w:t>高技术企业的研发人员数。数据来源于《中国科技统计年鉴》。</w:t>
            </w:r>
          </w:p>
        </w:tc>
      </w:tr>
      <w:tr w14:paraId="73CD4740">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07DDA">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9A66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D7132">
            <w:pPr>
              <w:pStyle w:val="32"/>
              <w:bidi w:val="0"/>
              <w:rPr>
                <w:rFonts w:hint="eastAsia"/>
              </w:rPr>
            </w:pPr>
            <w:r>
              <w:rPr>
                <w:rFonts w:hint="eastAsia"/>
              </w:rPr>
              <w:t>高技术研发经费投入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D2F1714">
            <w:pPr>
              <w:pStyle w:val="32"/>
              <w:bidi w:val="0"/>
              <w:rPr>
                <w:rFonts w:hint="eastAsia"/>
              </w:rPr>
            </w:pPr>
            <w:r>
              <w:rPr>
                <w:rFonts w:hint="eastAsia"/>
              </w:rPr>
              <w:t>高技术企业的研发经费投入。数据来源于《中国科技统计年鉴》。</w:t>
            </w:r>
          </w:p>
        </w:tc>
      </w:tr>
      <w:tr w14:paraId="7568BCB9">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FD08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F5B32">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10029">
            <w:pPr>
              <w:pStyle w:val="32"/>
              <w:bidi w:val="0"/>
              <w:rPr>
                <w:rFonts w:hint="eastAsia"/>
              </w:rPr>
            </w:pPr>
            <w:r>
              <w:rPr>
                <w:rFonts w:hint="eastAsia"/>
              </w:rPr>
              <w:t>高技术研发机构数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C0A25">
            <w:pPr>
              <w:pStyle w:val="32"/>
              <w:bidi w:val="0"/>
              <w:rPr>
                <w:rFonts w:hint="eastAsia"/>
              </w:rPr>
            </w:pPr>
            <w:r>
              <w:rPr>
                <w:rFonts w:hint="eastAsia"/>
              </w:rPr>
              <w:t>高技术企业的研发机构数。数据来源于《中国科技统计年鉴》。</w:t>
            </w:r>
          </w:p>
        </w:tc>
      </w:tr>
      <w:tr w14:paraId="169D737D">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4052A">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925C3">
            <w:pPr>
              <w:pStyle w:val="32"/>
              <w:bidi w:val="0"/>
              <w:rPr>
                <w:rFonts w:hint="eastAsia"/>
              </w:rPr>
            </w:pPr>
            <w:r>
              <w:rPr>
                <w:rFonts w:hint="eastAsia"/>
              </w:rPr>
              <w:t>创新产出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94C38">
            <w:pPr>
              <w:pStyle w:val="32"/>
              <w:bidi w:val="0"/>
              <w:rPr>
                <w:rFonts w:hint="eastAsia"/>
              </w:rPr>
            </w:pPr>
            <w:r>
              <w:rPr>
                <w:rFonts w:hint="eastAsia"/>
              </w:rPr>
              <w:t>高技术发明专利申请数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E37952">
            <w:pPr>
              <w:pStyle w:val="32"/>
              <w:bidi w:val="0"/>
              <w:rPr>
                <w:rFonts w:hint="eastAsia"/>
              </w:rPr>
            </w:pPr>
            <w:r>
              <w:rPr>
                <w:rFonts w:hint="eastAsia"/>
              </w:rPr>
              <w:t>高技术企业的发明专利申请数。数据来源于《中国科技统计年鉴》。</w:t>
            </w:r>
          </w:p>
        </w:tc>
      </w:tr>
      <w:tr w14:paraId="0F12EDD7">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35E1A7">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F967D">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F5BD4">
            <w:pPr>
              <w:pStyle w:val="32"/>
              <w:bidi w:val="0"/>
              <w:rPr>
                <w:rFonts w:hint="eastAsia"/>
              </w:rPr>
            </w:pPr>
            <w:r>
              <w:rPr>
                <w:rFonts w:hint="eastAsia"/>
              </w:rPr>
              <w:t>高技术新产品销售收入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B5DDDD">
            <w:pPr>
              <w:pStyle w:val="32"/>
              <w:bidi w:val="0"/>
              <w:rPr>
                <w:rFonts w:hint="eastAsia"/>
              </w:rPr>
            </w:pPr>
            <w:r>
              <w:rPr>
                <w:rFonts w:hint="eastAsia"/>
              </w:rPr>
              <w:t>高技术企业的新产品销售收入数。数据来源于《中国科技统计年鉴》。</w:t>
            </w:r>
          </w:p>
        </w:tc>
      </w:tr>
      <w:tr w14:paraId="18635DBA">
        <w:tblPrEx>
          <w:tblCellMar>
            <w:top w:w="0" w:type="dxa"/>
            <w:left w:w="108" w:type="dxa"/>
            <w:bottom w:w="0" w:type="dxa"/>
            <w:right w:w="108" w:type="dxa"/>
          </w:tblCellMar>
        </w:tblPrEx>
        <w:trPr>
          <w:trHeight w:val="54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E7C30">
            <w:pPr>
              <w:pStyle w:val="32"/>
              <w:bidi w:val="0"/>
              <w:rPr>
                <w:rFonts w:hint="eastAsia"/>
              </w:rPr>
            </w:pPr>
            <w:r>
              <w:rPr>
                <w:rFonts w:hint="eastAsia"/>
              </w:rPr>
              <w:t>新生产组织</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5C296">
            <w:pPr>
              <w:pStyle w:val="32"/>
              <w:bidi w:val="0"/>
              <w:rPr>
                <w:rFonts w:hint="eastAsia"/>
              </w:rPr>
            </w:pPr>
            <w:r>
              <w:rPr>
                <w:rFonts w:hint="eastAsia"/>
              </w:rPr>
              <w:t>智能化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AECD">
            <w:pPr>
              <w:pStyle w:val="32"/>
              <w:bidi w:val="0"/>
              <w:rPr>
                <w:rFonts w:hint="eastAsia"/>
              </w:rPr>
            </w:pPr>
            <w:r>
              <w:rPr>
                <w:rFonts w:hint="eastAsia"/>
              </w:rPr>
              <w:t>电子商务企业数</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1D9FFB17">
            <w:pPr>
              <w:pStyle w:val="32"/>
              <w:bidi w:val="0"/>
              <w:rPr>
                <w:rFonts w:hint="eastAsia"/>
              </w:rPr>
            </w:pPr>
            <w:r>
              <w:rPr>
                <w:rFonts w:hint="eastAsia"/>
              </w:rPr>
              <w:t>有电子商务交易活动的企业数。数据来源于各省统计年鉴。</w:t>
            </w:r>
          </w:p>
        </w:tc>
      </w:tr>
      <w:tr w14:paraId="6B9138CE">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99DC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557EC">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A8883">
            <w:pPr>
              <w:pStyle w:val="32"/>
              <w:bidi w:val="0"/>
              <w:rPr>
                <w:rFonts w:hint="eastAsia"/>
              </w:rPr>
            </w:pPr>
            <w:r>
              <w:rPr>
                <w:rFonts w:hint="eastAsia"/>
              </w:rPr>
              <w:t>人工智能企业数</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3D9B203D">
            <w:pPr>
              <w:pStyle w:val="32"/>
              <w:bidi w:val="0"/>
              <w:rPr>
                <w:rFonts w:hint="eastAsia"/>
              </w:rPr>
            </w:pPr>
            <w:r>
              <w:rPr>
                <w:rFonts w:hint="eastAsia"/>
              </w:rPr>
              <w:t>数据来源于天眼查。</w:t>
            </w:r>
          </w:p>
        </w:tc>
      </w:tr>
      <w:tr w14:paraId="1FA6028B">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77F34">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FDD10">
            <w:pPr>
              <w:pStyle w:val="32"/>
              <w:bidi w:val="0"/>
              <w:rPr>
                <w:rFonts w:hint="eastAsia"/>
              </w:rPr>
            </w:pPr>
            <w:r>
              <w:rPr>
                <w:rFonts w:hint="eastAsia"/>
              </w:rPr>
              <w:t>绿色化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448EE">
            <w:pPr>
              <w:pStyle w:val="32"/>
              <w:bidi w:val="0"/>
              <w:rPr>
                <w:rFonts w:hint="eastAsia"/>
              </w:rPr>
            </w:pPr>
            <w:r>
              <w:rPr>
                <w:rFonts w:hint="eastAsia"/>
              </w:rPr>
              <w:t>工业污染治理完成投资</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7A21351E">
            <w:pPr>
              <w:pStyle w:val="32"/>
              <w:bidi w:val="0"/>
              <w:rPr>
                <w:rFonts w:hint="eastAsia"/>
              </w:rPr>
            </w:pPr>
            <w:r>
              <w:rPr>
                <w:rFonts w:hint="eastAsia"/>
              </w:rPr>
              <w:t>数据来源于各省统计年鉴。</w:t>
            </w:r>
          </w:p>
        </w:tc>
      </w:tr>
      <w:tr w14:paraId="481F0CC8">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D26AC1">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B0251">
            <w:pPr>
              <w:pStyle w:val="32"/>
              <w:bidi w:val="0"/>
              <w:rPr>
                <w:rFonts w:hint="eastAsia"/>
              </w:rPr>
            </w:pPr>
            <w:r>
              <w:rPr>
                <w:rFonts w:hint="eastAsia"/>
              </w:rPr>
              <w:t>融合化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5F962">
            <w:pPr>
              <w:pStyle w:val="32"/>
              <w:bidi w:val="0"/>
              <w:rPr>
                <w:rFonts w:hint="eastAsia"/>
              </w:rPr>
            </w:pPr>
            <w:r>
              <w:rPr>
                <w:rFonts w:hint="eastAsia"/>
              </w:rPr>
              <w:t>两化融合水平</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E24C2B">
            <w:pPr>
              <w:pStyle w:val="32"/>
              <w:bidi w:val="0"/>
              <w:rPr>
                <w:rFonts w:hint="eastAsia"/>
              </w:rPr>
            </w:pPr>
            <w:r>
              <w:rPr>
                <w:rFonts w:hint="eastAsia"/>
              </w:rPr>
              <w:t>衡量信息化与工业化融合发展水平。数据来源于工信部。</w:t>
            </w:r>
          </w:p>
        </w:tc>
      </w:tr>
      <w:tr w14:paraId="4C91AF92">
        <w:tblPrEx>
          <w:tblCellMar>
            <w:top w:w="0" w:type="dxa"/>
            <w:left w:w="108" w:type="dxa"/>
            <w:bottom w:w="0" w:type="dxa"/>
            <w:right w:w="108" w:type="dxa"/>
          </w:tblCellMar>
        </w:tblPrEx>
        <w:trPr>
          <w:trHeight w:val="27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1E87C">
            <w:pPr>
              <w:pStyle w:val="32"/>
              <w:bidi w:val="0"/>
              <w:rPr>
                <w:rFonts w:hint="eastAsia"/>
              </w:rPr>
            </w:pPr>
            <w:r>
              <w:rPr>
                <w:rFonts w:hint="eastAsia"/>
              </w:rPr>
              <w:t>数据要素</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7DB6B">
            <w:pPr>
              <w:pStyle w:val="32"/>
              <w:bidi w:val="0"/>
              <w:rPr>
                <w:rFonts w:hint="eastAsia"/>
              </w:rPr>
            </w:pPr>
            <w:r>
              <w:rPr>
                <w:rFonts w:hint="eastAsia"/>
              </w:rPr>
              <w:t>大数据生成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08252">
            <w:pPr>
              <w:pStyle w:val="32"/>
              <w:bidi w:val="0"/>
              <w:rPr>
                <w:rFonts w:hint="eastAsia"/>
              </w:rPr>
            </w:pPr>
            <w:r>
              <w:rPr>
                <w:rFonts w:hint="eastAsia"/>
              </w:rPr>
              <w:t>移动互联网接入数据流量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0933252">
            <w:pPr>
              <w:pStyle w:val="32"/>
              <w:bidi w:val="0"/>
              <w:rPr>
                <w:rFonts w:hint="eastAsia"/>
              </w:rPr>
            </w:pPr>
            <w:r>
              <w:rPr>
                <w:rFonts w:hint="eastAsia"/>
              </w:rPr>
              <w:t>衡量大数据生成规模。数据来源于工信部。</w:t>
            </w:r>
          </w:p>
        </w:tc>
      </w:tr>
      <w:tr w14:paraId="2DFA2270">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A534D">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FA3E4">
            <w:pPr>
              <w:pStyle w:val="32"/>
              <w:bidi w:val="0"/>
              <w:rPr>
                <w:rFonts w:hint="eastAsia"/>
              </w:rPr>
            </w:pPr>
            <w:r>
              <w:rPr>
                <w:rFonts w:hint="eastAsia"/>
              </w:rPr>
              <w:t>大数据处理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FC0CA">
            <w:pPr>
              <w:pStyle w:val="32"/>
              <w:bidi w:val="0"/>
              <w:rPr>
                <w:rFonts w:hint="eastAsia"/>
              </w:rPr>
            </w:pPr>
            <w:r>
              <w:rPr>
                <w:rFonts w:hint="eastAsia"/>
              </w:rPr>
              <w:t>数据处理和运营服务收入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5C2DFB">
            <w:pPr>
              <w:pStyle w:val="32"/>
              <w:bidi w:val="0"/>
              <w:rPr>
                <w:rFonts w:hint="eastAsia"/>
              </w:rPr>
            </w:pPr>
            <w:r>
              <w:rPr>
                <w:rFonts w:hint="eastAsia"/>
              </w:rPr>
              <w:t>衡量大数据处理规模。数据来源于工信部。</w:t>
            </w:r>
          </w:p>
        </w:tc>
      </w:tr>
      <w:tr w14:paraId="1F46E82D">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9A555">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F6C840">
            <w:pPr>
              <w:pStyle w:val="32"/>
              <w:bidi w:val="0"/>
              <w:rPr>
                <w:rFonts w:hint="eastAsia"/>
              </w:rPr>
            </w:pPr>
            <w:r>
              <w:rPr>
                <w:rFonts w:hint="eastAsia"/>
              </w:rPr>
              <w:t>大数据交易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42C71D">
            <w:pPr>
              <w:pStyle w:val="32"/>
              <w:bidi w:val="0"/>
              <w:rPr>
                <w:rFonts w:hint="eastAsia"/>
              </w:rPr>
            </w:pPr>
            <w:r>
              <w:rPr>
                <w:rFonts w:hint="eastAsia"/>
              </w:rPr>
              <w:t>数据交易所数量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81BFBB">
            <w:pPr>
              <w:pStyle w:val="32"/>
              <w:bidi w:val="0"/>
              <w:rPr>
                <w:rFonts w:hint="eastAsia"/>
              </w:rPr>
            </w:pPr>
            <w:r>
              <w:rPr>
                <w:rFonts w:hint="eastAsia"/>
              </w:rPr>
              <w:t>衡量大数据交易规模。数据根据官方文件自行整理。</w:t>
            </w:r>
          </w:p>
        </w:tc>
      </w:tr>
    </w:tbl>
    <w:p w14:paraId="58B758C5"/>
    <w:p w14:paraId="3D8B93EE">
      <w:pPr>
        <w:pStyle w:val="6"/>
        <w:numPr>
          <w:ilvl w:val="0"/>
          <w:numId w:val="3"/>
        </w:numPr>
        <w:bidi w:val="0"/>
        <w:ind w:firstLine="561" w:firstLineChars="200"/>
        <w:outlineLvl w:val="3"/>
      </w:pPr>
      <w:r>
        <w:t>控制变量</w:t>
      </w:r>
    </w:p>
    <w:p w14:paraId="24AE6DF4">
      <w:pPr>
        <w:ind w:firstLine="420" w:firstLineChars="200"/>
        <w:rPr>
          <w:highlight w:val="none"/>
        </w:rPr>
      </w:pPr>
      <w:r>
        <w:t>借鉴相关参考文献的做法，本文选取如下控制变</w:t>
      </w:r>
      <w:r>
        <w:rPr>
          <w:highlight w:val="none"/>
        </w:rPr>
        <w:t>量：①人均GDP（PGDP），计算方式为GDP/总人口。人均GDP高的地区往往经济活动更加活跃，多数研究表明，地区人均GDP与碳排放之间存在明显的环境库兹涅茨曲线（EKC）关系，即随着人均GDP水平提高，碳排放呈现出“先升后降”的倒U型特征。但根据杨娟等（2024）对江浙沪地区的研究，目前所有地市均处于拐点左侧。</w:t>
      </w:r>
      <w:r>
        <w:rPr>
          <w:highlight w:val="none"/>
          <w:lang w:val="en-US" w:eastAsia="zh-CN"/>
        </w:rPr>
        <w:t>②</w:t>
      </w:r>
      <w:r>
        <w:rPr>
          <w:highlight w:val="none"/>
        </w:rPr>
        <w:t>城镇化水平（UR），计算方式为城镇人口/总人口。城镇化是地区人口、经济、土地等多要素融合过程，李建豹等（2019）对长三角地区城市研究发现，长三角城市建成区面积与碳排放呈现显著的正相关趋势，城镇化对城市土地与碳排放耦合协调具有驱动和制动的作用。③外商直接投资水平（FDI），计算方式为外商直接投资/GDP。一方面，在“污染避难所”的作用下，FDI可能利用东道国宽松的环境标准转移污染企业（李子豪和刘辉煌，2011）；另一方面，高质量FDI倾向于引入绿色技术从而推动产业结构向低碳化转型（Ma W et al，2022）。④金融发展水平（FI），计算方式为金融机构各项贷款余额/GDP。传统的金融规模扩张（如信贷增长）会推动高耗能产业的发展，短期内会加剧碳排放（陈碧琼和张梁梁，2014）；但绿色金融规模增长（如绿色债券发行）可以通过推广清洁技术应用降低碳排放强度（Liu, H. et al，2024）。⑤教育支出水平（ED），计算方式为财政教育支出/政府财政支出。教育投入能够通过提高居民受教育水平，增强环保意识，推动低碳行为。DB Rahut等（2017）研究发现，教育程度高的家庭更倾向于使用电力等清洁能源，减少煤油等传统能源的使用。⑥第三产业发展水平（TI），计算方式为第三产业产值/GDP。产业结构与低碳经济存在内在的联系，由于第三产业主要以技术密集型的服务型企业为主，地区经济越发达往往第三产业占比越高，第三产业单位产值能耗相对较低，促进第三产业发展是推动节能减排、降低碳排放的主要手段之一（邵帅等，2022）。</w:t>
      </w:r>
    </w:p>
    <w:p w14:paraId="2D814B3F">
      <w:pPr>
        <w:ind w:firstLine="420" w:firstLineChars="200"/>
      </w:pPr>
      <w:r>
        <w:t>对于变量的定义与计量方法如表3所示：</w:t>
      </w:r>
    </w:p>
    <w:p w14:paraId="6F509116">
      <w:pPr>
        <w:pStyle w:val="31"/>
        <w:bidi w:val="0"/>
      </w:pPr>
      <w:r>
        <w:t>表 3 变量定义与描述性统计</w:t>
      </w:r>
    </w:p>
    <w:tbl>
      <w:tblPr>
        <w:tblStyle w:val="16"/>
        <w:tblW w:w="8305" w:type="dxa"/>
        <w:tblInd w:w="93" w:type="dxa"/>
        <w:tblLayout w:type="fixed"/>
        <w:tblCellMar>
          <w:top w:w="0" w:type="dxa"/>
          <w:left w:w="108" w:type="dxa"/>
          <w:bottom w:w="0" w:type="dxa"/>
          <w:right w:w="108" w:type="dxa"/>
        </w:tblCellMar>
      </w:tblPr>
      <w:tblGrid>
        <w:gridCol w:w="1174"/>
        <w:gridCol w:w="1881"/>
        <w:gridCol w:w="1050"/>
        <w:gridCol w:w="1400"/>
        <w:gridCol w:w="1400"/>
        <w:gridCol w:w="1400"/>
      </w:tblGrid>
      <w:tr w14:paraId="48B1C8BE">
        <w:tblPrEx>
          <w:tblCellMar>
            <w:top w:w="0" w:type="dxa"/>
            <w:left w:w="108" w:type="dxa"/>
            <w:bottom w:w="0" w:type="dxa"/>
            <w:right w:w="108" w:type="dxa"/>
          </w:tblCellMar>
        </w:tblPrEx>
        <w:trPr>
          <w:trHeight w:val="313"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E0534A">
            <w:pPr>
              <w:pStyle w:val="32"/>
              <w:bidi w:val="0"/>
              <w:rPr>
                <w:rFonts w:hint="eastAsia"/>
              </w:rPr>
            </w:pPr>
            <w:r>
              <w:rPr>
                <w:rFonts w:hint="eastAsia"/>
              </w:rPr>
              <w:t>变量分类</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081B44">
            <w:pPr>
              <w:pStyle w:val="32"/>
              <w:bidi w:val="0"/>
            </w:pPr>
            <w:r>
              <w:rPr>
                <w:rFonts w:hint="eastAsia"/>
              </w:rPr>
              <w:t>变量</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C7D178">
            <w:pPr>
              <w:pStyle w:val="32"/>
              <w:bidi w:val="0"/>
              <w:rPr>
                <w:rFonts w:hint="eastAsia"/>
              </w:rPr>
            </w:pPr>
            <w:r>
              <w:rPr>
                <w:rFonts w:hint="eastAsia"/>
              </w:rPr>
              <w:t>变量符号</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30D7AA">
            <w:pPr>
              <w:pStyle w:val="32"/>
              <w:bidi w:val="0"/>
            </w:pPr>
            <w:r>
              <w:rPr>
                <w:rFonts w:hint="eastAsia"/>
              </w:rPr>
              <w:t>样本量</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811D45">
            <w:pPr>
              <w:pStyle w:val="32"/>
              <w:bidi w:val="0"/>
              <w:rPr>
                <w:rFonts w:hint="eastAsia"/>
              </w:rPr>
            </w:pPr>
            <w:r>
              <w:rPr>
                <w:rFonts w:hint="eastAsia"/>
              </w:rPr>
              <w:t>平均值</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1D0E7A">
            <w:pPr>
              <w:pStyle w:val="32"/>
              <w:bidi w:val="0"/>
              <w:rPr>
                <w:rFonts w:hint="eastAsia"/>
              </w:rPr>
            </w:pPr>
            <w:r>
              <w:rPr>
                <w:rFonts w:hint="eastAsia"/>
              </w:rPr>
              <w:t>标准误</w:t>
            </w:r>
          </w:p>
        </w:tc>
      </w:tr>
      <w:tr w14:paraId="1163EC98">
        <w:tblPrEx>
          <w:tblCellMar>
            <w:top w:w="0" w:type="dxa"/>
            <w:left w:w="108" w:type="dxa"/>
            <w:bottom w:w="0" w:type="dxa"/>
            <w:right w:w="108" w:type="dxa"/>
          </w:tblCellMar>
        </w:tblPrEx>
        <w:trPr>
          <w:trHeight w:val="270"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FDE559">
            <w:pPr>
              <w:pStyle w:val="32"/>
              <w:bidi w:val="0"/>
              <w:rPr>
                <w:rFonts w:hint="eastAsia"/>
              </w:rPr>
            </w:pPr>
            <w:r>
              <w:rPr>
                <w:rFonts w:hint="eastAsia"/>
              </w:rPr>
              <w:t>被解释变量</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F44AD5">
            <w:pPr>
              <w:pStyle w:val="32"/>
              <w:bidi w:val="0"/>
            </w:pPr>
            <w:r>
              <w:rPr>
                <w:rFonts w:hint="eastAsia"/>
              </w:rPr>
              <w:t>碳排放</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BD3381">
            <w:pPr>
              <w:pStyle w:val="32"/>
              <w:bidi w:val="0"/>
              <w:rPr>
                <w:rFonts w:hint="eastAsia"/>
              </w:rPr>
            </w:pPr>
            <w:r>
              <w:rPr>
                <w:rFonts w:hint="eastAsia"/>
              </w:rPr>
              <w:t>CE</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5D05B">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A7ADC">
            <w:pPr>
              <w:pStyle w:val="32"/>
              <w:bidi w:val="0"/>
              <w:rPr>
                <w:rFonts w:hint="eastAsia"/>
              </w:rPr>
            </w:pPr>
            <w:r>
              <w:rPr>
                <w:rFonts w:hint="eastAsia"/>
              </w:rPr>
              <w:t>4374.699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AD8C05">
            <w:pPr>
              <w:pStyle w:val="32"/>
              <w:bidi w:val="0"/>
              <w:rPr>
                <w:rFonts w:hint="eastAsia"/>
              </w:rPr>
            </w:pPr>
            <w:r>
              <w:rPr>
                <w:rFonts w:hint="eastAsia"/>
              </w:rPr>
              <w:t>8754.874</w:t>
            </w:r>
          </w:p>
        </w:tc>
      </w:tr>
      <w:tr w14:paraId="19037D92">
        <w:tblPrEx>
          <w:tblCellMar>
            <w:top w:w="0" w:type="dxa"/>
            <w:left w:w="108" w:type="dxa"/>
            <w:bottom w:w="0" w:type="dxa"/>
            <w:right w:w="108" w:type="dxa"/>
          </w:tblCellMar>
        </w:tblPrEx>
        <w:trPr>
          <w:trHeight w:val="270"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7C6CD0">
            <w:pPr>
              <w:pStyle w:val="32"/>
              <w:bidi w:val="0"/>
              <w:rPr>
                <w:rFonts w:hint="eastAsia"/>
              </w:rPr>
            </w:pPr>
            <w:r>
              <w:rPr>
                <w:rFonts w:hint="eastAsia"/>
              </w:rPr>
              <w:t>解释变量</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86E28">
            <w:pPr>
              <w:pStyle w:val="32"/>
              <w:bidi w:val="0"/>
            </w:pPr>
            <w:r>
              <w:rPr>
                <w:rFonts w:hint="eastAsia"/>
              </w:rPr>
              <w:t>新质生产力</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ACB0A">
            <w:pPr>
              <w:pStyle w:val="32"/>
              <w:bidi w:val="0"/>
              <w:rPr>
                <w:rFonts w:hint="eastAsia"/>
              </w:rPr>
            </w:pPr>
            <w:r>
              <w:rPr>
                <w:rFonts w:hint="eastAsia"/>
              </w:rPr>
              <w:t>NQP</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E8648D">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C70BB8">
            <w:pPr>
              <w:pStyle w:val="32"/>
              <w:bidi w:val="0"/>
              <w:rPr>
                <w:rFonts w:hint="eastAsia"/>
              </w:rPr>
            </w:pPr>
            <w:r>
              <w:rPr>
                <w:rFonts w:hint="eastAsia"/>
              </w:rPr>
              <w:t>0.054</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8BBA3">
            <w:pPr>
              <w:pStyle w:val="32"/>
              <w:bidi w:val="0"/>
              <w:rPr>
                <w:rFonts w:hint="eastAsia"/>
              </w:rPr>
            </w:pPr>
            <w:r>
              <w:rPr>
                <w:rFonts w:hint="eastAsia"/>
              </w:rPr>
              <w:t>0.076</w:t>
            </w:r>
          </w:p>
        </w:tc>
      </w:tr>
      <w:tr w14:paraId="71905A5F">
        <w:tblPrEx>
          <w:tblCellMar>
            <w:top w:w="0" w:type="dxa"/>
            <w:left w:w="108" w:type="dxa"/>
            <w:bottom w:w="0" w:type="dxa"/>
            <w:right w:w="108" w:type="dxa"/>
          </w:tblCellMar>
        </w:tblPrEx>
        <w:trPr>
          <w:trHeight w:val="270" w:hRule="atLeast"/>
        </w:trPr>
        <w:tc>
          <w:tcPr>
            <w:tcW w:w="1174" w:type="dxa"/>
            <w:vMerge w:val="restart"/>
            <w:tcBorders>
              <w:top w:val="single" w:color="auto" w:sz="4" w:space="0"/>
              <w:left w:val="single" w:color="auto" w:sz="4" w:space="0"/>
              <w:right w:val="single" w:color="auto" w:sz="4" w:space="0"/>
            </w:tcBorders>
            <w:shd w:val="clear" w:color="auto" w:fill="auto"/>
            <w:noWrap/>
            <w:vAlign w:val="center"/>
          </w:tcPr>
          <w:p w14:paraId="43D8F90F">
            <w:pPr>
              <w:pStyle w:val="32"/>
              <w:bidi w:val="0"/>
              <w:rPr>
                <w:rFonts w:hint="eastAsia"/>
              </w:rPr>
            </w:pPr>
          </w:p>
          <w:p w14:paraId="6693AD40">
            <w:pPr>
              <w:pStyle w:val="32"/>
              <w:bidi w:val="0"/>
              <w:rPr>
                <w:rFonts w:hint="eastAsia"/>
              </w:rPr>
            </w:pPr>
          </w:p>
          <w:p w14:paraId="777C6F53">
            <w:pPr>
              <w:pStyle w:val="32"/>
              <w:bidi w:val="0"/>
              <w:rPr>
                <w:rFonts w:hint="eastAsia"/>
              </w:rPr>
            </w:pPr>
            <w:r>
              <w:rPr>
                <w:rFonts w:hint="eastAsia"/>
              </w:rPr>
              <w:t>控制变量</w:t>
            </w:r>
          </w:p>
          <w:p w14:paraId="09E6B852">
            <w:pPr>
              <w:pStyle w:val="32"/>
              <w:bidi w:val="0"/>
              <w:rPr>
                <w:rFonts w:hint="eastAsia"/>
              </w:rPr>
            </w:pPr>
          </w:p>
          <w:p w14:paraId="55F937BF">
            <w:pPr>
              <w:pStyle w:val="32"/>
              <w:bidi w:val="0"/>
              <w:rPr>
                <w:rFonts w:hint="eastAsia"/>
              </w:rPr>
            </w:pPr>
          </w:p>
          <w:p w14:paraId="46F7BEA2">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3769EF">
            <w:pPr>
              <w:pStyle w:val="32"/>
              <w:bidi w:val="0"/>
            </w:pPr>
            <w:r>
              <w:rPr>
                <w:rFonts w:hint="eastAsia"/>
              </w:rPr>
              <w:t>第三产业发展水平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EA7ED4">
            <w:pPr>
              <w:pStyle w:val="32"/>
              <w:bidi w:val="0"/>
              <w:rPr>
                <w:rFonts w:hint="eastAsia"/>
              </w:rPr>
            </w:pPr>
            <w:r>
              <w:rPr>
                <w:rFonts w:hint="eastAsia"/>
              </w:rPr>
              <w:t>TI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73D80">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1E149">
            <w:pPr>
              <w:pStyle w:val="32"/>
              <w:bidi w:val="0"/>
              <w:rPr>
                <w:rFonts w:hint="eastAsia"/>
              </w:rPr>
            </w:pPr>
            <w:r>
              <w:rPr>
                <w:rFonts w:hint="eastAsia"/>
              </w:rPr>
              <w:t>41.929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FB8697">
            <w:pPr>
              <w:pStyle w:val="32"/>
              <w:bidi w:val="0"/>
              <w:rPr>
                <w:rFonts w:hint="eastAsia"/>
              </w:rPr>
            </w:pPr>
            <w:r>
              <w:rPr>
                <w:rFonts w:hint="eastAsia"/>
              </w:rPr>
              <w:t>10.218</w:t>
            </w:r>
          </w:p>
        </w:tc>
      </w:tr>
      <w:tr w14:paraId="51746D18">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045612A8">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410CB">
            <w:pPr>
              <w:pStyle w:val="32"/>
              <w:bidi w:val="0"/>
            </w:pPr>
            <w:r>
              <w:rPr>
                <w:rFonts w:hint="eastAsia"/>
              </w:rPr>
              <w:t>教育支出水平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E1310E">
            <w:pPr>
              <w:pStyle w:val="32"/>
              <w:bidi w:val="0"/>
              <w:rPr>
                <w:rFonts w:hint="eastAsia"/>
              </w:rPr>
            </w:pPr>
            <w:r>
              <w:rPr>
                <w:rFonts w:hint="eastAsia"/>
              </w:rPr>
              <w:t>ED</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C8796F">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F4FA28">
            <w:pPr>
              <w:pStyle w:val="32"/>
              <w:bidi w:val="0"/>
              <w:rPr>
                <w:rFonts w:hint="eastAsia"/>
              </w:rPr>
            </w:pPr>
            <w:r>
              <w:rPr>
                <w:rFonts w:hint="eastAsia"/>
              </w:rPr>
              <w:t>17.790</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065E6E">
            <w:pPr>
              <w:pStyle w:val="32"/>
              <w:bidi w:val="0"/>
              <w:rPr>
                <w:rFonts w:hint="eastAsia"/>
              </w:rPr>
            </w:pPr>
            <w:r>
              <w:rPr>
                <w:rFonts w:hint="eastAsia"/>
              </w:rPr>
              <w:t>4.326</w:t>
            </w:r>
          </w:p>
        </w:tc>
      </w:tr>
      <w:tr w14:paraId="5CC7E816">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470CB761">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F926B7">
            <w:pPr>
              <w:pStyle w:val="32"/>
              <w:bidi w:val="0"/>
            </w:pPr>
            <w:r>
              <w:rPr>
                <w:rFonts w:hint="eastAsia"/>
              </w:rPr>
              <w:t>金融发展水平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AE926">
            <w:pPr>
              <w:pStyle w:val="32"/>
              <w:bidi w:val="0"/>
              <w:rPr>
                <w:rFonts w:hint="eastAsia"/>
              </w:rPr>
            </w:pPr>
            <w:r>
              <w:rPr>
                <w:rFonts w:hint="eastAsia"/>
              </w:rPr>
              <w:t>FI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07C411">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4323FB">
            <w:pPr>
              <w:pStyle w:val="32"/>
              <w:bidi w:val="0"/>
              <w:rPr>
                <w:rFonts w:hint="eastAsia"/>
              </w:rPr>
            </w:pPr>
            <w:r>
              <w:rPr>
                <w:rFonts w:hint="eastAsia"/>
              </w:rPr>
              <w:t>101.422</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8F1E9">
            <w:pPr>
              <w:pStyle w:val="32"/>
              <w:bidi w:val="0"/>
              <w:rPr>
                <w:rFonts w:hint="eastAsia"/>
              </w:rPr>
            </w:pPr>
            <w:r>
              <w:rPr>
                <w:rFonts w:hint="eastAsia"/>
              </w:rPr>
              <w:t>61.833</w:t>
            </w:r>
          </w:p>
        </w:tc>
      </w:tr>
      <w:tr w14:paraId="119C3EB9">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40952DB4">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DB451">
            <w:pPr>
              <w:pStyle w:val="32"/>
              <w:bidi w:val="0"/>
            </w:pPr>
            <w:r>
              <w:rPr>
                <w:rFonts w:hint="eastAsia"/>
              </w:rPr>
              <w:t>外商直接投资水平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ED6F2">
            <w:pPr>
              <w:pStyle w:val="32"/>
              <w:bidi w:val="0"/>
              <w:rPr>
                <w:rFonts w:hint="eastAsia"/>
              </w:rPr>
            </w:pPr>
            <w:r>
              <w:rPr>
                <w:rFonts w:hint="eastAsia"/>
              </w:rPr>
              <w:t>FDI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BBB66">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FC0A7">
            <w:pPr>
              <w:pStyle w:val="32"/>
              <w:bidi w:val="0"/>
              <w:rPr>
                <w:rFonts w:hint="eastAsia"/>
              </w:rPr>
            </w:pPr>
            <w:r>
              <w:rPr>
                <w:rFonts w:hint="eastAsia"/>
              </w:rPr>
              <w:t>0.299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362F35">
            <w:pPr>
              <w:pStyle w:val="32"/>
              <w:bidi w:val="0"/>
              <w:rPr>
                <w:rFonts w:hint="eastAsia"/>
              </w:rPr>
            </w:pPr>
            <w:r>
              <w:rPr>
                <w:rFonts w:hint="eastAsia"/>
              </w:rPr>
              <w:t>0.365</w:t>
            </w:r>
          </w:p>
        </w:tc>
      </w:tr>
      <w:tr w14:paraId="009A0BC6">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2D432B56">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A4919">
            <w:pPr>
              <w:pStyle w:val="32"/>
              <w:bidi w:val="0"/>
            </w:pPr>
            <w:r>
              <w:rPr>
                <w:rFonts w:hint="eastAsia"/>
              </w:rPr>
              <w:t>城镇化水平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9A015D">
            <w:pPr>
              <w:pStyle w:val="32"/>
              <w:bidi w:val="0"/>
              <w:rPr>
                <w:rFonts w:hint="eastAsia"/>
              </w:rPr>
            </w:pPr>
            <w:r>
              <w:rPr>
                <w:rFonts w:hint="eastAsia"/>
              </w:rPr>
              <w:t>UR</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69C65D">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A4459">
            <w:pPr>
              <w:pStyle w:val="32"/>
              <w:bidi w:val="0"/>
              <w:rPr>
                <w:rFonts w:hint="eastAsia"/>
              </w:rPr>
            </w:pPr>
            <w:r>
              <w:rPr>
                <w:rFonts w:hint="eastAsia"/>
              </w:rPr>
              <w:t>55.577</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3504E1">
            <w:pPr>
              <w:pStyle w:val="32"/>
              <w:bidi w:val="0"/>
              <w:rPr>
                <w:rFonts w:hint="eastAsia"/>
              </w:rPr>
            </w:pPr>
            <w:r>
              <w:rPr>
                <w:rFonts w:hint="eastAsia"/>
              </w:rPr>
              <w:t>14.984</w:t>
            </w:r>
          </w:p>
        </w:tc>
      </w:tr>
      <w:tr w14:paraId="0309FD56">
        <w:tblPrEx>
          <w:tblCellMar>
            <w:top w:w="0" w:type="dxa"/>
            <w:left w:w="108" w:type="dxa"/>
            <w:bottom w:w="0" w:type="dxa"/>
            <w:right w:w="108" w:type="dxa"/>
          </w:tblCellMar>
        </w:tblPrEx>
        <w:trPr>
          <w:trHeight w:val="270" w:hRule="atLeast"/>
        </w:trPr>
        <w:tc>
          <w:tcPr>
            <w:tcW w:w="1174" w:type="dxa"/>
            <w:vMerge w:val="continue"/>
            <w:tcBorders>
              <w:left w:val="single" w:color="auto" w:sz="4" w:space="0"/>
              <w:bottom w:val="single" w:color="auto" w:sz="4" w:space="0"/>
              <w:right w:val="single" w:color="auto" w:sz="4" w:space="0"/>
            </w:tcBorders>
            <w:shd w:val="clear" w:color="auto" w:fill="auto"/>
            <w:noWrap/>
            <w:vAlign w:val="center"/>
          </w:tcPr>
          <w:p w14:paraId="2AD4F1B8">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38F317">
            <w:pPr>
              <w:pStyle w:val="32"/>
              <w:bidi w:val="0"/>
            </w:pPr>
            <w:r>
              <w:rPr>
                <w:rFonts w:hint="eastAsia"/>
              </w:rPr>
              <w:t>人均GDP</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D312F6">
            <w:pPr>
              <w:pStyle w:val="32"/>
              <w:bidi w:val="0"/>
              <w:rPr>
                <w:rFonts w:hint="eastAsia"/>
              </w:rPr>
            </w:pPr>
            <w:r>
              <w:rPr>
                <w:rFonts w:hint="eastAsia"/>
              </w:rPr>
              <w:t>PGDP</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D904E7">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D49973">
            <w:pPr>
              <w:pStyle w:val="32"/>
              <w:bidi w:val="0"/>
              <w:rPr>
                <w:rFonts w:hint="eastAsia"/>
              </w:rPr>
            </w:pPr>
            <w:r>
              <w:rPr>
                <w:rFonts w:hint="eastAsia"/>
              </w:rPr>
              <w:t>5.743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FD4CB4">
            <w:pPr>
              <w:pStyle w:val="32"/>
              <w:bidi w:val="0"/>
              <w:rPr>
                <w:rFonts w:hint="eastAsia"/>
              </w:rPr>
            </w:pPr>
            <w:r>
              <w:rPr>
                <w:rFonts w:hint="eastAsia"/>
              </w:rPr>
              <w:t>5.277</w:t>
            </w:r>
          </w:p>
        </w:tc>
      </w:tr>
    </w:tbl>
    <w:p w14:paraId="2C5E418F"/>
    <w:p w14:paraId="7712D0CF">
      <w:pPr>
        <w:pStyle w:val="3"/>
        <w:numPr>
          <w:ilvl w:val="0"/>
          <w:numId w:val="1"/>
        </w:numPr>
        <w:bidi w:val="0"/>
        <w:ind w:firstLine="643" w:firstLineChars="200"/>
        <w:outlineLvl w:val="0"/>
      </w:pPr>
      <w:r>
        <w:t>实证分析结果及解释</w:t>
      </w:r>
    </w:p>
    <w:p w14:paraId="0E9BA418">
      <w:pPr>
        <w:pStyle w:val="4"/>
        <w:numPr>
          <w:ilvl w:val="0"/>
          <w:numId w:val="4"/>
        </w:numPr>
        <w:bidi w:val="0"/>
        <w:ind w:firstLine="641" w:firstLineChars="200"/>
        <w:outlineLvl w:val="1"/>
      </w:pPr>
      <w:r>
        <w:rPr>
          <w:lang w:val="en-US" w:eastAsia="zh-CN"/>
        </w:rPr>
        <w:t>基于</w:t>
      </w:r>
      <w:r>
        <w:t>IPARN模型</w:t>
      </w:r>
      <w:r>
        <w:rPr>
          <w:lang w:val="en-US" w:eastAsia="zh-CN"/>
        </w:rPr>
        <w:t>的对碳排放反弹效应的各个来源拆解</w:t>
      </w:r>
    </w:p>
    <w:p w14:paraId="2ED0B495">
      <w:pPr>
        <w:numPr>
          <w:ilvl w:val="0"/>
          <w:numId w:val="0"/>
        </w:numPr>
        <w:ind w:left="0" w:leftChars="0" w:firstLine="420" w:firstLineChars="200"/>
        <w:outlineLvl w:val="9"/>
        <w:rPr>
          <w:highlight w:val="none"/>
          <w:lang w:val="en-US" w:eastAsia="zh-CN"/>
        </w:rPr>
      </w:pPr>
      <w:r>
        <w:rPr>
          <w:highlight w:val="none"/>
          <w:lang w:val="en-US" w:eastAsia="zh-CN"/>
        </w:rPr>
        <w:t>根据理论假说部分提出的</w:t>
      </w:r>
      <w:r>
        <w:rPr>
          <w:highlight w:val="none"/>
        </w:rPr>
        <w:t>IPARN模型</w:t>
      </w:r>
      <w:r>
        <w:rPr>
          <w:highlight w:val="none"/>
          <w:lang w:eastAsia="zh-CN"/>
        </w:rPr>
        <w:t>，</w:t>
      </w:r>
      <w:r>
        <w:rPr>
          <w:highlight w:val="none"/>
          <w:lang w:val="en-US" w:eastAsia="zh-CN"/>
        </w:rPr>
        <w:t>我们基于2009-2021年间的碳排放、新质生产力、年末总人口、人均GDP数据，对我国2009-2021年的碳排放反弹效应的各个来源进行拆解，如下表所示：</w:t>
      </w:r>
    </w:p>
    <w:p w14:paraId="431BA8C0">
      <w:pPr>
        <w:pStyle w:val="31"/>
        <w:bidi w:val="0"/>
        <w:rPr>
          <w:lang w:val="en-US" w:eastAsia="zh-CN"/>
        </w:rPr>
      </w:pPr>
      <w:r>
        <w:rPr>
          <w:lang w:val="en-US" w:eastAsia="zh-CN"/>
        </w:rPr>
        <w:t>表4 碳排放的反弹效应分解</w:t>
      </w:r>
    </w:p>
    <w:tbl>
      <w:tblPr>
        <w:tblStyle w:val="16"/>
        <w:tblW w:w="79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0"/>
        <w:gridCol w:w="1935"/>
        <w:gridCol w:w="1650"/>
        <w:gridCol w:w="1650"/>
        <w:gridCol w:w="1650"/>
      </w:tblGrid>
      <w:tr w14:paraId="07DC3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0F1930">
            <w:pPr>
              <w:pStyle w:val="32"/>
              <w:bidi w:val="0"/>
              <w:rPr>
                <w:rFonts w:hint="eastAsia"/>
              </w:rPr>
            </w:pPr>
          </w:p>
        </w:tc>
        <w:tc>
          <w:tcPr>
            <w:tcW w:w="193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E6C153">
            <w:pPr>
              <w:pStyle w:val="32"/>
              <w:bidi w:val="0"/>
              <w:rPr>
                <w:rFonts w:hint="default"/>
                <w:lang w:val="en-US" w:eastAsia="zh-CN"/>
              </w:rPr>
            </w:pPr>
            <w:r>
              <w:rPr>
                <w:rFonts w:hint="eastAsia"/>
                <w:lang w:val="en-US" w:eastAsia="zh-CN"/>
              </w:rPr>
              <w:t>人口增长效应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BD6375">
            <w:pPr>
              <w:pStyle w:val="32"/>
              <w:bidi w:val="0"/>
              <w:rPr>
                <w:rFonts w:hint="default"/>
                <w:lang w:val="en-US" w:eastAsia="zh-CN"/>
              </w:rPr>
            </w:pPr>
            <w:r>
              <w:rPr>
                <w:rFonts w:hint="eastAsia"/>
                <w:lang w:val="en-US" w:eastAsia="zh-CN"/>
              </w:rPr>
              <w:t>财富规模效应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40541">
            <w:pPr>
              <w:pStyle w:val="32"/>
              <w:bidi w:val="0"/>
              <w:rPr>
                <w:rFonts w:hint="default"/>
                <w:lang w:val="en-US" w:eastAsia="zh-CN"/>
              </w:rPr>
            </w:pPr>
            <w:r>
              <w:rPr>
                <w:rFonts w:hint="eastAsia"/>
                <w:lang w:val="en-US" w:eastAsia="zh-CN"/>
              </w:rPr>
              <w:t>技术制约效应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28B70D">
            <w:pPr>
              <w:pStyle w:val="32"/>
              <w:bidi w:val="0"/>
              <w:rPr>
                <w:rFonts w:hint="default"/>
                <w:lang w:val="en-US" w:eastAsia="zh-CN"/>
              </w:rPr>
            </w:pPr>
            <w:r>
              <w:rPr>
                <w:rFonts w:hint="eastAsia"/>
                <w:lang w:val="en-US" w:eastAsia="zh-CN"/>
              </w:rPr>
              <w:t>新质生产力效应</w:t>
            </w:r>
          </w:p>
        </w:tc>
      </w:tr>
      <w:tr w14:paraId="0BBBD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EFA05D">
            <w:pPr>
              <w:pStyle w:val="32"/>
              <w:bidi w:val="0"/>
              <w:rPr>
                <w:rFonts w:hint="eastAsia"/>
              </w:rPr>
            </w:pPr>
            <w:r>
              <w:rPr>
                <w:rFonts w:hint="eastAsia"/>
                <w:lang w:val="en-US" w:eastAsia="zh-CN"/>
              </w:rPr>
              <w:t>2010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7F3F89">
            <w:pPr>
              <w:pStyle w:val="32"/>
              <w:bidi w:val="0"/>
              <w:rPr>
                <w:rFonts w:hint="eastAsia"/>
              </w:rPr>
            </w:pPr>
            <w:r>
              <w:rPr>
                <w:rFonts w:hint="eastAsia"/>
                <w:lang w:val="en-US" w:eastAsia="zh-CN"/>
              </w:rPr>
              <w:t xml:space="preserve">-83.6525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48825F">
            <w:pPr>
              <w:pStyle w:val="32"/>
              <w:bidi w:val="0"/>
              <w:rPr>
                <w:rFonts w:hint="eastAsia"/>
              </w:rPr>
            </w:pPr>
            <w:r>
              <w:rPr>
                <w:rFonts w:hint="eastAsia"/>
                <w:lang w:val="en-US" w:eastAsia="zh-CN"/>
              </w:rPr>
              <w:t xml:space="preserve">1910.7869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147261">
            <w:pPr>
              <w:pStyle w:val="32"/>
              <w:bidi w:val="0"/>
              <w:rPr>
                <w:rFonts w:hint="eastAsia"/>
              </w:rPr>
            </w:pPr>
            <w:r>
              <w:rPr>
                <w:rFonts w:hint="eastAsia"/>
                <w:lang w:val="en-US" w:eastAsia="zh-CN"/>
              </w:rPr>
              <w:t xml:space="preserve">-128.9722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21B79C7">
            <w:pPr>
              <w:pStyle w:val="32"/>
              <w:bidi w:val="0"/>
              <w:rPr>
                <w:rFonts w:hint="eastAsia"/>
              </w:rPr>
            </w:pPr>
            <w:r>
              <w:rPr>
                <w:rFonts w:hint="eastAsia"/>
                <w:lang w:val="en-US" w:eastAsia="zh-CN"/>
              </w:rPr>
              <w:t xml:space="preserve">45.8872 </w:t>
            </w:r>
          </w:p>
        </w:tc>
      </w:tr>
      <w:tr w14:paraId="5C311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6FE3C7">
            <w:pPr>
              <w:pStyle w:val="32"/>
              <w:bidi w:val="0"/>
              <w:rPr>
                <w:rFonts w:hint="eastAsia"/>
              </w:rPr>
            </w:pPr>
            <w:r>
              <w:rPr>
                <w:rFonts w:hint="eastAsia"/>
                <w:lang w:val="en-US" w:eastAsia="zh-CN"/>
              </w:rPr>
              <w:t>2011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BE8DA2F">
            <w:pPr>
              <w:pStyle w:val="32"/>
              <w:bidi w:val="0"/>
              <w:rPr>
                <w:rFonts w:hint="eastAsia"/>
              </w:rPr>
            </w:pPr>
            <w:r>
              <w:rPr>
                <w:rFonts w:hint="eastAsia"/>
                <w:lang w:val="en-US" w:eastAsia="zh-CN"/>
              </w:rPr>
              <w:t xml:space="preserve">54.8291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B9421D4">
            <w:pPr>
              <w:pStyle w:val="32"/>
              <w:bidi w:val="0"/>
              <w:rPr>
                <w:rFonts w:hint="eastAsia"/>
              </w:rPr>
            </w:pPr>
            <w:r>
              <w:rPr>
                <w:rFonts w:hint="eastAsia"/>
                <w:lang w:val="en-US" w:eastAsia="zh-CN"/>
              </w:rPr>
              <w:t xml:space="preserve">-703.6427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7DD641">
            <w:pPr>
              <w:pStyle w:val="32"/>
              <w:bidi w:val="0"/>
              <w:rPr>
                <w:rFonts w:hint="eastAsia"/>
              </w:rPr>
            </w:pPr>
            <w:r>
              <w:rPr>
                <w:rFonts w:hint="eastAsia"/>
                <w:lang w:val="en-US" w:eastAsia="zh-CN"/>
              </w:rPr>
              <w:t xml:space="preserve">-184.4322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FDAA064">
            <w:pPr>
              <w:pStyle w:val="32"/>
              <w:bidi w:val="0"/>
              <w:rPr>
                <w:rFonts w:hint="eastAsia"/>
              </w:rPr>
            </w:pPr>
            <w:r>
              <w:rPr>
                <w:rFonts w:hint="eastAsia"/>
                <w:lang w:val="en-US" w:eastAsia="zh-CN"/>
              </w:rPr>
              <w:t xml:space="preserve">46.0881 </w:t>
            </w:r>
          </w:p>
        </w:tc>
      </w:tr>
      <w:tr w14:paraId="64B13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1F006C">
            <w:pPr>
              <w:pStyle w:val="32"/>
              <w:bidi w:val="0"/>
              <w:rPr>
                <w:rFonts w:hint="eastAsia"/>
              </w:rPr>
            </w:pPr>
            <w:r>
              <w:rPr>
                <w:rFonts w:hint="eastAsia"/>
                <w:lang w:val="en-US" w:eastAsia="zh-CN"/>
              </w:rPr>
              <w:t>2012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D48644F">
            <w:pPr>
              <w:pStyle w:val="32"/>
              <w:bidi w:val="0"/>
              <w:rPr>
                <w:rFonts w:hint="eastAsia"/>
              </w:rPr>
            </w:pPr>
            <w:r>
              <w:rPr>
                <w:rFonts w:hint="eastAsia"/>
                <w:lang w:val="en-US" w:eastAsia="zh-CN"/>
              </w:rPr>
              <w:t xml:space="preserve">7.9870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3AD681">
            <w:pPr>
              <w:pStyle w:val="32"/>
              <w:bidi w:val="0"/>
              <w:rPr>
                <w:rFonts w:hint="eastAsia"/>
              </w:rPr>
            </w:pPr>
            <w:r>
              <w:rPr>
                <w:rFonts w:hint="eastAsia"/>
                <w:lang w:val="en-US" w:eastAsia="zh-CN"/>
              </w:rPr>
              <w:t xml:space="preserve">51.4895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B1398E7">
            <w:pPr>
              <w:pStyle w:val="32"/>
              <w:bidi w:val="0"/>
              <w:rPr>
                <w:rFonts w:hint="eastAsia"/>
              </w:rPr>
            </w:pPr>
            <w:r>
              <w:rPr>
                <w:rFonts w:hint="eastAsia"/>
                <w:lang w:val="en-US" w:eastAsia="zh-CN"/>
              </w:rPr>
              <w:t xml:space="preserve">-141.2640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E91FFC">
            <w:pPr>
              <w:pStyle w:val="32"/>
              <w:bidi w:val="0"/>
              <w:rPr>
                <w:rFonts w:hint="eastAsia"/>
              </w:rPr>
            </w:pPr>
            <w:r>
              <w:rPr>
                <w:rFonts w:hint="eastAsia"/>
                <w:lang w:val="en-US" w:eastAsia="zh-CN"/>
              </w:rPr>
              <w:t xml:space="preserve">52.3204 </w:t>
            </w:r>
          </w:p>
        </w:tc>
      </w:tr>
      <w:tr w14:paraId="35997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02B9D9">
            <w:pPr>
              <w:pStyle w:val="32"/>
              <w:bidi w:val="0"/>
              <w:rPr>
                <w:rFonts w:hint="eastAsia"/>
              </w:rPr>
            </w:pPr>
            <w:r>
              <w:rPr>
                <w:rFonts w:hint="eastAsia"/>
                <w:lang w:val="en-US" w:eastAsia="zh-CN"/>
              </w:rPr>
              <w:t>2013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01F602">
            <w:pPr>
              <w:pStyle w:val="32"/>
              <w:bidi w:val="0"/>
              <w:rPr>
                <w:rFonts w:hint="eastAsia"/>
              </w:rPr>
            </w:pPr>
            <w:r>
              <w:rPr>
                <w:rFonts w:hint="eastAsia"/>
                <w:lang w:val="en-US" w:eastAsia="zh-CN"/>
              </w:rPr>
              <w:t xml:space="preserve">6.8889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4DE8A1">
            <w:pPr>
              <w:pStyle w:val="32"/>
              <w:bidi w:val="0"/>
              <w:rPr>
                <w:rFonts w:hint="eastAsia"/>
              </w:rPr>
            </w:pPr>
            <w:r>
              <w:rPr>
                <w:rFonts w:hint="eastAsia"/>
                <w:lang w:val="en-US" w:eastAsia="zh-CN"/>
              </w:rPr>
              <w:t xml:space="preserve">64.8030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7BC627">
            <w:pPr>
              <w:pStyle w:val="32"/>
              <w:bidi w:val="0"/>
              <w:rPr>
                <w:rFonts w:hint="eastAsia"/>
              </w:rPr>
            </w:pPr>
            <w:r>
              <w:rPr>
                <w:rFonts w:hint="eastAsia"/>
                <w:lang w:val="en-US" w:eastAsia="zh-CN"/>
              </w:rPr>
              <w:t xml:space="preserve">-114.8725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520BF8">
            <w:pPr>
              <w:pStyle w:val="32"/>
              <w:bidi w:val="0"/>
              <w:rPr>
                <w:rFonts w:hint="eastAsia"/>
              </w:rPr>
            </w:pPr>
            <w:r>
              <w:rPr>
                <w:rFonts w:hint="eastAsia"/>
                <w:lang w:val="en-US" w:eastAsia="zh-CN"/>
              </w:rPr>
              <w:t xml:space="preserve">58.8072 </w:t>
            </w:r>
          </w:p>
        </w:tc>
      </w:tr>
      <w:tr w14:paraId="743A8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435F4C">
            <w:pPr>
              <w:pStyle w:val="32"/>
              <w:bidi w:val="0"/>
              <w:rPr>
                <w:rFonts w:hint="eastAsia"/>
              </w:rPr>
            </w:pPr>
            <w:r>
              <w:rPr>
                <w:rFonts w:hint="eastAsia"/>
                <w:lang w:val="en-US" w:eastAsia="zh-CN"/>
              </w:rPr>
              <w:t>2014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3F206A9">
            <w:pPr>
              <w:pStyle w:val="32"/>
              <w:bidi w:val="0"/>
              <w:rPr>
                <w:rFonts w:hint="eastAsia"/>
              </w:rPr>
            </w:pPr>
            <w:r>
              <w:rPr>
                <w:rFonts w:hint="eastAsia"/>
                <w:lang w:val="en-US" w:eastAsia="zh-CN"/>
              </w:rPr>
              <w:t xml:space="preserve">5.9803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C38BAB">
            <w:pPr>
              <w:pStyle w:val="32"/>
              <w:bidi w:val="0"/>
              <w:rPr>
                <w:rFonts w:hint="eastAsia"/>
              </w:rPr>
            </w:pPr>
            <w:r>
              <w:rPr>
                <w:rFonts w:hint="eastAsia"/>
                <w:lang w:val="en-US" w:eastAsia="zh-CN"/>
              </w:rPr>
              <w:t xml:space="preserve">56.4220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73286B">
            <w:pPr>
              <w:pStyle w:val="32"/>
              <w:bidi w:val="0"/>
              <w:rPr>
                <w:rFonts w:hint="eastAsia"/>
              </w:rPr>
            </w:pPr>
            <w:r>
              <w:rPr>
                <w:rFonts w:hint="eastAsia"/>
                <w:lang w:val="en-US" w:eastAsia="zh-CN"/>
              </w:rPr>
              <w:t xml:space="preserve">-126.6176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FE1E30A">
            <w:pPr>
              <w:pStyle w:val="32"/>
              <w:bidi w:val="0"/>
              <w:rPr>
                <w:rFonts w:hint="eastAsia"/>
              </w:rPr>
            </w:pPr>
            <w:r>
              <w:rPr>
                <w:rFonts w:hint="eastAsia"/>
                <w:lang w:val="en-US" w:eastAsia="zh-CN"/>
              </w:rPr>
              <w:t xml:space="preserve">84.9770 </w:t>
            </w:r>
          </w:p>
        </w:tc>
      </w:tr>
      <w:tr w14:paraId="7A820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AEEF5E">
            <w:pPr>
              <w:pStyle w:val="32"/>
              <w:bidi w:val="0"/>
              <w:rPr>
                <w:rFonts w:hint="eastAsia"/>
              </w:rPr>
            </w:pPr>
            <w:r>
              <w:rPr>
                <w:rFonts w:hint="eastAsia"/>
                <w:lang w:val="en-US" w:eastAsia="zh-CN"/>
              </w:rPr>
              <w:t>2015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91FABD">
            <w:pPr>
              <w:pStyle w:val="32"/>
              <w:bidi w:val="0"/>
              <w:rPr>
                <w:rFonts w:hint="eastAsia"/>
              </w:rPr>
            </w:pPr>
            <w:r>
              <w:rPr>
                <w:rFonts w:hint="eastAsia"/>
                <w:lang w:val="en-US" w:eastAsia="zh-CN"/>
              </w:rPr>
              <w:t xml:space="preserve">3.3457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6236A9">
            <w:pPr>
              <w:pStyle w:val="32"/>
              <w:bidi w:val="0"/>
              <w:rPr>
                <w:rFonts w:hint="eastAsia"/>
              </w:rPr>
            </w:pPr>
            <w:r>
              <w:rPr>
                <w:rFonts w:hint="eastAsia"/>
                <w:lang w:val="en-US" w:eastAsia="zh-CN"/>
              </w:rPr>
              <w:t xml:space="preserve">54.5376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6DAE459">
            <w:pPr>
              <w:pStyle w:val="32"/>
              <w:bidi w:val="0"/>
              <w:rPr>
                <w:rFonts w:hint="eastAsia"/>
              </w:rPr>
            </w:pPr>
            <w:r>
              <w:rPr>
                <w:rFonts w:hint="eastAsia"/>
                <w:lang w:val="en-US" w:eastAsia="zh-CN"/>
              </w:rPr>
              <w:t xml:space="preserve">-105.8509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87901B4">
            <w:pPr>
              <w:pStyle w:val="32"/>
              <w:bidi w:val="0"/>
              <w:rPr>
                <w:rFonts w:hint="eastAsia"/>
              </w:rPr>
            </w:pPr>
            <w:r>
              <w:rPr>
                <w:rFonts w:hint="eastAsia"/>
                <w:lang w:val="en-US" w:eastAsia="zh-CN"/>
              </w:rPr>
              <w:t xml:space="preserve">76.8152 </w:t>
            </w:r>
          </w:p>
        </w:tc>
      </w:tr>
      <w:tr w14:paraId="29D4D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D16AC0">
            <w:pPr>
              <w:pStyle w:val="32"/>
              <w:bidi w:val="0"/>
              <w:rPr>
                <w:rFonts w:hint="eastAsia"/>
              </w:rPr>
            </w:pPr>
            <w:r>
              <w:rPr>
                <w:rFonts w:hint="eastAsia"/>
                <w:lang w:val="en-US" w:eastAsia="zh-CN"/>
              </w:rPr>
              <w:t>2016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E9EDAE">
            <w:pPr>
              <w:pStyle w:val="32"/>
              <w:bidi w:val="0"/>
              <w:rPr>
                <w:rFonts w:hint="eastAsia"/>
              </w:rPr>
            </w:pPr>
            <w:r>
              <w:rPr>
                <w:rFonts w:hint="eastAsia"/>
                <w:lang w:val="en-US" w:eastAsia="zh-CN"/>
              </w:rPr>
              <w:t xml:space="preserve">8.3501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FF1214">
            <w:pPr>
              <w:pStyle w:val="32"/>
              <w:bidi w:val="0"/>
              <w:rPr>
                <w:rFonts w:hint="eastAsia"/>
              </w:rPr>
            </w:pPr>
            <w:r>
              <w:rPr>
                <w:rFonts w:hint="eastAsia"/>
                <w:lang w:val="en-US" w:eastAsia="zh-CN"/>
              </w:rPr>
              <w:t xml:space="preserve">55.2682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B0B65A">
            <w:pPr>
              <w:pStyle w:val="32"/>
              <w:bidi w:val="0"/>
              <w:rPr>
                <w:rFonts w:hint="eastAsia"/>
              </w:rPr>
            </w:pPr>
            <w:r>
              <w:rPr>
                <w:rFonts w:hint="eastAsia"/>
                <w:lang w:val="en-US" w:eastAsia="zh-CN"/>
              </w:rPr>
              <w:t xml:space="preserve">-125.5851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2671934">
            <w:pPr>
              <w:pStyle w:val="32"/>
              <w:bidi w:val="0"/>
              <w:rPr>
                <w:rFonts w:hint="eastAsia"/>
              </w:rPr>
            </w:pPr>
            <w:r>
              <w:rPr>
                <w:rFonts w:hint="eastAsia"/>
                <w:lang w:val="en-US" w:eastAsia="zh-CN"/>
              </w:rPr>
              <w:t xml:space="preserve">88.4363 </w:t>
            </w:r>
          </w:p>
        </w:tc>
      </w:tr>
      <w:tr w14:paraId="65A47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7C8C9E8">
            <w:pPr>
              <w:pStyle w:val="32"/>
              <w:bidi w:val="0"/>
              <w:rPr>
                <w:rFonts w:hint="eastAsia"/>
              </w:rPr>
            </w:pPr>
            <w:r>
              <w:rPr>
                <w:rFonts w:hint="eastAsia"/>
                <w:lang w:val="en-US" w:eastAsia="zh-CN"/>
              </w:rPr>
              <w:t>2017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12206C">
            <w:pPr>
              <w:pStyle w:val="32"/>
              <w:bidi w:val="0"/>
              <w:rPr>
                <w:rFonts w:hint="eastAsia"/>
              </w:rPr>
            </w:pPr>
            <w:r>
              <w:rPr>
                <w:rFonts w:hint="eastAsia"/>
                <w:lang w:val="en-US" w:eastAsia="zh-CN"/>
              </w:rPr>
              <w:t xml:space="preserve">3.8519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565DDA2">
            <w:pPr>
              <w:pStyle w:val="32"/>
              <w:bidi w:val="0"/>
              <w:rPr>
                <w:rFonts w:hint="eastAsia"/>
              </w:rPr>
            </w:pPr>
            <w:r>
              <w:rPr>
                <w:rFonts w:hint="eastAsia"/>
                <w:lang w:val="en-US" w:eastAsia="zh-CN"/>
              </w:rPr>
              <w:t xml:space="preserve">49.1947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8F75FB">
            <w:pPr>
              <w:pStyle w:val="32"/>
              <w:bidi w:val="0"/>
              <w:rPr>
                <w:rFonts w:hint="eastAsia"/>
              </w:rPr>
            </w:pPr>
            <w:r>
              <w:rPr>
                <w:rFonts w:hint="eastAsia"/>
                <w:lang w:val="en-US" w:eastAsia="zh-CN"/>
              </w:rPr>
              <w:t xml:space="preserve">-171.0206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555347">
            <w:pPr>
              <w:pStyle w:val="32"/>
              <w:bidi w:val="0"/>
              <w:rPr>
                <w:rFonts w:hint="eastAsia"/>
              </w:rPr>
            </w:pPr>
            <w:r>
              <w:rPr>
                <w:rFonts w:hint="eastAsia"/>
                <w:lang w:val="en-US" w:eastAsia="zh-CN"/>
              </w:rPr>
              <w:t xml:space="preserve">147.8650 </w:t>
            </w:r>
          </w:p>
        </w:tc>
      </w:tr>
      <w:tr w14:paraId="11A35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BE7BAE8">
            <w:pPr>
              <w:pStyle w:val="32"/>
              <w:bidi w:val="0"/>
              <w:rPr>
                <w:rFonts w:hint="eastAsia"/>
              </w:rPr>
            </w:pPr>
            <w:r>
              <w:rPr>
                <w:rFonts w:hint="eastAsia"/>
                <w:lang w:val="en-US" w:eastAsia="zh-CN"/>
              </w:rPr>
              <w:t>2018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EE8054">
            <w:pPr>
              <w:pStyle w:val="32"/>
              <w:bidi w:val="0"/>
              <w:rPr>
                <w:rFonts w:hint="eastAsia"/>
              </w:rPr>
            </w:pPr>
            <w:r>
              <w:rPr>
                <w:rFonts w:hint="eastAsia"/>
                <w:lang w:val="en-US" w:eastAsia="zh-CN"/>
              </w:rPr>
              <w:t xml:space="preserve">8.2975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9A6D6A">
            <w:pPr>
              <w:pStyle w:val="32"/>
              <w:bidi w:val="0"/>
              <w:rPr>
                <w:rFonts w:hint="eastAsia"/>
              </w:rPr>
            </w:pPr>
            <w:r>
              <w:rPr>
                <w:rFonts w:hint="eastAsia"/>
                <w:lang w:val="en-US" w:eastAsia="zh-CN"/>
              </w:rPr>
              <w:t xml:space="preserve">69.0568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7B476FD">
            <w:pPr>
              <w:pStyle w:val="32"/>
              <w:bidi w:val="0"/>
              <w:rPr>
                <w:rFonts w:hint="eastAsia"/>
              </w:rPr>
            </w:pPr>
            <w:r>
              <w:rPr>
                <w:rFonts w:hint="eastAsia"/>
                <w:lang w:val="en-US" w:eastAsia="zh-CN"/>
              </w:rPr>
              <w:t xml:space="preserve">-97.7681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F55BD80">
            <w:pPr>
              <w:pStyle w:val="32"/>
              <w:bidi w:val="0"/>
              <w:rPr>
                <w:rFonts w:hint="eastAsia"/>
              </w:rPr>
            </w:pPr>
            <w:r>
              <w:rPr>
                <w:rFonts w:hint="eastAsia"/>
                <w:lang w:val="en-US" w:eastAsia="zh-CN"/>
              </w:rPr>
              <w:t xml:space="preserve">43.7981 </w:t>
            </w:r>
          </w:p>
        </w:tc>
      </w:tr>
      <w:tr w14:paraId="666E4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17F312">
            <w:pPr>
              <w:pStyle w:val="32"/>
              <w:bidi w:val="0"/>
              <w:rPr>
                <w:rFonts w:hint="eastAsia"/>
              </w:rPr>
            </w:pPr>
            <w:r>
              <w:rPr>
                <w:rFonts w:hint="eastAsia"/>
                <w:lang w:val="en-US" w:eastAsia="zh-CN"/>
              </w:rPr>
              <w:t>2019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41A57C">
            <w:pPr>
              <w:pStyle w:val="32"/>
              <w:bidi w:val="0"/>
              <w:rPr>
                <w:rFonts w:hint="eastAsia"/>
              </w:rPr>
            </w:pPr>
            <w:r>
              <w:rPr>
                <w:rFonts w:hint="eastAsia"/>
                <w:lang w:val="en-US" w:eastAsia="zh-CN"/>
              </w:rPr>
              <w:t xml:space="preserve">-2.9201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B5C123E">
            <w:pPr>
              <w:pStyle w:val="32"/>
              <w:bidi w:val="0"/>
              <w:rPr>
                <w:rFonts w:hint="eastAsia"/>
              </w:rPr>
            </w:pPr>
            <w:r>
              <w:rPr>
                <w:rFonts w:hint="eastAsia"/>
                <w:lang w:val="en-US" w:eastAsia="zh-CN"/>
              </w:rPr>
              <w:t xml:space="preserve">110.0350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CE1EB6">
            <w:pPr>
              <w:pStyle w:val="32"/>
              <w:bidi w:val="0"/>
              <w:rPr>
                <w:rFonts w:hint="eastAsia"/>
              </w:rPr>
            </w:pPr>
            <w:r>
              <w:rPr>
                <w:rFonts w:hint="eastAsia"/>
                <w:lang w:val="en-US" w:eastAsia="zh-CN"/>
              </w:rPr>
              <w:t xml:space="preserve">-99.4671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F09A44">
            <w:pPr>
              <w:pStyle w:val="32"/>
              <w:bidi w:val="0"/>
              <w:rPr>
                <w:rFonts w:hint="eastAsia"/>
              </w:rPr>
            </w:pPr>
            <w:r>
              <w:rPr>
                <w:rFonts w:hint="eastAsia"/>
                <w:lang w:val="en-US" w:eastAsia="zh-CN"/>
              </w:rPr>
              <w:t xml:space="preserve">29.3596 </w:t>
            </w:r>
          </w:p>
        </w:tc>
      </w:tr>
      <w:tr w14:paraId="185B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D77BF3">
            <w:pPr>
              <w:pStyle w:val="32"/>
              <w:bidi w:val="0"/>
              <w:rPr>
                <w:rFonts w:hint="eastAsia"/>
              </w:rPr>
            </w:pPr>
            <w:r>
              <w:rPr>
                <w:rFonts w:hint="eastAsia"/>
                <w:lang w:val="en-US" w:eastAsia="zh-CN"/>
              </w:rPr>
              <w:t>2020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33BE94">
            <w:pPr>
              <w:pStyle w:val="32"/>
              <w:bidi w:val="0"/>
              <w:rPr>
                <w:rFonts w:hint="eastAsia"/>
              </w:rPr>
            </w:pPr>
            <w:r>
              <w:rPr>
                <w:rFonts w:hint="eastAsia"/>
                <w:lang w:val="en-US" w:eastAsia="zh-CN"/>
              </w:rPr>
              <w:t xml:space="preserve">-15.1285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F896EC5">
            <w:pPr>
              <w:pStyle w:val="32"/>
              <w:bidi w:val="0"/>
              <w:rPr>
                <w:rFonts w:hint="eastAsia"/>
              </w:rPr>
            </w:pPr>
            <w:r>
              <w:rPr>
                <w:rFonts w:hint="eastAsia"/>
                <w:lang w:val="en-US" w:eastAsia="zh-CN"/>
              </w:rPr>
              <w:t xml:space="preserve">38.9464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8D6C1FF">
            <w:pPr>
              <w:pStyle w:val="32"/>
              <w:bidi w:val="0"/>
              <w:rPr>
                <w:rFonts w:hint="eastAsia"/>
              </w:rPr>
            </w:pPr>
            <w:r>
              <w:rPr>
                <w:rFonts w:hint="eastAsia"/>
                <w:lang w:val="en-US" w:eastAsia="zh-CN"/>
              </w:rPr>
              <w:t xml:space="preserve">-59.1761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DD47A0">
            <w:pPr>
              <w:pStyle w:val="32"/>
              <w:bidi w:val="0"/>
              <w:rPr>
                <w:rFonts w:hint="eastAsia"/>
              </w:rPr>
            </w:pPr>
            <w:r>
              <w:rPr>
                <w:rFonts w:hint="eastAsia"/>
                <w:lang w:val="en-US" w:eastAsia="zh-CN"/>
              </w:rPr>
              <w:t xml:space="preserve">71.5291 </w:t>
            </w:r>
          </w:p>
        </w:tc>
      </w:tr>
      <w:tr w14:paraId="71A32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9FB62C">
            <w:pPr>
              <w:pStyle w:val="32"/>
              <w:bidi w:val="0"/>
              <w:rPr>
                <w:rFonts w:hint="eastAsia"/>
              </w:rPr>
            </w:pPr>
            <w:r>
              <w:rPr>
                <w:rFonts w:hint="eastAsia"/>
                <w:lang w:val="en-US" w:eastAsia="zh-CN"/>
              </w:rPr>
              <w:t>2021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6DF2F0">
            <w:pPr>
              <w:pStyle w:val="32"/>
              <w:bidi w:val="0"/>
              <w:rPr>
                <w:rFonts w:hint="eastAsia"/>
              </w:rPr>
            </w:pPr>
            <w:r>
              <w:rPr>
                <w:rFonts w:hint="eastAsia"/>
                <w:lang w:val="en-US" w:eastAsia="zh-CN"/>
              </w:rPr>
              <w:t xml:space="preserve">70.6000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544B29">
            <w:pPr>
              <w:pStyle w:val="32"/>
              <w:bidi w:val="0"/>
              <w:rPr>
                <w:rFonts w:hint="eastAsia"/>
              </w:rPr>
            </w:pPr>
            <w:r>
              <w:rPr>
                <w:rFonts w:hint="eastAsia"/>
                <w:lang w:val="en-US" w:eastAsia="zh-CN"/>
              </w:rPr>
              <w:t xml:space="preserve">43.3368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7DE1ED">
            <w:pPr>
              <w:pStyle w:val="32"/>
              <w:bidi w:val="0"/>
              <w:rPr>
                <w:rFonts w:hint="eastAsia"/>
              </w:rPr>
            </w:pPr>
            <w:r>
              <w:rPr>
                <w:rFonts w:hint="eastAsia"/>
                <w:lang w:val="en-US" w:eastAsia="zh-CN"/>
              </w:rPr>
              <w:t xml:space="preserve">-165.3666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6E6D684">
            <w:pPr>
              <w:pStyle w:val="32"/>
              <w:bidi w:val="0"/>
              <w:rPr>
                <w:rFonts w:hint="eastAsia"/>
              </w:rPr>
            </w:pPr>
            <w:r>
              <w:rPr>
                <w:rFonts w:hint="eastAsia"/>
                <w:lang w:val="en-US" w:eastAsia="zh-CN"/>
              </w:rPr>
              <w:t xml:space="preserve">-2.6247 </w:t>
            </w:r>
          </w:p>
        </w:tc>
      </w:tr>
    </w:tbl>
    <w:p w14:paraId="5CC17B34">
      <w:pPr>
        <w:numPr>
          <w:ilvl w:val="0"/>
          <w:numId w:val="0"/>
        </w:numPr>
        <w:ind w:left="0" w:leftChars="0" w:firstLine="0" w:firstLineChars="0"/>
        <w:outlineLvl w:val="9"/>
        <w:rPr>
          <w:lang w:val="en-US" w:eastAsia="zh-CN"/>
        </w:rPr>
      </w:pPr>
    </w:p>
    <w:p w14:paraId="22675A11">
      <w:pPr>
        <w:numPr>
          <w:ilvl w:val="0"/>
          <w:numId w:val="0"/>
        </w:numPr>
        <w:ind w:left="0" w:leftChars="0" w:firstLine="420" w:firstLineChars="200"/>
        <w:outlineLvl w:val="9"/>
        <w:rPr>
          <w:highlight w:val="none"/>
          <w:lang w:val="en-US" w:eastAsia="zh-CN"/>
        </w:rPr>
      </w:pPr>
      <w:r>
        <w:rPr>
          <w:highlight w:val="none"/>
          <w:lang w:val="en-US" w:eastAsia="zh-CN"/>
        </w:rPr>
        <w:t>从上表可以看出，从2010年到2021年，人口增长效应、财富规模效应和新质生产力效应均以正向为主，技术制约效应全部为负向效应。这说明，在对碳排放的反弹效应的分解中，财富规模效应和新质生产力效应起到主要的正向加强作用，人口增长效应偏弱，即经济增长带来的碳排放增加主要来源为财富规模效应、新质生产力效应和人口增长效应；而技术制约效应起到主要的负向抑制作用，反映出随着技术进步和GDP的增加，导致资源消耗强度的降低。（其他七大城市群的反弹效应分解可参考附录）</w:t>
      </w:r>
    </w:p>
    <w:p w14:paraId="13A589C5">
      <w:pPr>
        <w:numPr>
          <w:ilvl w:val="0"/>
          <w:numId w:val="0"/>
        </w:numPr>
        <w:ind w:left="0" w:leftChars="0" w:firstLine="0" w:firstLineChars="0"/>
        <w:outlineLvl w:val="9"/>
        <w:rPr>
          <w:lang w:val="en-US" w:eastAsia="zh-CN"/>
        </w:rPr>
      </w:pPr>
    </w:p>
    <w:p w14:paraId="49829286">
      <w:pPr>
        <w:pStyle w:val="4"/>
        <w:numPr>
          <w:ilvl w:val="0"/>
          <w:numId w:val="4"/>
        </w:numPr>
        <w:bidi w:val="0"/>
        <w:ind w:firstLine="641" w:firstLineChars="200"/>
        <w:outlineLvl w:val="1"/>
      </w:pPr>
      <w:r>
        <w:t>传统计量模型分析</w:t>
      </w:r>
    </w:p>
    <w:p w14:paraId="29FD242E">
      <w:pPr>
        <w:pStyle w:val="5"/>
        <w:numPr>
          <w:ilvl w:val="1"/>
          <w:numId w:val="4"/>
        </w:numPr>
        <w:bidi w:val="0"/>
        <w:ind w:firstLine="562" w:firstLineChars="200"/>
        <w:outlineLvl w:val="2"/>
      </w:pPr>
      <w:r>
        <w:t>多重共线性检验</w:t>
      </w:r>
    </w:p>
    <w:p w14:paraId="684CBA20">
      <w:pPr>
        <w:ind w:firstLine="420" w:firstLineChars="200"/>
      </w:pPr>
      <w:r>
        <w:t>从各变量的多重共线性检验结果来看，所有变量的VIF值均在合理范围内，平均VIF为1.98，条件指数最大值为24.8468，均未超过临界值。因此，可以得出结论：自变量和控制变量之间不存在显著的多重共线性问题。</w:t>
      </w:r>
    </w:p>
    <w:p w14:paraId="2F660A52">
      <w:pPr>
        <w:ind w:firstLine="420" w:firstLineChars="200"/>
      </w:pPr>
      <w:r>
        <w:t>多重共线性检验结果如表</w:t>
      </w:r>
      <w:r>
        <w:rPr>
          <w:lang w:val="en-US" w:eastAsia="zh-CN"/>
        </w:rPr>
        <w:t>5</w:t>
      </w:r>
      <w:r>
        <w:t>所示：</w:t>
      </w:r>
    </w:p>
    <w:p w14:paraId="7B303A67">
      <w:pPr>
        <w:pStyle w:val="31"/>
        <w:bidi w:val="0"/>
      </w:pPr>
      <w:r>
        <w:t xml:space="preserve">表 </w:t>
      </w:r>
      <w:r>
        <w:rPr>
          <w:lang w:val="en-US" w:eastAsia="zh-CN"/>
        </w:rPr>
        <w:t>5</w:t>
      </w:r>
      <w:r>
        <w:t xml:space="preserve"> 多重共线性检验</w:t>
      </w:r>
    </w:p>
    <w:tbl>
      <w:tblPr>
        <w:tblStyle w:val="16"/>
        <w:tblW w:w="5026" w:type="dxa"/>
        <w:jc w:val="center"/>
        <w:tblLayout w:type="autofit"/>
        <w:tblCellMar>
          <w:top w:w="0" w:type="dxa"/>
          <w:left w:w="108" w:type="dxa"/>
          <w:bottom w:w="0" w:type="dxa"/>
          <w:right w:w="108" w:type="dxa"/>
        </w:tblCellMar>
      </w:tblPr>
      <w:tblGrid>
        <w:gridCol w:w="2190"/>
        <w:gridCol w:w="1410"/>
        <w:gridCol w:w="1426"/>
      </w:tblGrid>
      <w:tr w14:paraId="78F66CFE">
        <w:tblPrEx>
          <w:tblCellMar>
            <w:top w:w="0" w:type="dxa"/>
            <w:left w:w="108" w:type="dxa"/>
            <w:bottom w:w="0" w:type="dxa"/>
            <w:right w:w="108" w:type="dxa"/>
          </w:tblCellMar>
        </w:tblPrEx>
        <w:trPr>
          <w:trHeight w:val="270" w:hRule="atLeast"/>
          <w:jc w:val="center"/>
        </w:trPr>
        <w:tc>
          <w:tcPr>
            <w:tcW w:w="2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0363E">
            <w:pPr>
              <w:pStyle w:val="32"/>
              <w:bidi w:val="0"/>
              <w:rPr>
                <w:rFonts w:hint="eastAsia"/>
              </w:rPr>
            </w:pPr>
          </w:p>
        </w:tc>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A8613">
            <w:pPr>
              <w:pStyle w:val="32"/>
              <w:bidi w:val="0"/>
              <w:rPr>
                <w:rFonts w:hint="eastAsia"/>
              </w:rPr>
            </w:pPr>
            <w:r>
              <w:rPr>
                <w:rFonts w:hint="eastAsia"/>
              </w:rPr>
              <w:t>VIF</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B6B37">
            <w:pPr>
              <w:pStyle w:val="32"/>
              <w:bidi w:val="0"/>
              <w:rPr>
                <w:rFonts w:hint="eastAsia"/>
              </w:rPr>
            </w:pPr>
            <w:r>
              <w:rPr>
                <w:rFonts w:hint="eastAsia"/>
              </w:rPr>
              <w:t>R-Squared</w:t>
            </w:r>
          </w:p>
        </w:tc>
      </w:tr>
      <w:tr w14:paraId="4930D276">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A9E2F">
            <w:pPr>
              <w:pStyle w:val="32"/>
              <w:bidi w:val="0"/>
              <w:rPr>
                <w:rFonts w:hint="eastAsia"/>
              </w:rPr>
            </w:pPr>
            <w:r>
              <w:rPr>
                <w:rFonts w:hint="eastAsia"/>
              </w:rPr>
              <w:t>新质生产力（NQP）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4C6AB">
            <w:pPr>
              <w:pStyle w:val="32"/>
              <w:bidi w:val="0"/>
              <w:rPr>
                <w:rFonts w:hint="eastAsia"/>
              </w:rPr>
            </w:pPr>
            <w:r>
              <w:rPr>
                <w:rFonts w:hint="eastAsia"/>
              </w:rPr>
              <w:t>2.11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21BFC">
            <w:pPr>
              <w:pStyle w:val="32"/>
              <w:bidi w:val="0"/>
              <w:rPr>
                <w:rFonts w:hint="eastAsia"/>
              </w:rPr>
            </w:pPr>
            <w:r>
              <w:rPr>
                <w:rFonts w:hint="eastAsia"/>
              </w:rPr>
              <w:t>0.5265</w:t>
            </w:r>
          </w:p>
        </w:tc>
      </w:tr>
      <w:tr w14:paraId="4A4D229F">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9344A">
            <w:pPr>
              <w:pStyle w:val="32"/>
              <w:bidi w:val="0"/>
              <w:rPr>
                <w:rFonts w:hint="eastAsia"/>
              </w:rPr>
            </w:pPr>
            <w:r>
              <w:rPr>
                <w:rFonts w:hint="eastAsia"/>
              </w:rPr>
              <w:t>人均GDP（PGDP）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EF62D">
            <w:pPr>
              <w:pStyle w:val="32"/>
              <w:bidi w:val="0"/>
              <w:rPr>
                <w:rFonts w:hint="eastAsia"/>
              </w:rPr>
            </w:pPr>
            <w:r>
              <w:rPr>
                <w:rFonts w:hint="eastAsia"/>
              </w:rPr>
              <w:t xml:space="preserve">1.10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6AB56">
            <w:pPr>
              <w:pStyle w:val="32"/>
              <w:bidi w:val="0"/>
              <w:rPr>
                <w:rFonts w:hint="eastAsia"/>
              </w:rPr>
            </w:pPr>
            <w:r>
              <w:rPr>
                <w:rFonts w:hint="eastAsia"/>
              </w:rPr>
              <w:t>0.0941</w:t>
            </w:r>
          </w:p>
        </w:tc>
      </w:tr>
      <w:tr w14:paraId="4E0F0B55">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1919A">
            <w:pPr>
              <w:pStyle w:val="32"/>
              <w:bidi w:val="0"/>
              <w:rPr>
                <w:rFonts w:hint="eastAsia"/>
              </w:rPr>
            </w:pPr>
            <w:r>
              <w:rPr>
                <w:rFonts w:hint="eastAsia"/>
              </w:rPr>
              <w:t>城镇化水平（UR）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2D790">
            <w:pPr>
              <w:pStyle w:val="32"/>
              <w:bidi w:val="0"/>
              <w:rPr>
                <w:rFonts w:hint="eastAsia"/>
              </w:rPr>
            </w:pPr>
            <w:r>
              <w:rPr>
                <w:rFonts w:hint="eastAsia"/>
              </w:rPr>
              <w:t>2.15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F0C8CF">
            <w:pPr>
              <w:pStyle w:val="32"/>
              <w:bidi w:val="0"/>
              <w:rPr>
                <w:rFonts w:hint="eastAsia"/>
              </w:rPr>
            </w:pPr>
            <w:r>
              <w:rPr>
                <w:rFonts w:hint="eastAsia"/>
              </w:rPr>
              <w:t>0.5348</w:t>
            </w:r>
          </w:p>
        </w:tc>
      </w:tr>
      <w:tr w14:paraId="413B23C5">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3094C">
            <w:pPr>
              <w:pStyle w:val="32"/>
              <w:bidi w:val="0"/>
              <w:rPr>
                <w:rFonts w:hint="eastAsia"/>
              </w:rPr>
            </w:pPr>
            <w:r>
              <w:rPr>
                <w:rFonts w:hint="eastAsia"/>
              </w:rPr>
              <w:t>外商直接投资水平（FDI）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3F6FB">
            <w:pPr>
              <w:pStyle w:val="32"/>
              <w:bidi w:val="0"/>
              <w:rPr>
                <w:rFonts w:hint="eastAsia"/>
              </w:rPr>
            </w:pPr>
            <w:r>
              <w:rPr>
                <w:rFonts w:hint="eastAsia"/>
              </w:rPr>
              <w:t>1.16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E098B">
            <w:pPr>
              <w:pStyle w:val="32"/>
              <w:bidi w:val="0"/>
              <w:rPr>
                <w:rFonts w:hint="eastAsia"/>
              </w:rPr>
            </w:pPr>
            <w:r>
              <w:rPr>
                <w:rFonts w:hint="eastAsia"/>
              </w:rPr>
              <w:t>0.1356</w:t>
            </w:r>
          </w:p>
        </w:tc>
      </w:tr>
      <w:tr w14:paraId="3727A02C">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AC79F">
            <w:pPr>
              <w:pStyle w:val="32"/>
              <w:bidi w:val="0"/>
              <w:rPr>
                <w:rFonts w:hint="eastAsia"/>
              </w:rPr>
            </w:pPr>
            <w:r>
              <w:rPr>
                <w:rFonts w:hint="eastAsia"/>
              </w:rPr>
              <w:t>金融发展水平（FI）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C304E">
            <w:pPr>
              <w:pStyle w:val="32"/>
              <w:bidi w:val="0"/>
              <w:rPr>
                <w:rFonts w:hint="eastAsia"/>
              </w:rPr>
            </w:pPr>
            <w:r>
              <w:rPr>
                <w:rFonts w:hint="eastAsia"/>
              </w:rPr>
              <w:t>2.57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A8D20">
            <w:pPr>
              <w:pStyle w:val="32"/>
              <w:bidi w:val="0"/>
              <w:rPr>
                <w:rFonts w:hint="eastAsia"/>
              </w:rPr>
            </w:pPr>
            <w:r>
              <w:rPr>
                <w:rFonts w:hint="eastAsia"/>
              </w:rPr>
              <w:t>0.6113</w:t>
            </w:r>
          </w:p>
        </w:tc>
      </w:tr>
      <w:tr w14:paraId="4BE1F982">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9E2FAB">
            <w:pPr>
              <w:pStyle w:val="32"/>
              <w:bidi w:val="0"/>
              <w:rPr>
                <w:rFonts w:hint="eastAsia"/>
              </w:rPr>
            </w:pPr>
            <w:r>
              <w:rPr>
                <w:rFonts w:hint="eastAsia"/>
              </w:rPr>
              <w:t>教育支出水平（ED）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A366A">
            <w:pPr>
              <w:pStyle w:val="32"/>
              <w:bidi w:val="0"/>
              <w:rPr>
                <w:rFonts w:hint="eastAsia"/>
              </w:rPr>
            </w:pPr>
            <w:r>
              <w:rPr>
                <w:rFonts w:hint="eastAsia"/>
              </w:rPr>
              <w:t>2.65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C5A40">
            <w:pPr>
              <w:pStyle w:val="32"/>
              <w:bidi w:val="0"/>
              <w:rPr>
                <w:rFonts w:hint="eastAsia"/>
              </w:rPr>
            </w:pPr>
            <w:r>
              <w:rPr>
                <w:rFonts w:hint="eastAsia"/>
              </w:rPr>
              <w:t>0.6221</w:t>
            </w:r>
          </w:p>
        </w:tc>
      </w:tr>
      <w:tr w14:paraId="1049AED0">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DC586">
            <w:pPr>
              <w:pStyle w:val="32"/>
              <w:bidi w:val="0"/>
              <w:rPr>
                <w:rFonts w:hint="eastAsia"/>
              </w:rPr>
            </w:pPr>
            <w:r>
              <w:rPr>
                <w:rFonts w:hint="eastAsia"/>
              </w:rPr>
              <w:t>第三产业发展水平（TI）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46917">
            <w:pPr>
              <w:pStyle w:val="32"/>
              <w:bidi w:val="0"/>
              <w:rPr>
                <w:rFonts w:hint="eastAsia"/>
              </w:rPr>
            </w:pPr>
            <w:r>
              <w:rPr>
                <w:rFonts w:hint="eastAsia"/>
              </w:rPr>
              <w:t>2.13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CF3B13">
            <w:pPr>
              <w:pStyle w:val="32"/>
              <w:bidi w:val="0"/>
              <w:rPr>
                <w:rFonts w:hint="eastAsia"/>
              </w:rPr>
            </w:pPr>
            <w:r>
              <w:rPr>
                <w:rFonts w:hint="eastAsia"/>
              </w:rPr>
              <w:t xml:space="preserve">0.5300 </w:t>
            </w:r>
          </w:p>
        </w:tc>
      </w:tr>
      <w:tr w14:paraId="1F7EB47E">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C6FFC">
            <w:pPr>
              <w:pStyle w:val="32"/>
              <w:bidi w:val="0"/>
              <w:rPr>
                <w:rFonts w:hint="eastAsia"/>
              </w:rPr>
            </w:pPr>
            <w:r>
              <w:rPr>
                <w:rFonts w:hint="eastAsia"/>
              </w:rPr>
              <w:t>Mean VIF</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C0F3D">
            <w:pPr>
              <w:pStyle w:val="32"/>
              <w:bidi w:val="0"/>
              <w:rPr>
                <w:rFonts w:hint="eastAsia"/>
              </w:rPr>
            </w:pPr>
            <w:r>
              <w:rPr>
                <w:rFonts w:hint="eastAsia"/>
              </w:rPr>
              <w:t>1.98</w:t>
            </w:r>
          </w:p>
        </w:tc>
      </w:tr>
      <w:tr w14:paraId="176143D4">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6C027">
            <w:pPr>
              <w:pStyle w:val="32"/>
              <w:bidi w:val="0"/>
              <w:rPr>
                <w:rFonts w:hint="eastAsia"/>
              </w:rPr>
            </w:pPr>
            <w:r>
              <w:rPr>
                <w:rFonts w:hint="eastAsia"/>
              </w:rPr>
              <w:t>条件指数最大值</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128D">
            <w:pPr>
              <w:pStyle w:val="32"/>
              <w:bidi w:val="0"/>
              <w:rPr>
                <w:rFonts w:hint="eastAsia"/>
              </w:rPr>
            </w:pPr>
            <w:r>
              <w:rPr>
                <w:rFonts w:hint="eastAsia"/>
              </w:rPr>
              <w:t>24.8468</w:t>
            </w:r>
          </w:p>
        </w:tc>
      </w:tr>
    </w:tbl>
    <w:p w14:paraId="30523E6C"/>
    <w:p w14:paraId="5DEEE468">
      <w:pPr>
        <w:pStyle w:val="5"/>
        <w:numPr>
          <w:ilvl w:val="1"/>
          <w:numId w:val="4"/>
        </w:numPr>
        <w:bidi w:val="0"/>
        <w:ind w:firstLine="562" w:firstLineChars="200"/>
        <w:outlineLvl w:val="2"/>
      </w:pPr>
      <w:r>
        <w:t>固定效应面板回归</w:t>
      </w:r>
    </w:p>
    <w:p w14:paraId="641EB28C">
      <w:pPr>
        <w:ind w:firstLine="420" w:firstLineChars="200"/>
      </w:pPr>
      <w:r>
        <w:t>从表</w:t>
      </w:r>
      <w:r>
        <w:rPr>
          <w:lang w:val="en-US" w:eastAsia="zh-CN"/>
        </w:rPr>
        <w:t>6</w:t>
      </w:r>
      <w:r>
        <w:t>回归结果来看，新质生产力对全国范围以及珠三角城市群、京津冀城市群碳排放水平的作用为正向且通过显著性检验，对长三角城市群、长江中游城市群以及中原城市群碳排放水平的作用为负向且通过显著性检验，对成渝城市群、哈长城市群碳排放水平的作用效果不显著。由此证明，在全国范围内以及部分城市群地区，新质生产力的提高会提高碳排放水平，符合“杰文斯悖论”。</w:t>
      </w:r>
    </w:p>
    <w:p w14:paraId="53759072">
      <w:pPr>
        <w:ind w:firstLine="420" w:firstLineChars="200"/>
      </w:pPr>
      <w:r>
        <w:t>原因可能是，珠三角城市群和京津冀城市群拥有大量的制造业和重工业，特别是能源密集型产业如钢铁、化工等，这些地区城市的新质生产力水平提高的同时，可能推动本地产业结构向绿色化转型，但同时伴随产业迁移导致周围城市碳排放的增加；长三角城市群、长江中游城市群及中原城市群近年来积极进行产业结构调整，大力发展低能耗、高附加值的新兴产业，长江中游城市群和中原城市群在交通、电力等基础设施方面进行了较大规模的升级改造，提高了能源利用效率；成渝城市群和哈长城市群都表现出城市发展分化较大的特征，成渝城市群的成都、重庆发展水平远远超过其他城市，哈长城市群的长春、哈尔滨等城市也领先同区域其他城市较大距离，因此成渝城市群和哈长城市群在新质生产力对碳排放的影响路径上表现出较大的个体差异，从而使得回归结果不显著。</w:t>
      </w:r>
    </w:p>
    <w:p w14:paraId="05F046FE">
      <w:pPr>
        <w:ind w:firstLine="420" w:firstLineChars="200"/>
      </w:pPr>
      <w:r>
        <w:t>因此，在考虑地区空间关系的基础上，进一步采取空间计量模型分析空间异质性。</w:t>
      </w:r>
    </w:p>
    <w:p w14:paraId="56771B27"/>
    <w:p w14:paraId="400371B2">
      <w:pPr>
        <w:pStyle w:val="31"/>
        <w:bidi w:val="0"/>
      </w:pPr>
      <w:r>
        <w:t xml:space="preserve">表 </w:t>
      </w:r>
      <w:r>
        <w:rPr>
          <w:lang w:val="en-US" w:eastAsia="zh-CN"/>
        </w:rPr>
        <w:t>6</w:t>
      </w:r>
      <w:r>
        <w:t xml:space="preserve"> 面板回归结果</w:t>
      </w:r>
    </w:p>
    <w:tbl>
      <w:tblPr>
        <w:tblStyle w:val="16"/>
        <w:tblW w:w="5000" w:type="pct"/>
        <w:tblInd w:w="0" w:type="dxa"/>
        <w:tblLayout w:type="fixed"/>
        <w:tblCellMar>
          <w:top w:w="0" w:type="dxa"/>
          <w:left w:w="108" w:type="dxa"/>
          <w:bottom w:w="0" w:type="dxa"/>
          <w:right w:w="108" w:type="dxa"/>
        </w:tblCellMar>
      </w:tblPr>
      <w:tblGrid>
        <w:gridCol w:w="1109"/>
        <w:gridCol w:w="926"/>
        <w:gridCol w:w="926"/>
        <w:gridCol w:w="926"/>
        <w:gridCol w:w="926"/>
        <w:gridCol w:w="926"/>
        <w:gridCol w:w="926"/>
        <w:gridCol w:w="926"/>
        <w:gridCol w:w="931"/>
      </w:tblGrid>
      <w:tr w14:paraId="323C8C47">
        <w:trPr>
          <w:trHeight w:val="9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03E43">
            <w:pPr>
              <w:pStyle w:val="32"/>
              <w:bidi w:val="0"/>
              <w:rPr>
                <w:rFonts w:hint="eastAsia"/>
              </w:rPr>
            </w:pP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0202B4">
            <w:pPr>
              <w:pStyle w:val="32"/>
              <w:bidi w:val="0"/>
              <w:rPr>
                <w:rFonts w:hint="eastAsia"/>
              </w:rPr>
            </w:pPr>
            <w:r>
              <w:rPr>
                <w:rFonts w:hint="eastAsia"/>
              </w:rPr>
              <w:t>全国</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5B59D">
            <w:pPr>
              <w:pStyle w:val="32"/>
              <w:bidi w:val="0"/>
              <w:rPr>
                <w:rFonts w:hint="eastAsia"/>
              </w:rPr>
            </w:pPr>
            <w:r>
              <w:rPr>
                <w:rFonts w:hint="eastAsia"/>
              </w:rPr>
              <w:t>长三角</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4F895">
            <w:pPr>
              <w:pStyle w:val="32"/>
              <w:bidi w:val="0"/>
              <w:rPr>
                <w:rFonts w:hint="eastAsia"/>
              </w:rPr>
            </w:pPr>
            <w:r>
              <w:rPr>
                <w:rFonts w:hint="eastAsia"/>
              </w:rPr>
              <w:t>珠三角</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43E30">
            <w:pPr>
              <w:pStyle w:val="32"/>
              <w:bidi w:val="0"/>
              <w:rPr>
                <w:rFonts w:hint="eastAsia"/>
              </w:rPr>
            </w:pPr>
            <w:r>
              <w:rPr>
                <w:rFonts w:hint="eastAsia"/>
              </w:rPr>
              <w:t>京津冀</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EBFF73">
            <w:pPr>
              <w:pStyle w:val="32"/>
              <w:bidi w:val="0"/>
              <w:rPr>
                <w:rFonts w:hint="eastAsia"/>
              </w:rPr>
            </w:pPr>
            <w:r>
              <w:rPr>
                <w:rFonts w:hint="eastAsia"/>
              </w:rPr>
              <w:t>成渝</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ECC38">
            <w:pPr>
              <w:pStyle w:val="32"/>
              <w:bidi w:val="0"/>
              <w:rPr>
                <w:rFonts w:hint="eastAsia"/>
              </w:rPr>
            </w:pPr>
            <w:r>
              <w:rPr>
                <w:rFonts w:hint="eastAsia"/>
              </w:rPr>
              <w:t>长江中游</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62293">
            <w:pPr>
              <w:pStyle w:val="32"/>
              <w:bidi w:val="0"/>
              <w:rPr>
                <w:rFonts w:hint="eastAsia"/>
              </w:rPr>
            </w:pPr>
            <w:r>
              <w:rPr>
                <w:rFonts w:hint="eastAsia"/>
              </w:rPr>
              <w:t>中原</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9F770">
            <w:pPr>
              <w:pStyle w:val="32"/>
              <w:bidi w:val="0"/>
              <w:rPr>
                <w:rFonts w:hint="eastAsia"/>
              </w:rPr>
            </w:pPr>
            <w:r>
              <w:rPr>
                <w:rFonts w:hint="eastAsia"/>
              </w:rPr>
              <w:t>哈长</w:t>
            </w:r>
          </w:p>
        </w:tc>
      </w:tr>
      <w:tr w14:paraId="2EEF6FCD">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13028">
            <w:pPr>
              <w:pStyle w:val="32"/>
              <w:bidi w:val="0"/>
              <w:rPr>
                <w:rFonts w:hint="eastAsia"/>
              </w:rPr>
            </w:pPr>
            <w:r>
              <w:rPr>
                <w:rFonts w:hint="eastAsia"/>
              </w:rPr>
              <w:t>新质生产力</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97743">
            <w:pPr>
              <w:pStyle w:val="32"/>
              <w:bidi w:val="0"/>
              <w:rPr>
                <w:rFonts w:hint="eastAsia"/>
              </w:rPr>
            </w:pPr>
            <w:r>
              <w:rPr>
                <w:rFonts w:hint="eastAsia"/>
              </w:rPr>
              <w:t>0.014**</w:t>
            </w:r>
          </w:p>
          <w:p w14:paraId="114982FA">
            <w:pPr>
              <w:pStyle w:val="32"/>
              <w:bidi w:val="0"/>
              <w:rPr>
                <w:rFonts w:hint="eastAsia"/>
              </w:rPr>
            </w:pPr>
            <w:r>
              <w:rPr>
                <w:rFonts w:hint="eastAsia"/>
              </w:rPr>
              <w:t>（0.007）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7675C">
            <w:pPr>
              <w:pStyle w:val="32"/>
              <w:bidi w:val="0"/>
              <w:rPr>
                <w:rFonts w:hint="eastAsia"/>
              </w:rPr>
            </w:pPr>
            <w:r>
              <w:rPr>
                <w:rFonts w:hint="eastAsia"/>
              </w:rPr>
              <w:t>-0.084***</w:t>
            </w:r>
          </w:p>
          <w:p w14:paraId="56A8238A">
            <w:pPr>
              <w:pStyle w:val="32"/>
              <w:bidi w:val="0"/>
              <w:rPr>
                <w:rFonts w:hint="eastAsia"/>
              </w:rPr>
            </w:pPr>
            <w:r>
              <w:rPr>
                <w:rFonts w:hint="eastAsia"/>
              </w:rPr>
              <w:t>（0.020）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A1FFB">
            <w:pPr>
              <w:pStyle w:val="32"/>
              <w:bidi w:val="0"/>
              <w:rPr>
                <w:rFonts w:hint="eastAsia"/>
              </w:rPr>
            </w:pPr>
            <w:r>
              <w:rPr>
                <w:rFonts w:hint="eastAsia"/>
              </w:rPr>
              <w:t>0.424***</w:t>
            </w:r>
          </w:p>
          <w:p w14:paraId="0543A044">
            <w:pPr>
              <w:pStyle w:val="32"/>
              <w:bidi w:val="0"/>
              <w:rPr>
                <w:rFonts w:hint="eastAsia"/>
              </w:rPr>
            </w:pPr>
            <w:r>
              <w:rPr>
                <w:rFonts w:hint="eastAsia"/>
              </w:rPr>
              <w:t>（0.089）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4EDCF">
            <w:pPr>
              <w:pStyle w:val="32"/>
              <w:bidi w:val="0"/>
              <w:rPr>
                <w:rFonts w:hint="eastAsia"/>
              </w:rPr>
            </w:pPr>
            <w:r>
              <w:rPr>
                <w:rFonts w:hint="eastAsia"/>
              </w:rPr>
              <w:t>0.248***</w:t>
            </w:r>
          </w:p>
          <w:p w14:paraId="36347497">
            <w:pPr>
              <w:pStyle w:val="32"/>
              <w:bidi w:val="0"/>
              <w:rPr>
                <w:rFonts w:hint="eastAsia"/>
              </w:rPr>
            </w:pPr>
            <w:r>
              <w:rPr>
                <w:rFonts w:hint="eastAsia"/>
              </w:rPr>
              <w:t>（0.035）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0E046">
            <w:pPr>
              <w:pStyle w:val="32"/>
              <w:bidi w:val="0"/>
              <w:rPr>
                <w:rFonts w:hint="eastAsia"/>
              </w:rPr>
            </w:pPr>
            <w:r>
              <w:rPr>
                <w:rFonts w:hint="eastAsia"/>
              </w:rPr>
              <w:t>-0.001</w:t>
            </w:r>
          </w:p>
          <w:p w14:paraId="07EDCECE">
            <w:pPr>
              <w:pStyle w:val="32"/>
              <w:bidi w:val="0"/>
              <w:rPr>
                <w:rFonts w:hint="eastAsia"/>
              </w:rPr>
            </w:pPr>
            <w:r>
              <w:rPr>
                <w:rFonts w:hint="eastAsia"/>
              </w:rPr>
              <w:t>（0.051）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AD7AF">
            <w:pPr>
              <w:pStyle w:val="32"/>
              <w:bidi w:val="0"/>
              <w:rPr>
                <w:rFonts w:hint="eastAsia"/>
              </w:rPr>
            </w:pPr>
            <w:r>
              <w:rPr>
                <w:rFonts w:hint="eastAsia"/>
              </w:rPr>
              <w:t>-0.659***</w:t>
            </w:r>
          </w:p>
          <w:p w14:paraId="1591F44B">
            <w:pPr>
              <w:pStyle w:val="32"/>
              <w:bidi w:val="0"/>
              <w:rPr>
                <w:rFonts w:hint="eastAsia"/>
              </w:rPr>
            </w:pPr>
            <w:r>
              <w:rPr>
                <w:rFonts w:hint="eastAsia"/>
              </w:rPr>
              <w:t>（0.194）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600D">
            <w:pPr>
              <w:pStyle w:val="32"/>
              <w:bidi w:val="0"/>
              <w:rPr>
                <w:rFonts w:hint="eastAsia"/>
              </w:rPr>
            </w:pPr>
            <w:r>
              <w:rPr>
                <w:rFonts w:hint="eastAsia"/>
              </w:rPr>
              <w:t>-0.594***</w:t>
            </w:r>
          </w:p>
          <w:p w14:paraId="3EEAB2CF">
            <w:pPr>
              <w:pStyle w:val="32"/>
              <w:bidi w:val="0"/>
              <w:rPr>
                <w:rFonts w:hint="eastAsia"/>
              </w:rPr>
            </w:pPr>
            <w:r>
              <w:rPr>
                <w:rFonts w:hint="eastAsia"/>
              </w:rPr>
              <w:t>（0.211）</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282A14">
            <w:pPr>
              <w:pStyle w:val="32"/>
              <w:bidi w:val="0"/>
              <w:rPr>
                <w:rFonts w:hint="eastAsia"/>
              </w:rPr>
            </w:pPr>
            <w:r>
              <w:rPr>
                <w:rFonts w:hint="eastAsia"/>
              </w:rPr>
              <w:t>0.266</w:t>
            </w:r>
          </w:p>
          <w:p w14:paraId="392B736A">
            <w:pPr>
              <w:pStyle w:val="32"/>
              <w:bidi w:val="0"/>
              <w:rPr>
                <w:rFonts w:hint="eastAsia"/>
              </w:rPr>
            </w:pPr>
            <w:r>
              <w:rPr>
                <w:rFonts w:hint="eastAsia"/>
              </w:rPr>
              <w:t>（0.194）</w:t>
            </w:r>
          </w:p>
        </w:tc>
      </w:tr>
      <w:tr w14:paraId="5F73652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7C969">
            <w:pPr>
              <w:pStyle w:val="32"/>
              <w:bidi w:val="0"/>
              <w:rPr>
                <w:rFonts w:hint="eastAsia"/>
              </w:rPr>
            </w:pPr>
            <w:r>
              <w:rPr>
                <w:rFonts w:hint="eastAsia"/>
              </w:rPr>
              <w:t>人均GDP</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0497D">
            <w:pPr>
              <w:pStyle w:val="32"/>
              <w:bidi w:val="0"/>
              <w:rPr>
                <w:rFonts w:hint="eastAsia"/>
              </w:rPr>
            </w:pPr>
            <w:r>
              <w:rPr>
                <w:rFonts w:hint="eastAsia"/>
              </w:rPr>
              <w:t>0.092***</w:t>
            </w:r>
          </w:p>
          <w:p w14:paraId="2494E699">
            <w:pPr>
              <w:pStyle w:val="32"/>
              <w:bidi w:val="0"/>
              <w:rPr>
                <w:rFonts w:hint="eastAsia"/>
              </w:rPr>
            </w:pPr>
            <w:r>
              <w:rPr>
                <w:rFonts w:hint="eastAsia"/>
              </w:rPr>
              <w:t>（0.006）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15B74">
            <w:pPr>
              <w:pStyle w:val="32"/>
              <w:bidi w:val="0"/>
              <w:rPr>
                <w:rFonts w:hint="eastAsia"/>
              </w:rPr>
            </w:pPr>
            <w:r>
              <w:rPr>
                <w:rFonts w:hint="eastAsia"/>
              </w:rPr>
              <w:t>0.180***</w:t>
            </w:r>
          </w:p>
          <w:p w14:paraId="0B3C8EAA">
            <w:pPr>
              <w:pStyle w:val="32"/>
              <w:bidi w:val="0"/>
              <w:rPr>
                <w:rFonts w:hint="eastAsia"/>
              </w:rPr>
            </w:pPr>
            <w:r>
              <w:rPr>
                <w:rFonts w:hint="eastAsia"/>
              </w:rPr>
              <w:t>（0.015）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1C086">
            <w:pPr>
              <w:pStyle w:val="32"/>
              <w:bidi w:val="0"/>
              <w:rPr>
                <w:rFonts w:hint="eastAsia"/>
              </w:rPr>
            </w:pPr>
            <w:r>
              <w:rPr>
                <w:rFonts w:hint="eastAsia"/>
              </w:rPr>
              <w:t>0.502***</w:t>
            </w:r>
          </w:p>
          <w:p w14:paraId="16FA51DD">
            <w:pPr>
              <w:pStyle w:val="32"/>
              <w:bidi w:val="0"/>
              <w:rPr>
                <w:rFonts w:hint="eastAsia"/>
              </w:rPr>
            </w:pPr>
            <w:r>
              <w:rPr>
                <w:rFonts w:hint="eastAsia"/>
              </w:rPr>
              <w:t>（0.111）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AD684">
            <w:pPr>
              <w:pStyle w:val="32"/>
              <w:bidi w:val="0"/>
              <w:rPr>
                <w:rFonts w:hint="eastAsia"/>
              </w:rPr>
            </w:pPr>
            <w:r>
              <w:rPr>
                <w:rFonts w:hint="eastAsia"/>
              </w:rPr>
              <w:t>0.354***</w:t>
            </w:r>
          </w:p>
          <w:p w14:paraId="38FA385C">
            <w:pPr>
              <w:pStyle w:val="32"/>
              <w:bidi w:val="0"/>
              <w:rPr>
                <w:rFonts w:hint="eastAsia"/>
              </w:rPr>
            </w:pPr>
            <w:r>
              <w:rPr>
                <w:rFonts w:hint="eastAsia"/>
              </w:rPr>
              <w:t>（0.016）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75315">
            <w:pPr>
              <w:pStyle w:val="32"/>
              <w:bidi w:val="0"/>
              <w:rPr>
                <w:rFonts w:hint="eastAsia"/>
              </w:rPr>
            </w:pPr>
            <w:r>
              <w:rPr>
                <w:rFonts w:hint="eastAsia"/>
              </w:rPr>
              <w:t>0.109**</w:t>
            </w:r>
          </w:p>
          <w:p w14:paraId="341D528A">
            <w:pPr>
              <w:pStyle w:val="32"/>
              <w:bidi w:val="0"/>
              <w:rPr>
                <w:rFonts w:hint="eastAsia"/>
              </w:rPr>
            </w:pPr>
            <w:r>
              <w:rPr>
                <w:rFonts w:hint="eastAsia"/>
              </w:rPr>
              <w:t>（0.043）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D5A02">
            <w:pPr>
              <w:pStyle w:val="32"/>
              <w:bidi w:val="0"/>
              <w:rPr>
                <w:rFonts w:hint="eastAsia"/>
              </w:rPr>
            </w:pPr>
            <w:r>
              <w:rPr>
                <w:rFonts w:hint="eastAsia"/>
              </w:rPr>
              <w:t>0.751**</w:t>
            </w:r>
          </w:p>
          <w:p w14:paraId="744FDDF3">
            <w:pPr>
              <w:pStyle w:val="32"/>
              <w:bidi w:val="0"/>
              <w:rPr>
                <w:rFonts w:hint="eastAsia"/>
              </w:rPr>
            </w:pPr>
            <w:r>
              <w:rPr>
                <w:rFonts w:hint="eastAsia"/>
              </w:rPr>
              <w:t>（0.101）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AE36C">
            <w:pPr>
              <w:pStyle w:val="32"/>
              <w:bidi w:val="0"/>
              <w:rPr>
                <w:rFonts w:hint="eastAsia"/>
              </w:rPr>
            </w:pPr>
            <w:r>
              <w:rPr>
                <w:rFonts w:hint="eastAsia"/>
              </w:rPr>
              <w:t>0.338***</w:t>
            </w:r>
          </w:p>
          <w:p w14:paraId="011D481B">
            <w:pPr>
              <w:pStyle w:val="32"/>
              <w:bidi w:val="0"/>
              <w:rPr>
                <w:rFonts w:hint="eastAsia"/>
              </w:rPr>
            </w:pPr>
            <w:r>
              <w:rPr>
                <w:rFonts w:hint="eastAsia"/>
              </w:rPr>
              <w:t>（0.122）</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A1B42">
            <w:pPr>
              <w:pStyle w:val="32"/>
              <w:bidi w:val="0"/>
              <w:rPr>
                <w:rFonts w:hint="eastAsia"/>
              </w:rPr>
            </w:pPr>
            <w:r>
              <w:rPr>
                <w:rFonts w:hint="eastAsia"/>
              </w:rPr>
              <w:t>0.180**</w:t>
            </w:r>
          </w:p>
          <w:p w14:paraId="254916EF">
            <w:pPr>
              <w:pStyle w:val="32"/>
              <w:bidi w:val="0"/>
              <w:rPr>
                <w:rFonts w:hint="eastAsia"/>
              </w:rPr>
            </w:pPr>
            <w:r>
              <w:rPr>
                <w:rFonts w:hint="eastAsia"/>
              </w:rPr>
              <w:t>（0.070）</w:t>
            </w:r>
          </w:p>
        </w:tc>
      </w:tr>
      <w:tr w14:paraId="7F0CD7E5">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940E6">
            <w:pPr>
              <w:pStyle w:val="32"/>
              <w:bidi w:val="0"/>
              <w:rPr>
                <w:rFonts w:hint="eastAsia"/>
              </w:rPr>
            </w:pPr>
            <w:r>
              <w:rPr>
                <w:rFonts w:hint="eastAsia"/>
              </w:rPr>
              <w:t>城镇化水平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2000E">
            <w:pPr>
              <w:pStyle w:val="32"/>
              <w:bidi w:val="0"/>
              <w:rPr>
                <w:rFonts w:hint="eastAsia"/>
              </w:rPr>
            </w:pPr>
            <w:r>
              <w:rPr>
                <w:rFonts w:hint="eastAsia"/>
              </w:rPr>
              <w:t>-0.003</w:t>
            </w:r>
          </w:p>
          <w:p w14:paraId="1CD71D2A">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4E57D">
            <w:pPr>
              <w:pStyle w:val="32"/>
              <w:bidi w:val="0"/>
              <w:rPr>
                <w:rFonts w:hint="eastAsia"/>
              </w:rPr>
            </w:pPr>
            <w:r>
              <w:rPr>
                <w:rFonts w:hint="eastAsia"/>
              </w:rPr>
              <w:t>-0.124***</w:t>
            </w:r>
          </w:p>
          <w:p w14:paraId="79E60F76">
            <w:pPr>
              <w:pStyle w:val="32"/>
              <w:bidi w:val="0"/>
              <w:rPr>
                <w:rFonts w:hint="eastAsia"/>
              </w:rPr>
            </w:pPr>
            <w:r>
              <w:rPr>
                <w:rFonts w:hint="eastAsia"/>
              </w:rPr>
              <w:t>（0.013）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E0ACF">
            <w:pPr>
              <w:pStyle w:val="32"/>
              <w:bidi w:val="0"/>
              <w:rPr>
                <w:rFonts w:hint="eastAsia"/>
              </w:rPr>
            </w:pPr>
            <w:r>
              <w:rPr>
                <w:rFonts w:hint="eastAsia"/>
              </w:rPr>
              <w:t>0.663***</w:t>
            </w:r>
          </w:p>
          <w:p w14:paraId="1865ADDC">
            <w:pPr>
              <w:pStyle w:val="32"/>
              <w:bidi w:val="0"/>
              <w:rPr>
                <w:rFonts w:hint="eastAsia"/>
              </w:rPr>
            </w:pPr>
            <w:r>
              <w:rPr>
                <w:rFonts w:hint="eastAsia"/>
              </w:rPr>
              <w:t>（0.198）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C89D5">
            <w:pPr>
              <w:pStyle w:val="32"/>
              <w:bidi w:val="0"/>
              <w:rPr>
                <w:rFonts w:hint="eastAsia"/>
              </w:rPr>
            </w:pPr>
            <w:r>
              <w:rPr>
                <w:rFonts w:hint="eastAsia"/>
              </w:rPr>
              <w:t>-0.075***</w:t>
            </w:r>
          </w:p>
          <w:p w14:paraId="6889E9DE">
            <w:pPr>
              <w:pStyle w:val="32"/>
              <w:bidi w:val="0"/>
              <w:rPr>
                <w:rFonts w:hint="eastAsia"/>
              </w:rPr>
            </w:pPr>
            <w:r>
              <w:rPr>
                <w:rFonts w:hint="eastAsia"/>
              </w:rPr>
              <w:t>（0.011）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22FDD">
            <w:pPr>
              <w:pStyle w:val="32"/>
              <w:bidi w:val="0"/>
              <w:rPr>
                <w:rFonts w:hint="eastAsia"/>
              </w:rPr>
            </w:pPr>
            <w:r>
              <w:rPr>
                <w:rFonts w:hint="eastAsia"/>
              </w:rPr>
              <w:t>0.047</w:t>
            </w:r>
          </w:p>
          <w:p w14:paraId="386DECDE">
            <w:pPr>
              <w:pStyle w:val="32"/>
              <w:bidi w:val="0"/>
              <w:rPr>
                <w:rFonts w:hint="eastAsia"/>
              </w:rPr>
            </w:pPr>
            <w:r>
              <w:rPr>
                <w:rFonts w:hint="eastAsia"/>
              </w:rPr>
              <w:t>（0.038）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A500E">
            <w:pPr>
              <w:pStyle w:val="32"/>
              <w:bidi w:val="0"/>
              <w:rPr>
                <w:rFonts w:hint="eastAsia"/>
              </w:rPr>
            </w:pPr>
            <w:r>
              <w:rPr>
                <w:rFonts w:hint="eastAsia"/>
              </w:rPr>
              <w:t>0.422**</w:t>
            </w:r>
          </w:p>
          <w:p w14:paraId="6B9ABEF8">
            <w:pPr>
              <w:pStyle w:val="32"/>
              <w:bidi w:val="0"/>
              <w:rPr>
                <w:rFonts w:hint="eastAsia"/>
              </w:rPr>
            </w:pPr>
            <w:r>
              <w:rPr>
                <w:rFonts w:hint="eastAsia"/>
              </w:rPr>
              <w:t>（0.084）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79966">
            <w:pPr>
              <w:pStyle w:val="32"/>
              <w:bidi w:val="0"/>
              <w:rPr>
                <w:rFonts w:hint="eastAsia"/>
              </w:rPr>
            </w:pPr>
            <w:r>
              <w:rPr>
                <w:rFonts w:hint="eastAsia"/>
              </w:rPr>
              <w:t>0.708***</w:t>
            </w:r>
          </w:p>
          <w:p w14:paraId="76DC8B9F">
            <w:pPr>
              <w:pStyle w:val="32"/>
              <w:bidi w:val="0"/>
              <w:rPr>
                <w:rFonts w:hint="eastAsia"/>
              </w:rPr>
            </w:pPr>
            <w:r>
              <w:rPr>
                <w:rFonts w:hint="eastAsia"/>
              </w:rPr>
              <w:t>（0.103）</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940F9">
            <w:pPr>
              <w:pStyle w:val="32"/>
              <w:bidi w:val="0"/>
              <w:rPr>
                <w:rFonts w:hint="eastAsia"/>
              </w:rPr>
            </w:pPr>
            <w:r>
              <w:rPr>
                <w:rFonts w:hint="eastAsia"/>
              </w:rPr>
              <w:t>0.136**</w:t>
            </w:r>
          </w:p>
          <w:p w14:paraId="44A7C20D">
            <w:pPr>
              <w:pStyle w:val="32"/>
              <w:bidi w:val="0"/>
              <w:rPr>
                <w:rFonts w:hint="eastAsia"/>
              </w:rPr>
            </w:pPr>
            <w:r>
              <w:rPr>
                <w:rFonts w:hint="eastAsia"/>
              </w:rPr>
              <w:t>（0.057）</w:t>
            </w:r>
          </w:p>
        </w:tc>
      </w:tr>
      <w:tr w14:paraId="1F2A718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9921D">
            <w:pPr>
              <w:pStyle w:val="32"/>
              <w:bidi w:val="0"/>
              <w:rPr>
                <w:rFonts w:hint="eastAsia"/>
              </w:rPr>
            </w:pPr>
            <w:r>
              <w:rPr>
                <w:rFonts w:hint="eastAsia"/>
              </w:rPr>
              <w:t>外商直接投资水平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BE9F6">
            <w:pPr>
              <w:pStyle w:val="32"/>
              <w:bidi w:val="0"/>
              <w:rPr>
                <w:rFonts w:hint="eastAsia"/>
              </w:rPr>
            </w:pPr>
            <w:r>
              <w:rPr>
                <w:rFonts w:hint="eastAsia"/>
              </w:rPr>
              <w:t>-0.017***</w:t>
            </w:r>
          </w:p>
          <w:p w14:paraId="583A659F">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E70B3">
            <w:pPr>
              <w:pStyle w:val="32"/>
              <w:bidi w:val="0"/>
              <w:rPr>
                <w:rFonts w:hint="eastAsia"/>
              </w:rPr>
            </w:pPr>
            <w:r>
              <w:rPr>
                <w:rFonts w:hint="eastAsia"/>
              </w:rPr>
              <w:t>0.004</w:t>
            </w:r>
          </w:p>
          <w:p w14:paraId="19B628EA">
            <w:pPr>
              <w:pStyle w:val="32"/>
              <w:bidi w:val="0"/>
              <w:rPr>
                <w:rFonts w:hint="eastAsia"/>
              </w:rPr>
            </w:pPr>
            <w:r>
              <w:rPr>
                <w:rFonts w:hint="eastAsia"/>
              </w:rPr>
              <w:t>（0.008）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0F875">
            <w:pPr>
              <w:pStyle w:val="32"/>
              <w:bidi w:val="0"/>
              <w:rPr>
                <w:rFonts w:hint="eastAsia"/>
              </w:rPr>
            </w:pPr>
            <w:r>
              <w:rPr>
                <w:rFonts w:hint="eastAsia"/>
              </w:rPr>
              <w:t>-0.104**</w:t>
            </w:r>
          </w:p>
          <w:p w14:paraId="1CDA99A5">
            <w:pPr>
              <w:pStyle w:val="32"/>
              <w:bidi w:val="0"/>
              <w:rPr>
                <w:rFonts w:hint="eastAsia"/>
              </w:rPr>
            </w:pPr>
            <w:r>
              <w:rPr>
                <w:rFonts w:hint="eastAsia"/>
              </w:rPr>
              <w:t>（0.050）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F4371A">
            <w:pPr>
              <w:pStyle w:val="32"/>
              <w:bidi w:val="0"/>
              <w:rPr>
                <w:rFonts w:hint="eastAsia"/>
              </w:rPr>
            </w:pPr>
            <w:r>
              <w:rPr>
                <w:rFonts w:hint="eastAsia"/>
              </w:rPr>
              <w:t>-0.079***</w:t>
            </w:r>
          </w:p>
          <w:p w14:paraId="0E3ED25D">
            <w:pPr>
              <w:pStyle w:val="32"/>
              <w:bidi w:val="0"/>
              <w:rPr>
                <w:rFonts w:hint="eastAsia"/>
              </w:rPr>
            </w:pPr>
            <w:r>
              <w:rPr>
                <w:rFonts w:hint="eastAsia"/>
              </w:rPr>
              <w:t>（0.009）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D094A">
            <w:pPr>
              <w:pStyle w:val="32"/>
              <w:bidi w:val="0"/>
              <w:rPr>
                <w:rFonts w:hint="eastAsia"/>
              </w:rPr>
            </w:pPr>
            <w:r>
              <w:rPr>
                <w:rFonts w:hint="eastAsia"/>
              </w:rPr>
              <w:t>-0.181***</w:t>
            </w:r>
          </w:p>
          <w:p w14:paraId="178FB08B">
            <w:pPr>
              <w:pStyle w:val="32"/>
              <w:bidi w:val="0"/>
              <w:rPr>
                <w:rFonts w:hint="eastAsia"/>
              </w:rPr>
            </w:pPr>
            <w:r>
              <w:rPr>
                <w:rFonts w:hint="eastAsia"/>
              </w:rPr>
              <w:t>（0.031）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B406B">
            <w:pPr>
              <w:pStyle w:val="32"/>
              <w:bidi w:val="0"/>
              <w:rPr>
                <w:rFonts w:hint="eastAsia"/>
              </w:rPr>
            </w:pPr>
            <w:r>
              <w:rPr>
                <w:rFonts w:hint="eastAsia"/>
              </w:rPr>
              <w:t>-0.047</w:t>
            </w:r>
          </w:p>
          <w:p w14:paraId="141027D6">
            <w:pPr>
              <w:pStyle w:val="32"/>
              <w:bidi w:val="0"/>
              <w:rPr>
                <w:rFonts w:hint="eastAsia"/>
              </w:rPr>
            </w:pPr>
            <w:r>
              <w:rPr>
                <w:rFonts w:hint="eastAsia"/>
              </w:rPr>
              <w:t>（0.044）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101D4">
            <w:pPr>
              <w:pStyle w:val="32"/>
              <w:bidi w:val="0"/>
              <w:rPr>
                <w:rFonts w:hint="eastAsia"/>
              </w:rPr>
            </w:pPr>
            <w:r>
              <w:rPr>
                <w:rFonts w:hint="eastAsia"/>
              </w:rPr>
              <w:t>0.024</w:t>
            </w:r>
          </w:p>
          <w:p w14:paraId="318B4A73">
            <w:pPr>
              <w:pStyle w:val="32"/>
              <w:bidi w:val="0"/>
              <w:rPr>
                <w:rFonts w:hint="eastAsia"/>
              </w:rPr>
            </w:pPr>
            <w:r>
              <w:rPr>
                <w:rFonts w:hint="eastAsia"/>
              </w:rPr>
              <w:t>（0.047）</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DF59C">
            <w:pPr>
              <w:pStyle w:val="32"/>
              <w:bidi w:val="0"/>
              <w:rPr>
                <w:rFonts w:hint="eastAsia"/>
              </w:rPr>
            </w:pPr>
            <w:r>
              <w:rPr>
                <w:rFonts w:hint="eastAsia"/>
              </w:rPr>
              <w:t>0.082</w:t>
            </w:r>
          </w:p>
          <w:p w14:paraId="5E145B5D">
            <w:pPr>
              <w:pStyle w:val="32"/>
              <w:bidi w:val="0"/>
              <w:rPr>
                <w:rFonts w:hint="eastAsia"/>
              </w:rPr>
            </w:pPr>
            <w:r>
              <w:rPr>
                <w:rFonts w:hint="eastAsia"/>
              </w:rPr>
              <w:t>（0.057）</w:t>
            </w:r>
          </w:p>
        </w:tc>
      </w:tr>
      <w:tr w14:paraId="6FC75B71">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673F80">
            <w:pPr>
              <w:pStyle w:val="32"/>
              <w:bidi w:val="0"/>
              <w:rPr>
                <w:rFonts w:hint="eastAsia"/>
              </w:rPr>
            </w:pPr>
            <w:r>
              <w:rPr>
                <w:rFonts w:hint="eastAsia"/>
              </w:rPr>
              <w:t>金融发展水平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79420">
            <w:pPr>
              <w:pStyle w:val="32"/>
              <w:bidi w:val="0"/>
              <w:rPr>
                <w:rFonts w:hint="eastAsia"/>
              </w:rPr>
            </w:pPr>
            <w:r>
              <w:rPr>
                <w:rFonts w:hint="eastAsia"/>
              </w:rPr>
              <w:t>0.014***</w:t>
            </w:r>
          </w:p>
          <w:p w14:paraId="4F0220E9">
            <w:pPr>
              <w:pStyle w:val="32"/>
              <w:bidi w:val="0"/>
              <w:rPr>
                <w:rFonts w:hint="eastAsia"/>
              </w:rPr>
            </w:pPr>
            <w:r>
              <w:rPr>
                <w:rFonts w:hint="eastAsia"/>
              </w:rPr>
              <w:t>（0.005）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32B9E">
            <w:pPr>
              <w:pStyle w:val="32"/>
              <w:bidi w:val="0"/>
              <w:rPr>
                <w:rFonts w:hint="eastAsia"/>
              </w:rPr>
            </w:pPr>
            <w:r>
              <w:rPr>
                <w:rFonts w:hint="eastAsia"/>
              </w:rPr>
              <w:t>-0.015</w:t>
            </w:r>
          </w:p>
          <w:p w14:paraId="5A9FE18A">
            <w:pPr>
              <w:pStyle w:val="32"/>
              <w:bidi w:val="0"/>
              <w:rPr>
                <w:rFonts w:hint="eastAsia"/>
              </w:rPr>
            </w:pPr>
            <w:r>
              <w:rPr>
                <w:rFonts w:hint="eastAsia"/>
              </w:rPr>
              <w:t>（0.017）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8ED04">
            <w:pPr>
              <w:pStyle w:val="32"/>
              <w:bidi w:val="0"/>
              <w:rPr>
                <w:rFonts w:hint="eastAsia"/>
              </w:rPr>
            </w:pPr>
            <w:r>
              <w:rPr>
                <w:rFonts w:hint="eastAsia"/>
              </w:rPr>
              <w:t>0.253***</w:t>
            </w:r>
          </w:p>
          <w:p w14:paraId="5B387B77">
            <w:pPr>
              <w:pStyle w:val="32"/>
              <w:bidi w:val="0"/>
              <w:rPr>
                <w:rFonts w:hint="eastAsia"/>
              </w:rPr>
            </w:pPr>
            <w:r>
              <w:rPr>
                <w:rFonts w:hint="eastAsia"/>
              </w:rPr>
              <w:t>（0.071）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6A65D">
            <w:pPr>
              <w:pStyle w:val="32"/>
              <w:bidi w:val="0"/>
              <w:rPr>
                <w:rFonts w:hint="eastAsia"/>
              </w:rPr>
            </w:pPr>
            <w:r>
              <w:rPr>
                <w:rFonts w:hint="eastAsia"/>
              </w:rPr>
              <w:t>0.068***</w:t>
            </w:r>
          </w:p>
          <w:p w14:paraId="3CA9CC07">
            <w:pPr>
              <w:pStyle w:val="32"/>
              <w:bidi w:val="0"/>
              <w:rPr>
                <w:rFonts w:hint="eastAsia"/>
              </w:rPr>
            </w:pPr>
            <w:r>
              <w:rPr>
                <w:rFonts w:hint="eastAsia"/>
              </w:rPr>
              <w:t>（0.014）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C47">
            <w:pPr>
              <w:pStyle w:val="32"/>
              <w:bidi w:val="0"/>
              <w:rPr>
                <w:rFonts w:hint="eastAsia"/>
              </w:rPr>
            </w:pPr>
            <w:r>
              <w:rPr>
                <w:rFonts w:hint="eastAsia"/>
              </w:rPr>
              <w:t>0.057</w:t>
            </w:r>
          </w:p>
          <w:p w14:paraId="20B0B0B0">
            <w:pPr>
              <w:pStyle w:val="32"/>
              <w:bidi w:val="0"/>
              <w:rPr>
                <w:rFonts w:hint="eastAsia"/>
              </w:rPr>
            </w:pPr>
            <w:r>
              <w:rPr>
                <w:rFonts w:hint="eastAsia"/>
              </w:rPr>
              <w:t>（0.041）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CCC97D">
            <w:pPr>
              <w:pStyle w:val="32"/>
              <w:bidi w:val="0"/>
              <w:rPr>
                <w:rFonts w:hint="eastAsia"/>
              </w:rPr>
            </w:pPr>
            <w:r>
              <w:rPr>
                <w:rFonts w:hint="eastAsia"/>
              </w:rPr>
              <w:t>0.132</w:t>
            </w:r>
          </w:p>
          <w:p w14:paraId="3B4D0FB5">
            <w:pPr>
              <w:pStyle w:val="32"/>
              <w:bidi w:val="0"/>
              <w:rPr>
                <w:rFonts w:hint="eastAsia"/>
              </w:rPr>
            </w:pPr>
            <w:r>
              <w:rPr>
                <w:rFonts w:hint="eastAsia"/>
              </w:rPr>
              <w:t>（0.099）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FF8BF">
            <w:pPr>
              <w:pStyle w:val="32"/>
              <w:bidi w:val="0"/>
              <w:rPr>
                <w:rFonts w:hint="eastAsia"/>
              </w:rPr>
            </w:pPr>
            <w:r>
              <w:rPr>
                <w:rFonts w:hint="eastAsia"/>
              </w:rPr>
              <w:t>0.105</w:t>
            </w:r>
          </w:p>
          <w:p w14:paraId="72AF6237">
            <w:pPr>
              <w:pStyle w:val="32"/>
              <w:bidi w:val="0"/>
              <w:rPr>
                <w:rFonts w:hint="eastAsia"/>
              </w:rPr>
            </w:pPr>
            <w:r>
              <w:rPr>
                <w:rFonts w:hint="eastAsia"/>
              </w:rPr>
              <w:t>（0.082）</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3E75C">
            <w:pPr>
              <w:pStyle w:val="32"/>
              <w:bidi w:val="0"/>
              <w:rPr>
                <w:rFonts w:hint="eastAsia"/>
              </w:rPr>
            </w:pPr>
            <w:r>
              <w:rPr>
                <w:rFonts w:hint="eastAsia"/>
              </w:rPr>
              <w:t>0.187***</w:t>
            </w:r>
          </w:p>
          <w:p w14:paraId="3812B9B1">
            <w:pPr>
              <w:pStyle w:val="32"/>
              <w:bidi w:val="0"/>
              <w:rPr>
                <w:rFonts w:hint="eastAsia"/>
              </w:rPr>
            </w:pPr>
            <w:r>
              <w:rPr>
                <w:rFonts w:hint="eastAsia"/>
              </w:rPr>
              <w:t>（0.051）</w:t>
            </w:r>
          </w:p>
        </w:tc>
      </w:tr>
      <w:tr w14:paraId="2C2A8639">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430B2">
            <w:pPr>
              <w:pStyle w:val="32"/>
              <w:bidi w:val="0"/>
              <w:rPr>
                <w:rFonts w:hint="eastAsia"/>
              </w:rPr>
            </w:pPr>
            <w:r>
              <w:rPr>
                <w:rFonts w:hint="eastAsia"/>
              </w:rPr>
              <w:t>教育支出水平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4451A6">
            <w:pPr>
              <w:pStyle w:val="32"/>
              <w:bidi w:val="0"/>
              <w:rPr>
                <w:rFonts w:hint="eastAsia"/>
              </w:rPr>
            </w:pPr>
            <w:r>
              <w:rPr>
                <w:rFonts w:hint="eastAsia"/>
              </w:rPr>
              <w:t>-0.007</w:t>
            </w:r>
          </w:p>
          <w:p w14:paraId="66F0BD06">
            <w:pPr>
              <w:pStyle w:val="32"/>
              <w:bidi w:val="0"/>
              <w:rPr>
                <w:rFonts w:hint="eastAsia"/>
              </w:rPr>
            </w:pPr>
            <w:r>
              <w:rPr>
                <w:rFonts w:hint="eastAsia"/>
              </w:rPr>
              <w:t>（0.005）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98949">
            <w:pPr>
              <w:pStyle w:val="32"/>
              <w:bidi w:val="0"/>
              <w:rPr>
                <w:rFonts w:hint="eastAsia"/>
              </w:rPr>
            </w:pPr>
            <w:r>
              <w:rPr>
                <w:rFonts w:hint="eastAsia"/>
              </w:rPr>
              <w:t>-0.028***</w:t>
            </w:r>
          </w:p>
          <w:p w14:paraId="648AA551">
            <w:pPr>
              <w:pStyle w:val="32"/>
              <w:bidi w:val="0"/>
              <w:rPr>
                <w:rFonts w:hint="eastAsia"/>
              </w:rPr>
            </w:pPr>
            <w:r>
              <w:rPr>
                <w:rFonts w:hint="eastAsia"/>
              </w:rPr>
              <w:t>（0.010）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91A7F">
            <w:pPr>
              <w:pStyle w:val="32"/>
              <w:bidi w:val="0"/>
              <w:rPr>
                <w:rFonts w:hint="eastAsia"/>
              </w:rPr>
            </w:pPr>
            <w:r>
              <w:rPr>
                <w:rFonts w:hint="eastAsia"/>
              </w:rPr>
              <w:t>0.007</w:t>
            </w:r>
          </w:p>
          <w:p w14:paraId="35B073F2">
            <w:pPr>
              <w:pStyle w:val="32"/>
              <w:bidi w:val="0"/>
              <w:rPr>
                <w:rFonts w:hint="eastAsia"/>
              </w:rPr>
            </w:pPr>
            <w:r>
              <w:rPr>
                <w:rFonts w:hint="eastAsia"/>
              </w:rPr>
              <w:t>（0.044）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F3C88B">
            <w:pPr>
              <w:pStyle w:val="32"/>
              <w:bidi w:val="0"/>
              <w:rPr>
                <w:rFonts w:hint="eastAsia"/>
              </w:rPr>
            </w:pPr>
            <w:r>
              <w:rPr>
                <w:rFonts w:hint="eastAsia"/>
              </w:rPr>
              <w:t>0.017</w:t>
            </w:r>
          </w:p>
          <w:p w14:paraId="667FFB3A">
            <w:pPr>
              <w:pStyle w:val="32"/>
              <w:bidi w:val="0"/>
              <w:rPr>
                <w:rFonts w:hint="eastAsia"/>
              </w:rPr>
            </w:pPr>
            <w:r>
              <w:rPr>
                <w:rFonts w:hint="eastAsia"/>
              </w:rPr>
              <w:t>（0.007）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F2034">
            <w:pPr>
              <w:pStyle w:val="32"/>
              <w:bidi w:val="0"/>
              <w:rPr>
                <w:rFonts w:hint="eastAsia"/>
              </w:rPr>
            </w:pPr>
            <w:r>
              <w:rPr>
                <w:rFonts w:hint="eastAsia"/>
              </w:rPr>
              <w:t>-0.027</w:t>
            </w:r>
          </w:p>
          <w:p w14:paraId="30FBA366">
            <w:pPr>
              <w:pStyle w:val="32"/>
              <w:bidi w:val="0"/>
              <w:rPr>
                <w:rFonts w:hint="eastAsia"/>
              </w:rPr>
            </w:pPr>
            <w:r>
              <w:rPr>
                <w:rFonts w:hint="eastAsia"/>
              </w:rPr>
              <w:t>（0.018）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D5176">
            <w:pPr>
              <w:pStyle w:val="32"/>
              <w:bidi w:val="0"/>
              <w:rPr>
                <w:rFonts w:hint="eastAsia"/>
              </w:rPr>
            </w:pPr>
            <w:r>
              <w:rPr>
                <w:rFonts w:hint="eastAsia"/>
              </w:rPr>
              <w:t>-0.066*</w:t>
            </w:r>
          </w:p>
          <w:p w14:paraId="1BDE38F0">
            <w:pPr>
              <w:pStyle w:val="32"/>
              <w:bidi w:val="0"/>
              <w:rPr>
                <w:rFonts w:hint="eastAsia"/>
              </w:rPr>
            </w:pPr>
            <w:r>
              <w:rPr>
                <w:rFonts w:hint="eastAsia"/>
              </w:rPr>
              <w:t>（0.036）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C8055">
            <w:pPr>
              <w:pStyle w:val="32"/>
              <w:bidi w:val="0"/>
              <w:rPr>
                <w:rFonts w:hint="eastAsia"/>
              </w:rPr>
            </w:pPr>
            <w:r>
              <w:rPr>
                <w:rFonts w:hint="eastAsia"/>
              </w:rPr>
              <w:t>-0.038</w:t>
            </w:r>
          </w:p>
          <w:p w14:paraId="103E5FB5">
            <w:pPr>
              <w:pStyle w:val="32"/>
              <w:bidi w:val="0"/>
              <w:rPr>
                <w:rFonts w:hint="eastAsia"/>
              </w:rPr>
            </w:pPr>
            <w:r>
              <w:rPr>
                <w:rFonts w:hint="eastAsia"/>
              </w:rPr>
              <w:t>（0.038）</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FE94">
            <w:pPr>
              <w:pStyle w:val="32"/>
              <w:bidi w:val="0"/>
              <w:rPr>
                <w:rFonts w:hint="eastAsia"/>
              </w:rPr>
            </w:pPr>
            <w:r>
              <w:rPr>
                <w:rFonts w:hint="eastAsia"/>
              </w:rPr>
              <w:t>0.027</w:t>
            </w:r>
          </w:p>
          <w:p w14:paraId="4E7D9D59">
            <w:pPr>
              <w:pStyle w:val="32"/>
              <w:bidi w:val="0"/>
              <w:rPr>
                <w:rFonts w:hint="eastAsia"/>
              </w:rPr>
            </w:pPr>
            <w:r>
              <w:rPr>
                <w:rFonts w:hint="eastAsia"/>
              </w:rPr>
              <w:t>（0.035）</w:t>
            </w:r>
          </w:p>
        </w:tc>
      </w:tr>
      <w:tr w14:paraId="01AC6B7F">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10E30">
            <w:pPr>
              <w:pStyle w:val="32"/>
              <w:bidi w:val="0"/>
              <w:rPr>
                <w:rFonts w:hint="eastAsia"/>
              </w:rPr>
            </w:pPr>
            <w:r>
              <w:rPr>
                <w:rFonts w:hint="eastAsia"/>
              </w:rPr>
              <w:t>第三产业发展水平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A737C">
            <w:pPr>
              <w:pStyle w:val="32"/>
              <w:bidi w:val="0"/>
              <w:rPr>
                <w:rFonts w:hint="eastAsia"/>
              </w:rPr>
            </w:pPr>
            <w:r>
              <w:rPr>
                <w:rFonts w:hint="eastAsia"/>
              </w:rPr>
              <w:t>0.012***</w:t>
            </w:r>
          </w:p>
          <w:p w14:paraId="06F823B4">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D3450A">
            <w:pPr>
              <w:pStyle w:val="32"/>
              <w:bidi w:val="0"/>
              <w:rPr>
                <w:rFonts w:hint="eastAsia"/>
              </w:rPr>
            </w:pPr>
            <w:r>
              <w:rPr>
                <w:rFonts w:hint="eastAsia"/>
              </w:rPr>
              <w:t>0.029**</w:t>
            </w:r>
          </w:p>
          <w:p w14:paraId="19112696">
            <w:pPr>
              <w:pStyle w:val="32"/>
              <w:bidi w:val="0"/>
              <w:rPr>
                <w:rFonts w:hint="eastAsia"/>
              </w:rPr>
            </w:pPr>
            <w:r>
              <w:rPr>
                <w:rFonts w:hint="eastAsia"/>
              </w:rPr>
              <w:t>（0.012）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1D0C0">
            <w:pPr>
              <w:pStyle w:val="32"/>
              <w:bidi w:val="0"/>
              <w:rPr>
                <w:rFonts w:hint="eastAsia"/>
              </w:rPr>
            </w:pPr>
            <w:r>
              <w:rPr>
                <w:rFonts w:hint="eastAsia"/>
              </w:rPr>
              <w:t>0.035</w:t>
            </w:r>
          </w:p>
          <w:p w14:paraId="0D55AF6B">
            <w:pPr>
              <w:pStyle w:val="32"/>
              <w:bidi w:val="0"/>
              <w:rPr>
                <w:rFonts w:hint="eastAsia"/>
              </w:rPr>
            </w:pPr>
            <w:r>
              <w:rPr>
                <w:rFonts w:hint="eastAsia"/>
              </w:rPr>
              <w:t>（0.080）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DCF76">
            <w:pPr>
              <w:pStyle w:val="32"/>
              <w:bidi w:val="0"/>
              <w:rPr>
                <w:rFonts w:hint="eastAsia"/>
              </w:rPr>
            </w:pPr>
            <w:r>
              <w:rPr>
                <w:rFonts w:hint="eastAsia"/>
              </w:rPr>
              <w:t>-0.047</w:t>
            </w:r>
          </w:p>
          <w:p w14:paraId="44E37009">
            <w:pPr>
              <w:pStyle w:val="32"/>
              <w:bidi w:val="0"/>
              <w:rPr>
                <w:rFonts w:hint="eastAsia"/>
              </w:rPr>
            </w:pPr>
            <w:r>
              <w:rPr>
                <w:rFonts w:hint="eastAsia"/>
              </w:rPr>
              <w:t>（0.020）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2EF2E">
            <w:pPr>
              <w:pStyle w:val="32"/>
              <w:bidi w:val="0"/>
              <w:rPr>
                <w:rFonts w:hint="eastAsia"/>
              </w:rPr>
            </w:pPr>
            <w:r>
              <w:rPr>
                <w:rFonts w:hint="eastAsia"/>
              </w:rPr>
              <w:t>-0.101***</w:t>
            </w:r>
          </w:p>
          <w:p w14:paraId="42878D98">
            <w:pPr>
              <w:pStyle w:val="32"/>
              <w:bidi w:val="0"/>
              <w:rPr>
                <w:rFonts w:hint="eastAsia"/>
              </w:rPr>
            </w:pPr>
            <w:r>
              <w:rPr>
                <w:rFonts w:hint="eastAsia"/>
              </w:rPr>
              <w:t>（0.021）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FD221">
            <w:pPr>
              <w:pStyle w:val="32"/>
              <w:bidi w:val="0"/>
              <w:rPr>
                <w:rFonts w:hint="eastAsia"/>
              </w:rPr>
            </w:pPr>
            <w:r>
              <w:rPr>
                <w:rFonts w:hint="eastAsia"/>
              </w:rPr>
              <w:t>0.201***</w:t>
            </w:r>
          </w:p>
          <w:p w14:paraId="453E98D3">
            <w:pPr>
              <w:pStyle w:val="32"/>
              <w:bidi w:val="0"/>
              <w:rPr>
                <w:rFonts w:hint="eastAsia"/>
              </w:rPr>
            </w:pPr>
            <w:r>
              <w:rPr>
                <w:rFonts w:hint="eastAsia"/>
              </w:rPr>
              <w:t>（0.051）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C9FDE">
            <w:pPr>
              <w:pStyle w:val="32"/>
              <w:bidi w:val="0"/>
              <w:rPr>
                <w:rFonts w:hint="eastAsia"/>
              </w:rPr>
            </w:pPr>
            <w:r>
              <w:rPr>
                <w:rFonts w:hint="eastAsia"/>
              </w:rPr>
              <w:t>0.053</w:t>
            </w:r>
          </w:p>
          <w:p w14:paraId="6ECCD9AE">
            <w:pPr>
              <w:pStyle w:val="32"/>
              <w:bidi w:val="0"/>
              <w:rPr>
                <w:rFonts w:hint="eastAsia"/>
              </w:rPr>
            </w:pPr>
            <w:r>
              <w:rPr>
                <w:rFonts w:hint="eastAsia"/>
              </w:rPr>
              <w:t>（0.068）</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10A93B">
            <w:pPr>
              <w:pStyle w:val="32"/>
              <w:bidi w:val="0"/>
              <w:rPr>
                <w:rFonts w:hint="eastAsia"/>
              </w:rPr>
            </w:pPr>
            <w:r>
              <w:rPr>
                <w:rFonts w:hint="eastAsia"/>
              </w:rPr>
              <w:t>0.204***</w:t>
            </w:r>
          </w:p>
          <w:p w14:paraId="18C24EC3">
            <w:pPr>
              <w:pStyle w:val="32"/>
              <w:bidi w:val="0"/>
              <w:rPr>
                <w:rFonts w:hint="eastAsia"/>
              </w:rPr>
            </w:pPr>
            <w:r>
              <w:rPr>
                <w:rFonts w:hint="eastAsia"/>
              </w:rPr>
              <w:t>（0.051）</w:t>
            </w:r>
          </w:p>
        </w:tc>
      </w:tr>
      <w:tr w14:paraId="35ABAD8A">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02F18">
            <w:pPr>
              <w:pStyle w:val="32"/>
              <w:bidi w:val="0"/>
              <w:rPr>
                <w:rFonts w:hint="eastAsia"/>
              </w:rPr>
            </w:pPr>
            <w:r>
              <w:rPr>
                <w:rFonts w:hint="eastAsia"/>
              </w:rPr>
              <w:t>_cons</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089A">
            <w:pPr>
              <w:pStyle w:val="32"/>
              <w:bidi w:val="0"/>
              <w:rPr>
                <w:rFonts w:hint="eastAsia"/>
              </w:rPr>
            </w:pPr>
            <w:r>
              <w:rPr>
                <w:rFonts w:hint="eastAsia"/>
              </w:rPr>
              <w:t>0.020***</w:t>
            </w:r>
          </w:p>
          <w:p w14:paraId="1D0BD3AB">
            <w:pPr>
              <w:pStyle w:val="32"/>
              <w:bidi w:val="0"/>
              <w:rPr>
                <w:rFonts w:hint="eastAsia"/>
              </w:rPr>
            </w:pPr>
            <w:r>
              <w:rPr>
                <w:rFonts w:hint="eastAsia"/>
              </w:rPr>
              <w:t>（0.002）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CE8DB">
            <w:pPr>
              <w:pStyle w:val="32"/>
              <w:bidi w:val="0"/>
              <w:rPr>
                <w:rFonts w:hint="eastAsia"/>
              </w:rPr>
            </w:pPr>
            <w:r>
              <w:rPr>
                <w:rFonts w:hint="eastAsia"/>
              </w:rPr>
              <w:t>0.079***</w:t>
            </w:r>
          </w:p>
          <w:p w14:paraId="44D83D7F">
            <w:pPr>
              <w:pStyle w:val="32"/>
              <w:bidi w:val="0"/>
              <w:rPr>
                <w:rFonts w:hint="eastAsia"/>
              </w:rPr>
            </w:pPr>
            <w:r>
              <w:rPr>
                <w:rFonts w:hint="eastAsia"/>
              </w:rPr>
              <w:t>（0.008）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3376E">
            <w:pPr>
              <w:pStyle w:val="32"/>
              <w:bidi w:val="0"/>
              <w:rPr>
                <w:rFonts w:hint="eastAsia"/>
              </w:rPr>
            </w:pPr>
            <w:r>
              <w:rPr>
                <w:rFonts w:hint="eastAsia"/>
              </w:rPr>
              <w:t>-0.435***</w:t>
            </w:r>
          </w:p>
          <w:p w14:paraId="3D0AE4CD">
            <w:pPr>
              <w:pStyle w:val="32"/>
              <w:bidi w:val="0"/>
              <w:rPr>
                <w:rFonts w:hint="eastAsia"/>
              </w:rPr>
            </w:pPr>
            <w:r>
              <w:rPr>
                <w:rFonts w:hint="eastAsia"/>
              </w:rPr>
              <w:t>（0.121）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C72F7">
            <w:pPr>
              <w:pStyle w:val="32"/>
              <w:bidi w:val="0"/>
              <w:rPr>
                <w:rFonts w:hint="eastAsia"/>
              </w:rPr>
            </w:pPr>
            <w:r>
              <w:rPr>
                <w:rFonts w:hint="eastAsia"/>
              </w:rPr>
              <w:t>0.050***</w:t>
            </w:r>
          </w:p>
          <w:p w14:paraId="1B8A7300">
            <w:pPr>
              <w:pStyle w:val="32"/>
              <w:bidi w:val="0"/>
              <w:rPr>
                <w:rFonts w:hint="eastAsia"/>
              </w:rPr>
            </w:pPr>
            <w:r>
              <w:rPr>
                <w:rFonts w:hint="eastAsia"/>
              </w:rPr>
              <w:t>（0.006）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568626">
            <w:pPr>
              <w:pStyle w:val="32"/>
              <w:bidi w:val="0"/>
              <w:rPr>
                <w:rFonts w:hint="eastAsia"/>
              </w:rPr>
            </w:pPr>
            <w:r>
              <w:rPr>
                <w:rFonts w:hint="eastAsia"/>
              </w:rPr>
              <w:t>0.093***</w:t>
            </w:r>
          </w:p>
          <w:p w14:paraId="0A80CFD3">
            <w:pPr>
              <w:pStyle w:val="32"/>
              <w:bidi w:val="0"/>
              <w:rPr>
                <w:rFonts w:hint="eastAsia"/>
              </w:rPr>
            </w:pPr>
            <w:r>
              <w:rPr>
                <w:rFonts w:hint="eastAsia"/>
              </w:rPr>
              <w:t>（0.016）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0B873">
            <w:pPr>
              <w:pStyle w:val="32"/>
              <w:bidi w:val="0"/>
              <w:rPr>
                <w:rFonts w:hint="eastAsia"/>
              </w:rPr>
            </w:pPr>
            <w:r>
              <w:rPr>
                <w:rFonts w:hint="eastAsia"/>
              </w:rPr>
              <w:t>0.145***</w:t>
            </w:r>
          </w:p>
          <w:p w14:paraId="039BBB47">
            <w:pPr>
              <w:pStyle w:val="32"/>
              <w:bidi w:val="0"/>
              <w:rPr>
                <w:rFonts w:hint="eastAsia"/>
              </w:rPr>
            </w:pPr>
            <w:r>
              <w:rPr>
                <w:rFonts w:hint="eastAsia"/>
              </w:rPr>
              <w:t>（0.041）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D7D9A">
            <w:pPr>
              <w:pStyle w:val="32"/>
              <w:bidi w:val="0"/>
              <w:rPr>
                <w:rFonts w:hint="eastAsia"/>
              </w:rPr>
            </w:pPr>
            <w:r>
              <w:rPr>
                <w:rFonts w:hint="eastAsia"/>
              </w:rPr>
              <w:t>-0.004</w:t>
            </w:r>
          </w:p>
          <w:p w14:paraId="567D4B71">
            <w:pPr>
              <w:pStyle w:val="32"/>
              <w:bidi w:val="0"/>
              <w:rPr>
                <w:rFonts w:hint="eastAsia"/>
              </w:rPr>
            </w:pPr>
            <w:r>
              <w:rPr>
                <w:rFonts w:hint="eastAsia"/>
              </w:rPr>
              <w:t>（0.033）</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7F65D">
            <w:pPr>
              <w:pStyle w:val="32"/>
              <w:bidi w:val="0"/>
              <w:rPr>
                <w:rFonts w:hint="eastAsia"/>
              </w:rPr>
            </w:pPr>
            <w:r>
              <w:rPr>
                <w:rFonts w:hint="eastAsia"/>
              </w:rPr>
              <w:t>-0.034</w:t>
            </w:r>
          </w:p>
          <w:p w14:paraId="02198A84">
            <w:pPr>
              <w:pStyle w:val="32"/>
              <w:bidi w:val="0"/>
              <w:rPr>
                <w:rFonts w:hint="eastAsia"/>
              </w:rPr>
            </w:pPr>
            <w:r>
              <w:rPr>
                <w:rFonts w:hint="eastAsia"/>
              </w:rPr>
              <w:t>（0.048）</w:t>
            </w:r>
          </w:p>
        </w:tc>
      </w:tr>
      <w:tr w14:paraId="577856DD">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17533">
            <w:pPr>
              <w:pStyle w:val="32"/>
              <w:bidi w:val="0"/>
              <w:rPr>
                <w:rFonts w:hint="eastAsia"/>
              </w:rPr>
            </w:pPr>
            <w:r>
              <w:rPr>
                <w:rFonts w:hint="eastAsia"/>
              </w:rPr>
              <w:t>固定效应</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BDA97">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D9130">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67421B">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9D9F8">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619FE">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F2C23">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94103">
            <w:pPr>
              <w:pStyle w:val="32"/>
              <w:bidi w:val="0"/>
              <w:rPr>
                <w:rFonts w:hint="eastAsia"/>
              </w:rPr>
            </w:pPr>
            <w:r>
              <w:rPr>
                <w:rFonts w:hint="eastAsia"/>
              </w:rPr>
              <w:t>是</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E7F85">
            <w:pPr>
              <w:pStyle w:val="32"/>
              <w:bidi w:val="0"/>
              <w:rPr>
                <w:rFonts w:hint="eastAsia"/>
              </w:rPr>
            </w:pPr>
            <w:r>
              <w:rPr>
                <w:rFonts w:hint="eastAsia"/>
              </w:rPr>
              <w:t>是</w:t>
            </w:r>
          </w:p>
        </w:tc>
      </w:tr>
      <w:tr w14:paraId="75475CE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BE553">
            <w:pPr>
              <w:pStyle w:val="32"/>
              <w:bidi w:val="0"/>
              <w:rPr>
                <w:rFonts w:hint="eastAsia"/>
              </w:rPr>
            </w:pPr>
            <w:r>
              <w:rPr>
                <w:rFonts w:hint="eastAsia"/>
              </w:rPr>
              <w:t>R-Squared</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AEFB">
            <w:pPr>
              <w:pStyle w:val="32"/>
              <w:bidi w:val="0"/>
              <w:rPr>
                <w:rFonts w:hint="eastAsia"/>
              </w:rPr>
            </w:pPr>
            <w:r>
              <w:rPr>
                <w:rFonts w:hint="eastAsia"/>
              </w:rPr>
              <w:t>0.2385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38C4F">
            <w:pPr>
              <w:pStyle w:val="32"/>
              <w:bidi w:val="0"/>
              <w:rPr>
                <w:rFonts w:hint="eastAsia"/>
              </w:rPr>
            </w:pPr>
            <w:r>
              <w:rPr>
                <w:rFonts w:hint="eastAsia"/>
              </w:rPr>
              <w:t>0.4402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66496">
            <w:pPr>
              <w:pStyle w:val="32"/>
              <w:bidi w:val="0"/>
              <w:rPr>
                <w:rFonts w:hint="eastAsia"/>
              </w:rPr>
            </w:pPr>
            <w:r>
              <w:rPr>
                <w:rFonts w:hint="eastAsia"/>
              </w:rPr>
              <w:t>0.8208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C6E0C6">
            <w:pPr>
              <w:pStyle w:val="32"/>
              <w:bidi w:val="0"/>
              <w:rPr>
                <w:rFonts w:hint="eastAsia"/>
              </w:rPr>
            </w:pPr>
            <w:r>
              <w:rPr>
                <w:rFonts w:hint="eastAsia"/>
              </w:rPr>
              <w:t>0.9063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2B68">
            <w:pPr>
              <w:pStyle w:val="32"/>
              <w:bidi w:val="0"/>
              <w:rPr>
                <w:rFonts w:hint="eastAsia"/>
              </w:rPr>
            </w:pPr>
            <w:r>
              <w:rPr>
                <w:rFonts w:hint="eastAsia"/>
              </w:rPr>
              <w:t>0.4663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6D9B9">
            <w:pPr>
              <w:pStyle w:val="32"/>
              <w:bidi w:val="0"/>
              <w:rPr>
                <w:rFonts w:hint="eastAsia"/>
              </w:rPr>
            </w:pPr>
            <w:r>
              <w:rPr>
                <w:rFonts w:hint="eastAsia"/>
              </w:rPr>
              <w:t>0.7418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EB44E">
            <w:pPr>
              <w:pStyle w:val="32"/>
              <w:bidi w:val="0"/>
              <w:rPr>
                <w:rFonts w:hint="eastAsia"/>
              </w:rPr>
            </w:pPr>
            <w:r>
              <w:rPr>
                <w:rFonts w:hint="eastAsia"/>
              </w:rPr>
              <w:t>0.6359</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3649">
            <w:pPr>
              <w:pStyle w:val="32"/>
              <w:bidi w:val="0"/>
              <w:rPr>
                <w:rFonts w:hint="eastAsia"/>
              </w:rPr>
            </w:pPr>
            <w:r>
              <w:rPr>
                <w:rFonts w:hint="eastAsia"/>
              </w:rPr>
              <w:t>0.6357</w:t>
            </w:r>
          </w:p>
        </w:tc>
      </w:tr>
    </w:tbl>
    <w:p w14:paraId="7A26503F">
      <w:pPr>
        <w:rPr>
          <w:sz w:val="16"/>
          <w:szCs w:val="20"/>
        </w:rPr>
      </w:pPr>
      <w:r>
        <w:rPr>
          <w:sz w:val="18"/>
          <w:szCs w:val="21"/>
        </w:rPr>
        <w:t>注：*、**、***分别表示P&lt;0.1，P&lt;0.05，P&lt;0.01。</w:t>
      </w:r>
    </w:p>
    <w:p w14:paraId="080E8507"/>
    <w:p w14:paraId="4E9FF431">
      <w:pPr>
        <w:pStyle w:val="4"/>
        <w:numPr>
          <w:ilvl w:val="0"/>
          <w:numId w:val="4"/>
        </w:numPr>
        <w:bidi w:val="0"/>
        <w:ind w:firstLine="641" w:firstLineChars="200"/>
        <w:outlineLvl w:val="1"/>
      </w:pPr>
      <w:r>
        <w:t>空间计量模型分析</w:t>
      </w:r>
    </w:p>
    <w:p w14:paraId="181D2A1D">
      <w:pPr>
        <w:ind w:firstLine="420" w:firstLineChars="200"/>
        <w:rPr>
          <w:lang w:val="en-US" w:eastAsia="zh-CN"/>
        </w:rPr>
      </w:pPr>
      <w:r>
        <w:t>空间杜宾模型的回归结果包括主效应（Main）、空间滞后效应（Wx）、直接效应（Direct）、间接效应（Indirect）和总效应（Total）五个部分。</w:t>
      </w:r>
      <w:r>
        <w:rPr>
          <w:b/>
          <w:bCs/>
        </w:rPr>
        <w:t>主效应</w:t>
      </w:r>
      <w:r>
        <w:t>反映自变量对因变量的直接效应，但没有考虑空间滞后项的影响，因此只是局部效应。</w:t>
      </w:r>
      <w:r>
        <w:rPr>
          <w:b/>
          <w:bCs/>
          <w:highlight w:val="yellow"/>
          <w:lang w:val="en-US" w:eastAsia="zh-CN"/>
        </w:rPr>
        <w:t>自变量的</w:t>
      </w:r>
      <w:r>
        <w:rPr>
          <w:b/>
          <w:bCs/>
          <w:highlight w:val="yellow"/>
        </w:rPr>
        <w:t>空间滞后效应</w:t>
      </w:r>
      <w:r>
        <w:rPr>
          <w:b/>
          <w:bCs/>
          <w:highlight w:val="yellow"/>
          <w:lang w:eastAsia="zh-CN"/>
        </w:rPr>
        <w:t>（</w:t>
      </w:r>
      <w:r>
        <w:rPr>
          <w:b/>
          <w:bCs/>
          <w:highlight w:val="yellow"/>
          <w:lang w:val="en-US" w:eastAsia="zh-CN"/>
        </w:rPr>
        <w:t>Wx</w:t>
      </w:r>
      <w:r>
        <w:rPr>
          <w:b/>
          <w:bCs/>
          <w:highlight w:val="yellow"/>
          <w:lang w:eastAsia="zh-CN"/>
        </w:rPr>
        <w:t>）</w:t>
      </w:r>
      <w:r>
        <w:rPr>
          <w:highlight w:val="yellow"/>
        </w:rPr>
        <w:t>反映自变量的空间滞后项对因变量的影响，从现实意义上讲，衡量的是邻近地区的自变量如何影响本地的因变量。</w:t>
      </w:r>
      <w:r>
        <w:rPr>
          <w:b/>
          <w:bCs/>
          <w:highlight w:val="yellow"/>
          <w:lang w:val="en-US" w:eastAsia="zh-CN"/>
        </w:rPr>
        <w:t>因变量的空间滞后效应（Rho）</w:t>
      </w:r>
      <w:r>
        <w:rPr>
          <w:highlight w:val="yellow"/>
          <w:lang w:val="en-US" w:eastAsia="zh-CN"/>
        </w:rPr>
        <w:t>反映因变量的空间滞后项对因变量的影响，从现实意义上讲，衡量的是邻近地区的因变量如何影响本地的因变量。</w:t>
      </w:r>
    </w:p>
    <w:p w14:paraId="503CE190">
      <w:pPr>
        <w:ind w:firstLine="420" w:firstLineChars="200"/>
      </w:pPr>
      <w:r>
        <w:t>直接效应、间接效应和总效应是对空间溢出效应的进一步分解。</w:t>
      </w:r>
      <w:r>
        <w:rPr>
          <w:b/>
          <w:bCs/>
        </w:rPr>
        <w:t>直接效应</w:t>
      </w:r>
      <w:r>
        <w:t>反映的是本地自变量对本地因变量的直接影响；</w:t>
      </w:r>
      <w:r>
        <w:rPr>
          <w:b/>
          <w:bCs/>
        </w:rPr>
        <w:t>间接效应</w:t>
      </w:r>
      <w:r>
        <w:t>，也称为溢出效应，反映的是其他地区的自变量变化对本地区因变量产生的影响；</w:t>
      </w:r>
      <w:r>
        <w:rPr>
          <w:b/>
          <w:bCs/>
        </w:rPr>
        <w:t>总效应</w:t>
      </w:r>
      <w:r>
        <w:t>，是自变量对因变量影响的全部效果，等于直接效应加上间接效应。</w:t>
      </w:r>
    </w:p>
    <w:p w14:paraId="073F51BE">
      <w:pPr>
        <w:ind w:firstLine="420" w:firstLineChars="200"/>
      </w:pPr>
      <w:r>
        <w:rPr>
          <w:highlight w:val="none"/>
          <w:shd w:val="clear"/>
        </w:rPr>
        <w:t>依据城市的经济发展水平、一体化程度以及国家战略定位等，《中共中央 国务院关于建立更加有效的区域协调发展新机制的意见》等政策文件对我国城市划分了京津冀城市群、长三角城市群、成渝城市群等多个城市群。考虑到我国地区差异性、相似性以及城市聚集特征，本文参考高书国（2024）、徐毅等（2024）在对新质生产力的区域异质性分析中的做法，对全国范围以及长三角城市群、珠三角城市群、京津冀城市群、成渝城市群、长江中游城市群、中原城市群、哈长城市群共7个城市群分组回归，进行异质性分析。分</w:t>
      </w:r>
      <w:r>
        <w:t>析结果如表6-表13所示。</w:t>
      </w:r>
    </w:p>
    <w:p w14:paraId="160FF8EF">
      <w:pPr>
        <w:pStyle w:val="5"/>
        <w:numPr>
          <w:ilvl w:val="1"/>
          <w:numId w:val="5"/>
        </w:numPr>
        <w:bidi w:val="0"/>
        <w:ind w:left="420" w:leftChars="0" w:firstLine="562" w:firstLineChars="200"/>
        <w:outlineLvl w:val="2"/>
      </w:pPr>
      <w:r>
        <w:t>全国范围</w:t>
      </w:r>
    </w:p>
    <w:p w14:paraId="40A6326F">
      <w:pPr>
        <w:ind w:firstLine="420" w:firstLineChars="200"/>
      </w:pPr>
      <w:r>
        <w:t>从表</w:t>
      </w:r>
      <w:r>
        <w:rPr>
          <w:lang w:val="en-US" w:eastAsia="zh-CN"/>
        </w:rPr>
        <w:t>7</w:t>
      </w:r>
      <w:r>
        <w:t>中全国范围内地级市样本的空间杜宾模型回归结果来看：</w:t>
      </w:r>
    </w:p>
    <w:p w14:paraId="03273636">
      <w:pPr>
        <w:ind w:firstLine="420" w:firstLineChars="200"/>
        <w:rPr>
          <w:lang w:val="en-US" w:eastAsia="zh-CN"/>
        </w:rPr>
      </w:pPr>
      <w:r>
        <w:t>从主效应来看，全国范围内新质生产力对碳排放的影响整体为正，在</w:t>
      </w:r>
      <w:r>
        <w:rPr>
          <w:lang w:val="en-US" w:eastAsia="zh-CN"/>
        </w:rPr>
        <w:t>10</w:t>
      </w:r>
      <w:r>
        <w:t>%的显著性水平下成立。从</w:t>
      </w:r>
      <w:r>
        <w:rPr>
          <w:lang w:val="en-US" w:eastAsia="zh-CN"/>
        </w:rPr>
        <w:t>自变量的</w:t>
      </w:r>
      <w:r>
        <w:t>空间滞后效应</w:t>
      </w:r>
      <w:r>
        <w:rPr>
          <w:lang w:eastAsia="zh-CN"/>
        </w:rPr>
        <w:t>（</w:t>
      </w:r>
      <w:r>
        <w:rPr>
          <w:lang w:val="en-US" w:eastAsia="zh-CN"/>
        </w:rPr>
        <w:t>Wx</w:t>
      </w:r>
      <w:r>
        <w:rPr>
          <w:lang w:eastAsia="zh-CN"/>
        </w:rPr>
        <w:t>）</w:t>
      </w:r>
      <w:r>
        <w:t>来看，</w:t>
      </w:r>
      <w:r>
        <w:rPr>
          <w:lang w:val="en-US" w:eastAsia="zh-CN"/>
        </w:rPr>
        <w:t>周围</w:t>
      </w:r>
      <w:r>
        <w:t>新质生产力水平的提高能够</w:t>
      </w:r>
      <w:r>
        <w:rPr>
          <w:lang w:val="en-US" w:eastAsia="zh-CN"/>
        </w:rPr>
        <w:t>增加本</w:t>
      </w:r>
      <w:r>
        <w:t>地区碳排放的水平，但影响不显著；</w:t>
      </w:r>
      <w:r>
        <w:rPr>
          <w:lang w:val="en-US" w:eastAsia="zh-CN"/>
        </w:rPr>
        <w:t>周围</w:t>
      </w:r>
      <w:r>
        <w:t>地区的城镇化水平和金融发展水平在1%的显著性水平下对</w:t>
      </w:r>
      <w:r>
        <w:rPr>
          <w:lang w:val="en-US" w:eastAsia="zh-CN"/>
        </w:rPr>
        <w:t>本</w:t>
      </w:r>
      <w:r>
        <w:t>地区的碳排放产生扩大作用。</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w:t>
      </w:r>
      <w:r>
        <w:rPr>
          <w:lang w:val="en-US" w:eastAsia="zh-CN"/>
        </w:rPr>
        <w:t>空间相关系数不显著，说明从全国范围来看，碳排放的空间相关性不强。</w:t>
      </w:r>
    </w:p>
    <w:p w14:paraId="576A6106">
      <w:pPr>
        <w:ind w:firstLine="420" w:firstLineChars="200"/>
      </w:pPr>
      <w:r>
        <w:t>从空间溢出效应的结果来看，新质生产力的直接效应为正且在</w:t>
      </w:r>
      <w:r>
        <w:rPr>
          <w:lang w:val="en-US" w:eastAsia="zh-CN"/>
        </w:rPr>
        <w:t>10</w:t>
      </w:r>
      <w:r>
        <w:t>%的水平下显著，间接效应和总效应不显著，说明从全国层面来看，新质生产力对于碳排放具有一定的</w:t>
      </w:r>
      <w:r>
        <w:rPr>
          <w:lang w:val="en-US" w:eastAsia="zh-CN"/>
        </w:rPr>
        <w:t>加强</w:t>
      </w:r>
      <w:r>
        <w:t>作用，但作用并不显著；人均GDP的直接效应为正、间接效应为负，且均在1%的显著性水平下成立，但总效应较小且不显著，说明一方面人均GDP的直接效应和间接效应存在相互抵消</w:t>
      </w:r>
      <w:r>
        <w:rPr>
          <w:lang w:eastAsia="zh-CN"/>
        </w:rPr>
        <w:t>。</w:t>
      </w:r>
      <w:r>
        <w:t>另一方面，可能受全国范围异质性影响较大；城镇化水平的直接效应为负、间接效应和总效应为正且均在1%的显著性水平下成立，总体上对碳排放具有正向加强作用；金融发展水平的间接效应和总效应均为正，间接效应和总效应在1%的显著性水平下成立。整体上，人均GDP、城镇化水平和金融发展水平的空间溢出效应较为明显。</w:t>
      </w:r>
    </w:p>
    <w:p w14:paraId="7E99CF59"/>
    <w:p w14:paraId="17B9D511">
      <w:pPr>
        <w:pStyle w:val="31"/>
        <w:bidi w:val="0"/>
      </w:pPr>
      <w:r>
        <w:t xml:space="preserve">表 </w:t>
      </w:r>
      <w:r>
        <w:rPr>
          <w:lang w:val="en-US" w:eastAsia="zh-CN"/>
        </w:rPr>
        <w:t>7</w:t>
      </w:r>
      <w:r>
        <w:t xml:space="preserve"> 空间杜宾模型回归结果（全国）</w:t>
      </w:r>
    </w:p>
    <w:tbl>
      <w:tblPr>
        <w:tblStyle w:val="16"/>
        <w:tblW w:w="4998" w:type="pct"/>
        <w:tblInd w:w="0" w:type="dxa"/>
        <w:tblLayout w:type="autofit"/>
        <w:tblCellMar>
          <w:top w:w="0" w:type="dxa"/>
          <w:left w:w="108" w:type="dxa"/>
          <w:bottom w:w="0" w:type="dxa"/>
          <w:right w:w="108" w:type="dxa"/>
        </w:tblCellMar>
      </w:tblPr>
      <w:tblGrid>
        <w:gridCol w:w="1820"/>
        <w:gridCol w:w="1554"/>
        <w:gridCol w:w="1588"/>
        <w:gridCol w:w="1183"/>
        <w:gridCol w:w="1183"/>
        <w:gridCol w:w="1191"/>
      </w:tblGrid>
      <w:tr w14:paraId="439C9F60">
        <w:tblPrEx>
          <w:tblCellMar>
            <w:top w:w="0" w:type="dxa"/>
            <w:left w:w="108" w:type="dxa"/>
            <w:bottom w:w="0" w:type="dxa"/>
            <w:right w:w="108" w:type="dxa"/>
          </w:tblCellMar>
        </w:tblPrEx>
        <w:trPr>
          <w:trHeight w:val="270" w:hRule="atLeast"/>
        </w:trPr>
        <w:tc>
          <w:tcPr>
            <w:tcW w:w="106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9FFD8">
            <w:pPr>
              <w:pStyle w:val="32"/>
              <w:bidi w:val="0"/>
              <w:rPr>
                <w:rFonts w:hint="eastAsia"/>
              </w:rPr>
            </w:pPr>
          </w:p>
        </w:tc>
        <w:tc>
          <w:tcPr>
            <w:tcW w:w="1844"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AA862">
            <w:pPr>
              <w:pStyle w:val="32"/>
              <w:bidi w:val="0"/>
              <w:rPr>
                <w:rFonts w:hint="eastAsia"/>
              </w:rPr>
            </w:pPr>
            <w:r>
              <w:rPr>
                <w:rFonts w:hint="eastAsia"/>
              </w:rPr>
              <w:t>实证回归结果</w:t>
            </w:r>
          </w:p>
        </w:tc>
        <w:tc>
          <w:tcPr>
            <w:tcW w:w="2087"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40F01">
            <w:pPr>
              <w:pStyle w:val="32"/>
              <w:bidi w:val="0"/>
              <w:rPr>
                <w:rFonts w:hint="eastAsia"/>
              </w:rPr>
            </w:pPr>
            <w:r>
              <w:rPr>
                <w:rFonts w:hint="eastAsia"/>
              </w:rPr>
              <w:t>空间溢出效应</w:t>
            </w:r>
          </w:p>
        </w:tc>
      </w:tr>
      <w:tr w14:paraId="38591E23">
        <w:tblPrEx>
          <w:tblCellMar>
            <w:top w:w="0" w:type="dxa"/>
            <w:left w:w="108" w:type="dxa"/>
            <w:bottom w:w="0" w:type="dxa"/>
            <w:right w:w="108" w:type="dxa"/>
          </w:tblCellMar>
        </w:tblPrEx>
        <w:trPr>
          <w:trHeight w:val="270" w:hRule="atLeast"/>
        </w:trPr>
        <w:tc>
          <w:tcPr>
            <w:tcW w:w="106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F9946">
            <w:pPr>
              <w:pStyle w:val="32"/>
              <w:bidi w:val="0"/>
              <w:rPr>
                <w:rFonts w:hint="eastAsia"/>
              </w:rPr>
            </w:pP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C7663">
            <w:pPr>
              <w:pStyle w:val="32"/>
              <w:bidi w:val="0"/>
              <w:rPr>
                <w:rFonts w:hint="default"/>
                <w:lang w:val="en-US" w:eastAsia="zh-CN"/>
              </w:rPr>
            </w:pPr>
            <w:r>
              <w:rPr>
                <w:rFonts w:hint="eastAsia"/>
              </w:rPr>
              <w:t>主效应</w:t>
            </w:r>
            <w:r>
              <w:rPr>
                <w:rFonts w:hint="eastAsia"/>
                <w:lang w:val="en-US" w:eastAsia="zh-CN"/>
              </w:rPr>
              <w:t>(Main)</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FBECD">
            <w:pPr>
              <w:pStyle w:val="32"/>
              <w:bidi w:val="0"/>
              <w:rPr>
                <w:rFonts w:hint="default"/>
                <w:lang w:val="en-US" w:eastAsia="zh-CN"/>
              </w:rPr>
            </w:pPr>
            <w:r>
              <w:rPr>
                <w:rFonts w:hint="eastAsia"/>
              </w:rPr>
              <w:t>空间滞后效应</w:t>
            </w:r>
            <w:r>
              <w:rPr>
                <w:rFonts w:hint="eastAsia"/>
                <w:lang w:val="en-US" w:eastAsia="zh-CN"/>
              </w:rPr>
              <w:t>(Wx)</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D330C">
            <w:pPr>
              <w:pStyle w:val="32"/>
              <w:bidi w:val="0"/>
              <w:rPr>
                <w:rFonts w:hint="eastAsia"/>
              </w:rPr>
            </w:pPr>
            <w:r>
              <w:rPr>
                <w:rFonts w:hint="eastAsia"/>
              </w:rPr>
              <w:t>直接效应</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267DB">
            <w:pPr>
              <w:pStyle w:val="32"/>
              <w:bidi w:val="0"/>
              <w:rPr>
                <w:rFonts w:hint="eastAsia"/>
              </w:rPr>
            </w:pPr>
            <w:r>
              <w:rPr>
                <w:rFonts w:hint="eastAsia"/>
              </w:rPr>
              <w:t>间接效应</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CEC1C">
            <w:pPr>
              <w:pStyle w:val="32"/>
              <w:bidi w:val="0"/>
              <w:rPr>
                <w:rFonts w:hint="eastAsia"/>
              </w:rPr>
            </w:pPr>
            <w:r>
              <w:rPr>
                <w:rFonts w:hint="eastAsia"/>
              </w:rPr>
              <w:t>总效应</w:t>
            </w:r>
          </w:p>
        </w:tc>
      </w:tr>
      <w:tr w14:paraId="118B2995">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20F98">
            <w:pPr>
              <w:pStyle w:val="32"/>
              <w:bidi w:val="0"/>
              <w:rPr>
                <w:rFonts w:hint="eastAsia"/>
              </w:rPr>
            </w:pPr>
            <w:r>
              <w:rPr>
                <w:rFonts w:hint="eastAsia"/>
              </w:rPr>
              <w:t>新质生产力</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A8D52">
            <w:pPr>
              <w:pStyle w:val="32"/>
              <w:bidi w:val="0"/>
              <w:rPr>
                <w:rFonts w:hint="eastAsia"/>
              </w:rPr>
            </w:pPr>
            <w:r>
              <w:rPr>
                <w:rFonts w:hint="eastAsia"/>
              </w:rPr>
              <w:t>0.01</w:t>
            </w:r>
            <w:r>
              <w:rPr>
                <w:rFonts w:hint="eastAsia"/>
                <w:lang w:val="en-US" w:eastAsia="zh-CN"/>
              </w:rPr>
              <w:t>2</w:t>
            </w:r>
            <w:r>
              <w:rPr>
                <w:rFonts w:hint="eastAsia"/>
              </w:rPr>
              <w:t>*</w:t>
            </w:r>
          </w:p>
          <w:p w14:paraId="57ACAE7D">
            <w:pPr>
              <w:pStyle w:val="32"/>
              <w:bidi w:val="0"/>
              <w:rPr>
                <w:rFonts w:hint="eastAsia"/>
              </w:rPr>
            </w:pPr>
            <w:r>
              <w:rPr>
                <w:rFonts w:hint="eastAsia"/>
              </w:rPr>
              <w:t>（0.007）</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95CBD">
            <w:pPr>
              <w:pStyle w:val="32"/>
              <w:bidi w:val="0"/>
              <w:rPr>
                <w:rFonts w:hint="eastAsia"/>
              </w:rPr>
            </w:pPr>
            <w:r>
              <w:rPr>
                <w:rFonts w:hint="eastAsia"/>
              </w:rPr>
              <w:t>0.0</w:t>
            </w:r>
            <w:r>
              <w:rPr>
                <w:rFonts w:hint="eastAsia"/>
                <w:lang w:val="en-US" w:eastAsia="zh-CN"/>
              </w:rPr>
              <w:t>20</w:t>
            </w:r>
          </w:p>
          <w:p w14:paraId="62C51CDA">
            <w:pPr>
              <w:pStyle w:val="32"/>
              <w:bidi w:val="0"/>
              <w:rPr>
                <w:rFonts w:hint="eastAsia"/>
              </w:rPr>
            </w:pPr>
            <w:r>
              <w:rPr>
                <w:rFonts w:hint="eastAsia"/>
              </w:rPr>
              <w:t>（0.0</w:t>
            </w:r>
            <w:r>
              <w:rPr>
                <w:rFonts w:hint="eastAsia"/>
                <w:lang w:val="en-US" w:eastAsia="zh-CN"/>
              </w:rPr>
              <w:t>56</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8A30B">
            <w:pPr>
              <w:pStyle w:val="32"/>
              <w:bidi w:val="0"/>
              <w:rPr>
                <w:rFonts w:hint="eastAsia"/>
              </w:rPr>
            </w:pPr>
            <w:r>
              <w:rPr>
                <w:rFonts w:hint="eastAsia"/>
              </w:rPr>
              <w:t>0.01</w:t>
            </w:r>
            <w:r>
              <w:rPr>
                <w:rFonts w:hint="eastAsia"/>
                <w:lang w:val="en-US" w:eastAsia="zh-CN"/>
              </w:rPr>
              <w:t>2</w:t>
            </w:r>
            <w:r>
              <w:rPr>
                <w:rFonts w:hint="eastAsia"/>
              </w:rPr>
              <w:t>*</w:t>
            </w:r>
          </w:p>
          <w:p w14:paraId="235818BA">
            <w:pPr>
              <w:pStyle w:val="32"/>
              <w:bidi w:val="0"/>
              <w:rPr>
                <w:rFonts w:hint="eastAsia"/>
              </w:rPr>
            </w:pPr>
            <w:r>
              <w:rPr>
                <w:rFonts w:hint="eastAsia"/>
              </w:rPr>
              <w:t>（0.007）</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10F47">
            <w:pPr>
              <w:pStyle w:val="32"/>
              <w:bidi w:val="0"/>
              <w:rPr>
                <w:rFonts w:hint="eastAsia"/>
              </w:rPr>
            </w:pPr>
            <w:r>
              <w:rPr>
                <w:rFonts w:hint="eastAsia"/>
              </w:rPr>
              <w:t>-0.0</w:t>
            </w:r>
            <w:r>
              <w:rPr>
                <w:rFonts w:hint="eastAsia"/>
                <w:lang w:val="en-US" w:eastAsia="zh-CN"/>
              </w:rPr>
              <w:t>13</w:t>
            </w:r>
          </w:p>
          <w:p w14:paraId="7A79FDE1">
            <w:pPr>
              <w:pStyle w:val="32"/>
              <w:bidi w:val="0"/>
              <w:rPr>
                <w:rFonts w:hint="eastAsia"/>
              </w:rPr>
            </w:pPr>
            <w:r>
              <w:rPr>
                <w:rFonts w:hint="eastAsia"/>
              </w:rPr>
              <w:t>（0.0</w:t>
            </w:r>
            <w:r>
              <w:rPr>
                <w:rFonts w:hint="eastAsia"/>
                <w:lang w:val="en-US" w:eastAsia="zh-CN"/>
              </w:rPr>
              <w:t>46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510C0">
            <w:pPr>
              <w:pStyle w:val="32"/>
              <w:bidi w:val="0"/>
              <w:rPr>
                <w:rFonts w:hint="eastAsia"/>
              </w:rPr>
            </w:pPr>
            <w:r>
              <w:rPr>
                <w:rFonts w:hint="eastAsia"/>
              </w:rPr>
              <w:t>0.0</w:t>
            </w:r>
            <w:r>
              <w:rPr>
                <w:rFonts w:hint="eastAsia"/>
                <w:lang w:val="en-US" w:eastAsia="zh-CN"/>
              </w:rPr>
              <w:t>21</w:t>
            </w:r>
          </w:p>
          <w:p w14:paraId="6FEB42EF">
            <w:pPr>
              <w:pStyle w:val="32"/>
              <w:bidi w:val="0"/>
              <w:rPr>
                <w:rFonts w:hint="eastAsia"/>
              </w:rPr>
            </w:pPr>
            <w:r>
              <w:rPr>
                <w:rFonts w:hint="eastAsia"/>
              </w:rPr>
              <w:t>（0.0</w:t>
            </w:r>
            <w:r>
              <w:rPr>
                <w:rFonts w:hint="eastAsia"/>
                <w:lang w:val="en-US" w:eastAsia="zh-CN"/>
              </w:rPr>
              <w:t>46</w:t>
            </w:r>
            <w:r>
              <w:rPr>
                <w:rFonts w:hint="eastAsia"/>
              </w:rPr>
              <w:t>）</w:t>
            </w:r>
          </w:p>
        </w:tc>
      </w:tr>
      <w:tr w14:paraId="25C7C542">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8C360">
            <w:pPr>
              <w:pStyle w:val="32"/>
              <w:bidi w:val="0"/>
              <w:rPr>
                <w:rFonts w:hint="eastAsia"/>
              </w:rPr>
            </w:pPr>
            <w:r>
              <w:rPr>
                <w:rFonts w:hint="eastAsia"/>
              </w:rPr>
              <w:t>人均GDP</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BB9A7">
            <w:pPr>
              <w:pStyle w:val="32"/>
              <w:bidi w:val="0"/>
              <w:rPr>
                <w:rFonts w:hint="eastAsia"/>
              </w:rPr>
            </w:pPr>
            <w:r>
              <w:rPr>
                <w:rFonts w:hint="eastAsia"/>
              </w:rPr>
              <w:t>0.0</w:t>
            </w:r>
            <w:r>
              <w:rPr>
                <w:rFonts w:hint="eastAsia"/>
                <w:lang w:val="en-US" w:eastAsia="zh-CN"/>
              </w:rPr>
              <w:t>88</w:t>
            </w:r>
            <w:r>
              <w:rPr>
                <w:rFonts w:hint="eastAsia"/>
              </w:rPr>
              <w:t>***</w:t>
            </w:r>
          </w:p>
          <w:p w14:paraId="279F159F">
            <w:pPr>
              <w:pStyle w:val="32"/>
              <w:bidi w:val="0"/>
              <w:rPr>
                <w:rFonts w:hint="eastAsia"/>
              </w:rPr>
            </w:pPr>
            <w:r>
              <w:rPr>
                <w:rFonts w:hint="eastAsia"/>
              </w:rPr>
              <w:t>（0.007）</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67AB8">
            <w:pPr>
              <w:pStyle w:val="32"/>
              <w:bidi w:val="0"/>
              <w:rPr>
                <w:rFonts w:hint="eastAsia"/>
              </w:rPr>
            </w:pPr>
            <w:r>
              <w:rPr>
                <w:rFonts w:hint="eastAsia"/>
              </w:rPr>
              <w:t>-0.</w:t>
            </w:r>
            <w:r>
              <w:rPr>
                <w:rFonts w:hint="eastAsia"/>
                <w:lang w:val="en-US" w:eastAsia="zh-CN"/>
              </w:rPr>
              <w:t>081</w:t>
            </w:r>
          </w:p>
          <w:p w14:paraId="2A337A07">
            <w:pPr>
              <w:pStyle w:val="32"/>
              <w:bidi w:val="0"/>
              <w:rPr>
                <w:rFonts w:hint="eastAsia"/>
              </w:rPr>
            </w:pPr>
            <w:r>
              <w:rPr>
                <w:rFonts w:hint="eastAsia"/>
              </w:rPr>
              <w:t>（0.0</w:t>
            </w:r>
            <w:r>
              <w:rPr>
                <w:rFonts w:hint="eastAsia"/>
                <w:lang w:val="en-US" w:eastAsia="zh-CN"/>
              </w:rPr>
              <w:t>51</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88BA4">
            <w:pPr>
              <w:pStyle w:val="32"/>
              <w:bidi w:val="0"/>
              <w:rPr>
                <w:rFonts w:hint="eastAsia"/>
              </w:rPr>
            </w:pPr>
            <w:r>
              <w:rPr>
                <w:rFonts w:hint="eastAsia"/>
              </w:rPr>
              <w:t>0.0</w:t>
            </w:r>
            <w:r>
              <w:rPr>
                <w:rFonts w:hint="eastAsia"/>
                <w:lang w:val="en-US" w:eastAsia="zh-CN"/>
              </w:rPr>
              <w:t>87</w:t>
            </w:r>
            <w:r>
              <w:rPr>
                <w:rFonts w:hint="eastAsia"/>
              </w:rPr>
              <w:t>***</w:t>
            </w:r>
          </w:p>
          <w:p w14:paraId="1BFB4511">
            <w:pPr>
              <w:pStyle w:val="32"/>
              <w:bidi w:val="0"/>
              <w:rPr>
                <w:rFonts w:hint="eastAsia"/>
              </w:rPr>
            </w:pPr>
            <w:r>
              <w:rPr>
                <w:rFonts w:hint="eastAsia"/>
              </w:rPr>
              <w:t>（0.006）</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AB014">
            <w:pPr>
              <w:pStyle w:val="32"/>
              <w:bidi w:val="0"/>
              <w:rPr>
                <w:rFonts w:hint="eastAsia"/>
              </w:rPr>
            </w:pPr>
            <w:r>
              <w:rPr>
                <w:rFonts w:hint="eastAsia"/>
              </w:rPr>
              <w:t>-0.</w:t>
            </w:r>
            <w:r>
              <w:rPr>
                <w:rFonts w:hint="eastAsia"/>
                <w:lang w:val="en-US" w:eastAsia="zh-CN"/>
              </w:rPr>
              <w:t>053</w:t>
            </w:r>
            <w:r>
              <w:rPr>
                <w:rFonts w:hint="eastAsia"/>
              </w:rPr>
              <w:t>**</w:t>
            </w:r>
          </w:p>
          <w:p w14:paraId="3DAEDC44">
            <w:pPr>
              <w:pStyle w:val="32"/>
              <w:bidi w:val="0"/>
              <w:rPr>
                <w:rFonts w:hint="eastAsia"/>
              </w:rPr>
            </w:pPr>
            <w:r>
              <w:rPr>
                <w:rFonts w:hint="eastAsia"/>
              </w:rPr>
              <w:t>（0.0</w:t>
            </w:r>
            <w:r>
              <w:rPr>
                <w:rFonts w:hint="eastAsia"/>
                <w:lang w:val="en-US" w:eastAsia="zh-CN"/>
              </w:rPr>
              <w:t>36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8D6C2F">
            <w:pPr>
              <w:pStyle w:val="32"/>
              <w:bidi w:val="0"/>
              <w:rPr>
                <w:rFonts w:hint="eastAsia"/>
              </w:rPr>
            </w:pPr>
            <w:r>
              <w:rPr>
                <w:rFonts w:hint="eastAsia"/>
                <w:lang w:val="en-US" w:eastAsia="zh-CN"/>
              </w:rPr>
              <w:t>0.011</w:t>
            </w:r>
          </w:p>
          <w:p w14:paraId="2D3EFD87">
            <w:pPr>
              <w:pStyle w:val="32"/>
              <w:bidi w:val="0"/>
              <w:rPr>
                <w:rFonts w:hint="eastAsia"/>
              </w:rPr>
            </w:pPr>
            <w:r>
              <w:rPr>
                <w:rFonts w:hint="eastAsia"/>
              </w:rPr>
              <w:t>（0.0</w:t>
            </w:r>
            <w:r>
              <w:rPr>
                <w:rFonts w:hint="eastAsia"/>
                <w:lang w:val="en-US" w:eastAsia="zh-CN"/>
              </w:rPr>
              <w:t>35</w:t>
            </w:r>
            <w:r>
              <w:rPr>
                <w:rFonts w:hint="eastAsia"/>
              </w:rPr>
              <w:t>）</w:t>
            </w:r>
          </w:p>
        </w:tc>
      </w:tr>
      <w:tr w14:paraId="32DE578B">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F5CD4">
            <w:pPr>
              <w:pStyle w:val="32"/>
              <w:bidi w:val="0"/>
              <w:rPr>
                <w:rFonts w:hint="eastAsia"/>
              </w:rPr>
            </w:pPr>
            <w:r>
              <w:rPr>
                <w:rFonts w:hint="eastAsia"/>
              </w:rPr>
              <w:t>城镇化水平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CE613">
            <w:pPr>
              <w:pStyle w:val="32"/>
              <w:bidi w:val="0"/>
              <w:rPr>
                <w:rFonts w:hint="eastAsia"/>
              </w:rPr>
            </w:pPr>
            <w:r>
              <w:rPr>
                <w:rFonts w:hint="eastAsia"/>
              </w:rPr>
              <w:t>-0.0</w:t>
            </w:r>
            <w:r>
              <w:rPr>
                <w:rFonts w:hint="eastAsia"/>
                <w:lang w:val="en-US" w:eastAsia="zh-CN"/>
              </w:rPr>
              <w:t>22</w:t>
            </w:r>
            <w:r>
              <w:rPr>
                <w:rFonts w:hint="eastAsia"/>
              </w:rPr>
              <w:t>***</w:t>
            </w:r>
          </w:p>
          <w:p w14:paraId="07CD9A17">
            <w:pPr>
              <w:pStyle w:val="32"/>
              <w:bidi w:val="0"/>
              <w:rPr>
                <w:rFonts w:hint="eastAsia"/>
              </w:rPr>
            </w:pPr>
            <w:r>
              <w:rPr>
                <w:rFonts w:hint="eastAsia"/>
              </w:rPr>
              <w:t>（0.003）</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2E7E9">
            <w:pPr>
              <w:pStyle w:val="32"/>
              <w:bidi w:val="0"/>
              <w:rPr>
                <w:rFonts w:hint="eastAsia"/>
              </w:rPr>
            </w:pPr>
            <w:r>
              <w:rPr>
                <w:rFonts w:hint="eastAsia"/>
              </w:rPr>
              <w:t>0.</w:t>
            </w:r>
            <w:r>
              <w:rPr>
                <w:rFonts w:hint="eastAsia"/>
                <w:lang w:val="en-US" w:eastAsia="zh-CN"/>
              </w:rPr>
              <w:t>157</w:t>
            </w:r>
            <w:r>
              <w:rPr>
                <w:rFonts w:hint="eastAsia"/>
              </w:rPr>
              <w:t>***</w:t>
            </w:r>
          </w:p>
          <w:p w14:paraId="791ACCAA">
            <w:pPr>
              <w:pStyle w:val="32"/>
              <w:bidi w:val="0"/>
              <w:rPr>
                <w:rFonts w:hint="eastAsia"/>
              </w:rPr>
            </w:pPr>
            <w:r>
              <w:rPr>
                <w:rFonts w:hint="eastAsia"/>
              </w:rPr>
              <w:t>（0.0</w:t>
            </w:r>
            <w:r>
              <w:rPr>
                <w:rFonts w:hint="eastAsia"/>
                <w:lang w:val="en-US" w:eastAsia="zh-CN"/>
              </w:rPr>
              <w:t>23</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9483C">
            <w:pPr>
              <w:pStyle w:val="32"/>
              <w:bidi w:val="0"/>
              <w:rPr>
                <w:rFonts w:hint="eastAsia"/>
              </w:rPr>
            </w:pPr>
            <w:r>
              <w:rPr>
                <w:rFonts w:hint="eastAsia"/>
              </w:rPr>
              <w:t>-0.0</w:t>
            </w:r>
            <w:r>
              <w:rPr>
                <w:rFonts w:hint="eastAsia"/>
                <w:lang w:val="en-US" w:eastAsia="zh-CN"/>
              </w:rPr>
              <w:t>22</w:t>
            </w:r>
            <w:r>
              <w:rPr>
                <w:rFonts w:hint="eastAsia"/>
              </w:rPr>
              <w:t>***</w:t>
            </w:r>
          </w:p>
          <w:p w14:paraId="243A262C">
            <w:pPr>
              <w:pStyle w:val="32"/>
              <w:bidi w:val="0"/>
              <w:rPr>
                <w:rFonts w:hint="eastAsia"/>
              </w:rPr>
            </w:pPr>
            <w:r>
              <w:rPr>
                <w:rFonts w:hint="eastAsia"/>
              </w:rPr>
              <w:t>（0.004）</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532B4">
            <w:pPr>
              <w:pStyle w:val="32"/>
              <w:bidi w:val="0"/>
              <w:rPr>
                <w:rFonts w:hint="eastAsia"/>
              </w:rPr>
            </w:pPr>
            <w:r>
              <w:rPr>
                <w:rFonts w:hint="eastAsia"/>
              </w:rPr>
              <w:t>0.</w:t>
            </w:r>
            <w:r>
              <w:rPr>
                <w:rFonts w:hint="eastAsia"/>
                <w:lang w:val="en-US" w:eastAsia="zh-CN"/>
              </w:rPr>
              <w:t>147</w:t>
            </w:r>
            <w:r>
              <w:rPr>
                <w:rFonts w:hint="eastAsia"/>
              </w:rPr>
              <w:t>***</w:t>
            </w:r>
          </w:p>
          <w:p w14:paraId="31BBE42D">
            <w:pPr>
              <w:pStyle w:val="32"/>
              <w:bidi w:val="0"/>
              <w:rPr>
                <w:rFonts w:hint="eastAsia"/>
              </w:rPr>
            </w:pPr>
            <w:r>
              <w:rPr>
                <w:rFonts w:hint="eastAsia"/>
              </w:rPr>
              <w:t>（0.0</w:t>
            </w:r>
            <w:r>
              <w:rPr>
                <w:rFonts w:hint="eastAsia"/>
                <w:lang w:val="en-US" w:eastAsia="zh-CN"/>
              </w:rPr>
              <w:t>27</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A61C6">
            <w:pPr>
              <w:pStyle w:val="32"/>
              <w:bidi w:val="0"/>
              <w:rPr>
                <w:rFonts w:hint="eastAsia"/>
              </w:rPr>
            </w:pPr>
            <w:r>
              <w:rPr>
                <w:rFonts w:hint="eastAsia"/>
              </w:rPr>
              <w:t>0.</w:t>
            </w:r>
            <w:r>
              <w:rPr>
                <w:rFonts w:hint="eastAsia"/>
                <w:lang w:val="en-US" w:eastAsia="zh-CN"/>
              </w:rPr>
              <w:t>125</w:t>
            </w:r>
            <w:r>
              <w:rPr>
                <w:rFonts w:hint="eastAsia"/>
              </w:rPr>
              <w:t>***</w:t>
            </w:r>
          </w:p>
          <w:p w14:paraId="0B10B6C7">
            <w:pPr>
              <w:pStyle w:val="32"/>
              <w:bidi w:val="0"/>
              <w:rPr>
                <w:rFonts w:hint="eastAsia"/>
              </w:rPr>
            </w:pPr>
            <w:r>
              <w:rPr>
                <w:rFonts w:hint="eastAsia"/>
              </w:rPr>
              <w:t>（0.0</w:t>
            </w:r>
            <w:r>
              <w:rPr>
                <w:rFonts w:hint="eastAsia"/>
                <w:lang w:val="en-US" w:eastAsia="zh-CN"/>
              </w:rPr>
              <w:t>25</w:t>
            </w:r>
            <w:r>
              <w:rPr>
                <w:rFonts w:hint="eastAsia"/>
              </w:rPr>
              <w:t>）</w:t>
            </w:r>
          </w:p>
        </w:tc>
      </w:tr>
      <w:tr w14:paraId="207E53B4">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D80D">
            <w:pPr>
              <w:pStyle w:val="32"/>
              <w:bidi w:val="0"/>
              <w:rPr>
                <w:rFonts w:hint="eastAsia"/>
              </w:rPr>
            </w:pPr>
            <w:r>
              <w:rPr>
                <w:rFonts w:hint="eastAsia"/>
              </w:rPr>
              <w:t>外商直接投资水平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31EB3">
            <w:pPr>
              <w:pStyle w:val="32"/>
              <w:bidi w:val="0"/>
              <w:rPr>
                <w:rFonts w:hint="eastAsia"/>
              </w:rPr>
            </w:pPr>
            <w:r>
              <w:rPr>
                <w:rFonts w:hint="eastAsia"/>
              </w:rPr>
              <w:t>-0.01</w:t>
            </w:r>
            <w:r>
              <w:rPr>
                <w:rFonts w:hint="eastAsia"/>
                <w:lang w:val="en-US" w:eastAsia="zh-CN"/>
              </w:rPr>
              <w:t>7</w:t>
            </w:r>
            <w:r>
              <w:rPr>
                <w:rFonts w:hint="eastAsia"/>
              </w:rPr>
              <w:t>***</w:t>
            </w:r>
          </w:p>
          <w:p w14:paraId="0E0D2EC1">
            <w:pPr>
              <w:pStyle w:val="32"/>
              <w:bidi w:val="0"/>
              <w:rPr>
                <w:rFonts w:hint="eastAsia"/>
              </w:rPr>
            </w:pPr>
            <w:r>
              <w:rPr>
                <w:rFonts w:hint="eastAsia"/>
              </w:rPr>
              <w:t>（0.004）</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841F3">
            <w:pPr>
              <w:pStyle w:val="32"/>
              <w:bidi w:val="0"/>
              <w:rPr>
                <w:rFonts w:hint="eastAsia"/>
              </w:rPr>
            </w:pPr>
            <w:r>
              <w:rPr>
                <w:rFonts w:hint="eastAsia"/>
              </w:rPr>
              <w:t>0.0</w:t>
            </w:r>
            <w:r>
              <w:rPr>
                <w:rFonts w:hint="eastAsia"/>
                <w:lang w:val="en-US" w:eastAsia="zh-CN"/>
              </w:rPr>
              <w:t>45**</w:t>
            </w:r>
          </w:p>
          <w:p w14:paraId="29386614">
            <w:pPr>
              <w:pStyle w:val="32"/>
              <w:bidi w:val="0"/>
              <w:rPr>
                <w:rFonts w:hint="eastAsia"/>
              </w:rPr>
            </w:pPr>
            <w:r>
              <w:rPr>
                <w:rFonts w:hint="eastAsia"/>
              </w:rPr>
              <w:t>（0.0</w:t>
            </w:r>
            <w:r>
              <w:rPr>
                <w:rFonts w:hint="eastAsia"/>
                <w:lang w:val="en-US" w:eastAsia="zh-CN"/>
              </w:rPr>
              <w:t>21</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B7521">
            <w:pPr>
              <w:pStyle w:val="32"/>
              <w:bidi w:val="0"/>
              <w:rPr>
                <w:rFonts w:hint="eastAsia"/>
              </w:rPr>
            </w:pPr>
            <w:r>
              <w:rPr>
                <w:rFonts w:hint="eastAsia"/>
              </w:rPr>
              <w:t>-0.017***</w:t>
            </w:r>
          </w:p>
          <w:p w14:paraId="48DFC10B">
            <w:pPr>
              <w:pStyle w:val="32"/>
              <w:bidi w:val="0"/>
              <w:rPr>
                <w:rFonts w:hint="eastAsia"/>
              </w:rPr>
            </w:pPr>
            <w:r>
              <w:rPr>
                <w:rFonts w:hint="eastAsia"/>
              </w:rPr>
              <w:t>（0.004）</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0DFFD">
            <w:pPr>
              <w:pStyle w:val="32"/>
              <w:bidi w:val="0"/>
              <w:rPr>
                <w:rFonts w:hint="default"/>
                <w:lang w:val="en-US"/>
              </w:rPr>
            </w:pPr>
            <w:r>
              <w:rPr>
                <w:rFonts w:hint="eastAsia"/>
              </w:rPr>
              <w:t>0.0</w:t>
            </w:r>
            <w:r>
              <w:rPr>
                <w:rFonts w:hint="eastAsia"/>
                <w:lang w:val="en-US" w:eastAsia="zh-CN"/>
              </w:rPr>
              <w:t>47**</w:t>
            </w:r>
          </w:p>
          <w:p w14:paraId="12983E12">
            <w:pPr>
              <w:pStyle w:val="32"/>
              <w:bidi w:val="0"/>
              <w:rPr>
                <w:rFonts w:hint="eastAsia"/>
              </w:rPr>
            </w:pPr>
            <w:r>
              <w:rPr>
                <w:rFonts w:hint="eastAsia"/>
              </w:rPr>
              <w:t>（0.0</w:t>
            </w:r>
            <w:r>
              <w:rPr>
                <w:rFonts w:hint="eastAsia"/>
                <w:lang w:val="en-US" w:eastAsia="zh-CN"/>
              </w:rPr>
              <w:t>23</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BC6D6">
            <w:pPr>
              <w:pStyle w:val="32"/>
              <w:bidi w:val="0"/>
              <w:rPr>
                <w:rFonts w:hint="eastAsia"/>
              </w:rPr>
            </w:pPr>
            <w:r>
              <w:rPr>
                <w:rFonts w:hint="eastAsia"/>
              </w:rPr>
              <w:t>0.0</w:t>
            </w:r>
            <w:r>
              <w:rPr>
                <w:rFonts w:hint="eastAsia"/>
                <w:lang w:val="en-US" w:eastAsia="zh-CN"/>
              </w:rPr>
              <w:t>28</w:t>
            </w:r>
          </w:p>
          <w:p w14:paraId="1E15586E">
            <w:pPr>
              <w:pStyle w:val="32"/>
              <w:bidi w:val="0"/>
              <w:rPr>
                <w:rFonts w:hint="eastAsia"/>
              </w:rPr>
            </w:pPr>
            <w:r>
              <w:rPr>
                <w:rFonts w:hint="eastAsia"/>
              </w:rPr>
              <w:t>（0.0</w:t>
            </w:r>
            <w:r>
              <w:rPr>
                <w:rFonts w:hint="eastAsia"/>
                <w:lang w:val="en-US" w:eastAsia="zh-CN"/>
              </w:rPr>
              <w:t>22</w:t>
            </w:r>
            <w:r>
              <w:rPr>
                <w:rFonts w:hint="eastAsia"/>
              </w:rPr>
              <w:t>）</w:t>
            </w:r>
          </w:p>
        </w:tc>
      </w:tr>
      <w:tr w14:paraId="1754A658">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3838">
            <w:pPr>
              <w:pStyle w:val="32"/>
              <w:bidi w:val="0"/>
              <w:rPr>
                <w:rFonts w:hint="eastAsia"/>
              </w:rPr>
            </w:pPr>
            <w:r>
              <w:rPr>
                <w:rFonts w:hint="eastAsia"/>
              </w:rPr>
              <w:t>金融发展水平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24662">
            <w:pPr>
              <w:pStyle w:val="32"/>
              <w:bidi w:val="0"/>
              <w:rPr>
                <w:rFonts w:hint="eastAsia"/>
              </w:rPr>
            </w:pPr>
            <w:r>
              <w:rPr>
                <w:rFonts w:hint="eastAsia"/>
                <w:lang w:val="en-US" w:eastAsia="zh-CN"/>
              </w:rPr>
              <w:t>-</w:t>
            </w:r>
            <w:r>
              <w:rPr>
                <w:rFonts w:hint="eastAsia"/>
              </w:rPr>
              <w:t>0.00</w:t>
            </w:r>
            <w:r>
              <w:rPr>
                <w:rFonts w:hint="eastAsia"/>
                <w:lang w:val="en-US" w:eastAsia="zh-CN"/>
              </w:rPr>
              <w:t>3</w:t>
            </w:r>
            <w:r>
              <w:rPr>
                <w:rFonts w:hint="eastAsia"/>
              </w:rPr>
              <w:t>***</w:t>
            </w:r>
          </w:p>
          <w:p w14:paraId="217B6438">
            <w:pPr>
              <w:pStyle w:val="32"/>
              <w:bidi w:val="0"/>
              <w:rPr>
                <w:rFonts w:hint="eastAsia"/>
              </w:rPr>
            </w:pPr>
            <w:r>
              <w:rPr>
                <w:rFonts w:hint="eastAsia"/>
              </w:rPr>
              <w:t>（0.005）</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0E9D8">
            <w:pPr>
              <w:pStyle w:val="32"/>
              <w:bidi w:val="0"/>
              <w:rPr>
                <w:rFonts w:hint="eastAsia"/>
              </w:rPr>
            </w:pPr>
            <w:r>
              <w:rPr>
                <w:rFonts w:hint="eastAsia"/>
              </w:rPr>
              <w:t>0.1</w:t>
            </w:r>
            <w:r>
              <w:rPr>
                <w:rFonts w:hint="eastAsia"/>
                <w:lang w:val="en-US" w:eastAsia="zh-CN"/>
              </w:rPr>
              <w:t>38</w:t>
            </w:r>
            <w:r>
              <w:rPr>
                <w:rFonts w:hint="eastAsia"/>
              </w:rPr>
              <w:t>***</w:t>
            </w:r>
          </w:p>
          <w:p w14:paraId="7CC052E5">
            <w:pPr>
              <w:pStyle w:val="32"/>
              <w:bidi w:val="0"/>
              <w:rPr>
                <w:rFonts w:hint="eastAsia"/>
              </w:rPr>
            </w:pPr>
            <w:r>
              <w:rPr>
                <w:rFonts w:hint="eastAsia"/>
              </w:rPr>
              <w:t>（0.0</w:t>
            </w:r>
            <w:r>
              <w:rPr>
                <w:rFonts w:hint="eastAsia"/>
                <w:lang w:val="en-US" w:eastAsia="zh-CN"/>
              </w:rPr>
              <w:t>38</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D2BB4">
            <w:pPr>
              <w:pStyle w:val="32"/>
              <w:bidi w:val="0"/>
              <w:rPr>
                <w:rFonts w:hint="eastAsia"/>
              </w:rPr>
            </w:pPr>
            <w:r>
              <w:rPr>
                <w:rFonts w:hint="eastAsia"/>
                <w:lang w:val="en-US" w:eastAsia="zh-CN"/>
              </w:rPr>
              <w:t>-</w:t>
            </w:r>
            <w:r>
              <w:rPr>
                <w:rFonts w:hint="eastAsia"/>
              </w:rPr>
              <w:t>0.00</w:t>
            </w:r>
            <w:r>
              <w:rPr>
                <w:rFonts w:hint="eastAsia"/>
                <w:lang w:val="en-US" w:eastAsia="zh-CN"/>
              </w:rPr>
              <w:t>4</w:t>
            </w:r>
          </w:p>
          <w:p w14:paraId="234974EC">
            <w:pPr>
              <w:pStyle w:val="32"/>
              <w:bidi w:val="0"/>
              <w:rPr>
                <w:rFonts w:hint="eastAsia"/>
              </w:rPr>
            </w:pPr>
            <w:r>
              <w:rPr>
                <w:rFonts w:hint="eastAsia"/>
              </w:rPr>
              <w:t>（0.0</w:t>
            </w:r>
            <w:r>
              <w:rPr>
                <w:rFonts w:hint="eastAsia"/>
                <w:lang w:val="en-US" w:eastAsia="zh-CN"/>
              </w:rPr>
              <w:t>06</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05A150">
            <w:pPr>
              <w:pStyle w:val="32"/>
              <w:bidi w:val="0"/>
              <w:rPr>
                <w:rFonts w:hint="eastAsia"/>
              </w:rPr>
            </w:pPr>
            <w:r>
              <w:rPr>
                <w:rFonts w:hint="eastAsia"/>
              </w:rPr>
              <w:t>0.</w:t>
            </w:r>
            <w:r>
              <w:rPr>
                <w:rFonts w:hint="eastAsia"/>
                <w:lang w:val="en-US" w:eastAsia="zh-CN"/>
              </w:rPr>
              <w:t>125</w:t>
            </w:r>
            <w:r>
              <w:rPr>
                <w:rFonts w:hint="eastAsia"/>
              </w:rPr>
              <w:t>***</w:t>
            </w:r>
          </w:p>
          <w:p w14:paraId="10ED8F68">
            <w:pPr>
              <w:pStyle w:val="32"/>
              <w:bidi w:val="0"/>
              <w:rPr>
                <w:rFonts w:hint="eastAsia"/>
              </w:rPr>
            </w:pPr>
            <w:r>
              <w:rPr>
                <w:rFonts w:hint="eastAsia"/>
              </w:rPr>
              <w:t>（0.0</w:t>
            </w:r>
            <w:r>
              <w:rPr>
                <w:rFonts w:hint="eastAsia"/>
                <w:lang w:val="en-US" w:eastAsia="zh-CN"/>
              </w:rPr>
              <w:t>36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5064A">
            <w:pPr>
              <w:pStyle w:val="32"/>
              <w:bidi w:val="0"/>
              <w:rPr>
                <w:rFonts w:hint="eastAsia"/>
              </w:rPr>
            </w:pPr>
            <w:r>
              <w:rPr>
                <w:rFonts w:hint="eastAsia"/>
              </w:rPr>
              <w:t>0.</w:t>
            </w:r>
            <w:r>
              <w:rPr>
                <w:rFonts w:hint="eastAsia"/>
                <w:lang w:val="en-US" w:eastAsia="zh-CN"/>
              </w:rPr>
              <w:t>128</w:t>
            </w:r>
            <w:r>
              <w:rPr>
                <w:rFonts w:hint="eastAsia"/>
              </w:rPr>
              <w:t>***</w:t>
            </w:r>
          </w:p>
          <w:p w14:paraId="7FA79A2E">
            <w:pPr>
              <w:pStyle w:val="32"/>
              <w:bidi w:val="0"/>
              <w:rPr>
                <w:rFonts w:hint="eastAsia"/>
              </w:rPr>
            </w:pPr>
            <w:r>
              <w:rPr>
                <w:rFonts w:hint="eastAsia"/>
              </w:rPr>
              <w:t>（0.0</w:t>
            </w:r>
            <w:r>
              <w:rPr>
                <w:rFonts w:hint="eastAsia"/>
                <w:lang w:val="en-US" w:eastAsia="zh-CN"/>
              </w:rPr>
              <w:t>35</w:t>
            </w:r>
            <w:r>
              <w:rPr>
                <w:rFonts w:hint="eastAsia"/>
              </w:rPr>
              <w:t>）</w:t>
            </w:r>
          </w:p>
        </w:tc>
      </w:tr>
      <w:tr w14:paraId="7B211FDA">
        <w:tblPrEx>
          <w:tblCellMar>
            <w:top w:w="0" w:type="dxa"/>
            <w:left w:w="108" w:type="dxa"/>
            <w:bottom w:w="0" w:type="dxa"/>
            <w:right w:w="108" w:type="dxa"/>
          </w:tblCellMar>
        </w:tblPrEx>
        <w:trPr>
          <w:trHeight w:val="9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EA029">
            <w:pPr>
              <w:pStyle w:val="32"/>
              <w:bidi w:val="0"/>
              <w:rPr>
                <w:rFonts w:hint="eastAsia"/>
              </w:rPr>
            </w:pPr>
            <w:r>
              <w:rPr>
                <w:rFonts w:hint="eastAsia"/>
              </w:rPr>
              <w:t>教育支出水平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45923">
            <w:pPr>
              <w:pStyle w:val="32"/>
              <w:bidi w:val="0"/>
              <w:rPr>
                <w:rFonts w:hint="eastAsia"/>
              </w:rPr>
            </w:pPr>
            <w:r>
              <w:rPr>
                <w:rFonts w:hint="eastAsia"/>
              </w:rPr>
              <w:t>-0.00</w:t>
            </w:r>
            <w:r>
              <w:rPr>
                <w:rFonts w:hint="eastAsia"/>
                <w:lang w:val="en-US" w:eastAsia="zh-CN"/>
              </w:rPr>
              <w:t>0</w:t>
            </w:r>
          </w:p>
          <w:p w14:paraId="15616649">
            <w:pPr>
              <w:pStyle w:val="32"/>
              <w:bidi w:val="0"/>
              <w:rPr>
                <w:rFonts w:hint="eastAsia"/>
              </w:rPr>
            </w:pPr>
            <w:r>
              <w:rPr>
                <w:rFonts w:hint="eastAsia"/>
              </w:rPr>
              <w:t>（0.005）</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CB41F">
            <w:pPr>
              <w:pStyle w:val="32"/>
              <w:bidi w:val="0"/>
              <w:rPr>
                <w:rFonts w:hint="eastAsia"/>
              </w:rPr>
            </w:pPr>
            <w:r>
              <w:rPr>
                <w:rFonts w:hint="eastAsia"/>
              </w:rPr>
              <w:t>0.0</w:t>
            </w:r>
            <w:r>
              <w:rPr>
                <w:rFonts w:hint="eastAsia"/>
                <w:lang w:val="en-US" w:eastAsia="zh-CN"/>
              </w:rPr>
              <w:t>04</w:t>
            </w:r>
          </w:p>
          <w:p w14:paraId="4CE8211E">
            <w:pPr>
              <w:pStyle w:val="32"/>
              <w:bidi w:val="0"/>
              <w:rPr>
                <w:rFonts w:hint="eastAsia"/>
              </w:rPr>
            </w:pPr>
            <w:r>
              <w:rPr>
                <w:rFonts w:hint="eastAsia"/>
              </w:rPr>
              <w:t>（0.0</w:t>
            </w:r>
            <w:r>
              <w:rPr>
                <w:rFonts w:hint="eastAsia"/>
                <w:lang w:val="en-US" w:eastAsia="zh-CN"/>
              </w:rPr>
              <w:t>44</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4A28B">
            <w:pPr>
              <w:pStyle w:val="32"/>
              <w:bidi w:val="0"/>
              <w:rPr>
                <w:rFonts w:hint="eastAsia"/>
              </w:rPr>
            </w:pPr>
            <w:r>
              <w:rPr>
                <w:rFonts w:hint="eastAsia"/>
                <w:lang w:val="en-US" w:eastAsia="zh-CN"/>
              </w:rPr>
              <w:t>0.000</w:t>
            </w:r>
          </w:p>
          <w:p w14:paraId="66E10BE7">
            <w:pPr>
              <w:pStyle w:val="32"/>
              <w:bidi w:val="0"/>
              <w:rPr>
                <w:rFonts w:hint="eastAsia"/>
              </w:rPr>
            </w:pPr>
            <w:r>
              <w:rPr>
                <w:rFonts w:hint="eastAsia"/>
              </w:rPr>
              <w:t>（0.005）</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597D0">
            <w:pPr>
              <w:pStyle w:val="32"/>
              <w:bidi w:val="0"/>
              <w:rPr>
                <w:rFonts w:hint="eastAsia"/>
              </w:rPr>
            </w:pPr>
            <w:r>
              <w:rPr>
                <w:rFonts w:hint="eastAsia"/>
              </w:rPr>
              <w:t>0.0</w:t>
            </w:r>
            <w:r>
              <w:rPr>
                <w:rFonts w:hint="eastAsia"/>
                <w:lang w:val="en-US" w:eastAsia="zh-CN"/>
              </w:rPr>
              <w:t>09</w:t>
            </w:r>
          </w:p>
          <w:p w14:paraId="6E312669">
            <w:pPr>
              <w:pStyle w:val="32"/>
              <w:bidi w:val="0"/>
              <w:rPr>
                <w:rFonts w:hint="eastAsia"/>
              </w:rPr>
            </w:pPr>
            <w:r>
              <w:rPr>
                <w:rFonts w:hint="eastAsia"/>
              </w:rPr>
              <w:t>（0.0</w:t>
            </w:r>
            <w:r>
              <w:rPr>
                <w:rFonts w:hint="eastAsia"/>
                <w:lang w:val="en-US" w:eastAsia="zh-CN"/>
              </w:rPr>
              <w:t>41</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DD355">
            <w:pPr>
              <w:pStyle w:val="32"/>
              <w:bidi w:val="0"/>
              <w:rPr>
                <w:rFonts w:hint="eastAsia"/>
              </w:rPr>
            </w:pPr>
            <w:r>
              <w:rPr>
                <w:rFonts w:hint="eastAsia"/>
              </w:rPr>
              <w:t>0.0</w:t>
            </w:r>
            <w:r>
              <w:rPr>
                <w:rFonts w:hint="eastAsia"/>
                <w:lang w:val="en-US" w:eastAsia="zh-CN"/>
              </w:rPr>
              <w:t>02</w:t>
            </w:r>
          </w:p>
          <w:p w14:paraId="2D625C6F">
            <w:pPr>
              <w:pStyle w:val="32"/>
              <w:bidi w:val="0"/>
              <w:rPr>
                <w:rFonts w:hint="eastAsia"/>
              </w:rPr>
            </w:pPr>
            <w:r>
              <w:rPr>
                <w:rFonts w:hint="eastAsia"/>
              </w:rPr>
              <w:t>（0.0</w:t>
            </w:r>
            <w:r>
              <w:rPr>
                <w:rFonts w:hint="eastAsia"/>
                <w:lang w:val="en-US" w:eastAsia="zh-CN"/>
              </w:rPr>
              <w:t>35</w:t>
            </w:r>
            <w:r>
              <w:rPr>
                <w:rFonts w:hint="eastAsia"/>
              </w:rPr>
              <w:t>）</w:t>
            </w:r>
          </w:p>
        </w:tc>
      </w:tr>
      <w:tr w14:paraId="79200D0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2DB68">
            <w:pPr>
              <w:pStyle w:val="32"/>
              <w:bidi w:val="0"/>
              <w:rPr>
                <w:rFonts w:hint="eastAsia"/>
              </w:rPr>
            </w:pPr>
            <w:r>
              <w:rPr>
                <w:rFonts w:hint="eastAsia"/>
              </w:rPr>
              <w:t>第三产业发展水平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83D18">
            <w:pPr>
              <w:pStyle w:val="32"/>
              <w:bidi w:val="0"/>
              <w:rPr>
                <w:rFonts w:hint="eastAsia"/>
              </w:rPr>
            </w:pPr>
            <w:r>
              <w:rPr>
                <w:rFonts w:hint="eastAsia"/>
                <w:lang w:val="en-US" w:eastAsia="zh-CN"/>
              </w:rPr>
              <w:t>-0.006</w:t>
            </w:r>
          </w:p>
          <w:p w14:paraId="2558B060">
            <w:pPr>
              <w:pStyle w:val="32"/>
              <w:bidi w:val="0"/>
              <w:rPr>
                <w:rFonts w:hint="eastAsia"/>
              </w:rPr>
            </w:pPr>
            <w:r>
              <w:rPr>
                <w:rFonts w:hint="eastAsia"/>
              </w:rPr>
              <w:t>（0.00</w:t>
            </w:r>
            <w:r>
              <w:rPr>
                <w:rFonts w:hint="eastAsia"/>
                <w:lang w:val="en-US" w:eastAsia="zh-CN"/>
              </w:rPr>
              <w:t>4</w:t>
            </w:r>
            <w:r>
              <w:rPr>
                <w:rFonts w:hint="eastAsia"/>
              </w:rPr>
              <w:t>）</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2FEB1">
            <w:pPr>
              <w:pStyle w:val="32"/>
              <w:bidi w:val="0"/>
              <w:rPr>
                <w:rFonts w:hint="eastAsia"/>
              </w:rPr>
            </w:pPr>
            <w:r>
              <w:rPr>
                <w:rFonts w:hint="eastAsia"/>
              </w:rPr>
              <w:t>0.0</w:t>
            </w:r>
            <w:r>
              <w:rPr>
                <w:rFonts w:hint="eastAsia"/>
                <w:lang w:val="en-US" w:eastAsia="zh-CN"/>
              </w:rPr>
              <w:t>29</w:t>
            </w:r>
          </w:p>
          <w:p w14:paraId="160F4794">
            <w:pPr>
              <w:pStyle w:val="32"/>
              <w:bidi w:val="0"/>
              <w:rPr>
                <w:rFonts w:hint="eastAsia"/>
              </w:rPr>
            </w:pPr>
            <w:r>
              <w:rPr>
                <w:rFonts w:hint="eastAsia"/>
              </w:rPr>
              <w:t>（0.02</w:t>
            </w:r>
            <w:r>
              <w:rPr>
                <w:rFonts w:hint="eastAsia"/>
                <w:lang w:val="en-US" w:eastAsia="zh-CN"/>
              </w:rPr>
              <w:t>4</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8645AE">
            <w:pPr>
              <w:pStyle w:val="32"/>
              <w:bidi w:val="0"/>
              <w:rPr>
                <w:rFonts w:hint="eastAsia"/>
              </w:rPr>
            </w:pPr>
            <w:r>
              <w:rPr>
                <w:rFonts w:hint="eastAsia"/>
                <w:lang w:val="en-US" w:eastAsia="zh-CN"/>
              </w:rPr>
              <w:t>-</w:t>
            </w:r>
            <w:r>
              <w:rPr>
                <w:rFonts w:hint="eastAsia"/>
              </w:rPr>
              <w:t>0.00</w:t>
            </w:r>
            <w:r>
              <w:rPr>
                <w:rFonts w:hint="eastAsia"/>
                <w:lang w:val="en-US" w:eastAsia="zh-CN"/>
              </w:rPr>
              <w:t>6</w:t>
            </w:r>
          </w:p>
          <w:p w14:paraId="2E7A6C25">
            <w:pPr>
              <w:pStyle w:val="32"/>
              <w:bidi w:val="0"/>
              <w:rPr>
                <w:rFonts w:hint="eastAsia"/>
              </w:rPr>
            </w:pPr>
            <w:r>
              <w:rPr>
                <w:rFonts w:hint="eastAsia"/>
              </w:rPr>
              <w:t>（0.003）</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796B0">
            <w:pPr>
              <w:pStyle w:val="32"/>
              <w:bidi w:val="0"/>
              <w:rPr>
                <w:rFonts w:hint="eastAsia"/>
              </w:rPr>
            </w:pPr>
            <w:r>
              <w:rPr>
                <w:rFonts w:hint="eastAsia"/>
              </w:rPr>
              <w:t>-0.0</w:t>
            </w:r>
            <w:r>
              <w:rPr>
                <w:rFonts w:hint="eastAsia"/>
                <w:lang w:val="en-US" w:eastAsia="zh-CN"/>
              </w:rPr>
              <w:t>19</w:t>
            </w:r>
          </w:p>
          <w:p w14:paraId="40998A7A">
            <w:pPr>
              <w:pStyle w:val="32"/>
              <w:bidi w:val="0"/>
              <w:rPr>
                <w:rFonts w:hint="eastAsia"/>
              </w:rPr>
            </w:pPr>
            <w:r>
              <w:rPr>
                <w:rFonts w:hint="eastAsia"/>
              </w:rPr>
              <w:t>（0.0</w:t>
            </w:r>
            <w:r>
              <w:rPr>
                <w:rFonts w:hint="eastAsia"/>
                <w:lang w:val="en-US" w:eastAsia="zh-CN"/>
              </w:rPr>
              <w:t>22</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ED4F8">
            <w:pPr>
              <w:pStyle w:val="32"/>
              <w:bidi w:val="0"/>
              <w:rPr>
                <w:rFonts w:hint="eastAsia"/>
              </w:rPr>
            </w:pPr>
            <w:r>
              <w:rPr>
                <w:rFonts w:hint="eastAsia"/>
                <w:lang w:val="en-US" w:eastAsia="zh-CN"/>
              </w:rPr>
              <w:t>0.024</w:t>
            </w:r>
          </w:p>
          <w:p w14:paraId="735D9B90">
            <w:pPr>
              <w:pStyle w:val="32"/>
              <w:bidi w:val="0"/>
              <w:rPr>
                <w:rFonts w:hint="eastAsia"/>
              </w:rPr>
            </w:pPr>
            <w:r>
              <w:rPr>
                <w:rFonts w:hint="eastAsia"/>
              </w:rPr>
              <w:t>（0.0</w:t>
            </w:r>
            <w:r>
              <w:rPr>
                <w:rFonts w:hint="eastAsia"/>
                <w:lang w:val="en-US" w:eastAsia="zh-CN"/>
              </w:rPr>
              <w:t>20</w:t>
            </w:r>
            <w:r>
              <w:rPr>
                <w:rFonts w:hint="eastAsia"/>
              </w:rPr>
              <w:t>）</w:t>
            </w:r>
          </w:p>
        </w:tc>
      </w:tr>
      <w:tr w14:paraId="39D05B6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6BF89">
            <w:pPr>
              <w:pStyle w:val="32"/>
              <w:bidi w:val="0"/>
              <w:rPr>
                <w:rFonts w:hint="eastAsia"/>
                <w:lang w:val="en-US" w:eastAsia="zh-CN"/>
              </w:rPr>
            </w:pPr>
            <w:r>
              <w:rPr>
                <w:rFonts w:hint="eastAsia"/>
                <w:lang w:val="en-US" w:eastAsia="zh-CN"/>
              </w:rPr>
              <w:t>Rho</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BBAE0">
            <w:pPr>
              <w:pStyle w:val="32"/>
              <w:bidi w:val="0"/>
              <w:rPr>
                <w:rFonts w:hint="default"/>
                <w:lang w:val="en-US" w:eastAsia="zh-CN"/>
              </w:rPr>
            </w:pPr>
            <w:r>
              <w:rPr>
                <w:rFonts w:hint="eastAsia"/>
                <w:lang w:val="en-US" w:eastAsia="zh-CN"/>
              </w:rPr>
              <w:t>-0.084</w:t>
            </w:r>
            <w:r>
              <w:rPr>
                <w:rFonts w:hint="eastAsia"/>
                <w:lang w:val="en-US" w:eastAsia="zh-CN"/>
              </w:rPr>
              <w:br w:type="textWrapping"/>
            </w:r>
            <w:r>
              <w:rPr>
                <w:rFonts w:hint="eastAsia"/>
                <w:lang w:val="en-US" w:eastAsia="zh-CN"/>
              </w:rPr>
              <w:t>(0.137)</w:t>
            </w:r>
          </w:p>
        </w:tc>
      </w:tr>
      <w:tr w14:paraId="190EC50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847E2">
            <w:pPr>
              <w:pStyle w:val="32"/>
              <w:bidi w:val="0"/>
              <w:rPr>
                <w:rFonts w:hint="eastAsia"/>
              </w:rPr>
            </w:pPr>
            <w:r>
              <w:rPr>
                <w:rFonts w:hint="eastAsia"/>
              </w:rPr>
              <w:t>R-Squared</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A17F3">
            <w:pPr>
              <w:pStyle w:val="32"/>
              <w:bidi w:val="0"/>
              <w:rPr>
                <w:rFonts w:hint="eastAsia"/>
              </w:rPr>
            </w:pPr>
            <w:r>
              <w:rPr>
                <w:rFonts w:hint="eastAsia"/>
              </w:rPr>
              <w:t>0.</w:t>
            </w:r>
            <w:r>
              <w:rPr>
                <w:rFonts w:hint="eastAsia"/>
                <w:lang w:val="en-US" w:eastAsia="zh-CN"/>
              </w:rPr>
              <w:t>2391</w:t>
            </w:r>
          </w:p>
        </w:tc>
      </w:tr>
      <w:tr w14:paraId="5B096E81">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856CE">
            <w:pPr>
              <w:pStyle w:val="32"/>
              <w:bidi w:val="0"/>
              <w:rPr>
                <w:rFonts w:hint="eastAsia"/>
              </w:rPr>
            </w:pPr>
            <w:r>
              <w:rPr>
                <w:rFonts w:hint="eastAsia"/>
              </w:rPr>
              <w:t>Log-likelihood</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FFA4A">
            <w:pPr>
              <w:pStyle w:val="32"/>
              <w:bidi w:val="0"/>
              <w:rPr>
                <w:rFonts w:hint="eastAsia"/>
              </w:rPr>
            </w:pPr>
            <w:r>
              <w:rPr>
                <w:rFonts w:hint="eastAsia"/>
              </w:rPr>
              <w:t>11011.3775</w:t>
            </w:r>
          </w:p>
        </w:tc>
      </w:tr>
    </w:tbl>
    <w:p w14:paraId="0B7BAF7E">
      <w:pPr>
        <w:rPr>
          <w:sz w:val="16"/>
          <w:szCs w:val="20"/>
        </w:rPr>
      </w:pPr>
      <w:r>
        <w:rPr>
          <w:sz w:val="18"/>
          <w:szCs w:val="21"/>
        </w:rPr>
        <w:t>注：*、**、***分别表示P&lt;0.1，P&lt;0.05，P&lt;0.01。</w:t>
      </w:r>
    </w:p>
    <w:p w14:paraId="4EB3781F"/>
    <w:p w14:paraId="7C432D36">
      <w:pPr>
        <w:pStyle w:val="5"/>
        <w:numPr>
          <w:ilvl w:val="1"/>
          <w:numId w:val="5"/>
        </w:numPr>
        <w:bidi w:val="0"/>
        <w:ind w:left="420" w:leftChars="0" w:firstLine="562" w:firstLineChars="200"/>
        <w:outlineLvl w:val="2"/>
      </w:pPr>
      <w:r>
        <w:t>长三角城市群</w:t>
      </w:r>
    </w:p>
    <w:p w14:paraId="04A9D4E4">
      <w:pPr>
        <w:ind w:firstLine="420" w:firstLineChars="200"/>
      </w:pPr>
      <w:r>
        <w:t>从表</w:t>
      </w:r>
      <w:r>
        <w:rPr>
          <w:lang w:val="en-US" w:eastAsia="zh-CN"/>
        </w:rPr>
        <w:t>8</w:t>
      </w:r>
      <w:r>
        <w:t>中长三角城市群范围内地级市样本的空间杜宾模型回归结果来看：</w:t>
      </w:r>
    </w:p>
    <w:p w14:paraId="7562FC7D">
      <w:pPr>
        <w:ind w:firstLine="420" w:firstLineChars="200"/>
        <w:rPr>
          <w:highlight w:val="none"/>
        </w:rPr>
      </w:pPr>
      <w:r>
        <w:rPr>
          <w:highlight w:val="none"/>
        </w:rPr>
        <w:t>从主效应来看，新质生产力对长三角地区碳排放的影响整体表现为抑制作用，且在1%的显著性水平下成立。从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地区新质生产力的提高能够提高</w:t>
      </w:r>
      <w:r>
        <w:rPr>
          <w:highlight w:val="none"/>
          <w:lang w:val="en-US" w:eastAsia="zh-CN"/>
        </w:rPr>
        <w:t>本</w:t>
      </w:r>
      <w:r>
        <w:rPr>
          <w:highlight w:val="none"/>
        </w:rPr>
        <w:t>地区碳排放的水平</w:t>
      </w:r>
      <w:r>
        <w:rPr>
          <w:highlight w:val="none"/>
          <w:lang w:val="en-US" w:eastAsia="zh-CN"/>
        </w:rPr>
        <w:t>但不显著</w:t>
      </w:r>
      <w:r>
        <w:rPr>
          <w:highlight w:val="none"/>
        </w:rPr>
        <w:t>；</w:t>
      </w:r>
      <w:r>
        <w:rPr>
          <w:highlight w:val="none"/>
          <w:lang w:val="en-US" w:eastAsia="zh-CN"/>
        </w:rPr>
        <w:t>除人均GDP和城镇化水平外</w:t>
      </w:r>
      <w:r>
        <w:rPr>
          <w:highlight w:val="none"/>
          <w:lang w:eastAsia="zh-CN"/>
        </w:rPr>
        <w:t>，</w:t>
      </w:r>
      <w:r>
        <w:rPr>
          <w:highlight w:val="none"/>
        </w:rPr>
        <w:t>其他控制变量的空间滞后效应均不显著。</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w:t>
      </w:r>
      <w:r>
        <w:rPr>
          <w:lang w:val="en-US" w:eastAsia="zh-CN"/>
        </w:rPr>
        <w:t>说明长三角城市群的碳排放表现出显著的空间负相关，可能是受到污染转移产生的空间替代效应影响。</w:t>
      </w:r>
    </w:p>
    <w:p w14:paraId="594C7D2C">
      <w:pPr>
        <w:ind w:firstLine="420" w:firstLineChars="200"/>
        <w:rPr>
          <w:highlight w:val="none"/>
        </w:rPr>
      </w:pPr>
      <w:r>
        <w:rPr>
          <w:highlight w:val="none"/>
        </w:rPr>
        <w:t>从空间溢出效应的结果来看，新质生产力的直接效应为负</w:t>
      </w:r>
      <w:r>
        <w:rPr>
          <w:highlight w:val="none"/>
          <w:lang w:eastAsia="zh-CN"/>
        </w:rPr>
        <w:t>，</w:t>
      </w:r>
      <w:r>
        <w:rPr>
          <w:highlight w:val="none"/>
          <w:lang w:val="en-US" w:eastAsia="zh-CN"/>
        </w:rPr>
        <w:t>通过1%的显著性水平检验</w:t>
      </w:r>
      <w:r>
        <w:rPr>
          <w:highlight w:val="none"/>
          <w:lang w:eastAsia="zh-CN"/>
        </w:rPr>
        <w:t>，</w:t>
      </w:r>
      <w:r>
        <w:rPr>
          <w:highlight w:val="none"/>
        </w:rPr>
        <w:t>间接效应</w:t>
      </w:r>
      <w:r>
        <w:rPr>
          <w:highlight w:val="none"/>
          <w:lang w:val="en-US" w:eastAsia="zh-CN"/>
        </w:rPr>
        <w:t>和</w:t>
      </w:r>
      <w:r>
        <w:rPr>
          <w:highlight w:val="none"/>
        </w:rPr>
        <w:t>总效应为正但不显著，说明本地区新质生产力水平的提高对本地区的碳排放水平有明显的抑制作用，但周围地区的新质生产力水平会加大本地区碳排放水平。原因可能是长三角地区城市新质生产力水平的提高会通过产业外迁将部分高污染高排放的企业转移到地区发展水平较低的城市，从而会减少本地区碳排放水平，同时产业外迁会引发产业链协同上的需求，导致运输活动增加；而发展水平较低的城市的新质生产力水平的提高更多反映在岗职工平均工资的提高、环境污染治理投资额的增加、碳交易使用权交易排污权交易金额的增加上，这些与碳排放具有一定正相关性，因此导致总效应为正。</w:t>
      </w:r>
    </w:p>
    <w:p w14:paraId="77F73AE6"/>
    <w:p w14:paraId="5674243F">
      <w:pPr>
        <w:pStyle w:val="31"/>
        <w:bidi w:val="0"/>
      </w:pPr>
      <w:r>
        <w:t xml:space="preserve">表 </w:t>
      </w:r>
      <w:r>
        <w:rPr>
          <w:lang w:val="en-US" w:eastAsia="zh-CN"/>
        </w:rPr>
        <w:t>8</w:t>
      </w:r>
      <w:r>
        <w:t xml:space="preserve"> 空间杜宾模型回归结果（长三角）</w:t>
      </w:r>
    </w:p>
    <w:tbl>
      <w:tblPr>
        <w:tblStyle w:val="16"/>
        <w:tblW w:w="4998" w:type="pct"/>
        <w:tblInd w:w="0" w:type="dxa"/>
        <w:tblLayout w:type="autofit"/>
        <w:tblCellMar>
          <w:top w:w="0" w:type="dxa"/>
          <w:left w:w="108" w:type="dxa"/>
          <w:bottom w:w="0" w:type="dxa"/>
          <w:right w:w="108" w:type="dxa"/>
        </w:tblCellMar>
      </w:tblPr>
      <w:tblGrid>
        <w:gridCol w:w="1835"/>
        <w:gridCol w:w="1537"/>
        <w:gridCol w:w="1581"/>
        <w:gridCol w:w="1188"/>
        <w:gridCol w:w="1188"/>
        <w:gridCol w:w="1190"/>
      </w:tblGrid>
      <w:tr w14:paraId="710D04C7">
        <w:tblPrEx>
          <w:tblCellMar>
            <w:top w:w="0" w:type="dxa"/>
            <w:left w:w="108" w:type="dxa"/>
            <w:bottom w:w="0" w:type="dxa"/>
            <w:right w:w="108" w:type="dxa"/>
          </w:tblCellMar>
        </w:tblPrEx>
        <w:trPr>
          <w:trHeight w:val="270" w:hRule="atLeast"/>
        </w:trPr>
        <w:tc>
          <w:tcPr>
            <w:tcW w:w="107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9BA3B">
            <w:pPr>
              <w:pStyle w:val="32"/>
              <w:bidi w:val="0"/>
              <w:rPr>
                <w:rFonts w:hint="eastAsia"/>
              </w:rPr>
            </w:pPr>
          </w:p>
        </w:tc>
        <w:tc>
          <w:tcPr>
            <w:tcW w:w="1830"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E4AF">
            <w:pPr>
              <w:pStyle w:val="32"/>
              <w:bidi w:val="0"/>
              <w:rPr>
                <w:rFonts w:hint="eastAsia"/>
              </w:rPr>
            </w:pPr>
            <w:r>
              <w:rPr>
                <w:rFonts w:hint="eastAsia"/>
              </w:rPr>
              <w:t>实证回归结果</w:t>
            </w:r>
          </w:p>
        </w:tc>
        <w:tc>
          <w:tcPr>
            <w:tcW w:w="2092"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7EF91">
            <w:pPr>
              <w:pStyle w:val="32"/>
              <w:bidi w:val="0"/>
              <w:rPr>
                <w:rFonts w:hint="eastAsia"/>
              </w:rPr>
            </w:pPr>
            <w:r>
              <w:rPr>
                <w:rFonts w:hint="eastAsia"/>
              </w:rPr>
              <w:t>空间溢出效应</w:t>
            </w:r>
          </w:p>
        </w:tc>
      </w:tr>
      <w:tr w14:paraId="7A48F500">
        <w:tblPrEx>
          <w:tblCellMar>
            <w:top w:w="0" w:type="dxa"/>
            <w:left w:w="108" w:type="dxa"/>
            <w:bottom w:w="0" w:type="dxa"/>
            <w:right w:w="108" w:type="dxa"/>
          </w:tblCellMar>
        </w:tblPrEx>
        <w:trPr>
          <w:trHeight w:val="270" w:hRule="atLeast"/>
        </w:trPr>
        <w:tc>
          <w:tcPr>
            <w:tcW w:w="107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4EE45">
            <w:pPr>
              <w:pStyle w:val="32"/>
              <w:bidi w:val="0"/>
              <w:rPr>
                <w:rFonts w:hint="eastAsia"/>
              </w:rPr>
            </w:pPr>
          </w:p>
        </w:tc>
        <w:tc>
          <w:tcPr>
            <w:tcW w:w="15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86BD7">
            <w:pPr>
              <w:pStyle w:val="32"/>
              <w:bidi w:val="0"/>
              <w:rPr>
                <w:rFonts w:hint="eastAsia"/>
              </w:rPr>
            </w:pPr>
            <w:r>
              <w:rPr>
                <w:rFonts w:hint="eastAsia"/>
              </w:rPr>
              <w:t>主效应</w:t>
            </w:r>
            <w:r>
              <w:rPr>
                <w:rFonts w:hint="eastAsia"/>
                <w:lang w:val="en-US" w:eastAsia="zh-CN"/>
              </w:rPr>
              <w:t>(Main)</w:t>
            </w:r>
          </w:p>
        </w:tc>
        <w:tc>
          <w:tcPr>
            <w:tcW w:w="15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09E4C">
            <w:pPr>
              <w:pStyle w:val="32"/>
              <w:bidi w:val="0"/>
              <w:rPr>
                <w:rFonts w:hint="eastAsia"/>
              </w:rPr>
            </w:pPr>
            <w:r>
              <w:rPr>
                <w:rFonts w:hint="eastAsia"/>
              </w:rPr>
              <w:t>空间滞后效应</w:t>
            </w:r>
            <w:r>
              <w:rPr>
                <w:rFonts w:hint="eastAsia"/>
                <w:lang w:val="en-US" w:eastAsia="zh-CN"/>
              </w:rPr>
              <w:t>(Wx)</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F18CD">
            <w:pPr>
              <w:pStyle w:val="32"/>
              <w:bidi w:val="0"/>
              <w:rPr>
                <w:rFonts w:hint="eastAsia"/>
              </w:rPr>
            </w:pPr>
            <w:r>
              <w:rPr>
                <w:rFonts w:hint="eastAsia"/>
              </w:rPr>
              <w:t>直接效应</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4348D">
            <w:pPr>
              <w:pStyle w:val="32"/>
              <w:bidi w:val="0"/>
              <w:rPr>
                <w:rFonts w:hint="eastAsia"/>
              </w:rPr>
            </w:pPr>
            <w:r>
              <w:rPr>
                <w:rFonts w:hint="eastAsia"/>
              </w:rPr>
              <w:t>间接效应</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ABB5C">
            <w:pPr>
              <w:pStyle w:val="32"/>
              <w:bidi w:val="0"/>
              <w:rPr>
                <w:rFonts w:hint="eastAsia"/>
              </w:rPr>
            </w:pPr>
            <w:r>
              <w:rPr>
                <w:rFonts w:hint="eastAsia"/>
              </w:rPr>
              <w:t>总效应</w:t>
            </w:r>
          </w:p>
        </w:tc>
      </w:tr>
      <w:tr w14:paraId="5775B96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E0B57">
            <w:pPr>
              <w:pStyle w:val="32"/>
              <w:bidi w:val="0"/>
              <w:rPr>
                <w:rFonts w:hint="eastAsia"/>
              </w:rPr>
            </w:pPr>
            <w:r>
              <w:rPr>
                <w:rFonts w:hint="eastAsia"/>
              </w:rPr>
              <w:t>新质生产力</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3EA56">
            <w:pPr>
              <w:pStyle w:val="32"/>
              <w:bidi w:val="0"/>
              <w:rPr>
                <w:rFonts w:hint="eastAsia"/>
              </w:rPr>
            </w:pPr>
            <w:r>
              <w:rPr>
                <w:rFonts w:hint="eastAsia"/>
              </w:rPr>
              <w:t>-0.07</w:t>
            </w:r>
            <w:r>
              <w:rPr>
                <w:rFonts w:hint="eastAsia"/>
                <w:lang w:val="en-US" w:eastAsia="zh-CN"/>
              </w:rPr>
              <w:t>5</w:t>
            </w:r>
            <w:r>
              <w:rPr>
                <w:rFonts w:hint="eastAsia"/>
              </w:rPr>
              <w:t>***</w:t>
            </w:r>
          </w:p>
          <w:p w14:paraId="44AC5463">
            <w:pPr>
              <w:pStyle w:val="32"/>
              <w:bidi w:val="0"/>
              <w:rPr>
                <w:rFonts w:hint="eastAsia"/>
              </w:rPr>
            </w:pPr>
            <w:r>
              <w:rPr>
                <w:rFonts w:hint="eastAsia"/>
              </w:rPr>
              <w:t>（</w:t>
            </w:r>
            <w:r>
              <w:rPr>
                <w:rFonts w:hint="eastAsia"/>
                <w:lang w:val="en-US" w:eastAsia="zh-CN"/>
              </w:rPr>
              <w:t>0.024</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61AFF">
            <w:pPr>
              <w:pStyle w:val="32"/>
              <w:bidi w:val="0"/>
              <w:rPr>
                <w:rFonts w:hint="eastAsia"/>
              </w:rPr>
            </w:pPr>
            <w:r>
              <w:rPr>
                <w:rFonts w:hint="eastAsia"/>
                <w:lang w:val="en-US" w:eastAsia="zh-CN"/>
              </w:rPr>
              <w:t>0.188</w:t>
            </w:r>
          </w:p>
          <w:p w14:paraId="7A75B12A">
            <w:pPr>
              <w:pStyle w:val="32"/>
              <w:bidi w:val="0"/>
              <w:rPr>
                <w:rFonts w:hint="eastAsia"/>
              </w:rPr>
            </w:pPr>
            <w:r>
              <w:rPr>
                <w:rFonts w:hint="eastAsia"/>
              </w:rPr>
              <w:t>（</w:t>
            </w:r>
            <w:r>
              <w:rPr>
                <w:rFonts w:hint="eastAsia"/>
                <w:lang w:val="en-US" w:eastAsia="zh-CN"/>
              </w:rPr>
              <w:t>0.196</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E7FD3">
            <w:pPr>
              <w:pStyle w:val="32"/>
              <w:bidi w:val="0"/>
              <w:rPr>
                <w:rFonts w:hint="eastAsia"/>
              </w:rPr>
            </w:pPr>
            <w:r>
              <w:rPr>
                <w:rFonts w:hint="eastAsia"/>
              </w:rPr>
              <w:t>-0.0</w:t>
            </w:r>
            <w:r>
              <w:rPr>
                <w:rFonts w:hint="eastAsia"/>
                <w:lang w:val="en-US" w:eastAsia="zh-CN"/>
              </w:rPr>
              <w:t>89</w:t>
            </w:r>
            <w:r>
              <w:rPr>
                <w:rFonts w:hint="eastAsia"/>
              </w:rPr>
              <w:t>***</w:t>
            </w:r>
          </w:p>
          <w:p w14:paraId="5F15E86B">
            <w:pPr>
              <w:pStyle w:val="32"/>
              <w:bidi w:val="0"/>
              <w:rPr>
                <w:rFonts w:hint="eastAsia"/>
              </w:rPr>
            </w:pPr>
            <w:r>
              <w:rPr>
                <w:rFonts w:hint="eastAsia"/>
              </w:rPr>
              <w:t>（0.</w:t>
            </w:r>
            <w:r>
              <w:rPr>
                <w:rFonts w:hint="eastAsia"/>
                <w:lang w:val="en-US" w:eastAsia="zh-CN"/>
              </w:rPr>
              <w:t>021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B4566">
            <w:pPr>
              <w:pStyle w:val="32"/>
              <w:bidi w:val="0"/>
              <w:rPr>
                <w:rFonts w:hint="eastAsia"/>
              </w:rPr>
            </w:pPr>
            <w:r>
              <w:rPr>
                <w:rFonts w:hint="eastAsia"/>
              </w:rPr>
              <w:t>0.</w:t>
            </w:r>
            <w:r>
              <w:rPr>
                <w:rFonts w:hint="eastAsia"/>
                <w:lang w:val="en-US" w:eastAsia="zh-CN"/>
              </w:rPr>
              <w:t>122</w:t>
            </w:r>
          </w:p>
          <w:p w14:paraId="18F45A8C">
            <w:pPr>
              <w:pStyle w:val="32"/>
              <w:bidi w:val="0"/>
              <w:rPr>
                <w:rFonts w:hint="eastAsia"/>
              </w:rPr>
            </w:pPr>
            <w:r>
              <w:rPr>
                <w:rFonts w:hint="eastAsia"/>
              </w:rPr>
              <w:t>（0.0</w:t>
            </w:r>
            <w:r>
              <w:rPr>
                <w:rFonts w:hint="eastAsia"/>
                <w:lang w:val="en-US" w:eastAsia="zh-CN"/>
              </w:rPr>
              <w:t>75</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76242">
            <w:pPr>
              <w:pStyle w:val="32"/>
              <w:bidi w:val="0"/>
              <w:rPr>
                <w:rFonts w:hint="eastAsia"/>
              </w:rPr>
            </w:pPr>
            <w:r>
              <w:rPr>
                <w:rFonts w:hint="eastAsia"/>
                <w:lang w:val="en-US" w:eastAsia="zh-CN"/>
              </w:rPr>
              <w:t>0.033</w:t>
            </w:r>
          </w:p>
          <w:p w14:paraId="3B1CED11">
            <w:pPr>
              <w:pStyle w:val="32"/>
              <w:bidi w:val="0"/>
              <w:rPr>
                <w:rFonts w:hint="eastAsia"/>
              </w:rPr>
            </w:pPr>
            <w:r>
              <w:rPr>
                <w:rFonts w:hint="eastAsia"/>
              </w:rPr>
              <w:t>（0.0</w:t>
            </w:r>
            <w:r>
              <w:rPr>
                <w:rFonts w:hint="eastAsia"/>
                <w:lang w:val="en-US" w:eastAsia="zh-CN"/>
              </w:rPr>
              <w:t>83</w:t>
            </w:r>
            <w:r>
              <w:rPr>
                <w:rFonts w:hint="eastAsia"/>
              </w:rPr>
              <w:t>）</w:t>
            </w:r>
          </w:p>
        </w:tc>
      </w:tr>
      <w:tr w14:paraId="7BF496BA">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7D0CF">
            <w:pPr>
              <w:pStyle w:val="32"/>
              <w:bidi w:val="0"/>
              <w:rPr>
                <w:rFonts w:hint="eastAsia"/>
              </w:rPr>
            </w:pPr>
            <w:r>
              <w:rPr>
                <w:rFonts w:hint="eastAsia"/>
              </w:rPr>
              <w:t>人均GDP</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DB795">
            <w:pPr>
              <w:pStyle w:val="32"/>
              <w:bidi w:val="0"/>
              <w:rPr>
                <w:rFonts w:hint="eastAsia"/>
              </w:rPr>
            </w:pPr>
            <w:r>
              <w:rPr>
                <w:rFonts w:hint="eastAsia"/>
                <w:lang w:val="en-US" w:eastAsia="zh-CN"/>
              </w:rPr>
              <w:t>0.234</w:t>
            </w:r>
            <w:r>
              <w:rPr>
                <w:rFonts w:hint="eastAsia"/>
              </w:rPr>
              <w:t>***</w:t>
            </w:r>
          </w:p>
          <w:p w14:paraId="3AAF4C51">
            <w:pPr>
              <w:pStyle w:val="32"/>
              <w:bidi w:val="0"/>
              <w:rPr>
                <w:rFonts w:hint="eastAsia"/>
              </w:rPr>
            </w:pPr>
            <w:r>
              <w:rPr>
                <w:rFonts w:hint="eastAsia"/>
              </w:rPr>
              <w:t>（</w:t>
            </w:r>
            <w:r>
              <w:rPr>
                <w:rFonts w:hint="eastAsia"/>
                <w:lang w:val="en-US" w:eastAsia="zh-CN"/>
              </w:rPr>
              <w:t>0.020</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AFC10">
            <w:pPr>
              <w:pStyle w:val="32"/>
              <w:bidi w:val="0"/>
              <w:rPr>
                <w:rFonts w:hint="eastAsia"/>
              </w:rPr>
            </w:pPr>
            <w:r>
              <w:rPr>
                <w:rFonts w:hint="eastAsia"/>
                <w:lang w:val="en-US" w:eastAsia="zh-CN"/>
              </w:rPr>
              <w:t>0.374**</w:t>
            </w:r>
          </w:p>
          <w:p w14:paraId="3FA200FD">
            <w:pPr>
              <w:pStyle w:val="32"/>
              <w:bidi w:val="0"/>
              <w:rPr>
                <w:rFonts w:hint="eastAsia"/>
              </w:rPr>
            </w:pPr>
            <w:r>
              <w:rPr>
                <w:rFonts w:hint="eastAsia"/>
              </w:rPr>
              <w:t>（</w:t>
            </w:r>
            <w:r>
              <w:rPr>
                <w:rFonts w:hint="eastAsia"/>
                <w:lang w:val="en-US" w:eastAsia="zh-CN"/>
              </w:rPr>
              <w:t>0.152</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AA71E">
            <w:pPr>
              <w:pStyle w:val="32"/>
              <w:bidi w:val="0"/>
              <w:rPr>
                <w:rFonts w:hint="eastAsia"/>
              </w:rPr>
            </w:pPr>
            <w:r>
              <w:rPr>
                <w:rFonts w:hint="eastAsia"/>
              </w:rPr>
              <w:t>0.</w:t>
            </w:r>
            <w:r>
              <w:rPr>
                <w:rFonts w:hint="eastAsia"/>
                <w:lang w:val="en-US" w:eastAsia="zh-CN"/>
              </w:rPr>
              <w:t>230</w:t>
            </w:r>
            <w:r>
              <w:rPr>
                <w:rFonts w:hint="eastAsia"/>
              </w:rPr>
              <w:t>***</w:t>
            </w:r>
          </w:p>
          <w:p w14:paraId="316E5EFC">
            <w:pPr>
              <w:pStyle w:val="32"/>
              <w:bidi w:val="0"/>
              <w:rPr>
                <w:rFonts w:hint="eastAsia"/>
              </w:rPr>
            </w:pPr>
            <w:r>
              <w:rPr>
                <w:rFonts w:hint="eastAsia"/>
              </w:rPr>
              <w:t>（</w:t>
            </w:r>
            <w:r>
              <w:rPr>
                <w:rFonts w:hint="eastAsia"/>
                <w:lang w:val="en-US" w:eastAsia="zh-CN"/>
              </w:rPr>
              <w:t>0.019</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BD7B2">
            <w:pPr>
              <w:pStyle w:val="32"/>
              <w:bidi w:val="0"/>
              <w:rPr>
                <w:rFonts w:hint="eastAsia"/>
              </w:rPr>
            </w:pPr>
            <w:r>
              <w:rPr>
                <w:rFonts w:hint="eastAsia"/>
                <w:lang w:val="en-US" w:eastAsia="zh-CN"/>
              </w:rPr>
              <w:t>0.025</w:t>
            </w:r>
          </w:p>
          <w:p w14:paraId="7C2C750B">
            <w:pPr>
              <w:pStyle w:val="32"/>
              <w:bidi w:val="0"/>
              <w:rPr>
                <w:rFonts w:hint="eastAsia"/>
              </w:rPr>
            </w:pPr>
            <w:r>
              <w:rPr>
                <w:rFonts w:hint="eastAsia"/>
              </w:rPr>
              <w:t>（0.</w:t>
            </w:r>
            <w:r>
              <w:rPr>
                <w:rFonts w:hint="eastAsia"/>
                <w:lang w:val="en-US" w:eastAsia="zh-CN"/>
              </w:rPr>
              <w:t>063</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C1C60">
            <w:pPr>
              <w:pStyle w:val="32"/>
              <w:bidi w:val="0"/>
              <w:rPr>
                <w:rFonts w:hint="eastAsia"/>
              </w:rPr>
            </w:pPr>
            <w:r>
              <w:rPr>
                <w:rFonts w:hint="eastAsia"/>
                <w:lang w:val="en-US" w:eastAsia="zh-CN"/>
              </w:rPr>
              <w:t>0.255***</w:t>
            </w:r>
          </w:p>
          <w:p w14:paraId="64DD6418">
            <w:pPr>
              <w:pStyle w:val="32"/>
              <w:bidi w:val="0"/>
              <w:rPr>
                <w:rFonts w:hint="eastAsia"/>
              </w:rPr>
            </w:pPr>
            <w:r>
              <w:rPr>
                <w:rFonts w:hint="eastAsia"/>
              </w:rPr>
              <w:t>（0.0</w:t>
            </w:r>
            <w:r>
              <w:rPr>
                <w:rFonts w:hint="eastAsia"/>
                <w:lang w:val="en-US" w:eastAsia="zh-CN"/>
              </w:rPr>
              <w:t>62</w:t>
            </w:r>
            <w:r>
              <w:rPr>
                <w:rFonts w:hint="eastAsia"/>
              </w:rPr>
              <w:t>）</w:t>
            </w:r>
          </w:p>
        </w:tc>
      </w:tr>
      <w:tr w14:paraId="1C62D9D2">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0417D">
            <w:pPr>
              <w:pStyle w:val="32"/>
              <w:bidi w:val="0"/>
              <w:rPr>
                <w:rFonts w:hint="eastAsia"/>
              </w:rPr>
            </w:pPr>
            <w:r>
              <w:rPr>
                <w:rFonts w:hint="eastAsia"/>
              </w:rPr>
              <w:t>城镇化水平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7AA349">
            <w:pPr>
              <w:pStyle w:val="32"/>
              <w:bidi w:val="0"/>
              <w:rPr>
                <w:rFonts w:hint="eastAsia"/>
              </w:rPr>
            </w:pPr>
            <w:r>
              <w:rPr>
                <w:rFonts w:hint="eastAsia"/>
              </w:rPr>
              <w:t>-</w:t>
            </w:r>
            <w:r>
              <w:rPr>
                <w:rFonts w:hint="eastAsia"/>
                <w:lang w:val="en-US" w:eastAsia="zh-CN"/>
              </w:rPr>
              <w:t>0.132</w:t>
            </w:r>
            <w:r>
              <w:rPr>
                <w:rFonts w:hint="eastAsia"/>
              </w:rPr>
              <w:t>***</w:t>
            </w:r>
          </w:p>
          <w:p w14:paraId="565A05D4">
            <w:pPr>
              <w:pStyle w:val="32"/>
              <w:bidi w:val="0"/>
              <w:rPr>
                <w:rFonts w:hint="eastAsia"/>
              </w:rPr>
            </w:pPr>
            <w:r>
              <w:rPr>
                <w:rFonts w:hint="eastAsia"/>
              </w:rPr>
              <w:t>（</w:t>
            </w:r>
            <w:r>
              <w:rPr>
                <w:rFonts w:hint="eastAsia"/>
                <w:lang w:val="en-US" w:eastAsia="zh-CN"/>
              </w:rPr>
              <w:t>0.013</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29425">
            <w:pPr>
              <w:pStyle w:val="32"/>
              <w:bidi w:val="0"/>
              <w:rPr>
                <w:rFonts w:hint="eastAsia"/>
              </w:rPr>
            </w:pPr>
            <w:r>
              <w:rPr>
                <w:rFonts w:hint="eastAsia"/>
                <w:lang w:val="en-US" w:eastAsia="zh-CN"/>
              </w:rPr>
              <w:t>-0.189</w:t>
            </w:r>
            <w:r>
              <w:rPr>
                <w:rFonts w:hint="eastAsia"/>
              </w:rPr>
              <w:t>*</w:t>
            </w:r>
          </w:p>
          <w:p w14:paraId="6CED29FB">
            <w:pPr>
              <w:pStyle w:val="32"/>
              <w:bidi w:val="0"/>
              <w:rPr>
                <w:rFonts w:hint="eastAsia"/>
              </w:rPr>
            </w:pPr>
            <w:r>
              <w:rPr>
                <w:rFonts w:hint="eastAsia"/>
              </w:rPr>
              <w:t>（</w:t>
            </w:r>
            <w:r>
              <w:rPr>
                <w:rFonts w:hint="eastAsia"/>
                <w:lang w:val="en-US" w:eastAsia="zh-CN"/>
              </w:rPr>
              <w:t>0.109</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B78B3">
            <w:pPr>
              <w:pStyle w:val="32"/>
              <w:bidi w:val="0"/>
              <w:rPr>
                <w:rFonts w:hint="eastAsia"/>
              </w:rPr>
            </w:pPr>
            <w:r>
              <w:rPr>
                <w:rFonts w:hint="eastAsia"/>
              </w:rPr>
              <w:t>-0.</w:t>
            </w:r>
            <w:r>
              <w:rPr>
                <w:rFonts w:hint="eastAsia"/>
                <w:lang w:val="en-US" w:eastAsia="zh-CN"/>
              </w:rPr>
              <w:t>132</w:t>
            </w:r>
            <w:r>
              <w:rPr>
                <w:rFonts w:hint="eastAsia"/>
              </w:rPr>
              <w:t>***</w:t>
            </w:r>
          </w:p>
          <w:p w14:paraId="78F2DC60">
            <w:pPr>
              <w:pStyle w:val="32"/>
              <w:bidi w:val="0"/>
              <w:rPr>
                <w:rFonts w:hint="eastAsia"/>
              </w:rPr>
            </w:pPr>
            <w:r>
              <w:rPr>
                <w:rFonts w:hint="eastAsia"/>
              </w:rPr>
              <w:t>（</w:t>
            </w:r>
            <w:r>
              <w:rPr>
                <w:rFonts w:hint="eastAsia"/>
                <w:lang w:val="en-US" w:eastAsia="zh-CN"/>
              </w:rPr>
              <w:t>0.013</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656A0">
            <w:pPr>
              <w:pStyle w:val="32"/>
              <w:bidi w:val="0"/>
              <w:rPr>
                <w:rFonts w:hint="eastAsia"/>
              </w:rPr>
            </w:pPr>
            <w:r>
              <w:rPr>
                <w:rFonts w:hint="eastAsia"/>
                <w:lang w:val="en-US" w:eastAsia="zh-CN"/>
              </w:rPr>
              <w:t>0.002</w:t>
            </w:r>
          </w:p>
          <w:p w14:paraId="7F0739A7">
            <w:pPr>
              <w:pStyle w:val="32"/>
              <w:bidi w:val="0"/>
              <w:rPr>
                <w:rFonts w:hint="eastAsia"/>
              </w:rPr>
            </w:pPr>
            <w:r>
              <w:rPr>
                <w:rFonts w:hint="eastAsia"/>
              </w:rPr>
              <w:t>（0.0</w:t>
            </w:r>
            <w:r>
              <w:rPr>
                <w:rFonts w:hint="eastAsia"/>
                <w:lang w:val="en-US" w:eastAsia="zh-CN"/>
              </w:rPr>
              <w:t>52</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C4F0F">
            <w:pPr>
              <w:pStyle w:val="32"/>
              <w:bidi w:val="0"/>
              <w:rPr>
                <w:rFonts w:hint="eastAsia"/>
              </w:rPr>
            </w:pPr>
            <w:r>
              <w:rPr>
                <w:rFonts w:hint="eastAsia"/>
              </w:rPr>
              <w:t>-0.</w:t>
            </w:r>
            <w:r>
              <w:rPr>
                <w:rFonts w:hint="eastAsia"/>
                <w:lang w:val="en-US" w:eastAsia="zh-CN"/>
              </w:rPr>
              <w:t>130**</w:t>
            </w:r>
          </w:p>
          <w:p w14:paraId="602059DC">
            <w:pPr>
              <w:pStyle w:val="32"/>
              <w:bidi w:val="0"/>
              <w:rPr>
                <w:rFonts w:hint="eastAsia"/>
              </w:rPr>
            </w:pPr>
            <w:r>
              <w:rPr>
                <w:rFonts w:hint="eastAsia"/>
              </w:rPr>
              <w:t>（0.0</w:t>
            </w:r>
            <w:r>
              <w:rPr>
                <w:rFonts w:hint="eastAsia"/>
                <w:lang w:val="en-US" w:eastAsia="zh-CN"/>
              </w:rPr>
              <w:t>51</w:t>
            </w:r>
            <w:r>
              <w:rPr>
                <w:rFonts w:hint="eastAsia"/>
              </w:rPr>
              <w:t>）</w:t>
            </w:r>
          </w:p>
        </w:tc>
      </w:tr>
      <w:tr w14:paraId="5251D85D">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0DE84">
            <w:pPr>
              <w:pStyle w:val="32"/>
              <w:bidi w:val="0"/>
              <w:rPr>
                <w:rFonts w:hint="eastAsia"/>
              </w:rPr>
            </w:pPr>
            <w:r>
              <w:rPr>
                <w:rFonts w:hint="eastAsia"/>
              </w:rPr>
              <w:t>外商直接投资水平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37938">
            <w:pPr>
              <w:pStyle w:val="32"/>
              <w:bidi w:val="0"/>
              <w:rPr>
                <w:rFonts w:hint="eastAsia"/>
              </w:rPr>
            </w:pPr>
            <w:r>
              <w:rPr>
                <w:rFonts w:hint="eastAsia"/>
              </w:rPr>
              <w:t>0.00</w:t>
            </w:r>
            <w:r>
              <w:rPr>
                <w:rFonts w:hint="eastAsia"/>
                <w:lang w:val="en-US" w:eastAsia="zh-CN"/>
              </w:rPr>
              <w:t>7</w:t>
            </w:r>
          </w:p>
          <w:p w14:paraId="50584ED1">
            <w:pPr>
              <w:pStyle w:val="32"/>
              <w:bidi w:val="0"/>
              <w:rPr>
                <w:rFonts w:hint="eastAsia"/>
              </w:rPr>
            </w:pPr>
            <w:r>
              <w:rPr>
                <w:rFonts w:hint="eastAsia"/>
              </w:rPr>
              <w:t>（</w:t>
            </w:r>
            <w:r>
              <w:rPr>
                <w:rFonts w:hint="eastAsia"/>
                <w:lang w:val="en-US" w:eastAsia="zh-CN"/>
              </w:rPr>
              <w:t>0.008</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EE111">
            <w:pPr>
              <w:pStyle w:val="32"/>
              <w:bidi w:val="0"/>
              <w:rPr>
                <w:rFonts w:hint="eastAsia"/>
              </w:rPr>
            </w:pPr>
            <w:r>
              <w:rPr>
                <w:rFonts w:hint="eastAsia"/>
                <w:lang w:val="en-US" w:eastAsia="zh-CN"/>
              </w:rPr>
              <w:t>0.001</w:t>
            </w:r>
          </w:p>
          <w:p w14:paraId="383FFE73">
            <w:pPr>
              <w:pStyle w:val="32"/>
              <w:bidi w:val="0"/>
              <w:rPr>
                <w:rFonts w:hint="eastAsia"/>
              </w:rPr>
            </w:pPr>
            <w:r>
              <w:rPr>
                <w:rFonts w:hint="eastAsia"/>
              </w:rPr>
              <w:t>（</w:t>
            </w:r>
            <w:r>
              <w:rPr>
                <w:rFonts w:hint="eastAsia"/>
                <w:lang w:val="en-US" w:eastAsia="zh-CN"/>
              </w:rPr>
              <w:t>0.037</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D43AB">
            <w:pPr>
              <w:pStyle w:val="32"/>
              <w:bidi w:val="0"/>
              <w:rPr>
                <w:rFonts w:hint="eastAsia"/>
              </w:rPr>
            </w:pPr>
            <w:r>
              <w:rPr>
                <w:rFonts w:hint="eastAsia"/>
              </w:rPr>
              <w:t>0.00</w:t>
            </w:r>
            <w:r>
              <w:rPr>
                <w:rFonts w:hint="eastAsia"/>
                <w:lang w:val="en-US" w:eastAsia="zh-CN"/>
              </w:rPr>
              <w:t>8</w:t>
            </w:r>
          </w:p>
          <w:p w14:paraId="7EC475FE">
            <w:pPr>
              <w:pStyle w:val="32"/>
              <w:bidi w:val="0"/>
              <w:rPr>
                <w:rFonts w:hint="eastAsia"/>
              </w:rPr>
            </w:pPr>
            <w:r>
              <w:rPr>
                <w:rFonts w:hint="eastAsia"/>
              </w:rPr>
              <w:t>（</w:t>
            </w:r>
            <w:r>
              <w:rPr>
                <w:rFonts w:hint="eastAsia"/>
                <w:lang w:val="en-US" w:eastAsia="zh-CN"/>
              </w:rPr>
              <w:t>0.010</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1A70F">
            <w:pPr>
              <w:pStyle w:val="32"/>
              <w:bidi w:val="0"/>
              <w:rPr>
                <w:rFonts w:hint="eastAsia"/>
              </w:rPr>
            </w:pPr>
            <w:r>
              <w:rPr>
                <w:rFonts w:hint="eastAsia"/>
              </w:rPr>
              <w:t>-</w:t>
            </w:r>
            <w:r>
              <w:rPr>
                <w:rFonts w:hint="eastAsia"/>
                <w:lang w:val="en-US" w:eastAsia="zh-CN"/>
              </w:rPr>
              <w:t>0.005</w:t>
            </w:r>
          </w:p>
          <w:p w14:paraId="1DEB802A">
            <w:pPr>
              <w:pStyle w:val="32"/>
              <w:bidi w:val="0"/>
              <w:rPr>
                <w:rFonts w:hint="eastAsia"/>
              </w:rPr>
            </w:pPr>
            <w:r>
              <w:rPr>
                <w:rFonts w:hint="eastAsia"/>
              </w:rPr>
              <w:t>（0.0</w:t>
            </w:r>
            <w:r>
              <w:rPr>
                <w:rFonts w:hint="eastAsia"/>
                <w:lang w:val="en-US" w:eastAsia="zh-CN"/>
              </w:rPr>
              <w:t>21</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51D8C">
            <w:pPr>
              <w:pStyle w:val="32"/>
              <w:bidi w:val="0"/>
              <w:rPr>
                <w:rFonts w:hint="eastAsia"/>
              </w:rPr>
            </w:pPr>
            <w:r>
              <w:rPr>
                <w:rFonts w:hint="eastAsia"/>
              </w:rPr>
              <w:t>-0.</w:t>
            </w:r>
            <w:r>
              <w:rPr>
                <w:rFonts w:hint="eastAsia"/>
                <w:lang w:val="en-US" w:eastAsia="zh-CN"/>
              </w:rPr>
              <w:t>003</w:t>
            </w:r>
          </w:p>
          <w:p w14:paraId="53C956F8">
            <w:pPr>
              <w:pStyle w:val="32"/>
              <w:bidi w:val="0"/>
              <w:rPr>
                <w:rFonts w:hint="eastAsia"/>
              </w:rPr>
            </w:pPr>
            <w:r>
              <w:rPr>
                <w:rFonts w:hint="eastAsia"/>
              </w:rPr>
              <w:t>（0.0</w:t>
            </w:r>
            <w:r>
              <w:rPr>
                <w:rFonts w:hint="eastAsia"/>
                <w:lang w:val="en-US" w:eastAsia="zh-CN"/>
              </w:rPr>
              <w:t>16</w:t>
            </w:r>
            <w:r>
              <w:rPr>
                <w:rFonts w:hint="eastAsia"/>
              </w:rPr>
              <w:t>）</w:t>
            </w:r>
          </w:p>
        </w:tc>
      </w:tr>
      <w:tr w14:paraId="7108FC4B">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AFA83D">
            <w:pPr>
              <w:pStyle w:val="32"/>
              <w:bidi w:val="0"/>
              <w:rPr>
                <w:rFonts w:hint="eastAsia"/>
              </w:rPr>
            </w:pPr>
            <w:r>
              <w:rPr>
                <w:rFonts w:hint="eastAsia"/>
              </w:rPr>
              <w:t>金融发展水平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885B6">
            <w:pPr>
              <w:pStyle w:val="32"/>
              <w:bidi w:val="0"/>
              <w:rPr>
                <w:rFonts w:hint="eastAsia"/>
              </w:rPr>
            </w:pPr>
            <w:r>
              <w:rPr>
                <w:rFonts w:hint="eastAsia"/>
              </w:rPr>
              <w:t>0.0</w:t>
            </w:r>
            <w:r>
              <w:rPr>
                <w:rFonts w:hint="eastAsia"/>
                <w:lang w:val="en-US" w:eastAsia="zh-CN"/>
              </w:rPr>
              <w:t>12</w:t>
            </w:r>
          </w:p>
          <w:p w14:paraId="08B83F41">
            <w:pPr>
              <w:pStyle w:val="32"/>
              <w:bidi w:val="0"/>
              <w:rPr>
                <w:rFonts w:hint="eastAsia"/>
              </w:rPr>
            </w:pPr>
            <w:r>
              <w:rPr>
                <w:rFonts w:hint="eastAsia"/>
              </w:rPr>
              <w:t>（0.0</w:t>
            </w:r>
            <w:r>
              <w:rPr>
                <w:rFonts w:hint="eastAsia"/>
                <w:lang w:val="en-US" w:eastAsia="zh-CN"/>
              </w:rPr>
              <w:t>19</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A429E">
            <w:pPr>
              <w:pStyle w:val="32"/>
              <w:bidi w:val="0"/>
              <w:rPr>
                <w:rFonts w:hint="eastAsia"/>
              </w:rPr>
            </w:pPr>
            <w:r>
              <w:rPr>
                <w:rFonts w:hint="eastAsia"/>
                <w:lang w:val="en-US" w:eastAsia="zh-CN"/>
              </w:rPr>
              <w:t>0.016</w:t>
            </w:r>
          </w:p>
          <w:p w14:paraId="447ECA4C">
            <w:pPr>
              <w:pStyle w:val="32"/>
              <w:bidi w:val="0"/>
              <w:rPr>
                <w:rFonts w:hint="eastAsia"/>
              </w:rPr>
            </w:pPr>
            <w:r>
              <w:rPr>
                <w:rFonts w:hint="eastAsia"/>
              </w:rPr>
              <w:t>（0.</w:t>
            </w:r>
            <w:r>
              <w:rPr>
                <w:rFonts w:hint="eastAsia"/>
                <w:lang w:val="en-US" w:eastAsia="zh-CN"/>
              </w:rPr>
              <w:t>125</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C9059">
            <w:pPr>
              <w:pStyle w:val="32"/>
              <w:bidi w:val="0"/>
              <w:rPr>
                <w:rFonts w:hint="eastAsia"/>
              </w:rPr>
            </w:pPr>
            <w:r>
              <w:rPr>
                <w:rFonts w:hint="eastAsia"/>
                <w:lang w:val="en-US" w:eastAsia="zh-CN"/>
              </w:rPr>
              <w:t>0.008</w:t>
            </w:r>
          </w:p>
          <w:p w14:paraId="6CB89BE3">
            <w:pPr>
              <w:pStyle w:val="32"/>
              <w:bidi w:val="0"/>
              <w:rPr>
                <w:rFonts w:hint="eastAsia"/>
              </w:rPr>
            </w:pPr>
            <w:r>
              <w:rPr>
                <w:rFonts w:hint="eastAsia"/>
              </w:rPr>
              <w:t>（0.0</w:t>
            </w:r>
            <w:r>
              <w:rPr>
                <w:rFonts w:hint="eastAsia"/>
                <w:lang w:val="en-US" w:eastAsia="zh-CN"/>
              </w:rPr>
              <w:t>23</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767C0">
            <w:pPr>
              <w:pStyle w:val="32"/>
              <w:bidi w:val="0"/>
              <w:rPr>
                <w:rFonts w:hint="eastAsia"/>
              </w:rPr>
            </w:pPr>
            <w:r>
              <w:rPr>
                <w:rFonts w:hint="eastAsia"/>
              </w:rPr>
              <w:t>0</w:t>
            </w:r>
            <w:r>
              <w:rPr>
                <w:rFonts w:hint="eastAsia"/>
                <w:lang w:val="en-US" w:eastAsia="zh-CN"/>
              </w:rPr>
              <w:t>.003</w:t>
            </w:r>
          </w:p>
          <w:p w14:paraId="31E21D44">
            <w:pPr>
              <w:pStyle w:val="32"/>
              <w:bidi w:val="0"/>
              <w:rPr>
                <w:rFonts w:hint="eastAsia"/>
              </w:rPr>
            </w:pPr>
            <w:r>
              <w:rPr>
                <w:rFonts w:hint="eastAsia"/>
              </w:rPr>
              <w:t>（0.0</w:t>
            </w:r>
            <w:r>
              <w:rPr>
                <w:rFonts w:hint="eastAsia"/>
                <w:lang w:val="en-US" w:eastAsia="zh-CN"/>
              </w:rPr>
              <w:t>58</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A8978">
            <w:pPr>
              <w:pStyle w:val="32"/>
              <w:bidi w:val="0"/>
              <w:rPr>
                <w:rFonts w:hint="eastAsia"/>
              </w:rPr>
            </w:pPr>
            <w:r>
              <w:rPr>
                <w:rFonts w:hint="eastAsia"/>
              </w:rPr>
              <w:t>0.</w:t>
            </w:r>
            <w:r>
              <w:rPr>
                <w:rFonts w:hint="eastAsia"/>
                <w:lang w:val="en-US" w:eastAsia="zh-CN"/>
              </w:rPr>
              <w:t>011</w:t>
            </w:r>
          </w:p>
          <w:p w14:paraId="273B2883">
            <w:pPr>
              <w:pStyle w:val="32"/>
              <w:bidi w:val="0"/>
              <w:rPr>
                <w:rFonts w:hint="eastAsia"/>
              </w:rPr>
            </w:pPr>
            <w:r>
              <w:rPr>
                <w:rFonts w:hint="eastAsia"/>
              </w:rPr>
              <w:t>（0.0</w:t>
            </w:r>
            <w:r>
              <w:rPr>
                <w:rFonts w:hint="eastAsia"/>
                <w:lang w:val="en-US" w:eastAsia="zh-CN"/>
              </w:rPr>
              <w:t>58</w:t>
            </w:r>
            <w:r>
              <w:rPr>
                <w:rFonts w:hint="eastAsia"/>
              </w:rPr>
              <w:t>）</w:t>
            </w:r>
          </w:p>
        </w:tc>
      </w:tr>
      <w:tr w14:paraId="741EB375">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F19C7">
            <w:pPr>
              <w:pStyle w:val="32"/>
              <w:bidi w:val="0"/>
              <w:rPr>
                <w:rFonts w:hint="eastAsia"/>
              </w:rPr>
            </w:pPr>
            <w:r>
              <w:rPr>
                <w:rFonts w:hint="eastAsia"/>
              </w:rPr>
              <w:t>教育支出水平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D0CBE">
            <w:pPr>
              <w:pStyle w:val="32"/>
              <w:bidi w:val="0"/>
              <w:rPr>
                <w:rFonts w:hint="eastAsia"/>
              </w:rPr>
            </w:pPr>
            <w:r>
              <w:rPr>
                <w:rFonts w:hint="eastAsia"/>
              </w:rPr>
              <w:t>-0.</w:t>
            </w:r>
            <w:r>
              <w:rPr>
                <w:rFonts w:hint="eastAsia"/>
                <w:lang w:val="en-US" w:eastAsia="zh-CN"/>
              </w:rPr>
              <w:t>299</w:t>
            </w:r>
            <w:r>
              <w:rPr>
                <w:rFonts w:hint="eastAsia"/>
              </w:rPr>
              <w:t>***</w:t>
            </w:r>
          </w:p>
          <w:p w14:paraId="5F56D356">
            <w:pPr>
              <w:pStyle w:val="32"/>
              <w:bidi w:val="0"/>
              <w:rPr>
                <w:rFonts w:hint="eastAsia"/>
              </w:rPr>
            </w:pPr>
            <w:r>
              <w:rPr>
                <w:rFonts w:hint="eastAsia"/>
              </w:rPr>
              <w:t>（</w:t>
            </w:r>
            <w:r>
              <w:rPr>
                <w:rFonts w:hint="eastAsia"/>
                <w:lang w:val="en-US" w:eastAsia="zh-CN"/>
              </w:rPr>
              <w:t>0.011</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341D2">
            <w:pPr>
              <w:pStyle w:val="32"/>
              <w:bidi w:val="0"/>
              <w:rPr>
                <w:rFonts w:hint="eastAsia"/>
              </w:rPr>
            </w:pPr>
            <w:r>
              <w:rPr>
                <w:rFonts w:hint="eastAsia"/>
                <w:lang w:val="en-US" w:eastAsia="zh-CN"/>
              </w:rPr>
              <w:t>0.090</w:t>
            </w:r>
          </w:p>
          <w:p w14:paraId="4AA09769">
            <w:pPr>
              <w:pStyle w:val="32"/>
              <w:bidi w:val="0"/>
              <w:rPr>
                <w:rFonts w:hint="eastAsia"/>
              </w:rPr>
            </w:pPr>
            <w:r>
              <w:rPr>
                <w:rFonts w:hint="eastAsia"/>
              </w:rPr>
              <w:t>（0.</w:t>
            </w:r>
            <w:r>
              <w:rPr>
                <w:rFonts w:hint="eastAsia"/>
                <w:lang w:val="en-US" w:eastAsia="zh-CN"/>
              </w:rPr>
              <w:t>074</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53C29">
            <w:pPr>
              <w:pStyle w:val="32"/>
              <w:bidi w:val="0"/>
              <w:rPr>
                <w:rFonts w:hint="eastAsia"/>
              </w:rPr>
            </w:pPr>
            <w:r>
              <w:rPr>
                <w:rFonts w:hint="eastAsia"/>
              </w:rPr>
              <w:t>-0.</w:t>
            </w:r>
            <w:r>
              <w:rPr>
                <w:rFonts w:hint="eastAsia"/>
                <w:lang w:val="en-US" w:eastAsia="zh-CN"/>
              </w:rPr>
              <w:t>036</w:t>
            </w:r>
            <w:r>
              <w:rPr>
                <w:rFonts w:hint="eastAsia"/>
              </w:rPr>
              <w:t>***</w:t>
            </w:r>
          </w:p>
          <w:p w14:paraId="061FA57A">
            <w:pPr>
              <w:pStyle w:val="32"/>
              <w:bidi w:val="0"/>
              <w:rPr>
                <w:rFonts w:hint="eastAsia"/>
              </w:rPr>
            </w:pPr>
            <w:r>
              <w:rPr>
                <w:rFonts w:hint="eastAsia"/>
              </w:rPr>
              <w:t>（0.01</w:t>
            </w:r>
            <w:r>
              <w:rPr>
                <w:rFonts w:hint="eastAsia"/>
                <w:lang w:val="en-US" w:eastAsia="zh-CN"/>
              </w:rPr>
              <w:t>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AE6C9">
            <w:pPr>
              <w:pStyle w:val="32"/>
              <w:bidi w:val="0"/>
              <w:rPr>
                <w:rFonts w:hint="eastAsia"/>
              </w:rPr>
            </w:pPr>
            <w:r>
              <w:rPr>
                <w:rFonts w:hint="eastAsia"/>
              </w:rPr>
              <w:t>0.0</w:t>
            </w:r>
            <w:r>
              <w:rPr>
                <w:rFonts w:hint="eastAsia"/>
                <w:lang w:val="en-US" w:eastAsia="zh-CN"/>
              </w:rPr>
              <w:t>63</w:t>
            </w:r>
            <w:r>
              <w:rPr>
                <w:rFonts w:hint="eastAsia"/>
              </w:rPr>
              <w:t>*</w:t>
            </w:r>
          </w:p>
          <w:p w14:paraId="62103BA3">
            <w:pPr>
              <w:pStyle w:val="32"/>
              <w:bidi w:val="0"/>
              <w:rPr>
                <w:rFonts w:hint="eastAsia"/>
              </w:rPr>
            </w:pPr>
            <w:r>
              <w:rPr>
                <w:rFonts w:hint="eastAsia"/>
              </w:rPr>
              <w:t>（0.0</w:t>
            </w:r>
            <w:r>
              <w:rPr>
                <w:rFonts w:hint="eastAsia"/>
                <w:lang w:val="en-US" w:eastAsia="zh-CN"/>
              </w:rPr>
              <w:t>35</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00021E">
            <w:pPr>
              <w:pStyle w:val="32"/>
              <w:bidi w:val="0"/>
              <w:rPr>
                <w:rFonts w:hint="eastAsia"/>
              </w:rPr>
            </w:pPr>
            <w:r>
              <w:rPr>
                <w:rFonts w:hint="eastAsia"/>
                <w:lang w:val="en-US" w:eastAsia="zh-CN"/>
              </w:rPr>
              <w:t>0.027</w:t>
            </w:r>
          </w:p>
          <w:p w14:paraId="3E1CCF24">
            <w:pPr>
              <w:pStyle w:val="32"/>
              <w:bidi w:val="0"/>
              <w:rPr>
                <w:rFonts w:hint="eastAsia"/>
              </w:rPr>
            </w:pPr>
            <w:r>
              <w:rPr>
                <w:rFonts w:hint="eastAsia"/>
              </w:rPr>
              <w:t>（0.0</w:t>
            </w:r>
            <w:r>
              <w:rPr>
                <w:rFonts w:hint="eastAsia"/>
                <w:lang w:val="en-US" w:eastAsia="zh-CN"/>
              </w:rPr>
              <w:t>33</w:t>
            </w:r>
            <w:r>
              <w:rPr>
                <w:rFonts w:hint="eastAsia"/>
              </w:rPr>
              <w:t>）</w:t>
            </w:r>
          </w:p>
        </w:tc>
      </w:tr>
      <w:tr w14:paraId="76500D5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F3BFE">
            <w:pPr>
              <w:pStyle w:val="32"/>
              <w:bidi w:val="0"/>
              <w:rPr>
                <w:rFonts w:hint="eastAsia"/>
              </w:rPr>
            </w:pPr>
            <w:r>
              <w:rPr>
                <w:rFonts w:hint="eastAsia"/>
              </w:rPr>
              <w:t>第三产业发展水平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42B05">
            <w:pPr>
              <w:pStyle w:val="32"/>
              <w:bidi w:val="0"/>
              <w:rPr>
                <w:rFonts w:hint="eastAsia"/>
              </w:rPr>
            </w:pPr>
            <w:r>
              <w:rPr>
                <w:rFonts w:hint="eastAsia"/>
                <w:lang w:val="en-US" w:eastAsia="zh-CN"/>
              </w:rPr>
              <w:t>0.068</w:t>
            </w:r>
            <w:r>
              <w:rPr>
                <w:rFonts w:hint="eastAsia"/>
              </w:rPr>
              <w:t>***</w:t>
            </w:r>
          </w:p>
          <w:p w14:paraId="6E5424F2">
            <w:pPr>
              <w:pStyle w:val="32"/>
              <w:bidi w:val="0"/>
              <w:rPr>
                <w:rFonts w:hint="eastAsia"/>
              </w:rPr>
            </w:pPr>
            <w:r>
              <w:rPr>
                <w:rFonts w:hint="eastAsia"/>
              </w:rPr>
              <w:t>（</w:t>
            </w:r>
            <w:r>
              <w:rPr>
                <w:rFonts w:hint="eastAsia"/>
                <w:lang w:val="en-US" w:eastAsia="zh-CN"/>
              </w:rPr>
              <w:t>0.016</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34FF7">
            <w:pPr>
              <w:pStyle w:val="32"/>
              <w:bidi w:val="0"/>
              <w:rPr>
                <w:rFonts w:hint="eastAsia"/>
              </w:rPr>
            </w:pPr>
            <w:r>
              <w:rPr>
                <w:rFonts w:hint="eastAsia"/>
                <w:lang w:val="en-US" w:eastAsia="zh-CN"/>
              </w:rPr>
              <w:t>0.080</w:t>
            </w:r>
          </w:p>
          <w:p w14:paraId="7EAD8F3C">
            <w:pPr>
              <w:pStyle w:val="32"/>
              <w:bidi w:val="0"/>
              <w:rPr>
                <w:rFonts w:hint="eastAsia"/>
              </w:rPr>
            </w:pPr>
            <w:r>
              <w:rPr>
                <w:rFonts w:hint="eastAsia"/>
              </w:rPr>
              <w:t>（0.</w:t>
            </w:r>
            <w:r>
              <w:rPr>
                <w:rFonts w:hint="eastAsia"/>
                <w:lang w:val="en-US" w:eastAsia="zh-CN"/>
              </w:rPr>
              <w:t>121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E0BEF">
            <w:pPr>
              <w:pStyle w:val="32"/>
              <w:bidi w:val="0"/>
              <w:rPr>
                <w:rFonts w:hint="eastAsia"/>
              </w:rPr>
            </w:pPr>
            <w:r>
              <w:rPr>
                <w:rFonts w:hint="eastAsia"/>
                <w:lang w:val="en-US" w:eastAsia="zh-CN"/>
              </w:rPr>
              <w:t>0.068</w:t>
            </w:r>
            <w:r>
              <w:rPr>
                <w:rFonts w:hint="eastAsia"/>
              </w:rPr>
              <w:t>***</w:t>
            </w:r>
          </w:p>
          <w:p w14:paraId="33836888">
            <w:pPr>
              <w:pStyle w:val="32"/>
              <w:bidi w:val="0"/>
              <w:rPr>
                <w:rFonts w:hint="eastAsia"/>
              </w:rPr>
            </w:pPr>
            <w:r>
              <w:rPr>
                <w:rFonts w:hint="eastAsia"/>
              </w:rPr>
              <w:t>（0.0</w:t>
            </w:r>
            <w:r>
              <w:rPr>
                <w:rFonts w:hint="eastAsia"/>
                <w:lang w:val="en-US" w:eastAsia="zh-CN"/>
              </w:rPr>
              <w:t>18</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803E0">
            <w:pPr>
              <w:pStyle w:val="32"/>
              <w:bidi w:val="0"/>
              <w:rPr>
                <w:rFonts w:hint="eastAsia"/>
              </w:rPr>
            </w:pPr>
            <w:r>
              <w:rPr>
                <w:rFonts w:hint="eastAsia"/>
              </w:rPr>
              <w:t>-</w:t>
            </w:r>
            <w:r>
              <w:rPr>
                <w:rFonts w:hint="eastAsia"/>
                <w:lang w:val="en-US" w:eastAsia="zh-CN"/>
              </w:rPr>
              <w:t>0.003</w:t>
            </w:r>
          </w:p>
          <w:p w14:paraId="499B2F4A">
            <w:pPr>
              <w:pStyle w:val="32"/>
              <w:bidi w:val="0"/>
              <w:rPr>
                <w:rFonts w:hint="eastAsia"/>
              </w:rPr>
            </w:pPr>
            <w:r>
              <w:rPr>
                <w:rFonts w:hint="eastAsia"/>
              </w:rPr>
              <w:t>（0.0</w:t>
            </w:r>
            <w:r>
              <w:rPr>
                <w:rFonts w:hint="eastAsia"/>
                <w:lang w:val="en-US" w:eastAsia="zh-CN"/>
              </w:rPr>
              <w:t>50</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B4716">
            <w:pPr>
              <w:pStyle w:val="32"/>
              <w:bidi w:val="0"/>
              <w:rPr>
                <w:rFonts w:hint="eastAsia"/>
              </w:rPr>
            </w:pPr>
            <w:r>
              <w:rPr>
                <w:rFonts w:hint="eastAsia"/>
              </w:rPr>
              <w:t>0.0</w:t>
            </w:r>
            <w:r>
              <w:rPr>
                <w:rFonts w:hint="eastAsia"/>
                <w:lang w:val="en-US" w:eastAsia="zh-CN"/>
              </w:rPr>
              <w:t>65</w:t>
            </w:r>
          </w:p>
          <w:p w14:paraId="795A308C">
            <w:pPr>
              <w:pStyle w:val="32"/>
              <w:bidi w:val="0"/>
              <w:rPr>
                <w:rFonts w:hint="eastAsia"/>
              </w:rPr>
            </w:pPr>
            <w:r>
              <w:rPr>
                <w:rFonts w:hint="eastAsia"/>
              </w:rPr>
              <w:t>（0.0</w:t>
            </w:r>
            <w:r>
              <w:rPr>
                <w:rFonts w:hint="eastAsia"/>
                <w:lang w:val="en-US" w:eastAsia="zh-CN"/>
              </w:rPr>
              <w:t>47</w:t>
            </w:r>
            <w:r>
              <w:rPr>
                <w:rFonts w:hint="eastAsia"/>
              </w:rPr>
              <w:t>）</w:t>
            </w:r>
          </w:p>
        </w:tc>
      </w:tr>
      <w:tr w14:paraId="037BD0CE">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024FD">
            <w:pPr>
              <w:pStyle w:val="32"/>
              <w:bidi w:val="0"/>
              <w:rPr>
                <w:rFonts w:hint="eastAsia"/>
                <w:lang w:val="en-US" w:eastAsia="zh-CN"/>
              </w:rPr>
            </w:pPr>
            <w:r>
              <w:rPr>
                <w:rFonts w:hint="eastAsia"/>
                <w:lang w:val="en-US" w:eastAsia="zh-CN"/>
              </w:rPr>
              <w:t>Rho</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76A55">
            <w:pPr>
              <w:pStyle w:val="32"/>
              <w:bidi w:val="0"/>
              <w:rPr>
                <w:rFonts w:hint="eastAsia"/>
                <w:lang w:val="en-US" w:eastAsia="zh-CN"/>
              </w:rPr>
            </w:pPr>
            <w:r>
              <w:rPr>
                <w:rFonts w:hint="eastAsia"/>
                <w:lang w:val="en-US" w:eastAsia="zh-CN"/>
              </w:rPr>
              <w:t>-1.459***</w:t>
            </w:r>
          </w:p>
          <w:p w14:paraId="349A5604">
            <w:pPr>
              <w:pStyle w:val="32"/>
              <w:bidi w:val="0"/>
              <w:rPr>
                <w:rFonts w:hint="default"/>
                <w:lang w:val="en-US" w:eastAsia="zh-CN"/>
              </w:rPr>
            </w:pPr>
            <w:r>
              <w:rPr>
                <w:rFonts w:hint="eastAsia"/>
                <w:lang w:val="en-US" w:eastAsia="zh-CN"/>
              </w:rPr>
              <w:t>(0.299)</w:t>
            </w:r>
          </w:p>
        </w:tc>
      </w:tr>
      <w:tr w14:paraId="2C84F57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9103">
            <w:pPr>
              <w:pStyle w:val="32"/>
              <w:bidi w:val="0"/>
              <w:rPr>
                <w:rFonts w:hint="eastAsia"/>
              </w:rPr>
            </w:pPr>
            <w:r>
              <w:rPr>
                <w:rFonts w:hint="eastAsia"/>
              </w:rPr>
              <w:t>R-Squared</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9BDDD">
            <w:pPr>
              <w:pStyle w:val="32"/>
              <w:bidi w:val="0"/>
              <w:rPr>
                <w:rFonts w:hint="eastAsia"/>
              </w:rPr>
            </w:pPr>
            <w:r>
              <w:rPr>
                <w:rFonts w:hint="eastAsia"/>
              </w:rPr>
              <w:t>0.</w:t>
            </w:r>
            <w:r>
              <w:rPr>
                <w:rFonts w:hint="eastAsia"/>
                <w:lang w:val="en-US" w:eastAsia="zh-CN"/>
              </w:rPr>
              <w:t>3373</w:t>
            </w:r>
          </w:p>
        </w:tc>
      </w:tr>
      <w:tr w14:paraId="6DF539E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74EBE">
            <w:pPr>
              <w:pStyle w:val="32"/>
              <w:bidi w:val="0"/>
              <w:rPr>
                <w:rFonts w:hint="eastAsia"/>
              </w:rPr>
            </w:pPr>
            <w:r>
              <w:rPr>
                <w:rFonts w:hint="eastAsia"/>
              </w:rPr>
              <w:t>Log-likelihood</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FEA6E">
            <w:pPr>
              <w:pStyle w:val="32"/>
              <w:bidi w:val="0"/>
              <w:rPr>
                <w:rFonts w:hint="eastAsia"/>
              </w:rPr>
            </w:pPr>
            <w:r>
              <w:rPr>
                <w:rFonts w:hint="eastAsia"/>
                <w:lang w:val="en-US" w:eastAsia="zh-CN"/>
              </w:rPr>
              <w:t>1039.2299</w:t>
            </w:r>
          </w:p>
        </w:tc>
      </w:tr>
    </w:tbl>
    <w:p w14:paraId="54CD2241">
      <w:pPr>
        <w:rPr>
          <w:sz w:val="16"/>
          <w:szCs w:val="20"/>
        </w:rPr>
      </w:pPr>
      <w:r>
        <w:rPr>
          <w:sz w:val="18"/>
          <w:szCs w:val="21"/>
        </w:rPr>
        <w:t>注：*、**、***分别表示P&lt;0.1，P&lt;0.05，P&lt;0.01。</w:t>
      </w:r>
    </w:p>
    <w:p w14:paraId="460AB737"/>
    <w:p w14:paraId="6475E34D">
      <w:pPr>
        <w:pStyle w:val="5"/>
        <w:numPr>
          <w:ilvl w:val="1"/>
          <w:numId w:val="5"/>
        </w:numPr>
        <w:bidi w:val="0"/>
        <w:ind w:left="420" w:leftChars="0" w:firstLine="562" w:firstLineChars="200"/>
        <w:outlineLvl w:val="2"/>
      </w:pPr>
      <w:r>
        <w:t>珠三角城市群</w:t>
      </w:r>
    </w:p>
    <w:p w14:paraId="48A5F167">
      <w:pPr>
        <w:ind w:firstLine="420" w:firstLineChars="200"/>
      </w:pPr>
      <w:r>
        <w:t>从表</w:t>
      </w:r>
      <w:r>
        <w:rPr>
          <w:lang w:val="en-US" w:eastAsia="zh-CN"/>
        </w:rPr>
        <w:t>9</w:t>
      </w:r>
      <w:r>
        <w:t>中珠三角城市群范围内地级市样本的空间杜宾模型回归结果来看：</w:t>
      </w:r>
    </w:p>
    <w:p w14:paraId="4D0B8AB5">
      <w:pPr>
        <w:ind w:firstLine="420" w:firstLineChars="200"/>
        <w:rPr>
          <w:highlight w:val="none"/>
        </w:rPr>
      </w:pPr>
      <w:r>
        <w:rPr>
          <w:highlight w:val="none"/>
        </w:rPr>
        <w:t>从主效应来看，新质生产力对珠三角地区碳排放的影响整体表现为加强作用，且在1%的显著性水平下成立。从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各变量均没有明显显著性</w:t>
      </w:r>
      <w:r>
        <w:rPr>
          <w:highlight w:val="none"/>
          <w:lang w:eastAsia="zh-CN"/>
        </w:rPr>
        <w:t>，</w:t>
      </w:r>
      <w:r>
        <w:rPr>
          <w:highlight w:val="none"/>
        </w:rPr>
        <w:t>表明</w:t>
      </w:r>
      <w:r>
        <w:rPr>
          <w:highlight w:val="none"/>
          <w:lang w:val="en-US" w:eastAsia="zh-CN"/>
        </w:rPr>
        <w:t>周围</w:t>
      </w:r>
      <w:r>
        <w:rPr>
          <w:highlight w:val="none"/>
        </w:rPr>
        <w:t>地区</w:t>
      </w:r>
      <w:r>
        <w:rPr>
          <w:highlight w:val="none"/>
          <w:lang w:val="en-US" w:eastAsia="zh-CN"/>
        </w:rPr>
        <w:t>对本</w:t>
      </w:r>
      <w:r>
        <w:rPr>
          <w:highlight w:val="none"/>
        </w:rPr>
        <w:t>地区的碳排放水平</w:t>
      </w:r>
      <w:r>
        <w:rPr>
          <w:highlight w:val="none"/>
          <w:lang w:val="en-US" w:eastAsia="zh-CN"/>
        </w:rPr>
        <w:t>的影响有限</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珠三角城市群</w:t>
      </w:r>
      <w:r>
        <w:rPr>
          <w:lang w:eastAsia="zh-CN"/>
        </w:rPr>
        <w:t>的碳排放表现出显著的空间负相关，可能是受到污染转移产生的空间替代效应影响。</w:t>
      </w:r>
    </w:p>
    <w:p w14:paraId="1B335091">
      <w:pPr>
        <w:ind w:firstLine="420"/>
        <w:rPr>
          <w:highlight w:val="none"/>
        </w:rPr>
      </w:pPr>
      <w:r>
        <w:rPr>
          <w:highlight w:val="none"/>
        </w:rPr>
        <w:t>从空间溢出效应的结果来看，新质生产力的直接效应为正</w:t>
      </w:r>
      <w:r>
        <w:rPr>
          <w:highlight w:val="none"/>
          <w:lang w:val="en-US" w:eastAsia="zh-CN"/>
        </w:rPr>
        <w:t>且通过1%水平的显著性检验</w:t>
      </w:r>
      <w:r>
        <w:rPr>
          <w:highlight w:val="none"/>
        </w:rPr>
        <w:t>，间接效应为负</w:t>
      </w:r>
      <w:r>
        <w:rPr>
          <w:highlight w:val="none"/>
          <w:lang w:eastAsia="zh-CN"/>
        </w:rPr>
        <w:t>、</w:t>
      </w:r>
      <w:r>
        <w:rPr>
          <w:highlight w:val="none"/>
        </w:rPr>
        <w:t>总效应为正但不显著，说明本地区新质生产力水平的提高对本地区的碳排放水平有明显的加强作用，但周围地区的新质生产力水平会减少本地区碳排放水平。原因可能是珠三角城市群的发展差距较大，除深圳、广州、佛山等城市新质生产力水平较高之外，大多数城市处于由劳动密集型向技术知识密集型转型的阶段，因此形成各城市在新质生产力方面的竞争特征。本地区新质生产力水平的提高会提高碳排放水平，而在产业转移的作用下，周围地区新质生产力水平的提高会降低本地区的碳排放水平。</w:t>
      </w:r>
    </w:p>
    <w:p w14:paraId="52C1773A"/>
    <w:p w14:paraId="669A78E6">
      <w:pPr>
        <w:pStyle w:val="31"/>
        <w:bidi w:val="0"/>
      </w:pPr>
      <w:r>
        <w:t xml:space="preserve">表 </w:t>
      </w:r>
      <w:r>
        <w:rPr>
          <w:lang w:val="en-US" w:eastAsia="zh-CN"/>
        </w:rPr>
        <w:t>9</w:t>
      </w:r>
      <w:r>
        <w:t xml:space="preserve"> 空间杜宾模型回归结果（珠三角）</w:t>
      </w:r>
    </w:p>
    <w:tbl>
      <w:tblPr>
        <w:tblStyle w:val="16"/>
        <w:tblW w:w="8429" w:type="dxa"/>
        <w:tblInd w:w="93" w:type="dxa"/>
        <w:tblLayout w:type="fixed"/>
        <w:tblCellMar>
          <w:top w:w="0" w:type="dxa"/>
          <w:left w:w="108" w:type="dxa"/>
          <w:bottom w:w="0" w:type="dxa"/>
          <w:right w:w="108" w:type="dxa"/>
        </w:tblCellMar>
      </w:tblPr>
      <w:tblGrid>
        <w:gridCol w:w="1732"/>
        <w:gridCol w:w="1543"/>
        <w:gridCol w:w="1596"/>
        <w:gridCol w:w="1186"/>
        <w:gridCol w:w="1186"/>
        <w:gridCol w:w="1186"/>
      </w:tblGrid>
      <w:tr w14:paraId="66A92AEB">
        <w:tblPrEx>
          <w:tblCellMar>
            <w:top w:w="0" w:type="dxa"/>
            <w:left w:w="108" w:type="dxa"/>
            <w:bottom w:w="0" w:type="dxa"/>
            <w:right w:w="108" w:type="dxa"/>
          </w:tblCellMar>
        </w:tblPrEx>
        <w:trPr>
          <w:trHeight w:val="270" w:hRule="atLeast"/>
        </w:trPr>
        <w:tc>
          <w:tcPr>
            <w:tcW w:w="173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5E523">
            <w:pPr>
              <w:pStyle w:val="32"/>
              <w:bidi w:val="0"/>
              <w:rPr>
                <w:rFonts w:hint="eastAsia"/>
              </w:rPr>
            </w:pPr>
          </w:p>
        </w:tc>
        <w:tc>
          <w:tcPr>
            <w:tcW w:w="313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BDC04">
            <w:pPr>
              <w:pStyle w:val="32"/>
              <w:bidi w:val="0"/>
              <w:rPr>
                <w:rFonts w:hint="eastAsia"/>
              </w:rPr>
            </w:pPr>
            <w:r>
              <w:rPr>
                <w:rFonts w:hint="eastAsia"/>
              </w:rPr>
              <w:t>实证回归结果</w:t>
            </w:r>
          </w:p>
        </w:tc>
        <w:tc>
          <w:tcPr>
            <w:tcW w:w="355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E97B5">
            <w:pPr>
              <w:pStyle w:val="32"/>
              <w:bidi w:val="0"/>
              <w:rPr>
                <w:rFonts w:hint="eastAsia"/>
              </w:rPr>
            </w:pPr>
            <w:r>
              <w:rPr>
                <w:rFonts w:hint="eastAsia"/>
              </w:rPr>
              <w:t>空间溢出效应</w:t>
            </w:r>
          </w:p>
        </w:tc>
      </w:tr>
      <w:tr w14:paraId="1F96A6F5">
        <w:tblPrEx>
          <w:tblCellMar>
            <w:top w:w="0" w:type="dxa"/>
            <w:left w:w="108" w:type="dxa"/>
            <w:bottom w:w="0" w:type="dxa"/>
            <w:right w:w="108" w:type="dxa"/>
          </w:tblCellMar>
        </w:tblPrEx>
        <w:trPr>
          <w:trHeight w:val="270" w:hRule="atLeast"/>
        </w:trPr>
        <w:tc>
          <w:tcPr>
            <w:tcW w:w="173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66B62">
            <w:pPr>
              <w:pStyle w:val="32"/>
              <w:bidi w:val="0"/>
              <w:rPr>
                <w:rFonts w:hint="eastAsia"/>
              </w:rPr>
            </w:pP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6AC35">
            <w:pPr>
              <w:pStyle w:val="32"/>
              <w:bidi w:val="0"/>
              <w:rPr>
                <w:rFonts w:hint="eastAsia"/>
              </w:rPr>
            </w:pPr>
            <w:r>
              <w:rPr>
                <w:rFonts w:hint="eastAsia"/>
              </w:rPr>
              <w:t>主效应</w:t>
            </w:r>
            <w:r>
              <w:rPr>
                <w:rFonts w:hint="eastAsia"/>
                <w:lang w:val="en-US" w:eastAsia="zh-CN"/>
              </w:rPr>
              <w:t>(Main)</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B84EF">
            <w:pPr>
              <w:pStyle w:val="32"/>
              <w:bidi w:val="0"/>
              <w:rPr>
                <w:rFonts w:hint="eastAsia"/>
              </w:rPr>
            </w:pPr>
            <w:r>
              <w:rPr>
                <w:rFonts w:hint="eastAsia"/>
              </w:rPr>
              <w:t>空间滞后效应</w:t>
            </w:r>
            <w:r>
              <w:rPr>
                <w:rFonts w:hint="eastAsia"/>
                <w:lang w:val="en-US" w:eastAsia="zh-CN"/>
              </w:rPr>
              <w:t>(Wx)</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31713">
            <w:pPr>
              <w:pStyle w:val="32"/>
              <w:bidi w:val="0"/>
              <w:rPr>
                <w:rFonts w:hint="eastAsia"/>
              </w:rPr>
            </w:pPr>
            <w:r>
              <w:rPr>
                <w:rFonts w:hint="eastAsia"/>
              </w:rPr>
              <w:t>直接效应</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61D241">
            <w:pPr>
              <w:pStyle w:val="32"/>
              <w:bidi w:val="0"/>
              <w:rPr>
                <w:rFonts w:hint="eastAsia"/>
              </w:rPr>
            </w:pPr>
            <w:r>
              <w:rPr>
                <w:rFonts w:hint="eastAsia"/>
              </w:rPr>
              <w:t>间接效应</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A7382D">
            <w:pPr>
              <w:pStyle w:val="32"/>
              <w:bidi w:val="0"/>
              <w:rPr>
                <w:rFonts w:hint="eastAsia"/>
              </w:rPr>
            </w:pPr>
            <w:r>
              <w:rPr>
                <w:rFonts w:hint="eastAsia"/>
              </w:rPr>
              <w:t>总效应</w:t>
            </w:r>
          </w:p>
        </w:tc>
      </w:tr>
      <w:tr w14:paraId="0C9B5D6B">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3FE9">
            <w:pPr>
              <w:pStyle w:val="32"/>
              <w:bidi w:val="0"/>
              <w:rPr>
                <w:rFonts w:hint="eastAsia"/>
              </w:rPr>
            </w:pPr>
            <w:r>
              <w:rPr>
                <w:rFonts w:hint="eastAsia"/>
              </w:rPr>
              <w:t>新质生产力</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87D07">
            <w:pPr>
              <w:pStyle w:val="32"/>
              <w:bidi w:val="0"/>
              <w:rPr>
                <w:rFonts w:hint="eastAsia"/>
              </w:rPr>
            </w:pPr>
            <w:r>
              <w:rPr>
                <w:rFonts w:hint="eastAsia"/>
              </w:rPr>
              <w:t>0.44</w:t>
            </w:r>
            <w:r>
              <w:rPr>
                <w:rFonts w:hint="eastAsia"/>
                <w:lang w:val="en-US" w:eastAsia="zh-CN"/>
              </w:rPr>
              <w:t>2</w:t>
            </w:r>
            <w:r>
              <w:rPr>
                <w:rFonts w:hint="eastAsia"/>
              </w:rPr>
              <w:t>***</w:t>
            </w:r>
          </w:p>
          <w:p w14:paraId="08B90BD5">
            <w:pPr>
              <w:pStyle w:val="32"/>
              <w:bidi w:val="0"/>
              <w:rPr>
                <w:rFonts w:hint="eastAsia"/>
              </w:rPr>
            </w:pPr>
            <w:r>
              <w:rPr>
                <w:rFonts w:hint="eastAsia"/>
              </w:rPr>
              <w:t>（</w:t>
            </w:r>
            <w:r>
              <w:rPr>
                <w:rFonts w:hint="eastAsia"/>
                <w:lang w:val="en-US" w:eastAsia="zh-CN"/>
              </w:rPr>
              <w:t>0.120</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2A8C3">
            <w:pPr>
              <w:pStyle w:val="32"/>
              <w:bidi w:val="0"/>
              <w:rPr>
                <w:rFonts w:hint="eastAsia"/>
              </w:rPr>
            </w:pPr>
            <w:r>
              <w:rPr>
                <w:rFonts w:hint="eastAsia"/>
                <w:lang w:val="en-US" w:eastAsia="zh-CN"/>
              </w:rPr>
              <w:t>0.194</w:t>
            </w:r>
          </w:p>
          <w:p w14:paraId="1178A21C">
            <w:pPr>
              <w:pStyle w:val="32"/>
              <w:bidi w:val="0"/>
              <w:rPr>
                <w:rFonts w:hint="eastAsia"/>
              </w:rPr>
            </w:pPr>
            <w:r>
              <w:rPr>
                <w:rFonts w:hint="eastAsia"/>
              </w:rPr>
              <w:t>（</w:t>
            </w:r>
            <w:r>
              <w:rPr>
                <w:rFonts w:hint="eastAsia"/>
                <w:lang w:val="en-US" w:eastAsia="zh-CN"/>
              </w:rPr>
              <w:t>0.437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43B7B">
            <w:pPr>
              <w:pStyle w:val="32"/>
              <w:bidi w:val="0"/>
              <w:rPr>
                <w:rFonts w:hint="eastAsia"/>
              </w:rPr>
            </w:pPr>
            <w:r>
              <w:rPr>
                <w:rFonts w:hint="eastAsia"/>
              </w:rPr>
              <w:t>0.</w:t>
            </w:r>
            <w:r>
              <w:rPr>
                <w:rFonts w:hint="eastAsia"/>
                <w:lang w:val="en-US" w:eastAsia="zh-CN"/>
              </w:rPr>
              <w:t>455</w:t>
            </w:r>
            <w:r>
              <w:rPr>
                <w:rFonts w:hint="eastAsia"/>
              </w:rPr>
              <w:t>***</w:t>
            </w:r>
          </w:p>
          <w:p w14:paraId="1AB91980">
            <w:pPr>
              <w:pStyle w:val="32"/>
              <w:bidi w:val="0"/>
              <w:rPr>
                <w:rFonts w:hint="eastAsia"/>
              </w:rPr>
            </w:pPr>
            <w:r>
              <w:rPr>
                <w:rFonts w:hint="eastAsia"/>
              </w:rPr>
              <w:t>（</w:t>
            </w:r>
            <w:r>
              <w:rPr>
                <w:rFonts w:hint="eastAsia"/>
                <w:lang w:val="en-US" w:eastAsia="zh-CN"/>
              </w:rPr>
              <w:t>0.109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948EC">
            <w:pPr>
              <w:pStyle w:val="32"/>
              <w:bidi w:val="0"/>
              <w:rPr>
                <w:rFonts w:hint="eastAsia"/>
              </w:rPr>
            </w:pPr>
            <w:r>
              <w:rPr>
                <w:rFonts w:hint="eastAsia"/>
              </w:rPr>
              <w:t>-0.</w:t>
            </w:r>
            <w:r>
              <w:rPr>
                <w:rFonts w:hint="eastAsia"/>
                <w:lang w:val="en-US" w:eastAsia="zh-CN"/>
              </w:rPr>
              <w:t>084</w:t>
            </w:r>
          </w:p>
          <w:p w14:paraId="0BF0576B">
            <w:pPr>
              <w:pStyle w:val="32"/>
              <w:bidi w:val="0"/>
              <w:rPr>
                <w:rFonts w:hint="eastAsia"/>
              </w:rPr>
            </w:pPr>
            <w:r>
              <w:rPr>
                <w:rFonts w:hint="eastAsia"/>
              </w:rPr>
              <w:t>（</w:t>
            </w:r>
            <w:r>
              <w:rPr>
                <w:rFonts w:hint="eastAsia"/>
                <w:lang w:val="en-US" w:eastAsia="zh-CN"/>
              </w:rPr>
              <w:t>0.266</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9C6EFF">
            <w:pPr>
              <w:pStyle w:val="32"/>
              <w:bidi w:val="0"/>
              <w:rPr>
                <w:rFonts w:hint="eastAsia"/>
              </w:rPr>
            </w:pPr>
            <w:r>
              <w:rPr>
                <w:rFonts w:hint="eastAsia"/>
                <w:lang w:val="en-US" w:eastAsia="zh-CN"/>
              </w:rPr>
              <w:t>0.370</w:t>
            </w:r>
          </w:p>
          <w:p w14:paraId="487A14F6">
            <w:pPr>
              <w:pStyle w:val="32"/>
              <w:bidi w:val="0"/>
              <w:rPr>
                <w:rFonts w:hint="eastAsia"/>
              </w:rPr>
            </w:pPr>
            <w:r>
              <w:rPr>
                <w:rFonts w:hint="eastAsia"/>
              </w:rPr>
              <w:t>（0.</w:t>
            </w:r>
            <w:r>
              <w:rPr>
                <w:rFonts w:hint="eastAsia"/>
                <w:lang w:val="en-US" w:eastAsia="zh-CN"/>
              </w:rPr>
              <w:t>309</w:t>
            </w:r>
            <w:r>
              <w:rPr>
                <w:rFonts w:hint="eastAsia"/>
              </w:rPr>
              <w:t>）</w:t>
            </w:r>
          </w:p>
        </w:tc>
      </w:tr>
      <w:tr w14:paraId="76742D7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EBDA">
            <w:pPr>
              <w:pStyle w:val="32"/>
              <w:bidi w:val="0"/>
              <w:rPr>
                <w:rFonts w:hint="eastAsia"/>
              </w:rPr>
            </w:pPr>
            <w:r>
              <w:rPr>
                <w:rFonts w:hint="eastAsia"/>
              </w:rPr>
              <w:t>人均GDP</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8B4D3">
            <w:pPr>
              <w:pStyle w:val="32"/>
              <w:bidi w:val="0"/>
              <w:rPr>
                <w:rFonts w:hint="eastAsia"/>
              </w:rPr>
            </w:pPr>
            <w:r>
              <w:rPr>
                <w:rFonts w:hint="eastAsia"/>
                <w:lang w:val="en-US" w:eastAsia="zh-CN"/>
              </w:rPr>
              <w:t>-0.040</w:t>
            </w:r>
          </w:p>
          <w:p w14:paraId="586AFE7B">
            <w:pPr>
              <w:pStyle w:val="32"/>
              <w:bidi w:val="0"/>
              <w:rPr>
                <w:rFonts w:hint="eastAsia"/>
              </w:rPr>
            </w:pPr>
            <w:r>
              <w:rPr>
                <w:rFonts w:hint="eastAsia"/>
              </w:rPr>
              <w:t>（</w:t>
            </w:r>
            <w:r>
              <w:rPr>
                <w:rFonts w:hint="eastAsia"/>
                <w:lang w:val="en-US" w:eastAsia="zh-CN"/>
              </w:rPr>
              <w:t>0.219</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69965A">
            <w:pPr>
              <w:pStyle w:val="32"/>
              <w:bidi w:val="0"/>
              <w:rPr>
                <w:rFonts w:hint="eastAsia"/>
              </w:rPr>
            </w:pPr>
            <w:r>
              <w:rPr>
                <w:rFonts w:hint="eastAsia"/>
                <w:lang w:val="en-US" w:eastAsia="zh-CN"/>
              </w:rPr>
              <w:t>-0.023</w:t>
            </w:r>
          </w:p>
          <w:p w14:paraId="76ED7A69">
            <w:pPr>
              <w:pStyle w:val="32"/>
              <w:bidi w:val="0"/>
              <w:rPr>
                <w:rFonts w:hint="eastAsia"/>
              </w:rPr>
            </w:pPr>
            <w:r>
              <w:rPr>
                <w:rFonts w:hint="eastAsia"/>
              </w:rPr>
              <w:t>（</w:t>
            </w:r>
            <w:r>
              <w:rPr>
                <w:rFonts w:hint="eastAsia"/>
                <w:lang w:val="en-US" w:eastAsia="zh-CN"/>
              </w:rPr>
              <w:t>1.127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63D">
            <w:pPr>
              <w:pStyle w:val="32"/>
              <w:bidi w:val="0"/>
              <w:rPr>
                <w:rFonts w:hint="eastAsia"/>
              </w:rPr>
            </w:pPr>
            <w:r>
              <w:rPr>
                <w:rFonts w:hint="eastAsia"/>
                <w:lang w:val="en-US" w:eastAsia="zh-CN"/>
              </w:rPr>
              <w:t>-0.062</w:t>
            </w:r>
          </w:p>
          <w:p w14:paraId="5322534C">
            <w:pPr>
              <w:pStyle w:val="32"/>
              <w:bidi w:val="0"/>
              <w:rPr>
                <w:rFonts w:hint="eastAsia"/>
              </w:rPr>
            </w:pPr>
            <w:r>
              <w:rPr>
                <w:rFonts w:hint="eastAsia"/>
              </w:rPr>
              <w:t>（</w:t>
            </w:r>
            <w:r>
              <w:rPr>
                <w:rFonts w:hint="eastAsia"/>
                <w:lang w:val="en-US" w:eastAsia="zh-CN"/>
              </w:rPr>
              <w:t>0.142</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3A858">
            <w:pPr>
              <w:pStyle w:val="32"/>
              <w:bidi w:val="0"/>
              <w:rPr>
                <w:rFonts w:hint="eastAsia"/>
              </w:rPr>
            </w:pPr>
            <w:r>
              <w:rPr>
                <w:rFonts w:hint="eastAsia"/>
                <w:lang w:val="en-US" w:eastAsia="zh-CN"/>
              </w:rPr>
              <w:t>-0.016</w:t>
            </w:r>
          </w:p>
          <w:p w14:paraId="4102F028">
            <w:pPr>
              <w:pStyle w:val="32"/>
              <w:bidi w:val="0"/>
              <w:rPr>
                <w:rFonts w:hint="eastAsia"/>
              </w:rPr>
            </w:pPr>
            <w:r>
              <w:rPr>
                <w:rFonts w:hint="eastAsia"/>
              </w:rPr>
              <w:t>（</w:t>
            </w:r>
            <w:r>
              <w:rPr>
                <w:rFonts w:hint="eastAsia"/>
                <w:lang w:val="en-US" w:eastAsia="zh-CN"/>
              </w:rPr>
              <w:t>0.742</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7722">
            <w:pPr>
              <w:pStyle w:val="32"/>
              <w:bidi w:val="0"/>
              <w:rPr>
                <w:rFonts w:hint="eastAsia"/>
              </w:rPr>
            </w:pPr>
            <w:r>
              <w:rPr>
                <w:rFonts w:hint="eastAsia"/>
                <w:lang w:val="en-US" w:eastAsia="zh-CN"/>
              </w:rPr>
              <w:t>-0.078</w:t>
            </w:r>
          </w:p>
          <w:p w14:paraId="7D5161FF">
            <w:pPr>
              <w:pStyle w:val="32"/>
              <w:bidi w:val="0"/>
              <w:rPr>
                <w:rFonts w:hint="eastAsia"/>
              </w:rPr>
            </w:pPr>
            <w:r>
              <w:rPr>
                <w:rFonts w:hint="eastAsia"/>
              </w:rPr>
              <w:t>（0</w:t>
            </w:r>
            <w:r>
              <w:rPr>
                <w:rFonts w:hint="eastAsia"/>
                <w:lang w:val="en-US" w:eastAsia="zh-CN"/>
              </w:rPr>
              <w:t>.792</w:t>
            </w:r>
            <w:r>
              <w:rPr>
                <w:rFonts w:hint="eastAsia"/>
              </w:rPr>
              <w:t>）</w:t>
            </w:r>
          </w:p>
        </w:tc>
      </w:tr>
      <w:tr w14:paraId="729754D3">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C51A8">
            <w:pPr>
              <w:pStyle w:val="32"/>
              <w:bidi w:val="0"/>
              <w:rPr>
                <w:rFonts w:hint="eastAsia"/>
              </w:rPr>
            </w:pPr>
            <w:r>
              <w:rPr>
                <w:rFonts w:hint="eastAsia"/>
              </w:rPr>
              <w:t>城镇化水平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69CAB">
            <w:pPr>
              <w:pStyle w:val="32"/>
              <w:bidi w:val="0"/>
              <w:rPr>
                <w:rFonts w:hint="eastAsia"/>
              </w:rPr>
            </w:pPr>
            <w:r>
              <w:rPr>
                <w:rFonts w:hint="eastAsia"/>
              </w:rPr>
              <w:t>0.</w:t>
            </w:r>
            <w:r>
              <w:rPr>
                <w:rFonts w:hint="eastAsia"/>
                <w:lang w:val="en-US" w:eastAsia="zh-CN"/>
              </w:rPr>
              <w:t>508</w:t>
            </w:r>
            <w:r>
              <w:rPr>
                <w:rFonts w:hint="eastAsia"/>
              </w:rPr>
              <w:t>*</w:t>
            </w:r>
          </w:p>
          <w:p w14:paraId="2C03A650">
            <w:pPr>
              <w:pStyle w:val="32"/>
              <w:bidi w:val="0"/>
              <w:rPr>
                <w:rFonts w:hint="eastAsia"/>
              </w:rPr>
            </w:pPr>
            <w:r>
              <w:rPr>
                <w:rFonts w:hint="eastAsia"/>
              </w:rPr>
              <w:t>（</w:t>
            </w:r>
            <w:r>
              <w:rPr>
                <w:rFonts w:hint="eastAsia"/>
                <w:lang w:val="en-US" w:eastAsia="zh-CN"/>
              </w:rPr>
              <w:t>0.278</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D301D">
            <w:pPr>
              <w:pStyle w:val="32"/>
              <w:bidi w:val="0"/>
              <w:rPr>
                <w:rFonts w:hint="eastAsia"/>
              </w:rPr>
            </w:pPr>
            <w:r>
              <w:rPr>
                <w:rFonts w:hint="eastAsia"/>
              </w:rPr>
              <w:t>0.</w:t>
            </w:r>
            <w:r>
              <w:rPr>
                <w:rFonts w:hint="eastAsia"/>
                <w:lang w:val="en-US" w:eastAsia="zh-CN"/>
              </w:rPr>
              <w:t>754</w:t>
            </w:r>
          </w:p>
          <w:p w14:paraId="23EB17C8">
            <w:pPr>
              <w:pStyle w:val="32"/>
              <w:bidi w:val="0"/>
              <w:rPr>
                <w:rFonts w:hint="eastAsia"/>
              </w:rPr>
            </w:pPr>
            <w:r>
              <w:rPr>
                <w:rFonts w:hint="eastAsia"/>
              </w:rPr>
              <w:t>（</w:t>
            </w:r>
            <w:r>
              <w:rPr>
                <w:rFonts w:hint="eastAsia"/>
                <w:lang w:val="en-US" w:eastAsia="zh-CN"/>
              </w:rPr>
              <w:t>0.749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E842E">
            <w:pPr>
              <w:pStyle w:val="32"/>
              <w:bidi w:val="0"/>
              <w:rPr>
                <w:rFonts w:hint="eastAsia"/>
              </w:rPr>
            </w:pPr>
            <w:r>
              <w:rPr>
                <w:rFonts w:hint="eastAsia"/>
                <w:lang w:val="en-US" w:eastAsia="zh-CN"/>
              </w:rPr>
              <w:t>0.475</w:t>
            </w:r>
          </w:p>
          <w:p w14:paraId="1F02C090">
            <w:pPr>
              <w:pStyle w:val="32"/>
              <w:bidi w:val="0"/>
              <w:rPr>
                <w:rFonts w:hint="eastAsia"/>
              </w:rPr>
            </w:pPr>
            <w:r>
              <w:rPr>
                <w:rFonts w:hint="eastAsia"/>
              </w:rPr>
              <w:t>（</w:t>
            </w:r>
            <w:r>
              <w:rPr>
                <w:rFonts w:hint="eastAsia"/>
                <w:lang w:val="en-US" w:eastAsia="zh-CN"/>
              </w:rPr>
              <w:t>0.293</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2E3CD">
            <w:pPr>
              <w:pStyle w:val="32"/>
              <w:bidi w:val="0"/>
              <w:rPr>
                <w:rFonts w:hint="eastAsia"/>
              </w:rPr>
            </w:pPr>
            <w:r>
              <w:rPr>
                <w:rFonts w:hint="eastAsia"/>
                <w:lang w:val="en-US" w:eastAsia="zh-CN"/>
              </w:rPr>
              <w:t>0.367</w:t>
            </w:r>
          </w:p>
          <w:p w14:paraId="5D765A84">
            <w:pPr>
              <w:pStyle w:val="32"/>
              <w:bidi w:val="0"/>
              <w:rPr>
                <w:rFonts w:hint="eastAsia"/>
              </w:rPr>
            </w:pPr>
            <w:r>
              <w:rPr>
                <w:rFonts w:hint="eastAsia"/>
              </w:rPr>
              <w:t>（</w:t>
            </w:r>
            <w:r>
              <w:rPr>
                <w:rFonts w:hint="eastAsia"/>
                <w:lang w:val="en-US" w:eastAsia="zh-CN"/>
              </w:rPr>
              <w:t>0.551</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811E0">
            <w:pPr>
              <w:pStyle w:val="32"/>
              <w:bidi w:val="0"/>
              <w:rPr>
                <w:rFonts w:hint="eastAsia"/>
              </w:rPr>
            </w:pPr>
            <w:r>
              <w:rPr>
                <w:rFonts w:hint="eastAsia"/>
                <w:lang w:val="en-US" w:eastAsia="zh-CN"/>
              </w:rPr>
              <w:t>0.842</w:t>
            </w:r>
          </w:p>
          <w:p w14:paraId="7D989DAE">
            <w:pPr>
              <w:pStyle w:val="32"/>
              <w:bidi w:val="0"/>
              <w:rPr>
                <w:rFonts w:hint="eastAsia"/>
              </w:rPr>
            </w:pPr>
            <w:r>
              <w:rPr>
                <w:rFonts w:hint="eastAsia"/>
              </w:rPr>
              <w:t>（0.</w:t>
            </w:r>
            <w:r>
              <w:rPr>
                <w:rFonts w:hint="eastAsia"/>
                <w:lang w:val="en-US" w:eastAsia="zh-CN"/>
              </w:rPr>
              <w:t>657</w:t>
            </w:r>
            <w:r>
              <w:rPr>
                <w:rFonts w:hint="eastAsia"/>
              </w:rPr>
              <w:t>）</w:t>
            </w:r>
          </w:p>
        </w:tc>
      </w:tr>
      <w:tr w14:paraId="10E99F7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4F088">
            <w:pPr>
              <w:pStyle w:val="32"/>
              <w:bidi w:val="0"/>
              <w:rPr>
                <w:rFonts w:hint="eastAsia"/>
              </w:rPr>
            </w:pPr>
            <w:r>
              <w:rPr>
                <w:rFonts w:hint="eastAsia"/>
              </w:rPr>
              <w:t>外商直接投资水平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58210">
            <w:pPr>
              <w:pStyle w:val="32"/>
              <w:bidi w:val="0"/>
              <w:rPr>
                <w:rFonts w:hint="eastAsia"/>
              </w:rPr>
            </w:pPr>
            <w:r>
              <w:rPr>
                <w:rFonts w:hint="eastAsia"/>
                <w:lang w:val="en-US" w:eastAsia="zh-CN"/>
              </w:rPr>
              <w:t>0.142**</w:t>
            </w:r>
          </w:p>
          <w:p w14:paraId="075D59F5">
            <w:pPr>
              <w:pStyle w:val="32"/>
              <w:bidi w:val="0"/>
              <w:rPr>
                <w:rFonts w:hint="eastAsia"/>
              </w:rPr>
            </w:pPr>
            <w:r>
              <w:rPr>
                <w:rFonts w:hint="eastAsia"/>
              </w:rPr>
              <w:t>（0.0</w:t>
            </w:r>
            <w:r>
              <w:rPr>
                <w:rFonts w:hint="eastAsia"/>
                <w:lang w:val="en-US" w:eastAsia="zh-CN"/>
              </w:rPr>
              <w:t>65</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4E98">
            <w:pPr>
              <w:pStyle w:val="32"/>
              <w:bidi w:val="0"/>
              <w:rPr>
                <w:rFonts w:hint="eastAsia"/>
              </w:rPr>
            </w:pPr>
            <w:r>
              <w:rPr>
                <w:rFonts w:hint="eastAsia"/>
              </w:rPr>
              <w:t>0.</w:t>
            </w:r>
            <w:r>
              <w:rPr>
                <w:rFonts w:hint="eastAsia"/>
                <w:lang w:val="en-US" w:eastAsia="zh-CN"/>
              </w:rPr>
              <w:t>480*</w:t>
            </w:r>
          </w:p>
          <w:p w14:paraId="1557577A">
            <w:pPr>
              <w:pStyle w:val="32"/>
              <w:bidi w:val="0"/>
              <w:rPr>
                <w:rFonts w:hint="eastAsia"/>
              </w:rPr>
            </w:pPr>
            <w:r>
              <w:rPr>
                <w:rFonts w:hint="eastAsia"/>
              </w:rPr>
              <w:t>（</w:t>
            </w:r>
            <w:r>
              <w:rPr>
                <w:rFonts w:hint="eastAsia"/>
                <w:lang w:val="en-US" w:eastAsia="zh-CN"/>
              </w:rPr>
              <w:t>0.267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B252">
            <w:pPr>
              <w:pStyle w:val="32"/>
              <w:bidi w:val="0"/>
              <w:rPr>
                <w:rFonts w:hint="eastAsia"/>
              </w:rPr>
            </w:pPr>
            <w:r>
              <w:rPr>
                <w:rFonts w:hint="eastAsia"/>
                <w:lang w:val="en-US" w:eastAsia="zh-CN"/>
              </w:rPr>
              <w:t>0.110</w:t>
            </w:r>
          </w:p>
          <w:p w14:paraId="0C143F5A">
            <w:pPr>
              <w:pStyle w:val="32"/>
              <w:bidi w:val="0"/>
              <w:rPr>
                <w:rFonts w:hint="eastAsia"/>
              </w:rPr>
            </w:pPr>
            <w:r>
              <w:rPr>
                <w:rFonts w:hint="eastAsia"/>
              </w:rPr>
              <w:t>（</w:t>
            </w:r>
            <w:r>
              <w:rPr>
                <w:rFonts w:hint="eastAsia"/>
                <w:lang w:val="en-US" w:eastAsia="zh-CN"/>
              </w:rPr>
              <w:t>0.069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E3433D">
            <w:pPr>
              <w:pStyle w:val="32"/>
              <w:bidi w:val="0"/>
              <w:rPr>
                <w:rFonts w:hint="eastAsia"/>
              </w:rPr>
            </w:pPr>
            <w:r>
              <w:rPr>
                <w:rFonts w:hint="eastAsia"/>
                <w:lang w:val="en-US" w:eastAsia="zh-CN"/>
              </w:rPr>
              <w:t>0.294</w:t>
            </w:r>
          </w:p>
          <w:p w14:paraId="0832CF6A">
            <w:pPr>
              <w:pStyle w:val="32"/>
              <w:bidi w:val="0"/>
              <w:rPr>
                <w:rFonts w:hint="eastAsia"/>
              </w:rPr>
            </w:pPr>
            <w:r>
              <w:rPr>
                <w:rFonts w:hint="eastAsia"/>
              </w:rPr>
              <w:t>（</w:t>
            </w:r>
            <w:r>
              <w:rPr>
                <w:rFonts w:hint="eastAsia"/>
                <w:lang w:val="en-US" w:eastAsia="zh-CN"/>
              </w:rPr>
              <w:t>0.191</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C7798">
            <w:pPr>
              <w:pStyle w:val="32"/>
              <w:bidi w:val="0"/>
              <w:rPr>
                <w:rFonts w:hint="default"/>
                <w:lang w:val="en-US" w:eastAsia="zh-CN"/>
              </w:rPr>
            </w:pPr>
            <w:r>
              <w:rPr>
                <w:rFonts w:hint="eastAsia"/>
              </w:rPr>
              <w:t>0.</w:t>
            </w:r>
            <w:r>
              <w:rPr>
                <w:rFonts w:hint="eastAsia"/>
                <w:lang w:val="en-US" w:eastAsia="zh-CN"/>
              </w:rPr>
              <w:t>404**</w:t>
            </w:r>
          </w:p>
          <w:p w14:paraId="11AEE1F3">
            <w:pPr>
              <w:pStyle w:val="32"/>
              <w:bidi w:val="0"/>
              <w:rPr>
                <w:rFonts w:hint="eastAsia"/>
              </w:rPr>
            </w:pPr>
            <w:r>
              <w:rPr>
                <w:rFonts w:hint="eastAsia"/>
              </w:rPr>
              <w:t>（0.</w:t>
            </w:r>
            <w:r>
              <w:rPr>
                <w:rFonts w:hint="eastAsia"/>
                <w:lang w:val="en-US" w:eastAsia="zh-CN"/>
              </w:rPr>
              <w:t>203</w:t>
            </w:r>
            <w:r>
              <w:rPr>
                <w:rFonts w:hint="eastAsia"/>
              </w:rPr>
              <w:t>）</w:t>
            </w:r>
          </w:p>
        </w:tc>
      </w:tr>
      <w:tr w14:paraId="508A6ED5">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BA25D9">
            <w:pPr>
              <w:pStyle w:val="32"/>
              <w:bidi w:val="0"/>
              <w:rPr>
                <w:rFonts w:hint="eastAsia"/>
              </w:rPr>
            </w:pPr>
            <w:r>
              <w:rPr>
                <w:rFonts w:hint="eastAsia"/>
              </w:rPr>
              <w:t>金融发展水平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F3432">
            <w:pPr>
              <w:pStyle w:val="32"/>
              <w:bidi w:val="0"/>
              <w:rPr>
                <w:rFonts w:hint="eastAsia"/>
              </w:rPr>
            </w:pPr>
            <w:r>
              <w:rPr>
                <w:rFonts w:hint="eastAsia"/>
                <w:lang w:val="en-US" w:eastAsia="zh-CN"/>
              </w:rPr>
              <w:t>-0.167*</w:t>
            </w:r>
          </w:p>
          <w:p w14:paraId="30B2CEC2">
            <w:pPr>
              <w:pStyle w:val="32"/>
              <w:bidi w:val="0"/>
              <w:rPr>
                <w:rFonts w:hint="eastAsia"/>
              </w:rPr>
            </w:pPr>
            <w:r>
              <w:rPr>
                <w:rFonts w:hint="eastAsia"/>
              </w:rPr>
              <w:t>（0.0</w:t>
            </w:r>
            <w:r>
              <w:rPr>
                <w:rFonts w:hint="eastAsia"/>
                <w:lang w:val="en-US" w:eastAsia="zh-CN"/>
              </w:rPr>
              <w:t>95</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43D957">
            <w:pPr>
              <w:pStyle w:val="32"/>
              <w:bidi w:val="0"/>
              <w:rPr>
                <w:rFonts w:hint="eastAsia"/>
              </w:rPr>
            </w:pPr>
            <w:r>
              <w:rPr>
                <w:rFonts w:hint="eastAsia"/>
                <w:lang w:val="en-US" w:eastAsia="zh-CN"/>
              </w:rPr>
              <w:t>-0.135</w:t>
            </w:r>
          </w:p>
          <w:p w14:paraId="455A3F67">
            <w:pPr>
              <w:pStyle w:val="32"/>
              <w:bidi w:val="0"/>
              <w:rPr>
                <w:rFonts w:hint="eastAsia"/>
              </w:rPr>
            </w:pPr>
            <w:r>
              <w:rPr>
                <w:rFonts w:hint="eastAsia"/>
              </w:rPr>
              <w:t>（</w:t>
            </w:r>
            <w:r>
              <w:rPr>
                <w:rFonts w:hint="eastAsia"/>
                <w:lang w:val="en-US" w:eastAsia="zh-CN"/>
              </w:rPr>
              <w:t>0.359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34453">
            <w:pPr>
              <w:pStyle w:val="32"/>
              <w:bidi w:val="0"/>
              <w:rPr>
                <w:rFonts w:hint="eastAsia"/>
              </w:rPr>
            </w:pPr>
            <w:r>
              <w:rPr>
                <w:rFonts w:hint="eastAsia"/>
                <w:lang w:val="en-US" w:eastAsia="zh-CN"/>
              </w:rPr>
              <w:t>-0.184*</w:t>
            </w:r>
          </w:p>
          <w:p w14:paraId="5BE78926">
            <w:pPr>
              <w:pStyle w:val="32"/>
              <w:bidi w:val="0"/>
              <w:rPr>
                <w:rFonts w:hint="eastAsia"/>
              </w:rPr>
            </w:pPr>
            <w:r>
              <w:rPr>
                <w:rFonts w:hint="eastAsia"/>
              </w:rPr>
              <w:t>（</w:t>
            </w:r>
            <w:r>
              <w:rPr>
                <w:rFonts w:hint="eastAsia"/>
                <w:lang w:val="en-US" w:eastAsia="zh-CN"/>
              </w:rPr>
              <w:t>0.105</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BA0730">
            <w:pPr>
              <w:pStyle w:val="32"/>
              <w:bidi w:val="0"/>
              <w:rPr>
                <w:rFonts w:hint="eastAsia"/>
              </w:rPr>
            </w:pPr>
            <w:r>
              <w:rPr>
                <w:rFonts w:hint="eastAsia"/>
                <w:lang w:val="en-US" w:eastAsia="zh-CN"/>
              </w:rPr>
              <w:t>-0.044</w:t>
            </w:r>
          </w:p>
          <w:p w14:paraId="50ED2F1A">
            <w:pPr>
              <w:pStyle w:val="32"/>
              <w:bidi w:val="0"/>
              <w:rPr>
                <w:rFonts w:hint="eastAsia"/>
              </w:rPr>
            </w:pPr>
            <w:r>
              <w:rPr>
                <w:rFonts w:hint="eastAsia"/>
              </w:rPr>
              <w:t>（</w:t>
            </w:r>
            <w:r>
              <w:rPr>
                <w:rFonts w:hint="eastAsia"/>
                <w:lang w:val="en-US" w:eastAsia="zh-CN"/>
              </w:rPr>
              <w:t>0.277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173BF">
            <w:pPr>
              <w:pStyle w:val="32"/>
              <w:bidi w:val="0"/>
              <w:rPr>
                <w:rFonts w:hint="eastAsia"/>
              </w:rPr>
            </w:pPr>
            <w:r>
              <w:rPr>
                <w:rFonts w:hint="eastAsia"/>
                <w:lang w:val="en-US" w:eastAsia="zh-CN"/>
              </w:rPr>
              <w:t>-0.227</w:t>
            </w:r>
          </w:p>
          <w:p w14:paraId="3CFF2369">
            <w:pPr>
              <w:pStyle w:val="32"/>
              <w:bidi w:val="0"/>
              <w:rPr>
                <w:rFonts w:hint="eastAsia"/>
              </w:rPr>
            </w:pPr>
            <w:r>
              <w:rPr>
                <w:rFonts w:hint="eastAsia"/>
              </w:rPr>
              <w:t>（0.</w:t>
            </w:r>
            <w:r>
              <w:rPr>
                <w:rFonts w:hint="eastAsia"/>
                <w:lang w:val="en-US" w:eastAsia="zh-CN"/>
              </w:rPr>
              <w:t>302</w:t>
            </w:r>
            <w:r>
              <w:rPr>
                <w:rFonts w:hint="eastAsia"/>
              </w:rPr>
              <w:t>）</w:t>
            </w:r>
          </w:p>
        </w:tc>
      </w:tr>
      <w:tr w14:paraId="15322385">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C6CDB">
            <w:pPr>
              <w:pStyle w:val="32"/>
              <w:bidi w:val="0"/>
              <w:rPr>
                <w:rFonts w:hint="eastAsia"/>
              </w:rPr>
            </w:pPr>
            <w:r>
              <w:rPr>
                <w:rFonts w:hint="eastAsia"/>
              </w:rPr>
              <w:t>教育支出水平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48832">
            <w:pPr>
              <w:pStyle w:val="32"/>
              <w:bidi w:val="0"/>
              <w:rPr>
                <w:rFonts w:hint="eastAsia"/>
              </w:rPr>
            </w:pPr>
            <w:r>
              <w:rPr>
                <w:rFonts w:hint="eastAsia"/>
                <w:lang w:val="en-US" w:eastAsia="zh-CN"/>
              </w:rPr>
              <w:t>-0.053</w:t>
            </w:r>
          </w:p>
          <w:p w14:paraId="48F28496">
            <w:pPr>
              <w:pStyle w:val="32"/>
              <w:bidi w:val="0"/>
              <w:rPr>
                <w:rFonts w:hint="eastAsia"/>
              </w:rPr>
            </w:pPr>
            <w:r>
              <w:rPr>
                <w:rFonts w:hint="eastAsia"/>
              </w:rPr>
              <w:t>（0.0</w:t>
            </w:r>
            <w:r>
              <w:rPr>
                <w:rFonts w:hint="eastAsia"/>
                <w:lang w:val="en-US" w:eastAsia="zh-CN"/>
              </w:rPr>
              <w:t>50</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D345A">
            <w:pPr>
              <w:pStyle w:val="32"/>
              <w:bidi w:val="0"/>
              <w:rPr>
                <w:rFonts w:hint="eastAsia"/>
              </w:rPr>
            </w:pPr>
            <w:r>
              <w:rPr>
                <w:rFonts w:hint="eastAsia"/>
                <w:lang w:val="en-US" w:eastAsia="zh-CN"/>
              </w:rPr>
              <w:t>-0.213</w:t>
            </w:r>
          </w:p>
          <w:p w14:paraId="7A56CB1F">
            <w:pPr>
              <w:pStyle w:val="32"/>
              <w:bidi w:val="0"/>
              <w:rPr>
                <w:rFonts w:hint="eastAsia"/>
              </w:rPr>
            </w:pPr>
            <w:r>
              <w:rPr>
                <w:rFonts w:hint="eastAsia"/>
              </w:rPr>
              <w:t>（</w:t>
            </w:r>
            <w:r>
              <w:rPr>
                <w:rFonts w:hint="eastAsia"/>
                <w:lang w:val="en-US" w:eastAsia="zh-CN"/>
              </w:rPr>
              <w:t>0.180</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3F15C">
            <w:pPr>
              <w:pStyle w:val="32"/>
              <w:bidi w:val="0"/>
              <w:rPr>
                <w:rFonts w:hint="eastAsia"/>
              </w:rPr>
            </w:pPr>
            <w:r>
              <w:rPr>
                <w:rFonts w:hint="eastAsia"/>
                <w:lang w:val="en-US" w:eastAsia="zh-CN"/>
              </w:rPr>
              <w:t>-0.033</w:t>
            </w:r>
          </w:p>
          <w:p w14:paraId="11973FE7">
            <w:pPr>
              <w:pStyle w:val="32"/>
              <w:bidi w:val="0"/>
              <w:rPr>
                <w:rFonts w:hint="eastAsia"/>
              </w:rPr>
            </w:pPr>
            <w:r>
              <w:rPr>
                <w:rFonts w:hint="eastAsia"/>
              </w:rPr>
              <w:t>（</w:t>
            </w:r>
            <w:r>
              <w:rPr>
                <w:rFonts w:hint="eastAsia"/>
                <w:lang w:val="en-US" w:eastAsia="zh-CN"/>
              </w:rPr>
              <w:t>0.044</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45645">
            <w:pPr>
              <w:pStyle w:val="32"/>
              <w:bidi w:val="0"/>
              <w:rPr>
                <w:rFonts w:hint="eastAsia"/>
              </w:rPr>
            </w:pPr>
            <w:r>
              <w:rPr>
                <w:rFonts w:hint="eastAsia"/>
                <w:lang w:val="en-US" w:eastAsia="zh-CN"/>
              </w:rPr>
              <w:t>-0.136</w:t>
            </w:r>
          </w:p>
          <w:p w14:paraId="3AFA5ADE">
            <w:pPr>
              <w:pStyle w:val="32"/>
              <w:bidi w:val="0"/>
              <w:rPr>
                <w:rFonts w:hint="eastAsia"/>
              </w:rPr>
            </w:pPr>
            <w:r>
              <w:rPr>
                <w:rFonts w:hint="eastAsia"/>
              </w:rPr>
              <w:t>（</w:t>
            </w:r>
            <w:r>
              <w:rPr>
                <w:rFonts w:hint="eastAsia"/>
                <w:lang w:val="en-US" w:eastAsia="zh-CN"/>
              </w:rPr>
              <w:t>0.117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F43AA">
            <w:pPr>
              <w:pStyle w:val="32"/>
              <w:bidi w:val="0"/>
              <w:rPr>
                <w:rFonts w:hint="eastAsia"/>
              </w:rPr>
            </w:pPr>
            <w:r>
              <w:rPr>
                <w:rFonts w:hint="eastAsia"/>
                <w:lang w:val="en-US" w:eastAsia="zh-CN"/>
              </w:rPr>
              <w:t>-0.169</w:t>
            </w:r>
          </w:p>
          <w:p w14:paraId="51E20ACF">
            <w:pPr>
              <w:pStyle w:val="32"/>
              <w:bidi w:val="0"/>
              <w:rPr>
                <w:rFonts w:hint="eastAsia"/>
              </w:rPr>
            </w:pPr>
            <w:r>
              <w:rPr>
                <w:rFonts w:hint="eastAsia"/>
              </w:rPr>
              <w:t>（0.</w:t>
            </w:r>
            <w:r>
              <w:rPr>
                <w:rFonts w:hint="eastAsia"/>
                <w:lang w:val="en-US" w:eastAsia="zh-CN"/>
              </w:rPr>
              <w:t>128</w:t>
            </w:r>
            <w:r>
              <w:rPr>
                <w:rFonts w:hint="eastAsia"/>
              </w:rPr>
              <w:t>）</w:t>
            </w:r>
          </w:p>
        </w:tc>
      </w:tr>
      <w:tr w14:paraId="4F982238">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A68A4">
            <w:pPr>
              <w:pStyle w:val="32"/>
              <w:bidi w:val="0"/>
              <w:rPr>
                <w:rFonts w:hint="eastAsia"/>
              </w:rPr>
            </w:pPr>
            <w:r>
              <w:rPr>
                <w:rFonts w:hint="eastAsia"/>
              </w:rPr>
              <w:t>第三产业发展水平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DC23B">
            <w:pPr>
              <w:pStyle w:val="32"/>
              <w:bidi w:val="0"/>
              <w:rPr>
                <w:rFonts w:hint="eastAsia"/>
              </w:rPr>
            </w:pPr>
            <w:r>
              <w:rPr>
                <w:rFonts w:hint="eastAsia"/>
                <w:lang w:val="en-US" w:eastAsia="zh-CN"/>
              </w:rPr>
              <w:t>-0.079</w:t>
            </w:r>
          </w:p>
          <w:p w14:paraId="611AF3FC">
            <w:pPr>
              <w:pStyle w:val="32"/>
              <w:bidi w:val="0"/>
              <w:rPr>
                <w:rFonts w:hint="eastAsia"/>
              </w:rPr>
            </w:pPr>
            <w:r>
              <w:rPr>
                <w:rFonts w:hint="eastAsia"/>
              </w:rPr>
              <w:t>（0.0</w:t>
            </w:r>
            <w:r>
              <w:rPr>
                <w:rFonts w:hint="eastAsia"/>
                <w:lang w:val="en-US" w:eastAsia="zh-CN"/>
              </w:rPr>
              <w:t>94</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80620">
            <w:pPr>
              <w:pStyle w:val="32"/>
              <w:bidi w:val="0"/>
              <w:rPr>
                <w:rFonts w:hint="eastAsia"/>
              </w:rPr>
            </w:pPr>
            <w:r>
              <w:rPr>
                <w:rFonts w:hint="eastAsia"/>
                <w:lang w:val="en-US" w:eastAsia="zh-CN"/>
              </w:rPr>
              <w:t>-0.358</w:t>
            </w:r>
          </w:p>
          <w:p w14:paraId="138F9582">
            <w:pPr>
              <w:pStyle w:val="32"/>
              <w:bidi w:val="0"/>
              <w:rPr>
                <w:rFonts w:hint="eastAsia"/>
              </w:rPr>
            </w:pPr>
            <w:r>
              <w:rPr>
                <w:rFonts w:hint="eastAsia"/>
              </w:rPr>
              <w:t>（</w:t>
            </w:r>
            <w:r>
              <w:rPr>
                <w:rFonts w:hint="eastAsia"/>
                <w:lang w:val="en-US" w:eastAsia="zh-CN"/>
              </w:rPr>
              <w:t>0.519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3CEDFC">
            <w:pPr>
              <w:pStyle w:val="32"/>
              <w:bidi w:val="0"/>
              <w:rPr>
                <w:rFonts w:hint="eastAsia"/>
              </w:rPr>
            </w:pPr>
            <w:r>
              <w:rPr>
                <w:rFonts w:hint="eastAsia"/>
              </w:rPr>
              <w:t>-0.</w:t>
            </w:r>
            <w:r>
              <w:rPr>
                <w:rFonts w:hint="eastAsia"/>
                <w:lang w:val="en-US" w:eastAsia="zh-CN"/>
              </w:rPr>
              <w:t>047</w:t>
            </w:r>
          </w:p>
          <w:p w14:paraId="5A886A39">
            <w:pPr>
              <w:pStyle w:val="32"/>
              <w:bidi w:val="0"/>
              <w:rPr>
                <w:rFonts w:hint="eastAsia"/>
              </w:rPr>
            </w:pPr>
            <w:r>
              <w:rPr>
                <w:rFonts w:hint="eastAsia"/>
              </w:rPr>
              <w:t>（0.0</w:t>
            </w:r>
            <w:r>
              <w:rPr>
                <w:rFonts w:hint="eastAsia"/>
                <w:lang w:val="en-US" w:eastAsia="zh-CN"/>
              </w:rPr>
              <w:t>78</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2F677">
            <w:pPr>
              <w:pStyle w:val="32"/>
              <w:bidi w:val="0"/>
              <w:rPr>
                <w:rFonts w:hint="eastAsia"/>
              </w:rPr>
            </w:pPr>
            <w:r>
              <w:rPr>
                <w:rFonts w:hint="eastAsia"/>
              </w:rPr>
              <w:t>-</w:t>
            </w:r>
            <w:r>
              <w:rPr>
                <w:rFonts w:hint="eastAsia"/>
                <w:lang w:val="en-US" w:eastAsia="zh-CN"/>
              </w:rPr>
              <w:t>0.191</w:t>
            </w:r>
          </w:p>
          <w:p w14:paraId="26ADE787">
            <w:pPr>
              <w:pStyle w:val="32"/>
              <w:bidi w:val="0"/>
              <w:rPr>
                <w:rFonts w:hint="eastAsia"/>
              </w:rPr>
            </w:pPr>
            <w:r>
              <w:rPr>
                <w:rFonts w:hint="eastAsia"/>
              </w:rPr>
              <w:t>（</w:t>
            </w:r>
            <w:r>
              <w:rPr>
                <w:rFonts w:hint="eastAsia"/>
                <w:lang w:val="en-US" w:eastAsia="zh-CN"/>
              </w:rPr>
              <w:t>0.336</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5C629">
            <w:pPr>
              <w:pStyle w:val="32"/>
              <w:bidi w:val="0"/>
              <w:rPr>
                <w:rFonts w:hint="eastAsia"/>
              </w:rPr>
            </w:pPr>
            <w:r>
              <w:rPr>
                <w:rFonts w:hint="eastAsia"/>
              </w:rPr>
              <w:t>-</w:t>
            </w:r>
            <w:r>
              <w:rPr>
                <w:rFonts w:hint="eastAsia"/>
                <w:lang w:val="en-US" w:eastAsia="zh-CN"/>
              </w:rPr>
              <w:t>0.237</w:t>
            </w:r>
          </w:p>
          <w:p w14:paraId="41BF0C72">
            <w:pPr>
              <w:pStyle w:val="32"/>
              <w:bidi w:val="0"/>
              <w:rPr>
                <w:rFonts w:hint="eastAsia"/>
              </w:rPr>
            </w:pPr>
            <w:r>
              <w:rPr>
                <w:rFonts w:hint="eastAsia"/>
              </w:rPr>
              <w:t>（0.</w:t>
            </w:r>
            <w:r>
              <w:rPr>
                <w:rFonts w:hint="eastAsia"/>
                <w:lang w:val="en-US" w:eastAsia="zh-CN"/>
              </w:rPr>
              <w:t>350</w:t>
            </w:r>
            <w:r>
              <w:rPr>
                <w:rFonts w:hint="eastAsia"/>
              </w:rPr>
              <w:t>）</w:t>
            </w:r>
          </w:p>
        </w:tc>
      </w:tr>
      <w:tr w14:paraId="15F6B770">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40540">
            <w:pPr>
              <w:pStyle w:val="32"/>
              <w:bidi w:val="0"/>
              <w:rPr>
                <w:rFonts w:hint="default"/>
                <w:lang w:val="en-US" w:eastAsia="zh-CN"/>
              </w:rPr>
            </w:pPr>
            <w:r>
              <w:rPr>
                <w:rFonts w:hint="eastAsia"/>
                <w:lang w:val="en-US" w:eastAsia="zh-CN"/>
              </w:rPr>
              <w:t>Rho</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DAAD8">
            <w:pPr>
              <w:pStyle w:val="32"/>
              <w:bidi w:val="0"/>
              <w:rPr>
                <w:rFonts w:hint="default"/>
                <w:lang w:val="en-US" w:eastAsia="zh-CN"/>
              </w:rPr>
            </w:pPr>
            <w:r>
              <w:rPr>
                <w:rFonts w:hint="eastAsia"/>
                <w:lang w:val="en-US" w:eastAsia="zh-CN"/>
              </w:rPr>
              <w:t>-0.616***</w:t>
            </w:r>
          </w:p>
          <w:p w14:paraId="1AD1F4D9">
            <w:pPr>
              <w:pStyle w:val="32"/>
              <w:bidi w:val="0"/>
              <w:rPr>
                <w:rFonts w:hint="default"/>
                <w:lang w:val="en-US" w:eastAsia="zh-CN"/>
              </w:rPr>
            </w:pPr>
            <w:r>
              <w:rPr>
                <w:rFonts w:hint="eastAsia"/>
                <w:lang w:val="en-US" w:eastAsia="zh-CN"/>
              </w:rPr>
              <w:t>(0.193)</w:t>
            </w:r>
          </w:p>
        </w:tc>
      </w:tr>
      <w:tr w14:paraId="07D6B51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8B329">
            <w:pPr>
              <w:pStyle w:val="32"/>
              <w:bidi w:val="0"/>
              <w:rPr>
                <w:rFonts w:hint="eastAsia"/>
              </w:rPr>
            </w:pPr>
            <w:r>
              <w:rPr>
                <w:rFonts w:hint="eastAsia"/>
              </w:rPr>
              <w:t>R-Squared</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5C36">
            <w:pPr>
              <w:pStyle w:val="32"/>
              <w:bidi w:val="0"/>
              <w:rPr>
                <w:rFonts w:hint="eastAsia"/>
              </w:rPr>
            </w:pPr>
            <w:r>
              <w:rPr>
                <w:rFonts w:hint="eastAsia"/>
              </w:rPr>
              <w:t>0.</w:t>
            </w:r>
            <w:r>
              <w:rPr>
                <w:rFonts w:hint="eastAsia"/>
                <w:lang w:val="en-US" w:eastAsia="zh-CN"/>
              </w:rPr>
              <w:t>3712</w:t>
            </w:r>
          </w:p>
        </w:tc>
      </w:tr>
      <w:tr w14:paraId="1105513A">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DC492">
            <w:pPr>
              <w:pStyle w:val="32"/>
              <w:bidi w:val="0"/>
              <w:rPr>
                <w:rFonts w:hint="eastAsia"/>
              </w:rPr>
            </w:pPr>
            <w:r>
              <w:rPr>
                <w:rFonts w:hint="eastAsia"/>
              </w:rPr>
              <w:t>Log-likelihood</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AD663">
            <w:pPr>
              <w:pStyle w:val="32"/>
              <w:bidi w:val="0"/>
              <w:rPr>
                <w:rFonts w:hint="eastAsia"/>
              </w:rPr>
            </w:pPr>
            <w:r>
              <w:rPr>
                <w:rFonts w:hint="eastAsia"/>
                <w:lang w:val="en-US" w:eastAsia="zh-CN"/>
              </w:rPr>
              <w:t>196.2079</w:t>
            </w:r>
          </w:p>
        </w:tc>
      </w:tr>
    </w:tbl>
    <w:p w14:paraId="63649A3D">
      <w:pPr>
        <w:rPr>
          <w:sz w:val="16"/>
          <w:szCs w:val="20"/>
        </w:rPr>
      </w:pPr>
      <w:r>
        <w:rPr>
          <w:sz w:val="18"/>
          <w:szCs w:val="21"/>
        </w:rPr>
        <w:t>注：*、**、***分别表示P&lt;0.1，P&lt;0.05，P&lt;0.01。</w:t>
      </w:r>
    </w:p>
    <w:p w14:paraId="7900A6EF"/>
    <w:p w14:paraId="149B9760">
      <w:pPr>
        <w:pStyle w:val="5"/>
        <w:numPr>
          <w:ilvl w:val="1"/>
          <w:numId w:val="5"/>
        </w:numPr>
        <w:bidi w:val="0"/>
        <w:ind w:left="420" w:leftChars="0" w:firstLine="562" w:firstLineChars="200"/>
        <w:outlineLvl w:val="2"/>
      </w:pPr>
      <w:r>
        <w:t>长江中游城市群</w:t>
      </w:r>
    </w:p>
    <w:p w14:paraId="7974784B">
      <w:pPr>
        <w:ind w:firstLine="420" w:firstLineChars="200"/>
      </w:pPr>
      <w:r>
        <w:t>从表</w:t>
      </w:r>
      <w:r>
        <w:rPr>
          <w:lang w:val="en-US" w:eastAsia="zh-CN"/>
        </w:rPr>
        <w:t>10</w:t>
      </w:r>
      <w:r>
        <w:t>中长江中游城市群范围内地级市样本的空间杜宾模型回归结果来看：</w:t>
      </w:r>
    </w:p>
    <w:p w14:paraId="5BB122FC">
      <w:pPr>
        <w:ind w:firstLine="420" w:firstLineChars="200"/>
        <w:rPr>
          <w:highlight w:val="none"/>
        </w:rPr>
      </w:pPr>
      <w:r>
        <w:rPr>
          <w:highlight w:val="none"/>
        </w:rPr>
        <w:t>从主效应来看，新质生产力对长江中游城市群碳排放的影响整体表现为</w:t>
      </w:r>
      <w:r>
        <w:rPr>
          <w:highlight w:val="none"/>
          <w:lang w:val="en-US" w:eastAsia="zh-CN"/>
        </w:rPr>
        <w:t>加强作用但不显著</w:t>
      </w:r>
      <w:r>
        <w:rPr>
          <w:highlight w:val="none"/>
        </w:rPr>
        <w:t>。从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人均GDP、金融发展水平和教育支出水平对空间滞后效应显著为负</w:t>
      </w:r>
      <w:r>
        <w:rPr>
          <w:highlight w:val="none"/>
        </w:rPr>
        <w:t>，说明</w:t>
      </w:r>
      <w:r>
        <w:rPr>
          <w:highlight w:val="none"/>
          <w:lang w:val="en-US" w:eastAsia="zh-CN"/>
        </w:rPr>
        <w:t>周围</w:t>
      </w:r>
      <w:r>
        <w:rPr>
          <w:highlight w:val="none"/>
        </w:rPr>
        <w:t>地区</w:t>
      </w:r>
      <w:r>
        <w:rPr>
          <w:highlight w:val="none"/>
          <w:lang w:val="en-US" w:eastAsia="zh-CN"/>
        </w:rPr>
        <w:t>人均GDP、金融发展水平和教育支出水平</w:t>
      </w:r>
      <w:r>
        <w:rPr>
          <w:highlight w:val="none"/>
        </w:rPr>
        <w:t>对</w:t>
      </w:r>
      <w:r>
        <w:rPr>
          <w:highlight w:val="none"/>
          <w:lang w:val="en-US" w:eastAsia="zh-CN"/>
        </w:rPr>
        <w:t>本</w:t>
      </w:r>
      <w:r>
        <w:rPr>
          <w:highlight w:val="none"/>
        </w:rPr>
        <w:t>地区的碳排放水平</w:t>
      </w:r>
      <w:r>
        <w:rPr>
          <w:highlight w:val="none"/>
          <w:lang w:val="en-US" w:eastAsia="zh-CN"/>
        </w:rPr>
        <w:t>产生抑制作用</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w:t>
      </w:r>
      <w:r>
        <w:rPr>
          <w:lang w:val="en-US" w:eastAsia="zh-CN"/>
        </w:rPr>
        <w:t>空间滞后项的系数为负但不显著，说明长江中游城市群的碳排放相关性不强。</w:t>
      </w:r>
    </w:p>
    <w:p w14:paraId="28948850">
      <w:pPr>
        <w:ind w:firstLine="420"/>
        <w:rPr>
          <w:highlight w:val="none"/>
        </w:rPr>
      </w:pPr>
      <w:r>
        <w:rPr>
          <w:highlight w:val="none"/>
        </w:rPr>
        <w:t>从空间溢出效应的结果来看，新质生产力的直接效应</w:t>
      </w:r>
      <w:r>
        <w:rPr>
          <w:highlight w:val="none"/>
          <w:lang w:eastAsia="zh-CN"/>
        </w:rPr>
        <w:t>、</w:t>
      </w:r>
      <w:r>
        <w:rPr>
          <w:highlight w:val="none"/>
        </w:rPr>
        <w:t>间接效应和总效应</w:t>
      </w:r>
      <w:r>
        <w:rPr>
          <w:highlight w:val="none"/>
          <w:lang w:val="en-US" w:eastAsia="zh-CN"/>
        </w:rPr>
        <w:t>为</w:t>
      </w:r>
      <w:r>
        <w:rPr>
          <w:highlight w:val="none"/>
        </w:rPr>
        <w:t>正，</w:t>
      </w:r>
      <w:r>
        <w:rPr>
          <w:highlight w:val="none"/>
          <w:lang w:val="en-US" w:eastAsia="zh-CN"/>
        </w:rPr>
        <w:t>且在5%的水平下显著</w:t>
      </w:r>
      <w:r>
        <w:rPr>
          <w:highlight w:val="none"/>
          <w:lang w:eastAsia="zh-CN"/>
        </w:rPr>
        <w:t>，</w:t>
      </w:r>
      <w:r>
        <w:rPr>
          <w:highlight w:val="none"/>
        </w:rPr>
        <w:t>表明在长江中游地区，新质生产力</w:t>
      </w:r>
      <w:r>
        <w:rPr>
          <w:highlight w:val="none"/>
          <w:lang w:val="en-US" w:eastAsia="zh-CN"/>
        </w:rPr>
        <w:t>对碳排放有</w:t>
      </w:r>
      <w:r>
        <w:rPr>
          <w:highlight w:val="none"/>
        </w:rPr>
        <w:t>明显的</w:t>
      </w:r>
      <w:r>
        <w:rPr>
          <w:highlight w:val="none"/>
          <w:lang w:val="en-US" w:eastAsia="zh-CN"/>
        </w:rPr>
        <w:t>正向</w:t>
      </w:r>
      <w:r>
        <w:rPr>
          <w:highlight w:val="none"/>
        </w:rPr>
        <w:t>空间溢出效应。</w:t>
      </w:r>
      <w:r>
        <w:rPr>
          <w:highlight w:val="none"/>
          <w:lang w:val="en-US" w:eastAsia="zh-CN"/>
        </w:rPr>
        <w:t>长江中游地区作为长三角地区产业转移的承接地，</w:t>
      </w:r>
      <w:r>
        <w:rPr>
          <w:highlight w:val="none"/>
        </w:rPr>
        <w:t>长江中游地区产业结构以重工业、资源密集型产业为主，新质生产力驱动的本地产业升级可能迫使低端产能向周边扩散</w:t>
      </w:r>
      <w:r>
        <w:rPr>
          <w:highlight w:val="none"/>
          <w:lang w:eastAsia="zh-CN"/>
        </w:rPr>
        <w:t>，</w:t>
      </w:r>
      <w:r>
        <w:rPr>
          <w:highlight w:val="none"/>
          <w:lang w:val="en-US" w:eastAsia="zh-CN"/>
        </w:rPr>
        <w:t>从而导致碳排放上升。</w:t>
      </w:r>
      <w:r>
        <w:rPr>
          <w:highlight w:val="none"/>
        </w:rPr>
        <w:t>尽管新质生产力推动清洁能源使用，但区域间能源网络（如电力调配）的依赖可能导致周边地区仍以煤炭等高碳能源为主</w:t>
      </w:r>
      <w:r>
        <w:rPr>
          <w:highlight w:val="none"/>
          <w:lang w:eastAsia="zh-CN"/>
        </w:rPr>
        <w:t>，</w:t>
      </w:r>
      <w:r>
        <w:rPr>
          <w:highlight w:val="none"/>
          <w:lang w:val="en-US" w:eastAsia="zh-CN"/>
        </w:rPr>
        <w:t>如</w:t>
      </w:r>
      <w:r>
        <w:rPr>
          <w:highlight w:val="none"/>
        </w:rPr>
        <w:t>本地新能源发电占比提升，但电力外输需求促使周边地区扩大火电产能以满足能源供应</w:t>
      </w:r>
      <w:r>
        <w:rPr>
          <w:highlight w:val="none"/>
          <w:lang w:eastAsia="zh-CN"/>
        </w:rPr>
        <w:t>。</w:t>
      </w:r>
    </w:p>
    <w:p w14:paraId="55F91F61">
      <w:pPr>
        <w:ind w:firstLine="420"/>
      </w:pPr>
    </w:p>
    <w:p w14:paraId="4981B159">
      <w:pPr>
        <w:pStyle w:val="31"/>
        <w:bidi w:val="0"/>
      </w:pPr>
      <w:r>
        <w:t xml:space="preserve">表 </w:t>
      </w:r>
      <w:r>
        <w:rPr>
          <w:lang w:val="en-US" w:eastAsia="zh-CN"/>
        </w:rPr>
        <w:t>10</w:t>
      </w:r>
      <w:r>
        <w:t xml:space="preserve"> 空间杜宾模型回归结果（长江中游）</w:t>
      </w:r>
    </w:p>
    <w:tbl>
      <w:tblPr>
        <w:tblStyle w:val="16"/>
        <w:tblW w:w="8429" w:type="dxa"/>
        <w:tblInd w:w="93" w:type="dxa"/>
        <w:tblLayout w:type="fixed"/>
        <w:tblCellMar>
          <w:top w:w="0" w:type="dxa"/>
          <w:left w:w="108" w:type="dxa"/>
          <w:bottom w:w="0" w:type="dxa"/>
          <w:right w:w="108" w:type="dxa"/>
        </w:tblCellMar>
      </w:tblPr>
      <w:tblGrid>
        <w:gridCol w:w="1736"/>
        <w:gridCol w:w="1543"/>
        <w:gridCol w:w="1607"/>
        <w:gridCol w:w="1181"/>
        <w:gridCol w:w="1181"/>
        <w:gridCol w:w="1181"/>
      </w:tblGrid>
      <w:tr w14:paraId="32319DCF">
        <w:tblPrEx>
          <w:tblCellMar>
            <w:top w:w="0" w:type="dxa"/>
            <w:left w:w="108" w:type="dxa"/>
            <w:bottom w:w="0" w:type="dxa"/>
            <w:right w:w="108" w:type="dxa"/>
          </w:tblCellMar>
        </w:tblPrEx>
        <w:trPr>
          <w:trHeight w:val="270" w:hRule="atLeast"/>
        </w:trPr>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33120">
            <w:pPr>
              <w:pStyle w:val="32"/>
              <w:bidi w:val="0"/>
              <w:rPr>
                <w:rFonts w:hint="eastAsia"/>
              </w:rPr>
            </w:pPr>
          </w:p>
        </w:tc>
        <w:tc>
          <w:tcPr>
            <w:tcW w:w="31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1C866">
            <w:pPr>
              <w:pStyle w:val="32"/>
              <w:bidi w:val="0"/>
              <w:rPr>
                <w:rFonts w:hint="eastAsia"/>
              </w:rPr>
            </w:pPr>
            <w:r>
              <w:rPr>
                <w:rFonts w:hint="eastAsia"/>
              </w:rPr>
              <w:t>实证回归结果</w:t>
            </w:r>
          </w:p>
        </w:tc>
        <w:tc>
          <w:tcPr>
            <w:tcW w:w="3543"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49F08">
            <w:pPr>
              <w:pStyle w:val="32"/>
              <w:bidi w:val="0"/>
              <w:rPr>
                <w:rFonts w:hint="eastAsia"/>
              </w:rPr>
            </w:pPr>
            <w:r>
              <w:rPr>
                <w:rFonts w:hint="eastAsia"/>
              </w:rPr>
              <w:t>空间溢出效应</w:t>
            </w:r>
          </w:p>
        </w:tc>
      </w:tr>
      <w:tr w14:paraId="7778CE7E">
        <w:tblPrEx>
          <w:tblCellMar>
            <w:top w:w="0" w:type="dxa"/>
            <w:left w:w="108" w:type="dxa"/>
            <w:bottom w:w="0" w:type="dxa"/>
            <w:right w:w="108" w:type="dxa"/>
          </w:tblCellMar>
        </w:tblPrEx>
        <w:trPr>
          <w:trHeight w:val="270" w:hRule="atLeast"/>
        </w:trPr>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6F3E8">
            <w:pPr>
              <w:pStyle w:val="32"/>
              <w:bidi w:val="0"/>
              <w:rPr>
                <w:rFonts w:hint="eastAsia"/>
              </w:rPr>
            </w:pP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3053C">
            <w:pPr>
              <w:pStyle w:val="32"/>
              <w:bidi w:val="0"/>
              <w:rPr>
                <w:rFonts w:hint="eastAsia"/>
              </w:rPr>
            </w:pPr>
            <w:r>
              <w:rPr>
                <w:rFonts w:hint="eastAsia"/>
              </w:rPr>
              <w:t>主效应</w:t>
            </w:r>
            <w:r>
              <w:rPr>
                <w:rFonts w:hint="eastAsia"/>
                <w:lang w:val="en-US" w:eastAsia="zh-CN"/>
              </w:rPr>
              <w:t>(Main)</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F44F6">
            <w:pPr>
              <w:pStyle w:val="32"/>
              <w:bidi w:val="0"/>
              <w:rPr>
                <w:rFonts w:hint="eastAsia"/>
              </w:rPr>
            </w:pPr>
            <w:r>
              <w:rPr>
                <w:rFonts w:hint="eastAsia"/>
              </w:rPr>
              <w:t>空间滞后效应</w:t>
            </w:r>
            <w:r>
              <w:rPr>
                <w:rFonts w:hint="eastAsia"/>
                <w:lang w:val="en-US" w:eastAsia="zh-CN"/>
              </w:rPr>
              <w:t>(Wx)</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BD3D8">
            <w:pPr>
              <w:pStyle w:val="32"/>
              <w:bidi w:val="0"/>
              <w:rPr>
                <w:rFonts w:hint="eastAsia"/>
              </w:rPr>
            </w:pPr>
            <w:r>
              <w:rPr>
                <w:rFonts w:hint="eastAsia"/>
              </w:rPr>
              <w:t>直接效应</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279B3">
            <w:pPr>
              <w:pStyle w:val="32"/>
              <w:bidi w:val="0"/>
              <w:rPr>
                <w:rFonts w:hint="eastAsia"/>
              </w:rPr>
            </w:pPr>
            <w:r>
              <w:rPr>
                <w:rFonts w:hint="eastAsia"/>
              </w:rPr>
              <w:t>间接效应</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E3750">
            <w:pPr>
              <w:pStyle w:val="32"/>
              <w:bidi w:val="0"/>
              <w:rPr>
                <w:rFonts w:hint="eastAsia"/>
              </w:rPr>
            </w:pPr>
            <w:r>
              <w:rPr>
                <w:rFonts w:hint="eastAsia"/>
              </w:rPr>
              <w:t>总效应</w:t>
            </w:r>
          </w:p>
        </w:tc>
      </w:tr>
      <w:tr w14:paraId="035F16B7">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699E">
            <w:pPr>
              <w:pStyle w:val="32"/>
              <w:bidi w:val="0"/>
              <w:rPr>
                <w:rFonts w:hint="eastAsia"/>
              </w:rPr>
            </w:pPr>
            <w:r>
              <w:rPr>
                <w:rFonts w:hint="eastAsia"/>
              </w:rPr>
              <w:t>新质生产力</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DF453">
            <w:pPr>
              <w:pStyle w:val="32"/>
              <w:bidi w:val="0"/>
              <w:rPr>
                <w:rFonts w:hint="eastAsia"/>
              </w:rPr>
            </w:pPr>
            <w:r>
              <w:rPr>
                <w:rFonts w:hint="eastAsia"/>
                <w:lang w:val="en-US" w:eastAsia="zh-CN"/>
              </w:rPr>
              <w:t>0.086</w:t>
            </w:r>
          </w:p>
          <w:p w14:paraId="3C3B72C8">
            <w:pPr>
              <w:pStyle w:val="32"/>
              <w:bidi w:val="0"/>
              <w:rPr>
                <w:rFonts w:hint="eastAsia"/>
              </w:rPr>
            </w:pPr>
            <w:r>
              <w:rPr>
                <w:rFonts w:hint="eastAsia"/>
              </w:rPr>
              <w:t>（</w:t>
            </w:r>
            <w:r>
              <w:rPr>
                <w:rFonts w:hint="eastAsia"/>
                <w:lang w:val="en-US" w:eastAsia="zh-CN"/>
              </w:rPr>
              <w:t>0.208</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1680">
            <w:pPr>
              <w:pStyle w:val="32"/>
              <w:bidi w:val="0"/>
              <w:rPr>
                <w:rFonts w:hint="eastAsia"/>
              </w:rPr>
            </w:pPr>
            <w:r>
              <w:rPr>
                <w:rFonts w:hint="eastAsia"/>
                <w:lang w:val="en-US" w:eastAsia="zh-CN"/>
              </w:rPr>
              <w:t>2.710</w:t>
            </w:r>
          </w:p>
          <w:p w14:paraId="1646A196">
            <w:pPr>
              <w:pStyle w:val="32"/>
              <w:bidi w:val="0"/>
              <w:rPr>
                <w:rFonts w:hint="eastAsia"/>
              </w:rPr>
            </w:pPr>
            <w:r>
              <w:rPr>
                <w:rFonts w:hint="eastAsia"/>
              </w:rPr>
              <w:t>（</w:t>
            </w:r>
            <w:r>
              <w:rPr>
                <w:rFonts w:hint="eastAsia"/>
                <w:lang w:val="en-US" w:eastAsia="zh-CN"/>
              </w:rPr>
              <w:t>1.099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10FC6">
            <w:pPr>
              <w:pStyle w:val="32"/>
              <w:bidi w:val="0"/>
              <w:rPr>
                <w:rFonts w:hint="eastAsia"/>
              </w:rPr>
            </w:pPr>
            <w:r>
              <w:rPr>
                <w:rFonts w:hint="eastAsia"/>
                <w:lang w:val="en-US" w:eastAsia="zh-CN"/>
              </w:rPr>
              <w:t>0.046</w:t>
            </w:r>
          </w:p>
          <w:p w14:paraId="57C5532D">
            <w:pPr>
              <w:pStyle w:val="32"/>
              <w:bidi w:val="0"/>
              <w:rPr>
                <w:rFonts w:hint="eastAsia"/>
              </w:rPr>
            </w:pPr>
            <w:r>
              <w:rPr>
                <w:rFonts w:hint="eastAsia"/>
              </w:rPr>
              <w:t>（</w:t>
            </w:r>
            <w:r>
              <w:rPr>
                <w:rFonts w:hint="eastAsia"/>
                <w:lang w:val="en-US" w:eastAsia="zh-CN"/>
              </w:rPr>
              <w:t>0.203</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08796F">
            <w:pPr>
              <w:pStyle w:val="32"/>
              <w:bidi w:val="0"/>
              <w:rPr>
                <w:rFonts w:hint="eastAsia"/>
              </w:rPr>
            </w:pPr>
            <w:r>
              <w:rPr>
                <w:rFonts w:hint="eastAsia"/>
                <w:lang w:val="en-US" w:eastAsia="zh-CN"/>
              </w:rPr>
              <w:t>2.133**</w:t>
            </w:r>
          </w:p>
          <w:p w14:paraId="7254D411">
            <w:pPr>
              <w:pStyle w:val="32"/>
              <w:bidi w:val="0"/>
              <w:rPr>
                <w:rFonts w:hint="eastAsia"/>
              </w:rPr>
            </w:pPr>
            <w:r>
              <w:rPr>
                <w:rFonts w:hint="eastAsia"/>
              </w:rPr>
              <w:t>（</w:t>
            </w:r>
            <w:r>
              <w:rPr>
                <w:rFonts w:hint="eastAsia"/>
                <w:lang w:val="en-US" w:eastAsia="zh-CN"/>
              </w:rPr>
              <w:t>0.892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94B1C">
            <w:pPr>
              <w:pStyle w:val="32"/>
              <w:bidi w:val="0"/>
              <w:rPr>
                <w:rFonts w:hint="default"/>
                <w:lang w:val="en-US" w:eastAsia="zh-CN"/>
              </w:rPr>
            </w:pPr>
            <w:r>
              <w:rPr>
                <w:rFonts w:hint="eastAsia"/>
                <w:lang w:val="en-US" w:eastAsia="zh-CN"/>
              </w:rPr>
              <w:t>2.179**</w:t>
            </w:r>
          </w:p>
          <w:p w14:paraId="6AB43F9A">
            <w:pPr>
              <w:pStyle w:val="32"/>
              <w:bidi w:val="0"/>
              <w:rPr>
                <w:rFonts w:hint="eastAsia"/>
              </w:rPr>
            </w:pPr>
            <w:r>
              <w:rPr>
                <w:rFonts w:hint="eastAsia"/>
              </w:rPr>
              <w:t>（</w:t>
            </w:r>
            <w:r>
              <w:rPr>
                <w:rFonts w:hint="eastAsia"/>
                <w:lang w:val="en-US" w:eastAsia="zh-CN"/>
              </w:rPr>
              <w:t>0.981</w:t>
            </w:r>
            <w:r>
              <w:rPr>
                <w:rFonts w:hint="eastAsia"/>
              </w:rPr>
              <w:t>）</w:t>
            </w:r>
          </w:p>
        </w:tc>
      </w:tr>
      <w:tr w14:paraId="1881943F">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CD450D">
            <w:pPr>
              <w:pStyle w:val="32"/>
              <w:bidi w:val="0"/>
              <w:rPr>
                <w:rFonts w:hint="eastAsia"/>
              </w:rPr>
            </w:pPr>
            <w:r>
              <w:rPr>
                <w:rFonts w:hint="eastAsia"/>
              </w:rPr>
              <w:t>人均GDP</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961FD7">
            <w:pPr>
              <w:pStyle w:val="32"/>
              <w:bidi w:val="0"/>
              <w:rPr>
                <w:rFonts w:hint="eastAsia"/>
              </w:rPr>
            </w:pPr>
            <w:r>
              <w:rPr>
                <w:rFonts w:hint="eastAsia"/>
                <w:lang w:val="en-US" w:eastAsia="zh-CN"/>
              </w:rPr>
              <w:t>0.074</w:t>
            </w:r>
          </w:p>
          <w:p w14:paraId="6253147E">
            <w:pPr>
              <w:pStyle w:val="32"/>
              <w:bidi w:val="0"/>
              <w:rPr>
                <w:rFonts w:hint="eastAsia"/>
              </w:rPr>
            </w:pPr>
            <w:r>
              <w:rPr>
                <w:rFonts w:hint="eastAsia"/>
              </w:rPr>
              <w:t>（</w:t>
            </w:r>
            <w:r>
              <w:rPr>
                <w:rFonts w:hint="eastAsia"/>
                <w:lang w:val="en-US" w:eastAsia="zh-CN"/>
              </w:rPr>
              <w:t>0.136</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EE3DC">
            <w:pPr>
              <w:pStyle w:val="32"/>
              <w:bidi w:val="0"/>
              <w:rPr>
                <w:rFonts w:hint="default"/>
                <w:lang w:val="en-US" w:eastAsia="zh-CN"/>
              </w:rPr>
            </w:pPr>
            <w:r>
              <w:rPr>
                <w:rFonts w:hint="eastAsia"/>
                <w:lang w:val="en-US" w:eastAsia="zh-CN"/>
              </w:rPr>
              <w:t>-1.290**</w:t>
            </w:r>
          </w:p>
          <w:p w14:paraId="4F761917">
            <w:pPr>
              <w:pStyle w:val="32"/>
              <w:bidi w:val="0"/>
              <w:rPr>
                <w:rFonts w:hint="eastAsia"/>
              </w:rPr>
            </w:pPr>
            <w:r>
              <w:rPr>
                <w:rFonts w:hint="eastAsia"/>
              </w:rPr>
              <w:t>（</w:t>
            </w:r>
            <w:r>
              <w:rPr>
                <w:rFonts w:hint="eastAsia"/>
                <w:lang w:val="en-US" w:eastAsia="zh-CN"/>
              </w:rPr>
              <w:t>0.586</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B5C08">
            <w:pPr>
              <w:pStyle w:val="32"/>
              <w:bidi w:val="0"/>
              <w:rPr>
                <w:rFonts w:hint="eastAsia"/>
              </w:rPr>
            </w:pPr>
            <w:r>
              <w:rPr>
                <w:rFonts w:hint="eastAsia"/>
                <w:lang w:val="en-US" w:eastAsia="zh-CN"/>
              </w:rPr>
              <w:t>0.085</w:t>
            </w:r>
          </w:p>
          <w:p w14:paraId="4094F96C">
            <w:pPr>
              <w:pStyle w:val="32"/>
              <w:bidi w:val="0"/>
              <w:rPr>
                <w:rFonts w:hint="eastAsia"/>
              </w:rPr>
            </w:pPr>
            <w:r>
              <w:rPr>
                <w:rFonts w:hint="eastAsia"/>
              </w:rPr>
              <w:t>（</w:t>
            </w:r>
            <w:r>
              <w:rPr>
                <w:rFonts w:hint="eastAsia"/>
                <w:lang w:val="en-US" w:eastAsia="zh-CN"/>
              </w:rPr>
              <w:t>0.122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06C80">
            <w:pPr>
              <w:pStyle w:val="32"/>
              <w:bidi w:val="0"/>
              <w:rPr>
                <w:rFonts w:hint="eastAsia"/>
              </w:rPr>
            </w:pPr>
            <w:r>
              <w:rPr>
                <w:rFonts w:hint="eastAsia"/>
              </w:rPr>
              <w:t>-</w:t>
            </w:r>
            <w:r>
              <w:rPr>
                <w:rFonts w:hint="eastAsia"/>
                <w:lang w:val="en-US" w:eastAsia="zh-CN"/>
              </w:rPr>
              <w:t>1.121**</w:t>
            </w:r>
          </w:p>
          <w:p w14:paraId="0DAC9044">
            <w:pPr>
              <w:pStyle w:val="32"/>
              <w:bidi w:val="0"/>
              <w:rPr>
                <w:rFonts w:hint="eastAsia"/>
              </w:rPr>
            </w:pPr>
            <w:r>
              <w:rPr>
                <w:rFonts w:hint="eastAsia"/>
              </w:rPr>
              <w:t>（</w:t>
            </w:r>
            <w:r>
              <w:rPr>
                <w:rFonts w:hint="eastAsia"/>
                <w:lang w:val="en-US" w:eastAsia="zh-CN"/>
              </w:rPr>
              <w:t>0.470</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B8A2A">
            <w:pPr>
              <w:pStyle w:val="32"/>
              <w:bidi w:val="0"/>
              <w:rPr>
                <w:rFonts w:hint="eastAsia"/>
              </w:rPr>
            </w:pPr>
            <w:r>
              <w:rPr>
                <w:rFonts w:hint="eastAsia"/>
                <w:lang w:val="en-US" w:eastAsia="zh-CN"/>
              </w:rPr>
              <w:t>-1.036*</w:t>
            </w:r>
          </w:p>
          <w:p w14:paraId="3178C80B">
            <w:pPr>
              <w:pStyle w:val="32"/>
              <w:bidi w:val="0"/>
              <w:rPr>
                <w:rFonts w:hint="eastAsia"/>
              </w:rPr>
            </w:pPr>
            <w:r>
              <w:rPr>
                <w:rFonts w:hint="eastAsia"/>
              </w:rPr>
              <w:t>（</w:t>
            </w:r>
            <w:r>
              <w:rPr>
                <w:rFonts w:hint="eastAsia"/>
                <w:lang w:val="en-US" w:eastAsia="zh-CN"/>
              </w:rPr>
              <w:t>0.534</w:t>
            </w:r>
            <w:r>
              <w:rPr>
                <w:rFonts w:hint="eastAsia"/>
              </w:rPr>
              <w:t>）</w:t>
            </w:r>
          </w:p>
        </w:tc>
      </w:tr>
      <w:tr w14:paraId="037512D8">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6984D">
            <w:pPr>
              <w:pStyle w:val="32"/>
              <w:bidi w:val="0"/>
              <w:rPr>
                <w:rFonts w:hint="eastAsia"/>
              </w:rPr>
            </w:pPr>
            <w:r>
              <w:rPr>
                <w:rFonts w:hint="eastAsia"/>
              </w:rPr>
              <w:t>城镇化水平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FB174">
            <w:pPr>
              <w:pStyle w:val="32"/>
              <w:bidi w:val="0"/>
              <w:rPr>
                <w:rFonts w:hint="eastAsia"/>
              </w:rPr>
            </w:pPr>
            <w:r>
              <w:rPr>
                <w:rFonts w:hint="eastAsia"/>
                <w:lang w:val="en-US" w:eastAsia="zh-CN"/>
              </w:rPr>
              <w:t>0.075</w:t>
            </w:r>
          </w:p>
          <w:p w14:paraId="23423E27">
            <w:pPr>
              <w:pStyle w:val="32"/>
              <w:bidi w:val="0"/>
              <w:rPr>
                <w:rFonts w:hint="eastAsia"/>
              </w:rPr>
            </w:pPr>
            <w:r>
              <w:rPr>
                <w:rFonts w:hint="eastAsia"/>
              </w:rPr>
              <w:t>（</w:t>
            </w:r>
            <w:r>
              <w:rPr>
                <w:rFonts w:hint="eastAsia"/>
                <w:lang w:val="en-US" w:eastAsia="zh-CN"/>
              </w:rPr>
              <w:t>0.082</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1780F">
            <w:pPr>
              <w:pStyle w:val="32"/>
              <w:bidi w:val="0"/>
              <w:rPr>
                <w:rFonts w:hint="eastAsia"/>
                <w:lang w:val="en-US" w:eastAsia="zh-CN"/>
              </w:rPr>
            </w:pPr>
            <w:r>
              <w:rPr>
                <w:rFonts w:hint="eastAsia"/>
                <w:lang w:val="en-US" w:eastAsia="zh-CN"/>
              </w:rPr>
              <w:t>0.946*</w:t>
            </w:r>
          </w:p>
          <w:p w14:paraId="7DEC5BC4">
            <w:pPr>
              <w:pStyle w:val="32"/>
              <w:bidi w:val="0"/>
              <w:rPr>
                <w:rFonts w:hint="eastAsia"/>
              </w:rPr>
            </w:pPr>
            <w:r>
              <w:rPr>
                <w:rFonts w:hint="eastAsia"/>
              </w:rPr>
              <w:t>（</w:t>
            </w:r>
            <w:r>
              <w:rPr>
                <w:rFonts w:hint="eastAsia"/>
                <w:lang w:val="en-US" w:eastAsia="zh-CN"/>
              </w:rPr>
              <w:t>0.525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BCBC0">
            <w:pPr>
              <w:pStyle w:val="32"/>
              <w:bidi w:val="0"/>
              <w:rPr>
                <w:rFonts w:hint="eastAsia"/>
              </w:rPr>
            </w:pPr>
            <w:r>
              <w:rPr>
                <w:rFonts w:hint="eastAsia"/>
                <w:lang w:val="en-US" w:eastAsia="zh-CN"/>
              </w:rPr>
              <w:t>0.066</w:t>
            </w:r>
          </w:p>
          <w:p w14:paraId="5BF623CA">
            <w:pPr>
              <w:pStyle w:val="32"/>
              <w:bidi w:val="0"/>
              <w:rPr>
                <w:rFonts w:hint="eastAsia"/>
              </w:rPr>
            </w:pPr>
            <w:r>
              <w:rPr>
                <w:rFonts w:hint="eastAsia"/>
              </w:rPr>
              <w:t>（</w:t>
            </w:r>
            <w:r>
              <w:rPr>
                <w:rFonts w:hint="eastAsia"/>
                <w:lang w:val="en-US" w:eastAsia="zh-CN"/>
              </w:rPr>
              <w:t>0.879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8FEFF">
            <w:pPr>
              <w:pStyle w:val="32"/>
              <w:bidi w:val="0"/>
              <w:rPr>
                <w:rFonts w:hint="eastAsia"/>
              </w:rPr>
            </w:pPr>
            <w:r>
              <w:rPr>
                <w:rFonts w:hint="eastAsia"/>
                <w:lang w:val="en-US" w:eastAsia="zh-CN"/>
              </w:rPr>
              <w:t>0.786</w:t>
            </w:r>
          </w:p>
          <w:p w14:paraId="0DD5D365">
            <w:pPr>
              <w:pStyle w:val="32"/>
              <w:bidi w:val="0"/>
              <w:rPr>
                <w:rFonts w:hint="eastAsia"/>
              </w:rPr>
            </w:pPr>
            <w:r>
              <w:rPr>
                <w:rFonts w:hint="eastAsia"/>
              </w:rPr>
              <w:t>（</w:t>
            </w:r>
            <w:r>
              <w:rPr>
                <w:rFonts w:hint="eastAsia"/>
                <w:lang w:val="en-US" w:eastAsia="zh-CN"/>
              </w:rPr>
              <w:t>0.497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EDD5D">
            <w:pPr>
              <w:pStyle w:val="32"/>
              <w:bidi w:val="0"/>
              <w:rPr>
                <w:rFonts w:hint="eastAsia"/>
                <w:lang w:val="en-US" w:eastAsia="zh-CN"/>
              </w:rPr>
            </w:pPr>
            <w:r>
              <w:rPr>
                <w:rFonts w:hint="eastAsia"/>
                <w:lang w:val="en-US" w:eastAsia="zh-CN"/>
              </w:rPr>
              <w:t>0.852*</w:t>
            </w:r>
          </w:p>
          <w:p w14:paraId="671757E2">
            <w:pPr>
              <w:pStyle w:val="32"/>
              <w:bidi w:val="0"/>
              <w:rPr>
                <w:rFonts w:hint="eastAsia"/>
              </w:rPr>
            </w:pPr>
            <w:r>
              <w:rPr>
                <w:rFonts w:hint="eastAsia"/>
              </w:rPr>
              <w:t>（</w:t>
            </w:r>
            <w:r>
              <w:rPr>
                <w:rFonts w:hint="eastAsia"/>
                <w:lang w:val="en-US" w:eastAsia="zh-CN"/>
              </w:rPr>
              <w:t>0.492</w:t>
            </w:r>
            <w:r>
              <w:rPr>
                <w:rFonts w:hint="eastAsia"/>
              </w:rPr>
              <w:t>）</w:t>
            </w:r>
          </w:p>
        </w:tc>
      </w:tr>
      <w:tr w14:paraId="4D9E3D2D">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46106">
            <w:pPr>
              <w:pStyle w:val="32"/>
              <w:bidi w:val="0"/>
              <w:rPr>
                <w:rFonts w:hint="eastAsia"/>
              </w:rPr>
            </w:pPr>
            <w:r>
              <w:rPr>
                <w:rFonts w:hint="eastAsia"/>
              </w:rPr>
              <w:t>外商直接投资水平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06ED9">
            <w:pPr>
              <w:pStyle w:val="32"/>
              <w:bidi w:val="0"/>
              <w:rPr>
                <w:rFonts w:hint="eastAsia"/>
              </w:rPr>
            </w:pPr>
            <w:r>
              <w:rPr>
                <w:rFonts w:hint="eastAsia"/>
              </w:rPr>
              <w:t>-0.</w:t>
            </w:r>
            <w:r>
              <w:rPr>
                <w:rFonts w:hint="eastAsia"/>
                <w:lang w:val="en-US" w:eastAsia="zh-CN"/>
              </w:rPr>
              <w:t>003</w:t>
            </w:r>
          </w:p>
          <w:p w14:paraId="6E6B15EF">
            <w:pPr>
              <w:pStyle w:val="32"/>
              <w:bidi w:val="0"/>
              <w:rPr>
                <w:rFonts w:hint="eastAsia"/>
              </w:rPr>
            </w:pPr>
            <w:r>
              <w:rPr>
                <w:rFonts w:hint="eastAsia"/>
              </w:rPr>
              <w:t>（</w:t>
            </w:r>
            <w:r>
              <w:rPr>
                <w:rFonts w:hint="eastAsia"/>
                <w:lang w:val="en-US" w:eastAsia="zh-CN"/>
              </w:rPr>
              <w:t>0.040</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B2857">
            <w:pPr>
              <w:pStyle w:val="32"/>
              <w:bidi w:val="0"/>
              <w:rPr>
                <w:rFonts w:hint="eastAsia"/>
              </w:rPr>
            </w:pPr>
            <w:r>
              <w:rPr>
                <w:rFonts w:hint="eastAsia"/>
                <w:lang w:val="en-US" w:eastAsia="zh-CN"/>
              </w:rPr>
              <w:t>0.134</w:t>
            </w:r>
          </w:p>
          <w:p w14:paraId="0B0BB0C5">
            <w:pPr>
              <w:pStyle w:val="32"/>
              <w:bidi w:val="0"/>
              <w:rPr>
                <w:rFonts w:hint="eastAsia"/>
              </w:rPr>
            </w:pPr>
            <w:r>
              <w:rPr>
                <w:rFonts w:hint="eastAsia"/>
              </w:rPr>
              <w:t>（</w:t>
            </w:r>
            <w:r>
              <w:rPr>
                <w:rFonts w:hint="eastAsia"/>
                <w:lang w:val="en-US" w:eastAsia="zh-CN"/>
              </w:rPr>
              <w:t>0.208</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44919">
            <w:pPr>
              <w:pStyle w:val="32"/>
              <w:bidi w:val="0"/>
              <w:rPr>
                <w:rFonts w:hint="eastAsia"/>
              </w:rPr>
            </w:pPr>
            <w:r>
              <w:rPr>
                <w:rFonts w:hint="eastAsia"/>
                <w:lang w:val="en-US" w:eastAsia="zh-CN"/>
              </w:rPr>
              <w:t>-0.002</w:t>
            </w:r>
          </w:p>
          <w:p w14:paraId="01FC8717">
            <w:pPr>
              <w:pStyle w:val="32"/>
              <w:bidi w:val="0"/>
              <w:rPr>
                <w:rFonts w:hint="eastAsia"/>
              </w:rPr>
            </w:pPr>
            <w:r>
              <w:rPr>
                <w:rFonts w:hint="eastAsia"/>
              </w:rPr>
              <w:t>（</w:t>
            </w:r>
            <w:r>
              <w:rPr>
                <w:rFonts w:hint="eastAsia"/>
                <w:lang w:val="en-US" w:eastAsia="zh-CN"/>
              </w:rPr>
              <w:t>0.045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C1E88">
            <w:pPr>
              <w:pStyle w:val="32"/>
              <w:bidi w:val="0"/>
              <w:rPr>
                <w:rFonts w:hint="eastAsia"/>
              </w:rPr>
            </w:pPr>
            <w:r>
              <w:rPr>
                <w:rFonts w:hint="eastAsia"/>
                <w:lang w:val="en-US" w:eastAsia="zh-CN"/>
              </w:rPr>
              <w:t>0.115</w:t>
            </w:r>
          </w:p>
          <w:p w14:paraId="7B515117">
            <w:pPr>
              <w:pStyle w:val="32"/>
              <w:bidi w:val="0"/>
              <w:rPr>
                <w:rFonts w:hint="eastAsia"/>
              </w:rPr>
            </w:pPr>
            <w:r>
              <w:rPr>
                <w:rFonts w:hint="eastAsia"/>
              </w:rPr>
              <w:t>（</w:t>
            </w:r>
            <w:r>
              <w:rPr>
                <w:rFonts w:hint="eastAsia"/>
                <w:lang w:val="en-US" w:eastAsia="zh-CN"/>
              </w:rPr>
              <w:t>0.197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C91">
            <w:pPr>
              <w:pStyle w:val="32"/>
              <w:bidi w:val="0"/>
              <w:rPr>
                <w:rFonts w:hint="eastAsia"/>
              </w:rPr>
            </w:pPr>
            <w:r>
              <w:rPr>
                <w:rFonts w:hint="eastAsia"/>
              </w:rPr>
              <w:t>0.</w:t>
            </w:r>
            <w:r>
              <w:rPr>
                <w:rFonts w:hint="eastAsia"/>
                <w:lang w:val="en-US" w:eastAsia="zh-CN"/>
              </w:rPr>
              <w:t>113</w:t>
            </w:r>
          </w:p>
          <w:p w14:paraId="1AE1ECF5">
            <w:pPr>
              <w:pStyle w:val="32"/>
              <w:bidi w:val="0"/>
              <w:rPr>
                <w:rFonts w:hint="eastAsia"/>
              </w:rPr>
            </w:pPr>
            <w:r>
              <w:rPr>
                <w:rFonts w:hint="eastAsia"/>
              </w:rPr>
              <w:t>（</w:t>
            </w:r>
            <w:r>
              <w:rPr>
                <w:rFonts w:hint="eastAsia"/>
                <w:lang w:val="en-US" w:eastAsia="zh-CN"/>
              </w:rPr>
              <w:t>0.190</w:t>
            </w:r>
            <w:r>
              <w:rPr>
                <w:rFonts w:hint="eastAsia"/>
              </w:rPr>
              <w:t>）</w:t>
            </w:r>
          </w:p>
        </w:tc>
      </w:tr>
      <w:tr w14:paraId="6799CEE1">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AB5BD">
            <w:pPr>
              <w:pStyle w:val="32"/>
              <w:bidi w:val="0"/>
              <w:rPr>
                <w:rFonts w:hint="eastAsia"/>
              </w:rPr>
            </w:pPr>
            <w:r>
              <w:rPr>
                <w:rFonts w:hint="eastAsia"/>
              </w:rPr>
              <w:t>金融发展水平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F157F">
            <w:pPr>
              <w:pStyle w:val="32"/>
              <w:bidi w:val="0"/>
              <w:rPr>
                <w:rFonts w:hint="eastAsia"/>
              </w:rPr>
            </w:pPr>
            <w:r>
              <w:rPr>
                <w:rFonts w:hint="eastAsia"/>
                <w:lang w:val="en-US" w:eastAsia="zh-CN"/>
              </w:rPr>
              <w:t>-0.168</w:t>
            </w:r>
          </w:p>
          <w:p w14:paraId="7421432C">
            <w:pPr>
              <w:pStyle w:val="32"/>
              <w:bidi w:val="0"/>
              <w:rPr>
                <w:rFonts w:hint="eastAsia"/>
              </w:rPr>
            </w:pPr>
            <w:r>
              <w:rPr>
                <w:rFonts w:hint="eastAsia"/>
              </w:rPr>
              <w:t>（</w:t>
            </w:r>
            <w:r>
              <w:rPr>
                <w:rFonts w:hint="eastAsia"/>
                <w:lang w:val="en-US" w:eastAsia="zh-CN"/>
              </w:rPr>
              <w:t>0.107</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5874E">
            <w:pPr>
              <w:pStyle w:val="32"/>
              <w:bidi w:val="0"/>
              <w:rPr>
                <w:rFonts w:hint="default"/>
                <w:lang w:val="en-US" w:eastAsia="zh-CN"/>
              </w:rPr>
            </w:pPr>
            <w:r>
              <w:rPr>
                <w:rFonts w:hint="eastAsia"/>
              </w:rPr>
              <w:t>-</w:t>
            </w:r>
            <w:r>
              <w:rPr>
                <w:rFonts w:hint="eastAsia"/>
                <w:lang w:val="en-US" w:eastAsia="zh-CN"/>
              </w:rPr>
              <w:t>1.745***</w:t>
            </w:r>
          </w:p>
          <w:p w14:paraId="0044AC79">
            <w:pPr>
              <w:pStyle w:val="32"/>
              <w:bidi w:val="0"/>
              <w:rPr>
                <w:rFonts w:hint="eastAsia"/>
              </w:rPr>
            </w:pPr>
            <w:r>
              <w:rPr>
                <w:rFonts w:hint="eastAsia"/>
              </w:rPr>
              <w:t>（</w:t>
            </w:r>
            <w:r>
              <w:rPr>
                <w:rFonts w:hint="eastAsia"/>
                <w:lang w:val="en-US" w:eastAsia="zh-CN"/>
              </w:rPr>
              <w:t>0.532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CA9CF7">
            <w:pPr>
              <w:pStyle w:val="32"/>
              <w:bidi w:val="0"/>
              <w:rPr>
                <w:rFonts w:hint="eastAsia"/>
              </w:rPr>
            </w:pPr>
            <w:r>
              <w:rPr>
                <w:rFonts w:hint="eastAsia"/>
                <w:lang w:val="en-US" w:eastAsia="zh-CN"/>
              </w:rPr>
              <w:t>-0.159</w:t>
            </w:r>
          </w:p>
          <w:p w14:paraId="064B7EBB">
            <w:pPr>
              <w:pStyle w:val="32"/>
              <w:bidi w:val="0"/>
              <w:rPr>
                <w:rFonts w:hint="eastAsia"/>
              </w:rPr>
            </w:pPr>
            <w:r>
              <w:rPr>
                <w:rFonts w:hint="eastAsia"/>
              </w:rPr>
              <w:t>（</w:t>
            </w:r>
            <w:r>
              <w:rPr>
                <w:rFonts w:hint="eastAsia"/>
                <w:lang w:val="en-US" w:eastAsia="zh-CN"/>
              </w:rPr>
              <w:t>0.125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C714C">
            <w:pPr>
              <w:pStyle w:val="32"/>
              <w:bidi w:val="0"/>
              <w:rPr>
                <w:rFonts w:hint="eastAsia"/>
              </w:rPr>
            </w:pPr>
            <w:r>
              <w:rPr>
                <w:rFonts w:hint="eastAsia"/>
              </w:rPr>
              <w:t>-</w:t>
            </w:r>
            <w:r>
              <w:rPr>
                <w:rFonts w:hint="eastAsia"/>
                <w:lang w:val="en-US" w:eastAsia="zh-CN"/>
              </w:rPr>
              <w:t>1.438***</w:t>
            </w:r>
          </w:p>
          <w:p w14:paraId="4066C816">
            <w:pPr>
              <w:pStyle w:val="32"/>
              <w:bidi w:val="0"/>
              <w:rPr>
                <w:rFonts w:hint="eastAsia"/>
              </w:rPr>
            </w:pPr>
            <w:r>
              <w:rPr>
                <w:rFonts w:hint="eastAsia"/>
              </w:rPr>
              <w:t>（0.</w:t>
            </w:r>
            <w:r>
              <w:rPr>
                <w:rFonts w:hint="eastAsia"/>
                <w:lang w:val="en-US" w:eastAsia="zh-CN"/>
              </w:rPr>
              <w:t>482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D046B">
            <w:pPr>
              <w:pStyle w:val="32"/>
              <w:bidi w:val="0"/>
              <w:rPr>
                <w:rFonts w:hint="default"/>
                <w:lang w:val="en-US" w:eastAsia="zh-CN"/>
              </w:rPr>
            </w:pPr>
            <w:r>
              <w:rPr>
                <w:rFonts w:hint="eastAsia"/>
              </w:rPr>
              <w:t>-</w:t>
            </w:r>
            <w:r>
              <w:rPr>
                <w:rFonts w:hint="eastAsia"/>
                <w:lang w:val="en-US" w:eastAsia="zh-CN"/>
              </w:rPr>
              <w:t>1.597***</w:t>
            </w:r>
          </w:p>
          <w:p w14:paraId="42700200">
            <w:pPr>
              <w:pStyle w:val="32"/>
              <w:bidi w:val="0"/>
              <w:rPr>
                <w:rFonts w:hint="eastAsia"/>
              </w:rPr>
            </w:pPr>
            <w:r>
              <w:rPr>
                <w:rFonts w:hint="eastAsia"/>
              </w:rPr>
              <w:t>（</w:t>
            </w:r>
            <w:r>
              <w:rPr>
                <w:rFonts w:hint="eastAsia"/>
                <w:lang w:val="en-US" w:eastAsia="zh-CN"/>
              </w:rPr>
              <w:t>0.476</w:t>
            </w:r>
            <w:r>
              <w:rPr>
                <w:rFonts w:hint="eastAsia"/>
              </w:rPr>
              <w:t>）</w:t>
            </w:r>
          </w:p>
        </w:tc>
      </w:tr>
      <w:tr w14:paraId="7301F4C3">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4CCAB">
            <w:pPr>
              <w:pStyle w:val="32"/>
              <w:bidi w:val="0"/>
              <w:rPr>
                <w:rFonts w:hint="eastAsia"/>
              </w:rPr>
            </w:pPr>
            <w:r>
              <w:rPr>
                <w:rFonts w:hint="eastAsia"/>
              </w:rPr>
              <w:t>教育支出水平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9B3DC">
            <w:pPr>
              <w:pStyle w:val="32"/>
              <w:bidi w:val="0"/>
              <w:rPr>
                <w:rFonts w:hint="eastAsia"/>
              </w:rPr>
            </w:pPr>
            <w:r>
              <w:rPr>
                <w:rFonts w:hint="eastAsia"/>
                <w:lang w:val="en-US" w:eastAsia="zh-CN"/>
              </w:rPr>
              <w:t>0.007</w:t>
            </w:r>
          </w:p>
          <w:p w14:paraId="00160280">
            <w:pPr>
              <w:pStyle w:val="32"/>
              <w:bidi w:val="0"/>
              <w:rPr>
                <w:rFonts w:hint="eastAsia"/>
              </w:rPr>
            </w:pPr>
            <w:r>
              <w:rPr>
                <w:rFonts w:hint="eastAsia"/>
              </w:rPr>
              <w:t>（</w:t>
            </w:r>
            <w:r>
              <w:rPr>
                <w:rFonts w:hint="eastAsia"/>
                <w:lang w:val="en-US" w:eastAsia="zh-CN"/>
              </w:rPr>
              <w:t>0.039</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CDF72">
            <w:pPr>
              <w:pStyle w:val="32"/>
              <w:bidi w:val="0"/>
              <w:rPr>
                <w:rFonts w:hint="default"/>
                <w:lang w:val="en-US" w:eastAsia="zh-CN"/>
              </w:rPr>
            </w:pPr>
            <w:r>
              <w:rPr>
                <w:rFonts w:hint="eastAsia"/>
              </w:rPr>
              <w:t>-</w:t>
            </w:r>
            <w:r>
              <w:rPr>
                <w:rFonts w:hint="eastAsia"/>
                <w:lang w:val="en-US" w:eastAsia="zh-CN"/>
              </w:rPr>
              <w:t>0.419**</w:t>
            </w:r>
          </w:p>
          <w:p w14:paraId="796C5328">
            <w:pPr>
              <w:pStyle w:val="32"/>
              <w:bidi w:val="0"/>
              <w:rPr>
                <w:rFonts w:hint="eastAsia"/>
              </w:rPr>
            </w:pPr>
            <w:r>
              <w:rPr>
                <w:rFonts w:hint="eastAsia"/>
              </w:rPr>
              <w:t>（</w:t>
            </w:r>
            <w:r>
              <w:rPr>
                <w:rFonts w:hint="eastAsia"/>
                <w:lang w:val="en-US" w:eastAsia="zh-CN"/>
              </w:rPr>
              <w:t>0.167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C9433">
            <w:pPr>
              <w:pStyle w:val="32"/>
              <w:bidi w:val="0"/>
              <w:rPr>
                <w:rFonts w:hint="eastAsia"/>
              </w:rPr>
            </w:pPr>
            <w:r>
              <w:rPr>
                <w:rFonts w:hint="eastAsia"/>
                <w:lang w:val="en-US" w:eastAsia="zh-CN"/>
              </w:rPr>
              <w:t>0.017</w:t>
            </w:r>
          </w:p>
          <w:p w14:paraId="18F2E010">
            <w:pPr>
              <w:pStyle w:val="32"/>
              <w:bidi w:val="0"/>
              <w:rPr>
                <w:rFonts w:hint="eastAsia"/>
              </w:rPr>
            </w:pPr>
            <w:r>
              <w:rPr>
                <w:rFonts w:hint="eastAsia"/>
              </w:rPr>
              <w:t>（</w:t>
            </w:r>
            <w:r>
              <w:rPr>
                <w:rFonts w:hint="eastAsia"/>
                <w:lang w:val="en-US" w:eastAsia="zh-CN"/>
              </w:rPr>
              <w:t>0.039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E0753">
            <w:pPr>
              <w:pStyle w:val="32"/>
              <w:bidi w:val="0"/>
              <w:rPr>
                <w:rFonts w:hint="eastAsia"/>
              </w:rPr>
            </w:pPr>
            <w:r>
              <w:rPr>
                <w:rFonts w:hint="eastAsia"/>
              </w:rPr>
              <w:t>-</w:t>
            </w:r>
            <w:r>
              <w:rPr>
                <w:rFonts w:hint="eastAsia"/>
                <w:lang w:val="en-US" w:eastAsia="zh-CN"/>
              </w:rPr>
              <w:t>0.364***</w:t>
            </w:r>
          </w:p>
          <w:p w14:paraId="7D4E82EB">
            <w:pPr>
              <w:pStyle w:val="32"/>
              <w:bidi w:val="0"/>
              <w:rPr>
                <w:rFonts w:hint="eastAsia"/>
              </w:rPr>
            </w:pPr>
            <w:r>
              <w:rPr>
                <w:rFonts w:hint="eastAsia"/>
              </w:rPr>
              <w:t>（0</w:t>
            </w:r>
            <w:r>
              <w:rPr>
                <w:rFonts w:hint="eastAsia"/>
                <w:lang w:val="en-US" w:eastAsia="zh-CN"/>
              </w:rPr>
              <w:t>.138</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46FB97">
            <w:pPr>
              <w:pStyle w:val="32"/>
              <w:bidi w:val="0"/>
              <w:rPr>
                <w:rFonts w:hint="default"/>
                <w:lang w:val="en-US" w:eastAsia="zh-CN"/>
              </w:rPr>
            </w:pPr>
            <w:r>
              <w:rPr>
                <w:rFonts w:hint="eastAsia"/>
              </w:rPr>
              <w:t>-</w:t>
            </w:r>
            <w:r>
              <w:rPr>
                <w:rFonts w:hint="eastAsia"/>
                <w:lang w:val="en-US" w:eastAsia="zh-CN"/>
              </w:rPr>
              <w:t>0.346**</w:t>
            </w:r>
          </w:p>
          <w:p w14:paraId="2E55CBAD">
            <w:pPr>
              <w:pStyle w:val="32"/>
              <w:bidi w:val="0"/>
              <w:rPr>
                <w:rFonts w:hint="eastAsia"/>
              </w:rPr>
            </w:pPr>
            <w:r>
              <w:rPr>
                <w:rFonts w:hint="eastAsia"/>
              </w:rPr>
              <w:t>（</w:t>
            </w:r>
            <w:r>
              <w:rPr>
                <w:rFonts w:hint="eastAsia"/>
                <w:lang w:val="en-US" w:eastAsia="zh-CN"/>
              </w:rPr>
              <w:t>0.145</w:t>
            </w:r>
            <w:r>
              <w:rPr>
                <w:rFonts w:hint="eastAsia"/>
              </w:rPr>
              <w:t>）</w:t>
            </w:r>
          </w:p>
        </w:tc>
      </w:tr>
      <w:tr w14:paraId="21053DE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2D97B">
            <w:pPr>
              <w:pStyle w:val="32"/>
              <w:bidi w:val="0"/>
              <w:rPr>
                <w:rFonts w:hint="eastAsia"/>
              </w:rPr>
            </w:pPr>
            <w:r>
              <w:rPr>
                <w:rFonts w:hint="eastAsia"/>
              </w:rPr>
              <w:t>第三产业发展水平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514DD">
            <w:pPr>
              <w:pStyle w:val="32"/>
              <w:bidi w:val="0"/>
              <w:rPr>
                <w:rFonts w:hint="eastAsia"/>
              </w:rPr>
            </w:pPr>
            <w:r>
              <w:rPr>
                <w:rFonts w:hint="eastAsia"/>
                <w:lang w:val="en-US" w:eastAsia="zh-CN"/>
              </w:rPr>
              <w:t>-0.097</w:t>
            </w:r>
          </w:p>
          <w:p w14:paraId="38673C3B">
            <w:pPr>
              <w:pStyle w:val="32"/>
              <w:bidi w:val="0"/>
              <w:rPr>
                <w:rFonts w:hint="eastAsia"/>
              </w:rPr>
            </w:pPr>
            <w:r>
              <w:rPr>
                <w:rFonts w:hint="eastAsia"/>
              </w:rPr>
              <w:t>（</w:t>
            </w:r>
            <w:r>
              <w:rPr>
                <w:rFonts w:hint="eastAsia"/>
                <w:lang w:val="en-US" w:eastAsia="zh-CN"/>
              </w:rPr>
              <w:t>0.062</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FEEB7E">
            <w:pPr>
              <w:pStyle w:val="32"/>
              <w:bidi w:val="0"/>
              <w:rPr>
                <w:rFonts w:hint="eastAsia"/>
                <w:lang w:val="en-US" w:eastAsia="zh-CN"/>
              </w:rPr>
            </w:pPr>
            <w:r>
              <w:rPr>
                <w:rFonts w:hint="eastAsia"/>
                <w:lang w:val="en-US" w:eastAsia="zh-CN"/>
              </w:rPr>
              <w:t>0.534*</w:t>
            </w:r>
          </w:p>
          <w:p w14:paraId="5B5F2CE9">
            <w:pPr>
              <w:pStyle w:val="32"/>
              <w:bidi w:val="0"/>
              <w:rPr>
                <w:rFonts w:hint="eastAsia"/>
              </w:rPr>
            </w:pPr>
            <w:r>
              <w:rPr>
                <w:rFonts w:hint="eastAsia"/>
              </w:rPr>
              <w:t>（</w:t>
            </w:r>
            <w:r>
              <w:rPr>
                <w:rFonts w:hint="eastAsia"/>
                <w:lang w:val="en-US" w:eastAsia="zh-CN"/>
              </w:rPr>
              <w:t>0.297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E4AD3">
            <w:pPr>
              <w:pStyle w:val="32"/>
              <w:bidi w:val="0"/>
              <w:rPr>
                <w:rFonts w:hint="eastAsia"/>
              </w:rPr>
            </w:pPr>
            <w:r>
              <w:rPr>
                <w:rFonts w:hint="eastAsia"/>
                <w:lang w:val="en-US" w:eastAsia="zh-CN"/>
              </w:rPr>
              <w:t>-0.106*</w:t>
            </w:r>
          </w:p>
          <w:p w14:paraId="7758476B">
            <w:pPr>
              <w:pStyle w:val="32"/>
              <w:bidi w:val="0"/>
              <w:rPr>
                <w:rFonts w:hint="eastAsia"/>
              </w:rPr>
            </w:pPr>
            <w:r>
              <w:rPr>
                <w:rFonts w:hint="eastAsia"/>
              </w:rPr>
              <w:t>（</w:t>
            </w:r>
            <w:r>
              <w:rPr>
                <w:rFonts w:hint="eastAsia"/>
                <w:lang w:val="en-US" w:eastAsia="zh-CN"/>
              </w:rPr>
              <w:t>0.063</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DD4B">
            <w:pPr>
              <w:pStyle w:val="32"/>
              <w:bidi w:val="0"/>
              <w:rPr>
                <w:rFonts w:hint="eastAsia"/>
              </w:rPr>
            </w:pPr>
            <w:r>
              <w:rPr>
                <w:rFonts w:hint="eastAsia"/>
                <w:lang w:val="en-US" w:eastAsia="zh-CN"/>
              </w:rPr>
              <w:t>0.489*</w:t>
            </w:r>
          </w:p>
          <w:p w14:paraId="2F3CA6DD">
            <w:pPr>
              <w:pStyle w:val="32"/>
              <w:bidi w:val="0"/>
              <w:rPr>
                <w:rFonts w:hint="eastAsia"/>
              </w:rPr>
            </w:pPr>
            <w:r>
              <w:rPr>
                <w:rFonts w:hint="eastAsia"/>
              </w:rPr>
              <w:t>（0.</w:t>
            </w:r>
            <w:r>
              <w:rPr>
                <w:rFonts w:hint="eastAsia"/>
                <w:lang w:val="en-US" w:eastAsia="zh-CN"/>
              </w:rPr>
              <w:t>266</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DC57E">
            <w:pPr>
              <w:pStyle w:val="32"/>
              <w:bidi w:val="0"/>
              <w:rPr>
                <w:rFonts w:hint="eastAsia"/>
              </w:rPr>
            </w:pPr>
            <w:r>
              <w:rPr>
                <w:rFonts w:hint="eastAsia"/>
                <w:lang w:val="en-US" w:eastAsia="zh-CN"/>
              </w:rPr>
              <w:t>0.383</w:t>
            </w:r>
          </w:p>
          <w:p w14:paraId="3DC90E3F">
            <w:pPr>
              <w:pStyle w:val="32"/>
              <w:bidi w:val="0"/>
              <w:rPr>
                <w:rFonts w:hint="eastAsia"/>
              </w:rPr>
            </w:pPr>
            <w:r>
              <w:rPr>
                <w:rFonts w:hint="eastAsia"/>
              </w:rPr>
              <w:t>（</w:t>
            </w:r>
            <w:r>
              <w:rPr>
                <w:rFonts w:hint="eastAsia"/>
                <w:lang w:val="en-US" w:eastAsia="zh-CN"/>
              </w:rPr>
              <w:t>0.252</w:t>
            </w:r>
            <w:r>
              <w:rPr>
                <w:rFonts w:hint="eastAsia"/>
              </w:rPr>
              <w:t>）</w:t>
            </w:r>
          </w:p>
        </w:tc>
      </w:tr>
      <w:tr w14:paraId="02C6936D">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9BAD1">
            <w:pPr>
              <w:pStyle w:val="32"/>
              <w:bidi w:val="0"/>
              <w:rPr>
                <w:rFonts w:hint="default"/>
                <w:lang w:val="en-US" w:eastAsia="zh-CN"/>
              </w:rPr>
            </w:pPr>
            <w:r>
              <w:rPr>
                <w:rFonts w:hint="eastAsia"/>
                <w:lang w:val="en-US" w:eastAsia="zh-CN"/>
              </w:rPr>
              <w:t>Rho</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17982">
            <w:pPr>
              <w:pStyle w:val="32"/>
              <w:bidi w:val="0"/>
              <w:rPr>
                <w:rFonts w:hint="eastAsia"/>
                <w:lang w:val="en-US" w:eastAsia="zh-CN"/>
              </w:rPr>
            </w:pPr>
            <w:r>
              <w:rPr>
                <w:rFonts w:hint="eastAsia"/>
                <w:lang w:val="en-US" w:eastAsia="zh-CN"/>
              </w:rPr>
              <w:t>-0.217</w:t>
            </w:r>
          </w:p>
          <w:p w14:paraId="29B507F0">
            <w:pPr>
              <w:pStyle w:val="32"/>
              <w:bidi w:val="0"/>
              <w:rPr>
                <w:rFonts w:hint="default"/>
                <w:lang w:val="en-US" w:eastAsia="zh-CN"/>
              </w:rPr>
            </w:pPr>
            <w:r>
              <w:rPr>
                <w:rFonts w:hint="eastAsia"/>
                <w:lang w:val="en-US" w:eastAsia="zh-CN"/>
              </w:rPr>
              <w:t>(0.157)</w:t>
            </w:r>
          </w:p>
        </w:tc>
      </w:tr>
      <w:tr w14:paraId="59638E69">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912D2">
            <w:pPr>
              <w:pStyle w:val="32"/>
              <w:bidi w:val="0"/>
              <w:rPr>
                <w:rFonts w:hint="eastAsia"/>
              </w:rPr>
            </w:pPr>
            <w:r>
              <w:rPr>
                <w:rFonts w:hint="eastAsia"/>
              </w:rPr>
              <w:t>R-Squared</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28089">
            <w:pPr>
              <w:pStyle w:val="32"/>
              <w:bidi w:val="0"/>
              <w:rPr>
                <w:rFonts w:hint="eastAsia"/>
              </w:rPr>
            </w:pPr>
            <w:r>
              <w:rPr>
                <w:rFonts w:hint="eastAsia"/>
              </w:rPr>
              <w:t>0.</w:t>
            </w:r>
            <w:r>
              <w:rPr>
                <w:rFonts w:hint="eastAsia"/>
                <w:lang w:val="en-US" w:eastAsia="zh-CN"/>
              </w:rPr>
              <w:t>0106</w:t>
            </w:r>
          </w:p>
        </w:tc>
      </w:tr>
      <w:tr w14:paraId="0241103C">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E84AA">
            <w:pPr>
              <w:pStyle w:val="32"/>
              <w:bidi w:val="0"/>
              <w:rPr>
                <w:rFonts w:hint="eastAsia"/>
              </w:rPr>
            </w:pPr>
            <w:r>
              <w:rPr>
                <w:rFonts w:hint="eastAsia"/>
              </w:rPr>
              <w:t>Log-likelihood</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7C58A">
            <w:pPr>
              <w:pStyle w:val="32"/>
              <w:bidi w:val="0"/>
              <w:rPr>
                <w:rFonts w:hint="eastAsia"/>
              </w:rPr>
            </w:pPr>
            <w:r>
              <w:rPr>
                <w:rFonts w:hint="eastAsia"/>
                <w:lang w:val="en-US" w:eastAsia="zh-CN"/>
              </w:rPr>
              <w:t>474.5364</w:t>
            </w:r>
          </w:p>
        </w:tc>
      </w:tr>
    </w:tbl>
    <w:p w14:paraId="70F38E75">
      <w:pPr>
        <w:rPr>
          <w:sz w:val="16"/>
          <w:szCs w:val="20"/>
        </w:rPr>
      </w:pPr>
      <w:r>
        <w:rPr>
          <w:sz w:val="18"/>
          <w:szCs w:val="21"/>
        </w:rPr>
        <w:t>注：*、**、***分别表示P&lt;0.1，P&lt;0.05，P&lt;0.01。</w:t>
      </w:r>
    </w:p>
    <w:p w14:paraId="554DB154"/>
    <w:p w14:paraId="0DDA239F">
      <w:pPr>
        <w:pStyle w:val="5"/>
        <w:numPr>
          <w:ilvl w:val="1"/>
          <w:numId w:val="5"/>
        </w:numPr>
        <w:bidi w:val="0"/>
        <w:ind w:left="420" w:leftChars="0" w:firstLine="562" w:firstLineChars="200"/>
        <w:outlineLvl w:val="2"/>
      </w:pPr>
      <w:r>
        <w:t>成渝城市群</w:t>
      </w:r>
    </w:p>
    <w:p w14:paraId="2F63FB54">
      <w:pPr>
        <w:ind w:firstLine="420"/>
      </w:pPr>
      <w:r>
        <w:t>从表</w:t>
      </w:r>
      <w:r>
        <w:rPr>
          <w:lang w:val="en-US" w:eastAsia="zh-CN"/>
        </w:rPr>
        <w:t>11</w:t>
      </w:r>
      <w:r>
        <w:t>中成渝城市群范围内地级市样本的空间杜宾模型回归结果来看：</w:t>
      </w:r>
    </w:p>
    <w:p w14:paraId="273CA59B">
      <w:pPr>
        <w:ind w:firstLine="420" w:firstLineChars="200"/>
        <w:rPr>
          <w:highlight w:val="none"/>
        </w:rPr>
      </w:pPr>
      <w:r>
        <w:rPr>
          <w:highlight w:val="none"/>
        </w:rPr>
        <w:t>从主效应来看，新质生产力对成渝城市群碳排放的影响整体表现为抑制作用，</w:t>
      </w:r>
      <w:r>
        <w:rPr>
          <w:highlight w:val="none"/>
          <w:lang w:val="en-US" w:eastAsia="zh-CN"/>
        </w:rPr>
        <w:t>但不显著</w:t>
      </w:r>
      <w:r>
        <w:rPr>
          <w:highlight w:val="none"/>
        </w:rPr>
        <w:t>。从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地区新质生产力水平的变化不会对</w:t>
      </w:r>
      <w:r>
        <w:rPr>
          <w:highlight w:val="none"/>
          <w:lang w:val="en-US" w:eastAsia="zh-CN"/>
        </w:rPr>
        <w:t>本</w:t>
      </w:r>
      <w:r>
        <w:rPr>
          <w:highlight w:val="none"/>
        </w:rPr>
        <w:t>地区的碳排放水平有显著影响。</w:t>
      </w:r>
      <w:r>
        <w:rPr>
          <w:highlight w:val="none"/>
          <w:lang w:val="en-US" w:eastAsia="zh-CN"/>
        </w:rPr>
        <w:t>周围地区人均GDP、外商直接投资水平和教育支出水平对本地区碳排放有明显的抑制作用</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成渝城市群</w:t>
      </w:r>
      <w:r>
        <w:rPr>
          <w:lang w:eastAsia="zh-CN"/>
        </w:rPr>
        <w:t>的碳排放表现出显著的空间负相关，可能是受到污染转移产生的空间替代效应影响。</w:t>
      </w:r>
    </w:p>
    <w:p w14:paraId="096D18BA">
      <w:pPr>
        <w:ind w:firstLine="420"/>
        <w:rPr>
          <w:highlight w:val="none"/>
        </w:rPr>
      </w:pPr>
      <w:r>
        <w:rPr>
          <w:highlight w:val="none"/>
        </w:rPr>
        <w:t>从空间溢出效应的结果来看，新质生产力的直接效应</w:t>
      </w:r>
      <w:r>
        <w:rPr>
          <w:highlight w:val="none"/>
          <w:lang w:eastAsia="zh-CN"/>
        </w:rPr>
        <w:t>、</w:t>
      </w:r>
      <w:r>
        <w:rPr>
          <w:highlight w:val="none"/>
        </w:rPr>
        <w:t>间接效应和总效应</w:t>
      </w:r>
      <w:r>
        <w:rPr>
          <w:highlight w:val="none"/>
          <w:lang w:val="en-US" w:eastAsia="zh-CN"/>
        </w:rPr>
        <w:t>均</w:t>
      </w:r>
      <w:r>
        <w:rPr>
          <w:highlight w:val="none"/>
        </w:rPr>
        <w:t>不显著，说明成渝地区新质生产力对碳排放的空间溢出效应不明显；人均GDP</w:t>
      </w:r>
      <w:r>
        <w:rPr>
          <w:highlight w:val="none"/>
          <w:lang w:eastAsia="zh-CN"/>
        </w:rPr>
        <w:t>、</w:t>
      </w:r>
      <w:r>
        <w:rPr>
          <w:highlight w:val="none"/>
          <w:lang w:val="en-US" w:eastAsia="zh-CN"/>
        </w:rPr>
        <w:t>教育支出水平</w:t>
      </w:r>
      <w:r>
        <w:rPr>
          <w:highlight w:val="none"/>
        </w:rPr>
        <w:t>的间接效应为负且在1%水平下显著，说明周围地区人均GDP的提高会降低本地区的碳排放水平。原因可能是，成渝地区各城市发展水平差异大，成都、重庆等核心城市的发展大幅领先于其他城市，区域间的技术扩散机制或尚未完全建立，或者周边地区在吸收新技术方面的准备不足，导致新质生产力的间接效应不明显。</w:t>
      </w:r>
    </w:p>
    <w:p w14:paraId="430AA9E3">
      <w:pPr>
        <w:ind w:firstLine="420"/>
      </w:pPr>
    </w:p>
    <w:p w14:paraId="20F0D9B8">
      <w:pPr>
        <w:pStyle w:val="31"/>
        <w:bidi w:val="0"/>
      </w:pPr>
      <w:r>
        <w:t xml:space="preserve">表 </w:t>
      </w:r>
      <w:r>
        <w:rPr>
          <w:lang w:val="en-US" w:eastAsia="zh-CN"/>
        </w:rPr>
        <w:t>11</w:t>
      </w:r>
      <w:r>
        <w:t xml:space="preserve"> 空间杜宾模型回归结果（成渝）</w:t>
      </w:r>
    </w:p>
    <w:tbl>
      <w:tblPr>
        <w:tblStyle w:val="16"/>
        <w:tblW w:w="8274" w:type="dxa"/>
        <w:tblInd w:w="93" w:type="dxa"/>
        <w:tblLayout w:type="fixed"/>
        <w:tblCellMar>
          <w:top w:w="0" w:type="dxa"/>
          <w:left w:w="108" w:type="dxa"/>
          <w:bottom w:w="0" w:type="dxa"/>
          <w:right w:w="108" w:type="dxa"/>
        </w:tblCellMar>
      </w:tblPr>
      <w:tblGrid>
        <w:gridCol w:w="1725"/>
        <w:gridCol w:w="1562"/>
        <w:gridCol w:w="1613"/>
        <w:gridCol w:w="1124"/>
        <w:gridCol w:w="1124"/>
        <w:gridCol w:w="1126"/>
      </w:tblGrid>
      <w:tr w14:paraId="77CF2048">
        <w:tblPrEx>
          <w:tblCellMar>
            <w:top w:w="0" w:type="dxa"/>
            <w:left w:w="108" w:type="dxa"/>
            <w:bottom w:w="0" w:type="dxa"/>
            <w:right w:w="108" w:type="dxa"/>
          </w:tblCellMar>
        </w:tblPrEx>
        <w:trPr>
          <w:trHeight w:val="270" w:hRule="atLeast"/>
        </w:trPr>
        <w:tc>
          <w:tcPr>
            <w:tcW w:w="17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21CB7">
            <w:pPr>
              <w:pStyle w:val="32"/>
              <w:bidi w:val="0"/>
              <w:rPr>
                <w:rFonts w:hint="eastAsia"/>
              </w:rPr>
            </w:pPr>
          </w:p>
        </w:tc>
        <w:tc>
          <w:tcPr>
            <w:tcW w:w="31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EDA44">
            <w:pPr>
              <w:pStyle w:val="32"/>
              <w:bidi w:val="0"/>
              <w:rPr>
                <w:rFonts w:hint="eastAsia"/>
              </w:rPr>
            </w:pPr>
            <w:r>
              <w:rPr>
                <w:rFonts w:hint="eastAsia"/>
              </w:rPr>
              <w:t>实证回归结果</w:t>
            </w:r>
          </w:p>
        </w:tc>
        <w:tc>
          <w:tcPr>
            <w:tcW w:w="337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DA306">
            <w:pPr>
              <w:pStyle w:val="32"/>
              <w:bidi w:val="0"/>
              <w:rPr>
                <w:rFonts w:hint="eastAsia"/>
              </w:rPr>
            </w:pPr>
            <w:r>
              <w:rPr>
                <w:rFonts w:hint="eastAsia"/>
              </w:rPr>
              <w:t>空间溢出效应</w:t>
            </w:r>
          </w:p>
        </w:tc>
      </w:tr>
      <w:tr w14:paraId="43EACF65">
        <w:tblPrEx>
          <w:tblCellMar>
            <w:top w:w="0" w:type="dxa"/>
            <w:left w:w="108" w:type="dxa"/>
            <w:bottom w:w="0" w:type="dxa"/>
            <w:right w:w="108" w:type="dxa"/>
          </w:tblCellMar>
        </w:tblPrEx>
        <w:trPr>
          <w:trHeight w:val="270" w:hRule="atLeast"/>
        </w:trPr>
        <w:tc>
          <w:tcPr>
            <w:tcW w:w="17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2059E">
            <w:pPr>
              <w:pStyle w:val="32"/>
              <w:bidi w:val="0"/>
              <w:rPr>
                <w:rFonts w:hint="eastAsia"/>
              </w:rPr>
            </w:pP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0CBD8">
            <w:pPr>
              <w:pStyle w:val="32"/>
              <w:bidi w:val="0"/>
              <w:rPr>
                <w:rFonts w:hint="eastAsia"/>
              </w:rPr>
            </w:pPr>
            <w:r>
              <w:rPr>
                <w:rFonts w:hint="eastAsia"/>
              </w:rPr>
              <w:t>主效应</w:t>
            </w:r>
            <w:r>
              <w:rPr>
                <w:rFonts w:hint="eastAsia"/>
                <w:lang w:val="en-US" w:eastAsia="zh-CN"/>
              </w:rPr>
              <w:t>(Main)</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0628B">
            <w:pPr>
              <w:pStyle w:val="32"/>
              <w:bidi w:val="0"/>
              <w:rPr>
                <w:rFonts w:hint="eastAsia"/>
              </w:rPr>
            </w:pPr>
            <w:r>
              <w:rPr>
                <w:rFonts w:hint="eastAsia"/>
              </w:rPr>
              <w:t>空间滞后效应</w:t>
            </w:r>
            <w:r>
              <w:rPr>
                <w:rFonts w:hint="eastAsia"/>
                <w:lang w:val="en-US" w:eastAsia="zh-CN"/>
              </w:rPr>
              <w:t>(Wx)</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9131">
            <w:pPr>
              <w:pStyle w:val="32"/>
              <w:bidi w:val="0"/>
              <w:rPr>
                <w:rFonts w:hint="eastAsia"/>
              </w:rPr>
            </w:pPr>
            <w:r>
              <w:rPr>
                <w:rFonts w:hint="eastAsia"/>
              </w:rPr>
              <w:t>直接效应</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3349B">
            <w:pPr>
              <w:pStyle w:val="32"/>
              <w:bidi w:val="0"/>
              <w:rPr>
                <w:rFonts w:hint="eastAsia"/>
              </w:rPr>
            </w:pPr>
            <w:r>
              <w:rPr>
                <w:rFonts w:hint="eastAsia"/>
              </w:rPr>
              <w:t>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5076D">
            <w:pPr>
              <w:pStyle w:val="32"/>
              <w:bidi w:val="0"/>
              <w:rPr>
                <w:rFonts w:hint="eastAsia"/>
              </w:rPr>
            </w:pPr>
            <w:r>
              <w:rPr>
                <w:rFonts w:hint="eastAsia"/>
              </w:rPr>
              <w:t>总效应</w:t>
            </w:r>
          </w:p>
        </w:tc>
      </w:tr>
      <w:tr w14:paraId="63B49D50">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AC315">
            <w:pPr>
              <w:pStyle w:val="32"/>
              <w:bidi w:val="0"/>
              <w:rPr>
                <w:rFonts w:hint="eastAsia"/>
              </w:rPr>
            </w:pPr>
            <w:r>
              <w:rPr>
                <w:rFonts w:hint="eastAsia"/>
              </w:rPr>
              <w:t>新质生产力</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CEFDD7">
            <w:pPr>
              <w:pStyle w:val="32"/>
              <w:bidi w:val="0"/>
              <w:rPr>
                <w:rFonts w:hint="eastAsia"/>
              </w:rPr>
            </w:pPr>
            <w:r>
              <w:rPr>
                <w:rFonts w:hint="eastAsia"/>
              </w:rPr>
              <w:t>-</w:t>
            </w:r>
            <w:r>
              <w:rPr>
                <w:rFonts w:hint="eastAsia"/>
                <w:lang w:val="en-US" w:eastAsia="zh-CN"/>
              </w:rPr>
              <w:t>0.054</w:t>
            </w:r>
          </w:p>
          <w:p w14:paraId="116FF2A5">
            <w:pPr>
              <w:pStyle w:val="32"/>
              <w:bidi w:val="0"/>
              <w:rPr>
                <w:rFonts w:hint="eastAsia"/>
              </w:rPr>
            </w:pPr>
            <w:r>
              <w:rPr>
                <w:rFonts w:hint="eastAsia"/>
              </w:rPr>
              <w:t>（</w:t>
            </w:r>
            <w:r>
              <w:rPr>
                <w:rFonts w:hint="eastAsia"/>
                <w:lang w:val="en-US" w:eastAsia="zh-CN"/>
              </w:rPr>
              <w:t>0.067</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89FE1">
            <w:pPr>
              <w:pStyle w:val="32"/>
              <w:bidi w:val="0"/>
              <w:rPr>
                <w:rFonts w:hint="eastAsia"/>
              </w:rPr>
            </w:pPr>
            <w:r>
              <w:rPr>
                <w:rFonts w:hint="eastAsia"/>
                <w:lang w:val="en-US" w:eastAsia="zh-CN"/>
              </w:rPr>
              <w:t>0.399</w:t>
            </w:r>
          </w:p>
          <w:p w14:paraId="6AC1F650">
            <w:pPr>
              <w:pStyle w:val="32"/>
              <w:bidi w:val="0"/>
              <w:rPr>
                <w:rFonts w:hint="eastAsia"/>
              </w:rPr>
            </w:pPr>
            <w:r>
              <w:rPr>
                <w:rFonts w:hint="eastAsia"/>
              </w:rPr>
              <w:t>（</w:t>
            </w:r>
            <w:r>
              <w:rPr>
                <w:rFonts w:hint="eastAsia"/>
                <w:lang w:val="en-US" w:eastAsia="zh-CN"/>
              </w:rPr>
              <w:t>0.430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AA2C2">
            <w:pPr>
              <w:pStyle w:val="32"/>
              <w:bidi w:val="0"/>
              <w:rPr>
                <w:rFonts w:hint="eastAsia"/>
              </w:rPr>
            </w:pPr>
            <w:r>
              <w:rPr>
                <w:rFonts w:hint="eastAsia"/>
              </w:rPr>
              <w:t>-</w:t>
            </w:r>
            <w:r>
              <w:rPr>
                <w:rFonts w:hint="eastAsia"/>
                <w:lang w:val="en-US" w:eastAsia="zh-CN"/>
              </w:rPr>
              <w:t>0.081</w:t>
            </w:r>
          </w:p>
          <w:p w14:paraId="5DBC9A80">
            <w:pPr>
              <w:pStyle w:val="32"/>
              <w:bidi w:val="0"/>
              <w:rPr>
                <w:rFonts w:hint="eastAsia"/>
              </w:rPr>
            </w:pPr>
            <w:r>
              <w:rPr>
                <w:rFonts w:hint="eastAsia"/>
              </w:rPr>
              <w:t>（0.05</w:t>
            </w:r>
            <w:r>
              <w:rPr>
                <w:rFonts w:hint="eastAsia"/>
                <w:lang w:val="en-US" w:eastAsia="zh-CN"/>
              </w:rPr>
              <w:t>3</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92EFA">
            <w:pPr>
              <w:pStyle w:val="32"/>
              <w:bidi w:val="0"/>
              <w:rPr>
                <w:rFonts w:hint="eastAsia"/>
              </w:rPr>
            </w:pPr>
            <w:r>
              <w:rPr>
                <w:rFonts w:hint="eastAsia"/>
                <w:lang w:val="en-US" w:eastAsia="zh-CN"/>
              </w:rPr>
              <w:t>0.256</w:t>
            </w:r>
          </w:p>
          <w:p w14:paraId="0A3A86BA">
            <w:pPr>
              <w:pStyle w:val="32"/>
              <w:bidi w:val="0"/>
              <w:rPr>
                <w:rFonts w:hint="eastAsia"/>
              </w:rPr>
            </w:pPr>
            <w:r>
              <w:rPr>
                <w:rFonts w:hint="eastAsia"/>
              </w:rPr>
              <w:t>（0.</w:t>
            </w:r>
            <w:r>
              <w:rPr>
                <w:rFonts w:hint="eastAsia"/>
                <w:lang w:val="en-US" w:eastAsia="zh-CN"/>
              </w:rPr>
              <w:t>245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C4AB4">
            <w:pPr>
              <w:pStyle w:val="32"/>
              <w:bidi w:val="0"/>
              <w:rPr>
                <w:rFonts w:hint="eastAsia"/>
              </w:rPr>
            </w:pPr>
            <w:r>
              <w:rPr>
                <w:rFonts w:hint="eastAsia"/>
                <w:lang w:val="en-US" w:eastAsia="zh-CN"/>
              </w:rPr>
              <w:t>0.175</w:t>
            </w:r>
          </w:p>
          <w:p w14:paraId="20561517">
            <w:pPr>
              <w:pStyle w:val="32"/>
              <w:bidi w:val="0"/>
              <w:rPr>
                <w:rFonts w:hint="eastAsia"/>
              </w:rPr>
            </w:pPr>
            <w:r>
              <w:rPr>
                <w:rFonts w:hint="eastAsia"/>
              </w:rPr>
              <w:t>（</w:t>
            </w:r>
            <w:r>
              <w:rPr>
                <w:rFonts w:hint="eastAsia"/>
                <w:lang w:val="en-US" w:eastAsia="zh-CN"/>
              </w:rPr>
              <w:t>0.274</w:t>
            </w:r>
            <w:r>
              <w:rPr>
                <w:rFonts w:hint="eastAsia"/>
              </w:rPr>
              <w:t>）</w:t>
            </w:r>
          </w:p>
        </w:tc>
      </w:tr>
      <w:tr w14:paraId="56122C7F">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8F25C">
            <w:pPr>
              <w:pStyle w:val="32"/>
              <w:bidi w:val="0"/>
              <w:rPr>
                <w:rFonts w:hint="eastAsia"/>
              </w:rPr>
            </w:pPr>
            <w:r>
              <w:rPr>
                <w:rFonts w:hint="eastAsia"/>
              </w:rPr>
              <w:t>人均GDP</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F29EC">
            <w:pPr>
              <w:pStyle w:val="32"/>
              <w:bidi w:val="0"/>
              <w:rPr>
                <w:rFonts w:hint="eastAsia"/>
              </w:rPr>
            </w:pPr>
            <w:r>
              <w:rPr>
                <w:rFonts w:hint="eastAsia"/>
                <w:lang w:val="en-US" w:eastAsia="zh-CN"/>
              </w:rPr>
              <w:t>0.154*</w:t>
            </w:r>
          </w:p>
          <w:p w14:paraId="4EFE9CF2">
            <w:pPr>
              <w:pStyle w:val="32"/>
              <w:bidi w:val="0"/>
              <w:rPr>
                <w:rFonts w:hint="eastAsia"/>
              </w:rPr>
            </w:pPr>
            <w:r>
              <w:rPr>
                <w:rFonts w:hint="eastAsia"/>
              </w:rPr>
              <w:t>（</w:t>
            </w:r>
            <w:r>
              <w:rPr>
                <w:rFonts w:hint="eastAsia"/>
                <w:lang w:val="en-US" w:eastAsia="zh-CN"/>
              </w:rPr>
              <w:t>0.086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C78DD">
            <w:pPr>
              <w:pStyle w:val="32"/>
              <w:bidi w:val="0"/>
              <w:rPr>
                <w:rFonts w:hint="eastAsia"/>
              </w:rPr>
            </w:pPr>
            <w:r>
              <w:rPr>
                <w:rFonts w:hint="eastAsia"/>
              </w:rPr>
              <w:t>-</w:t>
            </w:r>
            <w:r>
              <w:rPr>
                <w:rFonts w:hint="eastAsia"/>
                <w:lang w:val="en-US" w:eastAsia="zh-CN"/>
              </w:rPr>
              <w:t>0.765</w:t>
            </w:r>
            <w:r>
              <w:rPr>
                <w:rFonts w:hint="eastAsia"/>
              </w:rPr>
              <w:t>***</w:t>
            </w:r>
          </w:p>
          <w:p w14:paraId="5A439D3A">
            <w:pPr>
              <w:pStyle w:val="32"/>
              <w:bidi w:val="0"/>
              <w:rPr>
                <w:rFonts w:hint="eastAsia"/>
              </w:rPr>
            </w:pPr>
            <w:r>
              <w:rPr>
                <w:rFonts w:hint="eastAsia"/>
              </w:rPr>
              <w:t>（</w:t>
            </w:r>
            <w:r>
              <w:rPr>
                <w:rFonts w:hint="eastAsia"/>
                <w:lang w:val="en-US" w:eastAsia="zh-CN"/>
              </w:rPr>
              <w:t>0.498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6CAB5">
            <w:pPr>
              <w:pStyle w:val="32"/>
              <w:bidi w:val="0"/>
              <w:rPr>
                <w:rFonts w:hint="eastAsia"/>
              </w:rPr>
            </w:pPr>
            <w:r>
              <w:rPr>
                <w:rFonts w:hint="eastAsia"/>
              </w:rPr>
              <w:t>0.</w:t>
            </w:r>
            <w:r>
              <w:rPr>
                <w:rFonts w:hint="eastAsia"/>
                <w:lang w:val="en-US" w:eastAsia="zh-CN"/>
              </w:rPr>
              <w:t>204</w:t>
            </w:r>
            <w:r>
              <w:rPr>
                <w:rFonts w:hint="eastAsia"/>
              </w:rPr>
              <w:t>***</w:t>
            </w:r>
          </w:p>
          <w:p w14:paraId="5C7D6C2F">
            <w:pPr>
              <w:pStyle w:val="32"/>
              <w:bidi w:val="0"/>
              <w:rPr>
                <w:rFonts w:hint="eastAsia"/>
              </w:rPr>
            </w:pPr>
            <w:r>
              <w:rPr>
                <w:rFonts w:hint="eastAsia"/>
              </w:rPr>
              <w:t>（0.0</w:t>
            </w:r>
            <w:r>
              <w:rPr>
                <w:rFonts w:hint="eastAsia"/>
                <w:lang w:val="en-US" w:eastAsia="zh-CN"/>
              </w:rPr>
              <w:t>68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895CE">
            <w:pPr>
              <w:pStyle w:val="32"/>
              <w:bidi w:val="0"/>
              <w:rPr>
                <w:rFonts w:hint="eastAsia"/>
              </w:rPr>
            </w:pPr>
            <w:r>
              <w:rPr>
                <w:rFonts w:hint="eastAsia"/>
              </w:rPr>
              <w:t>-0.</w:t>
            </w:r>
            <w:r>
              <w:rPr>
                <w:rFonts w:hint="eastAsia"/>
                <w:lang w:val="en-US" w:eastAsia="zh-CN"/>
              </w:rPr>
              <w:t>592</w:t>
            </w:r>
            <w:r>
              <w:rPr>
                <w:rFonts w:hint="eastAsia"/>
              </w:rPr>
              <w:t>**</w:t>
            </w:r>
          </w:p>
          <w:p w14:paraId="55A47735">
            <w:pPr>
              <w:pStyle w:val="32"/>
              <w:bidi w:val="0"/>
              <w:rPr>
                <w:rFonts w:hint="eastAsia"/>
              </w:rPr>
            </w:pPr>
            <w:r>
              <w:rPr>
                <w:rFonts w:hint="eastAsia"/>
              </w:rPr>
              <w:t>（0.</w:t>
            </w:r>
            <w:r>
              <w:rPr>
                <w:rFonts w:hint="eastAsia"/>
                <w:lang w:val="en-US" w:eastAsia="zh-CN"/>
              </w:rPr>
              <w:t>287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E8673">
            <w:pPr>
              <w:pStyle w:val="32"/>
              <w:bidi w:val="0"/>
              <w:rPr>
                <w:rFonts w:hint="eastAsia"/>
              </w:rPr>
            </w:pPr>
            <w:r>
              <w:rPr>
                <w:rFonts w:hint="eastAsia"/>
              </w:rPr>
              <w:t>-0.</w:t>
            </w:r>
            <w:r>
              <w:rPr>
                <w:rFonts w:hint="eastAsia"/>
                <w:lang w:val="en-US" w:eastAsia="zh-CN"/>
              </w:rPr>
              <w:t>388</w:t>
            </w:r>
          </w:p>
          <w:p w14:paraId="04696820">
            <w:pPr>
              <w:pStyle w:val="32"/>
              <w:bidi w:val="0"/>
              <w:rPr>
                <w:rFonts w:hint="eastAsia"/>
              </w:rPr>
            </w:pPr>
            <w:r>
              <w:rPr>
                <w:rFonts w:hint="eastAsia"/>
              </w:rPr>
              <w:t>（</w:t>
            </w:r>
            <w:r>
              <w:rPr>
                <w:rFonts w:hint="eastAsia"/>
                <w:lang w:val="en-US" w:eastAsia="zh-CN"/>
              </w:rPr>
              <w:t>0.313</w:t>
            </w:r>
            <w:r>
              <w:rPr>
                <w:rFonts w:hint="eastAsia"/>
              </w:rPr>
              <w:t>）</w:t>
            </w:r>
          </w:p>
        </w:tc>
      </w:tr>
      <w:tr w14:paraId="59672BD2">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273EA">
            <w:pPr>
              <w:pStyle w:val="32"/>
              <w:bidi w:val="0"/>
              <w:rPr>
                <w:rFonts w:hint="eastAsia"/>
              </w:rPr>
            </w:pPr>
            <w:r>
              <w:rPr>
                <w:rFonts w:hint="eastAsia"/>
              </w:rPr>
              <w:t>城镇化水平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9B8A0">
            <w:pPr>
              <w:pStyle w:val="32"/>
              <w:bidi w:val="0"/>
              <w:rPr>
                <w:rFonts w:hint="eastAsia"/>
              </w:rPr>
            </w:pPr>
            <w:r>
              <w:rPr>
                <w:rFonts w:hint="eastAsia"/>
              </w:rPr>
              <w:t>0.</w:t>
            </w:r>
            <w:r>
              <w:rPr>
                <w:rFonts w:hint="eastAsia"/>
                <w:lang w:val="en-US" w:eastAsia="zh-CN"/>
              </w:rPr>
              <w:t>081**</w:t>
            </w:r>
          </w:p>
          <w:p w14:paraId="6B84478F">
            <w:pPr>
              <w:pStyle w:val="32"/>
              <w:bidi w:val="0"/>
              <w:rPr>
                <w:rFonts w:hint="eastAsia"/>
              </w:rPr>
            </w:pPr>
            <w:r>
              <w:rPr>
                <w:rFonts w:hint="eastAsia"/>
              </w:rPr>
              <w:t>（</w:t>
            </w:r>
            <w:r>
              <w:rPr>
                <w:rFonts w:hint="eastAsia"/>
                <w:lang w:val="en-US" w:eastAsia="zh-CN"/>
              </w:rPr>
              <w:t>0.036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2B0216">
            <w:pPr>
              <w:pStyle w:val="32"/>
              <w:bidi w:val="0"/>
              <w:rPr>
                <w:rFonts w:hint="eastAsia"/>
              </w:rPr>
            </w:pPr>
            <w:r>
              <w:rPr>
                <w:rFonts w:hint="eastAsia"/>
                <w:lang w:val="en-US" w:eastAsia="zh-CN"/>
              </w:rPr>
              <w:t>0.204</w:t>
            </w:r>
          </w:p>
          <w:p w14:paraId="53BC4729">
            <w:pPr>
              <w:pStyle w:val="32"/>
              <w:bidi w:val="0"/>
              <w:rPr>
                <w:rFonts w:hint="eastAsia"/>
              </w:rPr>
            </w:pPr>
            <w:r>
              <w:rPr>
                <w:rFonts w:hint="eastAsia"/>
              </w:rPr>
              <w:t>（</w:t>
            </w:r>
            <w:r>
              <w:rPr>
                <w:rFonts w:hint="eastAsia"/>
                <w:lang w:val="en-US" w:eastAsia="zh-CN"/>
              </w:rPr>
              <w:t>0.302</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1978A">
            <w:pPr>
              <w:pStyle w:val="32"/>
              <w:bidi w:val="0"/>
              <w:rPr>
                <w:rFonts w:hint="eastAsia"/>
              </w:rPr>
            </w:pPr>
            <w:r>
              <w:rPr>
                <w:rFonts w:hint="eastAsia"/>
              </w:rPr>
              <w:t>0.</w:t>
            </w:r>
            <w:r>
              <w:rPr>
                <w:rFonts w:hint="eastAsia"/>
                <w:lang w:val="en-US" w:eastAsia="zh-CN"/>
              </w:rPr>
              <w:t>073</w:t>
            </w:r>
            <w:r>
              <w:rPr>
                <w:rFonts w:hint="eastAsia"/>
              </w:rPr>
              <w:t>**</w:t>
            </w:r>
          </w:p>
          <w:p w14:paraId="2067A7F4">
            <w:pPr>
              <w:pStyle w:val="32"/>
              <w:bidi w:val="0"/>
              <w:rPr>
                <w:rFonts w:hint="eastAsia"/>
              </w:rPr>
            </w:pPr>
            <w:r>
              <w:rPr>
                <w:rFonts w:hint="eastAsia"/>
              </w:rPr>
              <w:t>（0.0</w:t>
            </w:r>
            <w:r>
              <w:rPr>
                <w:rFonts w:hint="eastAsia"/>
                <w:lang w:val="en-US" w:eastAsia="zh-CN"/>
              </w:rPr>
              <w:t>35</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932B4">
            <w:pPr>
              <w:pStyle w:val="32"/>
              <w:bidi w:val="0"/>
              <w:rPr>
                <w:rFonts w:hint="eastAsia"/>
              </w:rPr>
            </w:pPr>
            <w:r>
              <w:rPr>
                <w:rFonts w:hint="eastAsia"/>
                <w:lang w:val="en-US" w:eastAsia="zh-CN"/>
              </w:rPr>
              <w:t>0.091</w:t>
            </w:r>
          </w:p>
          <w:p w14:paraId="0C52B428">
            <w:pPr>
              <w:pStyle w:val="32"/>
              <w:bidi w:val="0"/>
              <w:rPr>
                <w:rFonts w:hint="eastAsia"/>
              </w:rPr>
            </w:pPr>
            <w:r>
              <w:rPr>
                <w:rFonts w:hint="eastAsia"/>
              </w:rPr>
              <w:t>（0.</w:t>
            </w:r>
            <w:r>
              <w:rPr>
                <w:rFonts w:hint="eastAsia"/>
                <w:lang w:val="en-US" w:eastAsia="zh-CN"/>
              </w:rPr>
              <w:t>194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CBBC4">
            <w:pPr>
              <w:pStyle w:val="32"/>
              <w:bidi w:val="0"/>
              <w:rPr>
                <w:rFonts w:hint="eastAsia"/>
              </w:rPr>
            </w:pPr>
            <w:r>
              <w:rPr>
                <w:rFonts w:hint="eastAsia"/>
              </w:rPr>
              <w:t>0.</w:t>
            </w:r>
            <w:r>
              <w:rPr>
                <w:rFonts w:hint="eastAsia"/>
                <w:lang w:val="en-US" w:eastAsia="zh-CN"/>
              </w:rPr>
              <w:t>165</w:t>
            </w:r>
          </w:p>
          <w:p w14:paraId="2269B204">
            <w:pPr>
              <w:pStyle w:val="32"/>
              <w:bidi w:val="0"/>
              <w:rPr>
                <w:rFonts w:hint="eastAsia"/>
              </w:rPr>
            </w:pPr>
            <w:r>
              <w:rPr>
                <w:rFonts w:hint="eastAsia"/>
              </w:rPr>
              <w:t>（</w:t>
            </w:r>
            <w:r>
              <w:rPr>
                <w:rFonts w:hint="eastAsia"/>
                <w:lang w:val="en-US" w:eastAsia="zh-CN"/>
              </w:rPr>
              <w:t>0.192</w:t>
            </w:r>
            <w:r>
              <w:rPr>
                <w:rFonts w:hint="eastAsia"/>
              </w:rPr>
              <w:t>）</w:t>
            </w:r>
          </w:p>
        </w:tc>
      </w:tr>
      <w:tr w14:paraId="0B839314">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CE180">
            <w:pPr>
              <w:pStyle w:val="32"/>
              <w:bidi w:val="0"/>
              <w:rPr>
                <w:rFonts w:hint="eastAsia"/>
              </w:rPr>
            </w:pPr>
            <w:r>
              <w:rPr>
                <w:rFonts w:hint="eastAsia"/>
              </w:rPr>
              <w:t>外商直接投资水平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E9C91">
            <w:pPr>
              <w:pStyle w:val="32"/>
              <w:bidi w:val="0"/>
              <w:rPr>
                <w:rFonts w:hint="eastAsia"/>
              </w:rPr>
            </w:pPr>
            <w:r>
              <w:rPr>
                <w:rFonts w:hint="eastAsia"/>
              </w:rPr>
              <w:t>-0.</w:t>
            </w:r>
            <w:r>
              <w:rPr>
                <w:rFonts w:hint="eastAsia"/>
                <w:lang w:val="en-US" w:eastAsia="zh-CN"/>
              </w:rPr>
              <w:t>184</w:t>
            </w:r>
            <w:r>
              <w:rPr>
                <w:rFonts w:hint="eastAsia"/>
              </w:rPr>
              <w:t>***</w:t>
            </w:r>
          </w:p>
          <w:p w14:paraId="53181E8D">
            <w:pPr>
              <w:pStyle w:val="32"/>
              <w:bidi w:val="0"/>
              <w:rPr>
                <w:rFonts w:hint="eastAsia"/>
              </w:rPr>
            </w:pPr>
            <w:r>
              <w:rPr>
                <w:rFonts w:hint="eastAsia"/>
              </w:rPr>
              <w:t>（</w:t>
            </w:r>
            <w:r>
              <w:rPr>
                <w:rFonts w:hint="eastAsia"/>
                <w:lang w:val="en-US" w:eastAsia="zh-CN"/>
              </w:rPr>
              <w:t>0.036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38AB">
            <w:pPr>
              <w:pStyle w:val="32"/>
              <w:bidi w:val="0"/>
              <w:rPr>
                <w:rFonts w:hint="eastAsia"/>
              </w:rPr>
            </w:pPr>
            <w:r>
              <w:rPr>
                <w:rFonts w:hint="eastAsia"/>
                <w:lang w:val="en-US" w:eastAsia="zh-CN"/>
              </w:rPr>
              <w:t>-0.119</w:t>
            </w:r>
            <w:r>
              <w:rPr>
                <w:rFonts w:hint="eastAsia"/>
              </w:rPr>
              <w:t>***</w:t>
            </w:r>
          </w:p>
          <w:p w14:paraId="3C81012A">
            <w:pPr>
              <w:pStyle w:val="32"/>
              <w:bidi w:val="0"/>
              <w:rPr>
                <w:rFonts w:hint="eastAsia"/>
              </w:rPr>
            </w:pPr>
            <w:r>
              <w:rPr>
                <w:rFonts w:hint="eastAsia"/>
              </w:rPr>
              <w:t>（</w:t>
            </w:r>
            <w:r>
              <w:rPr>
                <w:rFonts w:hint="eastAsia"/>
                <w:lang w:val="en-US" w:eastAsia="zh-CN"/>
              </w:rPr>
              <w:t>0.264</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4E99A7">
            <w:pPr>
              <w:pStyle w:val="32"/>
              <w:bidi w:val="0"/>
              <w:rPr>
                <w:rFonts w:hint="eastAsia"/>
              </w:rPr>
            </w:pPr>
            <w:r>
              <w:rPr>
                <w:rFonts w:hint="eastAsia"/>
              </w:rPr>
              <w:t>-0.</w:t>
            </w:r>
            <w:r>
              <w:rPr>
                <w:rFonts w:hint="eastAsia"/>
                <w:lang w:val="en-US" w:eastAsia="zh-CN"/>
              </w:rPr>
              <w:t>184</w:t>
            </w:r>
            <w:r>
              <w:rPr>
                <w:rFonts w:hint="eastAsia"/>
              </w:rPr>
              <w:t>***</w:t>
            </w:r>
          </w:p>
          <w:p w14:paraId="65BF97CC">
            <w:pPr>
              <w:pStyle w:val="32"/>
              <w:bidi w:val="0"/>
              <w:rPr>
                <w:rFonts w:hint="eastAsia"/>
              </w:rPr>
            </w:pPr>
            <w:r>
              <w:rPr>
                <w:rFonts w:hint="eastAsia"/>
              </w:rPr>
              <w:t>（0.031）</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AE7AA">
            <w:pPr>
              <w:pStyle w:val="32"/>
              <w:bidi w:val="0"/>
              <w:rPr>
                <w:rFonts w:hint="eastAsia"/>
              </w:rPr>
            </w:pPr>
            <w:r>
              <w:rPr>
                <w:rFonts w:hint="eastAsia"/>
                <w:lang w:val="en-US" w:eastAsia="zh-CN"/>
              </w:rPr>
              <w:t>0.022</w:t>
            </w:r>
          </w:p>
          <w:p w14:paraId="4DB68BFE">
            <w:pPr>
              <w:pStyle w:val="32"/>
              <w:bidi w:val="0"/>
              <w:rPr>
                <w:rFonts w:hint="eastAsia"/>
              </w:rPr>
            </w:pPr>
            <w:r>
              <w:rPr>
                <w:rFonts w:hint="eastAsia"/>
              </w:rPr>
              <w:t>（0.</w:t>
            </w:r>
            <w:r>
              <w:rPr>
                <w:rFonts w:hint="eastAsia"/>
                <w:lang w:val="en-US" w:eastAsia="zh-CN"/>
              </w:rPr>
              <w:t>182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A112F">
            <w:pPr>
              <w:pStyle w:val="32"/>
              <w:bidi w:val="0"/>
              <w:rPr>
                <w:rFonts w:hint="eastAsia"/>
              </w:rPr>
            </w:pPr>
            <w:r>
              <w:rPr>
                <w:rFonts w:hint="eastAsia"/>
                <w:lang w:val="en-US" w:eastAsia="zh-CN"/>
              </w:rPr>
              <w:t>-0.162</w:t>
            </w:r>
          </w:p>
          <w:p w14:paraId="200AE4D0">
            <w:pPr>
              <w:pStyle w:val="32"/>
              <w:bidi w:val="0"/>
              <w:rPr>
                <w:rFonts w:hint="eastAsia"/>
              </w:rPr>
            </w:pPr>
            <w:r>
              <w:rPr>
                <w:rFonts w:hint="eastAsia"/>
              </w:rPr>
              <w:t>（</w:t>
            </w:r>
            <w:r>
              <w:rPr>
                <w:rFonts w:hint="eastAsia"/>
                <w:lang w:val="en-US" w:eastAsia="zh-CN"/>
              </w:rPr>
              <w:t>0.194</w:t>
            </w:r>
            <w:r>
              <w:rPr>
                <w:rFonts w:hint="eastAsia"/>
              </w:rPr>
              <w:t>）</w:t>
            </w:r>
          </w:p>
        </w:tc>
      </w:tr>
      <w:tr w14:paraId="2AD76886">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944FE">
            <w:pPr>
              <w:pStyle w:val="32"/>
              <w:bidi w:val="0"/>
              <w:rPr>
                <w:rFonts w:hint="eastAsia"/>
              </w:rPr>
            </w:pPr>
            <w:r>
              <w:rPr>
                <w:rFonts w:hint="eastAsia"/>
              </w:rPr>
              <w:t>金融发展水平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1BDA4">
            <w:pPr>
              <w:pStyle w:val="32"/>
              <w:bidi w:val="0"/>
              <w:rPr>
                <w:rFonts w:hint="eastAsia"/>
              </w:rPr>
            </w:pPr>
            <w:r>
              <w:rPr>
                <w:rFonts w:hint="eastAsia"/>
              </w:rPr>
              <w:t>0.0</w:t>
            </w:r>
            <w:r>
              <w:rPr>
                <w:rFonts w:hint="eastAsia"/>
                <w:lang w:val="en-US" w:eastAsia="zh-CN"/>
              </w:rPr>
              <w:t>77</w:t>
            </w:r>
          </w:p>
          <w:p w14:paraId="4103DD71">
            <w:pPr>
              <w:pStyle w:val="32"/>
              <w:bidi w:val="0"/>
              <w:rPr>
                <w:rFonts w:hint="eastAsia"/>
              </w:rPr>
            </w:pPr>
            <w:r>
              <w:rPr>
                <w:rFonts w:hint="eastAsia"/>
              </w:rPr>
              <w:t>（</w:t>
            </w:r>
            <w:r>
              <w:rPr>
                <w:rFonts w:hint="eastAsia"/>
                <w:lang w:val="en-US" w:eastAsia="zh-CN"/>
              </w:rPr>
              <w:t>0.073</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E32EE">
            <w:pPr>
              <w:pStyle w:val="32"/>
              <w:bidi w:val="0"/>
              <w:rPr>
                <w:rFonts w:hint="eastAsia"/>
              </w:rPr>
            </w:pPr>
            <w:r>
              <w:rPr>
                <w:rFonts w:hint="eastAsia"/>
                <w:lang w:val="en-US" w:eastAsia="zh-CN"/>
              </w:rPr>
              <w:t>0.795</w:t>
            </w:r>
          </w:p>
          <w:p w14:paraId="5BADA2A4">
            <w:pPr>
              <w:pStyle w:val="32"/>
              <w:bidi w:val="0"/>
              <w:rPr>
                <w:rFonts w:hint="eastAsia"/>
              </w:rPr>
            </w:pPr>
            <w:r>
              <w:rPr>
                <w:rFonts w:hint="eastAsia"/>
              </w:rPr>
              <w:t>（</w:t>
            </w:r>
            <w:r>
              <w:rPr>
                <w:rFonts w:hint="eastAsia"/>
                <w:lang w:val="en-US" w:eastAsia="zh-CN"/>
              </w:rPr>
              <w:t>0.359</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2FD84">
            <w:pPr>
              <w:pStyle w:val="32"/>
              <w:bidi w:val="0"/>
              <w:rPr>
                <w:rFonts w:hint="eastAsia"/>
              </w:rPr>
            </w:pPr>
            <w:r>
              <w:rPr>
                <w:rFonts w:hint="eastAsia"/>
              </w:rPr>
              <w:t>0.</w:t>
            </w:r>
            <w:r>
              <w:rPr>
                <w:rFonts w:hint="eastAsia"/>
                <w:lang w:val="en-US" w:eastAsia="zh-CN"/>
              </w:rPr>
              <w:t>013</w:t>
            </w:r>
          </w:p>
          <w:p w14:paraId="0E9C843E">
            <w:pPr>
              <w:pStyle w:val="32"/>
              <w:bidi w:val="0"/>
              <w:rPr>
                <w:rFonts w:hint="eastAsia"/>
              </w:rPr>
            </w:pPr>
            <w:r>
              <w:rPr>
                <w:rFonts w:hint="eastAsia"/>
              </w:rPr>
              <w:t>（0.05</w:t>
            </w:r>
            <w:r>
              <w:rPr>
                <w:rFonts w:hint="eastAsia"/>
                <w:lang w:val="en-US" w:eastAsia="zh-CN"/>
              </w:rPr>
              <w:t>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8AF281">
            <w:pPr>
              <w:pStyle w:val="32"/>
              <w:bidi w:val="0"/>
              <w:rPr>
                <w:rFonts w:hint="default"/>
                <w:lang w:val="en-US" w:eastAsia="zh-CN"/>
              </w:rPr>
            </w:pPr>
            <w:r>
              <w:rPr>
                <w:rFonts w:hint="eastAsia"/>
                <w:lang w:val="en-US" w:eastAsia="zh-CN"/>
              </w:rPr>
              <w:t>0.464**</w:t>
            </w:r>
          </w:p>
          <w:p w14:paraId="5D3F1303">
            <w:pPr>
              <w:pStyle w:val="32"/>
              <w:bidi w:val="0"/>
              <w:rPr>
                <w:rFonts w:hint="eastAsia"/>
              </w:rPr>
            </w:pPr>
            <w:r>
              <w:rPr>
                <w:rFonts w:hint="eastAsia"/>
              </w:rPr>
              <w:t>（0.</w:t>
            </w:r>
            <w:r>
              <w:rPr>
                <w:rFonts w:hint="eastAsia"/>
                <w:lang w:val="en-US" w:eastAsia="zh-CN"/>
              </w:rPr>
              <w:t>206</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AA1A">
            <w:pPr>
              <w:pStyle w:val="32"/>
              <w:bidi w:val="0"/>
              <w:rPr>
                <w:rFonts w:hint="eastAsia"/>
              </w:rPr>
            </w:pPr>
            <w:r>
              <w:rPr>
                <w:rFonts w:hint="eastAsia"/>
                <w:lang w:val="en-US" w:eastAsia="zh-CN"/>
              </w:rPr>
              <w:t>0.478**</w:t>
            </w:r>
          </w:p>
          <w:p w14:paraId="694B767A">
            <w:pPr>
              <w:pStyle w:val="32"/>
              <w:bidi w:val="0"/>
              <w:rPr>
                <w:rFonts w:hint="eastAsia"/>
              </w:rPr>
            </w:pPr>
            <w:r>
              <w:rPr>
                <w:rFonts w:hint="eastAsia"/>
              </w:rPr>
              <w:t>（</w:t>
            </w:r>
            <w:r>
              <w:rPr>
                <w:rFonts w:hint="eastAsia"/>
                <w:lang w:val="en-US" w:eastAsia="zh-CN"/>
              </w:rPr>
              <w:t>0.235</w:t>
            </w:r>
            <w:r>
              <w:rPr>
                <w:rFonts w:hint="eastAsia"/>
              </w:rPr>
              <w:t>）</w:t>
            </w:r>
          </w:p>
        </w:tc>
      </w:tr>
      <w:tr w14:paraId="035B1C54">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C828">
            <w:pPr>
              <w:pStyle w:val="32"/>
              <w:bidi w:val="0"/>
              <w:rPr>
                <w:rFonts w:hint="eastAsia"/>
              </w:rPr>
            </w:pPr>
            <w:r>
              <w:rPr>
                <w:rFonts w:hint="eastAsia"/>
              </w:rPr>
              <w:t>教育支出水平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4DDD7">
            <w:pPr>
              <w:pStyle w:val="32"/>
              <w:bidi w:val="0"/>
              <w:rPr>
                <w:rFonts w:hint="default"/>
                <w:lang w:val="en-US" w:eastAsia="zh-CN"/>
              </w:rPr>
            </w:pPr>
            <w:r>
              <w:rPr>
                <w:rFonts w:hint="eastAsia"/>
              </w:rPr>
              <w:t>0.0</w:t>
            </w:r>
            <w:r>
              <w:rPr>
                <w:rFonts w:hint="eastAsia"/>
                <w:lang w:val="en-US" w:eastAsia="zh-CN"/>
              </w:rPr>
              <w:t>57</w:t>
            </w:r>
            <w:r>
              <w:rPr>
                <w:rFonts w:hint="eastAsia"/>
              </w:rPr>
              <w:t>*</w:t>
            </w:r>
            <w:r>
              <w:rPr>
                <w:rFonts w:hint="eastAsia"/>
                <w:lang w:val="en-US" w:eastAsia="zh-CN"/>
              </w:rPr>
              <w:t>**</w:t>
            </w:r>
          </w:p>
          <w:p w14:paraId="5953801D">
            <w:pPr>
              <w:pStyle w:val="32"/>
              <w:bidi w:val="0"/>
              <w:rPr>
                <w:rFonts w:hint="eastAsia"/>
              </w:rPr>
            </w:pPr>
            <w:r>
              <w:rPr>
                <w:rFonts w:hint="eastAsia"/>
              </w:rPr>
              <w:t>（</w:t>
            </w:r>
            <w:r>
              <w:rPr>
                <w:rFonts w:hint="eastAsia"/>
                <w:lang w:val="en-US" w:eastAsia="zh-CN"/>
              </w:rPr>
              <w:t>0.018</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1C1B8">
            <w:pPr>
              <w:pStyle w:val="32"/>
              <w:bidi w:val="0"/>
              <w:rPr>
                <w:rFonts w:hint="eastAsia"/>
              </w:rPr>
            </w:pPr>
            <w:r>
              <w:rPr>
                <w:rFonts w:hint="eastAsia"/>
              </w:rPr>
              <w:t>-</w:t>
            </w:r>
            <w:r>
              <w:rPr>
                <w:rFonts w:hint="eastAsia"/>
                <w:lang w:val="en-US" w:eastAsia="zh-CN"/>
              </w:rPr>
              <w:t>0.175</w:t>
            </w:r>
            <w:r>
              <w:rPr>
                <w:rFonts w:hint="eastAsia"/>
              </w:rPr>
              <w:t>**</w:t>
            </w:r>
          </w:p>
          <w:p w14:paraId="6B9D9836">
            <w:pPr>
              <w:pStyle w:val="32"/>
              <w:bidi w:val="0"/>
              <w:rPr>
                <w:rFonts w:hint="eastAsia"/>
              </w:rPr>
            </w:pPr>
            <w:r>
              <w:rPr>
                <w:rFonts w:hint="eastAsia"/>
              </w:rPr>
              <w:t>（</w:t>
            </w:r>
            <w:r>
              <w:rPr>
                <w:rFonts w:hint="eastAsia"/>
                <w:lang w:val="en-US" w:eastAsia="zh-CN"/>
              </w:rPr>
              <w:t>0.080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0F877">
            <w:pPr>
              <w:pStyle w:val="32"/>
              <w:bidi w:val="0"/>
              <w:rPr>
                <w:rFonts w:hint="eastAsia"/>
              </w:rPr>
            </w:pPr>
            <w:r>
              <w:rPr>
                <w:rFonts w:hint="eastAsia"/>
              </w:rPr>
              <w:t>0.0</w:t>
            </w:r>
            <w:r>
              <w:rPr>
                <w:rFonts w:hint="eastAsia"/>
                <w:lang w:val="en-US" w:eastAsia="zh-CN"/>
              </w:rPr>
              <w:t>73***</w:t>
            </w:r>
          </w:p>
          <w:p w14:paraId="43E70985">
            <w:pPr>
              <w:pStyle w:val="32"/>
              <w:bidi w:val="0"/>
              <w:rPr>
                <w:rFonts w:hint="eastAsia"/>
              </w:rPr>
            </w:pPr>
            <w:r>
              <w:rPr>
                <w:rFonts w:hint="eastAsia"/>
              </w:rPr>
              <w:t>（0.02</w:t>
            </w:r>
            <w:r>
              <w:rPr>
                <w:rFonts w:hint="eastAsia"/>
                <w:lang w:val="en-US" w:eastAsia="zh-CN"/>
              </w:rPr>
              <w:t>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FEC47">
            <w:pPr>
              <w:pStyle w:val="32"/>
              <w:bidi w:val="0"/>
              <w:rPr>
                <w:rFonts w:hint="eastAsia"/>
              </w:rPr>
            </w:pPr>
            <w:r>
              <w:rPr>
                <w:rFonts w:hint="eastAsia"/>
              </w:rPr>
              <w:t>-0.</w:t>
            </w:r>
            <w:r>
              <w:rPr>
                <w:rFonts w:hint="eastAsia"/>
                <w:lang w:val="en-US" w:eastAsia="zh-CN"/>
              </w:rPr>
              <w:t>150***</w:t>
            </w:r>
          </w:p>
          <w:p w14:paraId="6A477294">
            <w:pPr>
              <w:pStyle w:val="32"/>
              <w:bidi w:val="0"/>
              <w:rPr>
                <w:rFonts w:hint="eastAsia"/>
              </w:rPr>
            </w:pPr>
            <w:r>
              <w:rPr>
                <w:rFonts w:hint="eastAsia"/>
              </w:rPr>
              <w:t>（0.0</w:t>
            </w:r>
            <w:r>
              <w:rPr>
                <w:rFonts w:hint="eastAsia"/>
                <w:lang w:val="en-US" w:eastAsia="zh-CN"/>
              </w:rPr>
              <w:t>57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46EAC">
            <w:pPr>
              <w:pStyle w:val="32"/>
              <w:bidi w:val="0"/>
              <w:rPr>
                <w:rFonts w:hint="eastAsia"/>
              </w:rPr>
            </w:pPr>
            <w:r>
              <w:rPr>
                <w:rFonts w:hint="eastAsia"/>
              </w:rPr>
              <w:t>-</w:t>
            </w:r>
            <w:r>
              <w:rPr>
                <w:rFonts w:hint="eastAsia"/>
                <w:lang w:val="en-US" w:eastAsia="zh-CN"/>
              </w:rPr>
              <w:t>0.077</w:t>
            </w:r>
          </w:p>
          <w:p w14:paraId="3FBD2CD4">
            <w:pPr>
              <w:pStyle w:val="32"/>
              <w:bidi w:val="0"/>
              <w:rPr>
                <w:rFonts w:hint="eastAsia"/>
              </w:rPr>
            </w:pPr>
            <w:r>
              <w:rPr>
                <w:rFonts w:hint="eastAsia"/>
              </w:rPr>
              <w:t>（</w:t>
            </w:r>
            <w:r>
              <w:rPr>
                <w:rFonts w:hint="eastAsia"/>
                <w:lang w:val="en-US" w:eastAsia="zh-CN"/>
              </w:rPr>
              <w:t>0.053</w:t>
            </w:r>
            <w:r>
              <w:rPr>
                <w:rFonts w:hint="eastAsia"/>
              </w:rPr>
              <w:t>）</w:t>
            </w:r>
          </w:p>
        </w:tc>
      </w:tr>
      <w:tr w14:paraId="44F39E52">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F11EF">
            <w:pPr>
              <w:pStyle w:val="32"/>
              <w:bidi w:val="0"/>
              <w:rPr>
                <w:rFonts w:hint="eastAsia"/>
              </w:rPr>
            </w:pPr>
            <w:r>
              <w:rPr>
                <w:rFonts w:hint="eastAsia"/>
              </w:rPr>
              <w:t>第三产业发展水平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6ABC8">
            <w:pPr>
              <w:pStyle w:val="32"/>
              <w:bidi w:val="0"/>
              <w:rPr>
                <w:rFonts w:hint="eastAsia"/>
              </w:rPr>
            </w:pPr>
            <w:r>
              <w:rPr>
                <w:rFonts w:hint="eastAsia"/>
              </w:rPr>
              <w:t>-0.</w:t>
            </w:r>
            <w:r>
              <w:rPr>
                <w:rFonts w:hint="eastAsia"/>
                <w:lang w:val="en-US" w:eastAsia="zh-CN"/>
              </w:rPr>
              <w:t>147</w:t>
            </w:r>
            <w:r>
              <w:rPr>
                <w:rFonts w:hint="eastAsia"/>
              </w:rPr>
              <w:t>***</w:t>
            </w:r>
          </w:p>
          <w:p w14:paraId="730D73C0">
            <w:pPr>
              <w:pStyle w:val="32"/>
              <w:bidi w:val="0"/>
              <w:rPr>
                <w:rFonts w:hint="eastAsia"/>
              </w:rPr>
            </w:pPr>
            <w:r>
              <w:rPr>
                <w:rFonts w:hint="eastAsia"/>
              </w:rPr>
              <w:t>（</w:t>
            </w:r>
            <w:r>
              <w:rPr>
                <w:rFonts w:hint="eastAsia"/>
                <w:lang w:val="en-US" w:eastAsia="zh-CN"/>
              </w:rPr>
              <w:t>0.041</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CE78">
            <w:pPr>
              <w:pStyle w:val="32"/>
              <w:bidi w:val="0"/>
              <w:rPr>
                <w:rFonts w:hint="eastAsia"/>
              </w:rPr>
            </w:pPr>
            <w:r>
              <w:rPr>
                <w:rFonts w:hint="eastAsia"/>
              </w:rPr>
              <w:t>0.</w:t>
            </w:r>
            <w:r>
              <w:rPr>
                <w:rFonts w:hint="eastAsia"/>
                <w:lang w:val="en-US" w:eastAsia="zh-CN"/>
              </w:rPr>
              <w:t>285</w:t>
            </w:r>
          </w:p>
          <w:p w14:paraId="0459D1E2">
            <w:pPr>
              <w:pStyle w:val="32"/>
              <w:bidi w:val="0"/>
              <w:rPr>
                <w:rFonts w:hint="eastAsia"/>
              </w:rPr>
            </w:pPr>
            <w:r>
              <w:rPr>
                <w:rFonts w:hint="eastAsia"/>
              </w:rPr>
              <w:t>（</w:t>
            </w:r>
            <w:r>
              <w:rPr>
                <w:rFonts w:hint="eastAsia"/>
                <w:lang w:val="en-US" w:eastAsia="zh-CN"/>
              </w:rPr>
              <w:t>0.260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38582">
            <w:pPr>
              <w:pStyle w:val="32"/>
              <w:bidi w:val="0"/>
              <w:rPr>
                <w:rFonts w:hint="eastAsia"/>
              </w:rPr>
            </w:pPr>
            <w:r>
              <w:rPr>
                <w:rFonts w:hint="eastAsia"/>
              </w:rPr>
              <w:t>-0.</w:t>
            </w:r>
            <w:r>
              <w:rPr>
                <w:rFonts w:hint="eastAsia"/>
                <w:lang w:val="en-US" w:eastAsia="zh-CN"/>
              </w:rPr>
              <w:t>135</w:t>
            </w:r>
            <w:r>
              <w:rPr>
                <w:rFonts w:hint="eastAsia"/>
              </w:rPr>
              <w:t>***</w:t>
            </w:r>
          </w:p>
          <w:p w14:paraId="3B1C52DF">
            <w:pPr>
              <w:pStyle w:val="32"/>
              <w:bidi w:val="0"/>
              <w:rPr>
                <w:rFonts w:hint="eastAsia"/>
              </w:rPr>
            </w:pPr>
            <w:r>
              <w:rPr>
                <w:rFonts w:hint="eastAsia"/>
              </w:rPr>
              <w:t>（0.0</w:t>
            </w:r>
            <w:r>
              <w:rPr>
                <w:rFonts w:hint="eastAsia"/>
                <w:lang w:val="en-US" w:eastAsia="zh-CN"/>
              </w:rPr>
              <w:t>33</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A642">
            <w:pPr>
              <w:pStyle w:val="32"/>
              <w:bidi w:val="0"/>
              <w:rPr>
                <w:rFonts w:hint="eastAsia"/>
              </w:rPr>
            </w:pPr>
            <w:r>
              <w:rPr>
                <w:rFonts w:hint="eastAsia"/>
              </w:rPr>
              <w:t>0.0</w:t>
            </w:r>
            <w:r>
              <w:rPr>
                <w:rFonts w:hint="eastAsia"/>
                <w:lang w:val="en-US" w:eastAsia="zh-CN"/>
              </w:rPr>
              <w:t>98</w:t>
            </w:r>
            <w:r>
              <w:rPr>
                <w:rFonts w:hint="eastAsia"/>
              </w:rPr>
              <w:t>**</w:t>
            </w:r>
          </w:p>
          <w:p w14:paraId="4D43CACA">
            <w:pPr>
              <w:pStyle w:val="32"/>
              <w:bidi w:val="0"/>
              <w:rPr>
                <w:rFonts w:hint="eastAsia"/>
              </w:rPr>
            </w:pPr>
            <w:r>
              <w:rPr>
                <w:rFonts w:hint="eastAsia"/>
              </w:rPr>
              <w:t>（0.</w:t>
            </w:r>
            <w:r>
              <w:rPr>
                <w:rFonts w:hint="eastAsia"/>
                <w:lang w:val="en-US" w:eastAsia="zh-CN"/>
              </w:rPr>
              <w:t>154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4CCEC">
            <w:pPr>
              <w:pStyle w:val="32"/>
              <w:bidi w:val="0"/>
              <w:rPr>
                <w:rFonts w:hint="eastAsia"/>
              </w:rPr>
            </w:pPr>
            <w:r>
              <w:rPr>
                <w:rFonts w:hint="eastAsia"/>
              </w:rPr>
              <w:t>-0.</w:t>
            </w:r>
            <w:r>
              <w:rPr>
                <w:rFonts w:hint="eastAsia"/>
                <w:lang w:val="en-US" w:eastAsia="zh-CN"/>
              </w:rPr>
              <w:t>234</w:t>
            </w:r>
          </w:p>
          <w:p w14:paraId="06B04E2A">
            <w:pPr>
              <w:pStyle w:val="32"/>
              <w:bidi w:val="0"/>
              <w:rPr>
                <w:rFonts w:hint="eastAsia"/>
              </w:rPr>
            </w:pPr>
            <w:r>
              <w:rPr>
                <w:rFonts w:hint="eastAsia"/>
              </w:rPr>
              <w:t>（</w:t>
            </w:r>
            <w:r>
              <w:rPr>
                <w:rFonts w:hint="eastAsia"/>
                <w:lang w:val="en-US" w:eastAsia="zh-CN"/>
              </w:rPr>
              <w:t>0.172</w:t>
            </w:r>
            <w:r>
              <w:rPr>
                <w:rFonts w:hint="eastAsia"/>
              </w:rPr>
              <w:t>）</w:t>
            </w:r>
          </w:p>
        </w:tc>
      </w:tr>
      <w:tr w14:paraId="7EFB924F">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0D1EE1">
            <w:pPr>
              <w:pStyle w:val="32"/>
              <w:bidi w:val="0"/>
              <w:rPr>
                <w:rFonts w:hint="default"/>
                <w:lang w:val="en-US" w:eastAsia="zh-CN"/>
              </w:rPr>
            </w:pPr>
            <w:r>
              <w:rPr>
                <w:rFonts w:hint="eastAsia"/>
                <w:lang w:val="en-US" w:eastAsia="zh-CN"/>
              </w:rPr>
              <w:t>Rho</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74193">
            <w:pPr>
              <w:pStyle w:val="32"/>
              <w:bidi w:val="0"/>
              <w:rPr>
                <w:rFonts w:hint="default"/>
                <w:lang w:val="en-US" w:eastAsia="zh-CN"/>
              </w:rPr>
            </w:pPr>
            <w:r>
              <w:rPr>
                <w:rFonts w:hint="eastAsia"/>
                <w:lang w:val="en-US" w:eastAsia="zh-CN"/>
              </w:rPr>
              <w:t>-0.764***</w:t>
            </w:r>
          </w:p>
          <w:p w14:paraId="174D3297">
            <w:pPr>
              <w:pStyle w:val="32"/>
              <w:bidi w:val="0"/>
              <w:rPr>
                <w:rFonts w:hint="default"/>
                <w:lang w:val="en-US" w:eastAsia="zh-CN"/>
              </w:rPr>
            </w:pPr>
            <w:r>
              <w:rPr>
                <w:rFonts w:hint="eastAsia"/>
                <w:lang w:val="en-US" w:eastAsia="zh-CN"/>
              </w:rPr>
              <w:t>(0.283)</w:t>
            </w:r>
          </w:p>
        </w:tc>
      </w:tr>
      <w:tr w14:paraId="09CEA3C1">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E4376">
            <w:pPr>
              <w:pStyle w:val="32"/>
              <w:bidi w:val="0"/>
              <w:rPr>
                <w:rFonts w:hint="eastAsia"/>
              </w:rPr>
            </w:pPr>
            <w:r>
              <w:rPr>
                <w:rFonts w:hint="eastAsia"/>
              </w:rPr>
              <w:t>R-Squared</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4D7EB6">
            <w:pPr>
              <w:pStyle w:val="32"/>
              <w:bidi w:val="0"/>
              <w:rPr>
                <w:rFonts w:hint="eastAsia"/>
              </w:rPr>
            </w:pPr>
            <w:r>
              <w:rPr>
                <w:rFonts w:hint="eastAsia"/>
                <w:lang w:val="en-US" w:eastAsia="zh-CN"/>
              </w:rPr>
              <w:t>0.1829</w:t>
            </w:r>
          </w:p>
        </w:tc>
      </w:tr>
      <w:tr w14:paraId="58B6FCFA">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82283">
            <w:pPr>
              <w:pStyle w:val="32"/>
              <w:bidi w:val="0"/>
              <w:rPr>
                <w:rFonts w:hint="eastAsia"/>
              </w:rPr>
            </w:pPr>
            <w:r>
              <w:rPr>
                <w:rFonts w:hint="eastAsia"/>
              </w:rPr>
              <w:t>Log-likelihood</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D7113">
            <w:pPr>
              <w:pStyle w:val="32"/>
              <w:bidi w:val="0"/>
              <w:rPr>
                <w:rFonts w:hint="eastAsia"/>
              </w:rPr>
            </w:pPr>
            <w:r>
              <w:rPr>
                <w:rFonts w:hint="eastAsia"/>
                <w:lang w:val="en-US" w:eastAsia="zh-CN"/>
              </w:rPr>
              <w:t>437.3738</w:t>
            </w:r>
          </w:p>
        </w:tc>
      </w:tr>
    </w:tbl>
    <w:p w14:paraId="63E96A97">
      <w:pPr>
        <w:rPr>
          <w:sz w:val="16"/>
          <w:szCs w:val="20"/>
        </w:rPr>
      </w:pPr>
      <w:r>
        <w:rPr>
          <w:sz w:val="18"/>
          <w:szCs w:val="21"/>
        </w:rPr>
        <w:t>注：*、**、***分别表示P&lt;0.1，P&lt;0.05，P&lt;0.01。</w:t>
      </w:r>
    </w:p>
    <w:p w14:paraId="0B44DB10"/>
    <w:p w14:paraId="45E5FCFE">
      <w:pPr>
        <w:pStyle w:val="5"/>
        <w:numPr>
          <w:ilvl w:val="1"/>
          <w:numId w:val="5"/>
        </w:numPr>
        <w:bidi w:val="0"/>
        <w:ind w:left="420" w:leftChars="0" w:firstLine="562" w:firstLineChars="200"/>
        <w:outlineLvl w:val="2"/>
      </w:pPr>
      <w:r>
        <w:t>中原城市群</w:t>
      </w:r>
    </w:p>
    <w:p w14:paraId="27F8FC85">
      <w:pPr>
        <w:ind w:firstLine="420" w:firstLineChars="200"/>
      </w:pPr>
      <w:r>
        <w:t>从表</w:t>
      </w:r>
      <w:r>
        <w:rPr>
          <w:lang w:val="en-US" w:eastAsia="zh-CN"/>
        </w:rPr>
        <w:t>12</w:t>
      </w:r>
      <w:r>
        <w:t>中中原城市群范围内地级市样本的空间杜宾模型回归结果来看：</w:t>
      </w:r>
    </w:p>
    <w:p w14:paraId="02AD0636">
      <w:pPr>
        <w:ind w:firstLine="420" w:firstLineChars="200"/>
        <w:rPr>
          <w:highlight w:val="none"/>
        </w:rPr>
      </w:pPr>
      <w:r>
        <w:rPr>
          <w:highlight w:val="none"/>
        </w:rPr>
        <w:t>从主效应来看，新质生产力对中原地区碳排放的影响整体表现为抑制作用，且在</w:t>
      </w:r>
      <w:r>
        <w:rPr>
          <w:highlight w:val="none"/>
          <w:lang w:val="en-US" w:eastAsia="zh-CN"/>
        </w:rPr>
        <w:t>5</w:t>
      </w:r>
      <w:r>
        <w:rPr>
          <w:highlight w:val="none"/>
        </w:rPr>
        <w:t>%的显著性水平下成立。从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地区新质生产力水平的变化不会对</w:t>
      </w:r>
      <w:r>
        <w:rPr>
          <w:highlight w:val="none"/>
          <w:lang w:val="en-US" w:eastAsia="zh-CN"/>
        </w:rPr>
        <w:t>本</w:t>
      </w:r>
      <w:r>
        <w:rPr>
          <w:highlight w:val="none"/>
        </w:rPr>
        <w:t>地区的碳排放水平有显著影响。</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中原</w:t>
      </w:r>
      <w:r>
        <w:rPr>
          <w:lang w:eastAsia="zh-CN"/>
        </w:rPr>
        <w:t>城市群的碳排放表现出显著的空间负相关，可能是受到污染转移产生的空间替代效应影响。</w:t>
      </w:r>
    </w:p>
    <w:p w14:paraId="55221D1C">
      <w:pPr>
        <w:ind w:firstLine="420" w:firstLineChars="200"/>
        <w:rPr>
          <w:highlight w:val="none"/>
        </w:rPr>
      </w:pPr>
      <w:r>
        <w:rPr>
          <w:highlight w:val="none"/>
        </w:rPr>
        <w:t>从空间溢出效应的结果来看，新质生产力的直接效应和总效应均为负，直接效应通过</w:t>
      </w:r>
      <w:r>
        <w:rPr>
          <w:highlight w:val="none"/>
          <w:lang w:val="en-US" w:eastAsia="zh-CN"/>
        </w:rPr>
        <w:t>5%的</w:t>
      </w:r>
      <w:r>
        <w:rPr>
          <w:highlight w:val="none"/>
        </w:rPr>
        <w:t>显著性检验，说明本地区新质生产力的提高会显著抑制本地区的碳排放</w:t>
      </w:r>
      <w:r>
        <w:rPr>
          <w:highlight w:val="none"/>
          <w:lang w:eastAsia="zh-CN"/>
        </w:rPr>
        <w:t>；</w:t>
      </w:r>
      <w:r>
        <w:rPr>
          <w:highlight w:val="none"/>
          <w:lang w:val="en-US" w:eastAsia="zh-CN"/>
        </w:rPr>
        <w:t>城镇化水平的直接效应为正，说明本地区城镇化水平提高会提高本地区碳排放水平</w:t>
      </w:r>
      <w:r>
        <w:rPr>
          <w:highlight w:val="none"/>
        </w:rPr>
        <w:t>。原因可能是，随着新质生产力的提升，中原城市群通过产业结构优化，淘汰落后产能，抑制本地区碳排放水平；同时</w:t>
      </w:r>
      <w:r>
        <w:rPr>
          <w:highlight w:val="none"/>
          <w:lang w:val="en-US" w:eastAsia="zh-CN"/>
        </w:rPr>
        <w:t>随着城镇化水平的提高</w:t>
      </w:r>
      <w:r>
        <w:rPr>
          <w:highlight w:val="none"/>
        </w:rPr>
        <w:t>，经济活动和消费水平提高会提高本地区碳排放水平。</w:t>
      </w:r>
    </w:p>
    <w:p w14:paraId="3D591C47">
      <w:pPr>
        <w:ind w:firstLine="420" w:firstLineChars="200"/>
      </w:pPr>
    </w:p>
    <w:p w14:paraId="782D40C1">
      <w:pPr>
        <w:pStyle w:val="31"/>
        <w:bidi w:val="0"/>
      </w:pPr>
      <w:r>
        <w:t xml:space="preserve">表 </w:t>
      </w:r>
      <w:r>
        <w:rPr>
          <w:lang w:val="en-US" w:eastAsia="zh-CN"/>
        </w:rPr>
        <w:t>12</w:t>
      </w:r>
      <w:r>
        <w:t xml:space="preserve"> 空间杜宾模型回归结果（中原）</w:t>
      </w:r>
    </w:p>
    <w:tbl>
      <w:tblPr>
        <w:tblStyle w:val="16"/>
        <w:tblW w:w="8274" w:type="dxa"/>
        <w:tblInd w:w="93" w:type="dxa"/>
        <w:tblLayout w:type="fixed"/>
        <w:tblCellMar>
          <w:top w:w="0" w:type="dxa"/>
          <w:left w:w="108" w:type="dxa"/>
          <w:bottom w:w="0" w:type="dxa"/>
          <w:right w:w="108" w:type="dxa"/>
        </w:tblCellMar>
      </w:tblPr>
      <w:tblGrid>
        <w:gridCol w:w="1728"/>
        <w:gridCol w:w="1550"/>
        <w:gridCol w:w="1610"/>
        <w:gridCol w:w="1128"/>
        <w:gridCol w:w="1128"/>
        <w:gridCol w:w="1130"/>
      </w:tblGrid>
      <w:tr w14:paraId="70EE3957">
        <w:tblPrEx>
          <w:tblCellMar>
            <w:top w:w="0" w:type="dxa"/>
            <w:left w:w="108" w:type="dxa"/>
            <w:bottom w:w="0" w:type="dxa"/>
            <w:right w:w="108" w:type="dxa"/>
          </w:tblCellMar>
        </w:tblPrEx>
        <w:trPr>
          <w:trHeight w:val="270" w:hRule="atLeast"/>
        </w:trPr>
        <w:tc>
          <w:tcPr>
            <w:tcW w:w="172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B514">
            <w:pPr>
              <w:pStyle w:val="32"/>
              <w:bidi w:val="0"/>
              <w:rPr>
                <w:rFonts w:hint="eastAsia"/>
              </w:rPr>
            </w:pPr>
          </w:p>
        </w:tc>
        <w:tc>
          <w:tcPr>
            <w:tcW w:w="31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3613B">
            <w:pPr>
              <w:pStyle w:val="32"/>
              <w:bidi w:val="0"/>
              <w:rPr>
                <w:rFonts w:hint="eastAsia"/>
              </w:rPr>
            </w:pPr>
            <w:r>
              <w:rPr>
                <w:rFonts w:hint="eastAsia"/>
              </w:rPr>
              <w:t>实证回归结果</w:t>
            </w:r>
          </w:p>
        </w:tc>
        <w:tc>
          <w:tcPr>
            <w:tcW w:w="338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4D16C">
            <w:pPr>
              <w:pStyle w:val="32"/>
              <w:bidi w:val="0"/>
              <w:rPr>
                <w:rFonts w:hint="eastAsia"/>
              </w:rPr>
            </w:pPr>
            <w:r>
              <w:rPr>
                <w:rFonts w:hint="eastAsia"/>
              </w:rPr>
              <w:t>空间溢出效应</w:t>
            </w:r>
          </w:p>
        </w:tc>
      </w:tr>
      <w:tr w14:paraId="4CBF7FC0">
        <w:tblPrEx>
          <w:tblCellMar>
            <w:top w:w="0" w:type="dxa"/>
            <w:left w:w="108" w:type="dxa"/>
            <w:bottom w:w="0" w:type="dxa"/>
            <w:right w:w="108" w:type="dxa"/>
          </w:tblCellMar>
        </w:tblPrEx>
        <w:trPr>
          <w:trHeight w:val="270" w:hRule="atLeast"/>
        </w:trPr>
        <w:tc>
          <w:tcPr>
            <w:tcW w:w="172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0175D">
            <w:pPr>
              <w:pStyle w:val="32"/>
              <w:bidi w:val="0"/>
              <w:rPr>
                <w:rFonts w:hint="eastAsia"/>
              </w:rPr>
            </w:pP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3BDFB">
            <w:pPr>
              <w:pStyle w:val="32"/>
              <w:bidi w:val="0"/>
              <w:rPr>
                <w:rFonts w:hint="eastAsia"/>
              </w:rPr>
            </w:pPr>
            <w:r>
              <w:rPr>
                <w:rFonts w:hint="eastAsia"/>
              </w:rPr>
              <w:t>主效应</w:t>
            </w:r>
            <w:r>
              <w:rPr>
                <w:rFonts w:hint="eastAsia"/>
                <w:lang w:val="en-US" w:eastAsia="zh-CN"/>
              </w:rPr>
              <w:t>(Main)</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2F0D8">
            <w:pPr>
              <w:pStyle w:val="32"/>
              <w:bidi w:val="0"/>
              <w:rPr>
                <w:rFonts w:hint="eastAsia"/>
              </w:rPr>
            </w:pPr>
            <w:r>
              <w:rPr>
                <w:rFonts w:hint="eastAsia"/>
              </w:rPr>
              <w:t>空间滞后效应</w:t>
            </w:r>
            <w:r>
              <w:rPr>
                <w:rFonts w:hint="eastAsia"/>
                <w:lang w:val="en-US" w:eastAsia="zh-CN"/>
              </w:rPr>
              <w:t>(Wx)</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E37E6">
            <w:pPr>
              <w:pStyle w:val="32"/>
              <w:bidi w:val="0"/>
              <w:rPr>
                <w:rFonts w:hint="eastAsia"/>
              </w:rPr>
            </w:pPr>
            <w:r>
              <w:rPr>
                <w:rFonts w:hint="eastAsia"/>
              </w:rPr>
              <w:t>直接效应</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9EBD7">
            <w:pPr>
              <w:pStyle w:val="32"/>
              <w:bidi w:val="0"/>
              <w:rPr>
                <w:rFonts w:hint="eastAsia"/>
              </w:rPr>
            </w:pPr>
            <w:r>
              <w:rPr>
                <w:rFonts w:hint="eastAsia"/>
              </w:rPr>
              <w:t>间接效应</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0D99">
            <w:pPr>
              <w:pStyle w:val="32"/>
              <w:bidi w:val="0"/>
              <w:rPr>
                <w:rFonts w:hint="eastAsia"/>
              </w:rPr>
            </w:pPr>
            <w:r>
              <w:rPr>
                <w:rFonts w:hint="eastAsia"/>
              </w:rPr>
              <w:t>总效应</w:t>
            </w:r>
          </w:p>
        </w:tc>
      </w:tr>
      <w:tr w14:paraId="7436E15D">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02FE8">
            <w:pPr>
              <w:pStyle w:val="32"/>
              <w:bidi w:val="0"/>
              <w:rPr>
                <w:rFonts w:hint="eastAsia"/>
              </w:rPr>
            </w:pPr>
            <w:r>
              <w:rPr>
                <w:rFonts w:hint="eastAsia"/>
              </w:rPr>
              <w:t>新质生产力</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98B43">
            <w:pPr>
              <w:pStyle w:val="32"/>
              <w:bidi w:val="0"/>
              <w:rPr>
                <w:rFonts w:hint="eastAsia"/>
              </w:rPr>
            </w:pPr>
            <w:r>
              <w:rPr>
                <w:rFonts w:hint="eastAsia"/>
              </w:rPr>
              <w:t>-0.</w:t>
            </w:r>
            <w:r>
              <w:rPr>
                <w:rFonts w:hint="eastAsia"/>
                <w:lang w:val="en-US" w:eastAsia="zh-CN"/>
              </w:rPr>
              <w:t>492</w:t>
            </w:r>
            <w:r>
              <w:rPr>
                <w:rFonts w:hint="eastAsia"/>
              </w:rPr>
              <w:t>**</w:t>
            </w:r>
          </w:p>
          <w:p w14:paraId="6E796F80">
            <w:pPr>
              <w:pStyle w:val="32"/>
              <w:bidi w:val="0"/>
              <w:rPr>
                <w:rFonts w:hint="eastAsia"/>
              </w:rPr>
            </w:pPr>
            <w:r>
              <w:rPr>
                <w:rFonts w:hint="eastAsia"/>
              </w:rPr>
              <w:t>（0.</w:t>
            </w:r>
            <w:r>
              <w:rPr>
                <w:rFonts w:hint="eastAsia"/>
                <w:lang w:val="en-US" w:eastAsia="zh-CN"/>
              </w:rPr>
              <w:t>205</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67065">
            <w:pPr>
              <w:pStyle w:val="32"/>
              <w:bidi w:val="0"/>
              <w:rPr>
                <w:rFonts w:hint="eastAsia"/>
              </w:rPr>
            </w:pPr>
            <w:r>
              <w:rPr>
                <w:rFonts w:hint="eastAsia"/>
                <w:lang w:val="en-US" w:eastAsia="zh-CN"/>
              </w:rPr>
              <w:t>0.377</w:t>
            </w:r>
          </w:p>
          <w:p w14:paraId="342A4226">
            <w:pPr>
              <w:pStyle w:val="32"/>
              <w:bidi w:val="0"/>
              <w:rPr>
                <w:rFonts w:hint="eastAsia"/>
              </w:rPr>
            </w:pPr>
            <w:r>
              <w:rPr>
                <w:rFonts w:hint="eastAsia"/>
              </w:rPr>
              <w:t>（</w:t>
            </w:r>
            <w:r>
              <w:rPr>
                <w:rFonts w:hint="eastAsia"/>
                <w:lang w:val="en-US" w:eastAsia="zh-CN"/>
              </w:rPr>
              <w:t>3.551</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AE89C">
            <w:pPr>
              <w:pStyle w:val="32"/>
              <w:bidi w:val="0"/>
              <w:rPr>
                <w:rFonts w:hint="eastAsia"/>
              </w:rPr>
            </w:pPr>
            <w:r>
              <w:rPr>
                <w:rFonts w:hint="eastAsia"/>
              </w:rPr>
              <w:t>-</w:t>
            </w:r>
            <w:r>
              <w:rPr>
                <w:rFonts w:hint="eastAsia"/>
                <w:lang w:val="en-US" w:eastAsia="zh-CN"/>
              </w:rPr>
              <w:t>0.499</w:t>
            </w:r>
            <w:r>
              <w:rPr>
                <w:rFonts w:hint="eastAsia"/>
              </w:rPr>
              <w:t>**</w:t>
            </w:r>
          </w:p>
          <w:p w14:paraId="30737174">
            <w:pPr>
              <w:pStyle w:val="32"/>
              <w:bidi w:val="0"/>
              <w:rPr>
                <w:rFonts w:hint="eastAsia"/>
              </w:rPr>
            </w:pPr>
            <w:r>
              <w:rPr>
                <w:rFonts w:hint="eastAsia"/>
              </w:rPr>
              <w:t>（0.204）</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ADED7">
            <w:pPr>
              <w:pStyle w:val="32"/>
              <w:bidi w:val="0"/>
              <w:rPr>
                <w:rFonts w:hint="eastAsia"/>
              </w:rPr>
            </w:pPr>
            <w:r>
              <w:rPr>
                <w:rFonts w:hint="eastAsia"/>
                <w:lang w:val="en-US" w:eastAsia="zh-CN"/>
              </w:rPr>
              <w:t>0.041</w:t>
            </w:r>
          </w:p>
          <w:p w14:paraId="3ED6D4E7">
            <w:pPr>
              <w:pStyle w:val="32"/>
              <w:bidi w:val="0"/>
              <w:rPr>
                <w:rFonts w:hint="eastAsia"/>
              </w:rPr>
            </w:pPr>
            <w:r>
              <w:rPr>
                <w:rFonts w:hint="eastAsia"/>
              </w:rPr>
              <w:t>（</w:t>
            </w:r>
            <w:r>
              <w:rPr>
                <w:rFonts w:hint="eastAsia"/>
                <w:lang w:val="en-US" w:eastAsia="zh-CN"/>
              </w:rPr>
              <w:t>2.146</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62184">
            <w:pPr>
              <w:pStyle w:val="32"/>
              <w:bidi w:val="0"/>
              <w:rPr>
                <w:rFonts w:hint="eastAsia"/>
              </w:rPr>
            </w:pPr>
            <w:r>
              <w:rPr>
                <w:rFonts w:hint="eastAsia"/>
              </w:rPr>
              <w:t>-</w:t>
            </w:r>
            <w:r>
              <w:rPr>
                <w:rFonts w:hint="eastAsia"/>
                <w:lang w:val="en-US" w:eastAsia="zh-CN"/>
              </w:rPr>
              <w:t>0.458</w:t>
            </w:r>
          </w:p>
          <w:p w14:paraId="35960358">
            <w:pPr>
              <w:pStyle w:val="32"/>
              <w:bidi w:val="0"/>
              <w:rPr>
                <w:rFonts w:hint="eastAsia"/>
              </w:rPr>
            </w:pPr>
            <w:r>
              <w:rPr>
                <w:rFonts w:hint="eastAsia"/>
              </w:rPr>
              <w:t>（</w:t>
            </w:r>
            <w:r>
              <w:rPr>
                <w:rFonts w:hint="eastAsia"/>
                <w:lang w:val="en-US" w:eastAsia="zh-CN"/>
              </w:rPr>
              <w:t>2.133</w:t>
            </w:r>
            <w:r>
              <w:rPr>
                <w:rFonts w:hint="eastAsia"/>
              </w:rPr>
              <w:t>）</w:t>
            </w:r>
          </w:p>
        </w:tc>
      </w:tr>
      <w:tr w14:paraId="29D8AC2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07F33">
            <w:pPr>
              <w:pStyle w:val="32"/>
              <w:bidi w:val="0"/>
              <w:rPr>
                <w:rFonts w:hint="eastAsia"/>
              </w:rPr>
            </w:pPr>
            <w:r>
              <w:rPr>
                <w:rFonts w:hint="eastAsia"/>
              </w:rPr>
              <w:t>人均GDP</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22E10">
            <w:pPr>
              <w:pStyle w:val="32"/>
              <w:bidi w:val="0"/>
              <w:rPr>
                <w:rFonts w:hint="eastAsia"/>
              </w:rPr>
            </w:pPr>
            <w:r>
              <w:rPr>
                <w:rFonts w:hint="eastAsia"/>
                <w:lang w:val="en-US" w:eastAsia="zh-CN"/>
              </w:rPr>
              <w:t>0.152</w:t>
            </w:r>
          </w:p>
          <w:p w14:paraId="71D0559C">
            <w:pPr>
              <w:pStyle w:val="32"/>
              <w:bidi w:val="0"/>
              <w:rPr>
                <w:rFonts w:hint="eastAsia"/>
              </w:rPr>
            </w:pPr>
            <w:r>
              <w:rPr>
                <w:rFonts w:hint="eastAsia"/>
              </w:rPr>
              <w:t>（0.</w:t>
            </w:r>
            <w:r>
              <w:rPr>
                <w:rFonts w:hint="eastAsia"/>
                <w:lang w:val="en-US" w:eastAsia="zh-CN"/>
              </w:rPr>
              <w:t>133</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C225">
            <w:pPr>
              <w:pStyle w:val="32"/>
              <w:bidi w:val="0"/>
              <w:rPr>
                <w:rFonts w:hint="eastAsia"/>
              </w:rPr>
            </w:pPr>
            <w:r>
              <w:rPr>
                <w:rFonts w:hint="eastAsia"/>
                <w:lang w:val="en-US" w:eastAsia="zh-CN"/>
              </w:rPr>
              <w:t>0.351</w:t>
            </w:r>
          </w:p>
          <w:p w14:paraId="6399F7BA">
            <w:pPr>
              <w:pStyle w:val="32"/>
              <w:bidi w:val="0"/>
              <w:rPr>
                <w:rFonts w:hint="eastAsia"/>
              </w:rPr>
            </w:pPr>
            <w:r>
              <w:rPr>
                <w:rFonts w:hint="eastAsia"/>
              </w:rPr>
              <w:t>（</w:t>
            </w:r>
            <w:r>
              <w:rPr>
                <w:rFonts w:hint="eastAsia"/>
                <w:lang w:val="en-US" w:eastAsia="zh-CN"/>
              </w:rPr>
              <w:t>0.951</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6EF66">
            <w:pPr>
              <w:pStyle w:val="32"/>
              <w:bidi w:val="0"/>
              <w:rPr>
                <w:rFonts w:hint="eastAsia"/>
              </w:rPr>
            </w:pPr>
            <w:r>
              <w:rPr>
                <w:rFonts w:hint="eastAsia"/>
              </w:rPr>
              <w:t>0.</w:t>
            </w:r>
            <w:r>
              <w:rPr>
                <w:rFonts w:hint="eastAsia"/>
                <w:lang w:val="en-US" w:eastAsia="zh-CN"/>
              </w:rPr>
              <w:t>135</w:t>
            </w:r>
          </w:p>
          <w:p w14:paraId="126D9C1F">
            <w:pPr>
              <w:pStyle w:val="32"/>
              <w:bidi w:val="0"/>
              <w:rPr>
                <w:rFonts w:hint="eastAsia"/>
              </w:rPr>
            </w:pPr>
            <w:r>
              <w:rPr>
                <w:rFonts w:hint="eastAsia"/>
              </w:rPr>
              <w:t>（0.</w:t>
            </w:r>
            <w:r>
              <w:rPr>
                <w:rFonts w:hint="eastAsia"/>
                <w:lang w:val="en-US" w:eastAsia="zh-CN"/>
              </w:rPr>
              <w:t>125</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19935">
            <w:pPr>
              <w:pStyle w:val="32"/>
              <w:bidi w:val="0"/>
              <w:rPr>
                <w:rFonts w:hint="eastAsia"/>
              </w:rPr>
            </w:pPr>
            <w:r>
              <w:rPr>
                <w:rFonts w:hint="eastAsia"/>
              </w:rPr>
              <w:t>0.</w:t>
            </w:r>
            <w:r>
              <w:rPr>
                <w:rFonts w:hint="eastAsia"/>
                <w:lang w:val="en-US" w:eastAsia="zh-CN"/>
              </w:rPr>
              <w:t>156</w:t>
            </w:r>
          </w:p>
          <w:p w14:paraId="1C2344A0">
            <w:pPr>
              <w:pStyle w:val="32"/>
              <w:bidi w:val="0"/>
              <w:rPr>
                <w:rFonts w:hint="eastAsia"/>
              </w:rPr>
            </w:pPr>
            <w:r>
              <w:rPr>
                <w:rFonts w:hint="eastAsia"/>
              </w:rPr>
              <w:t>（</w:t>
            </w:r>
            <w:r>
              <w:rPr>
                <w:rFonts w:hint="eastAsia"/>
                <w:lang w:val="en-US" w:eastAsia="zh-CN"/>
              </w:rPr>
              <w:t>0.614</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CC658">
            <w:pPr>
              <w:pStyle w:val="32"/>
              <w:bidi w:val="0"/>
              <w:rPr>
                <w:rFonts w:hint="eastAsia"/>
              </w:rPr>
            </w:pPr>
            <w:r>
              <w:rPr>
                <w:rFonts w:hint="eastAsia"/>
                <w:lang w:val="en-US" w:eastAsia="zh-CN"/>
              </w:rPr>
              <w:t>0.291</w:t>
            </w:r>
          </w:p>
          <w:p w14:paraId="2B197834">
            <w:pPr>
              <w:pStyle w:val="32"/>
              <w:bidi w:val="0"/>
              <w:rPr>
                <w:rFonts w:hint="eastAsia"/>
              </w:rPr>
            </w:pPr>
            <w:r>
              <w:rPr>
                <w:rFonts w:hint="eastAsia"/>
              </w:rPr>
              <w:t>（</w:t>
            </w:r>
            <w:r>
              <w:rPr>
                <w:rFonts w:hint="eastAsia"/>
                <w:lang w:val="en-US" w:eastAsia="zh-CN"/>
              </w:rPr>
              <w:t>0.606</w:t>
            </w:r>
            <w:r>
              <w:rPr>
                <w:rFonts w:hint="eastAsia"/>
              </w:rPr>
              <w:t>）</w:t>
            </w:r>
          </w:p>
        </w:tc>
      </w:tr>
      <w:tr w14:paraId="30752858">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A02E0">
            <w:pPr>
              <w:pStyle w:val="32"/>
              <w:bidi w:val="0"/>
              <w:rPr>
                <w:rFonts w:hint="eastAsia"/>
              </w:rPr>
            </w:pPr>
            <w:r>
              <w:rPr>
                <w:rFonts w:hint="eastAsia"/>
              </w:rPr>
              <w:t>城镇化水平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1C713">
            <w:pPr>
              <w:pStyle w:val="32"/>
              <w:bidi w:val="0"/>
              <w:rPr>
                <w:rFonts w:hint="eastAsia"/>
              </w:rPr>
            </w:pPr>
            <w:r>
              <w:rPr>
                <w:rFonts w:hint="eastAsia"/>
                <w:lang w:val="en-US" w:eastAsia="zh-CN"/>
              </w:rPr>
              <w:t>0.367**</w:t>
            </w:r>
          </w:p>
          <w:p w14:paraId="7E6BD1AC">
            <w:pPr>
              <w:pStyle w:val="32"/>
              <w:bidi w:val="0"/>
              <w:rPr>
                <w:rFonts w:hint="eastAsia"/>
              </w:rPr>
            </w:pPr>
            <w:r>
              <w:rPr>
                <w:rFonts w:hint="eastAsia"/>
              </w:rPr>
              <w:t>（0.</w:t>
            </w:r>
            <w:r>
              <w:rPr>
                <w:rFonts w:hint="eastAsia"/>
                <w:lang w:val="en-US" w:eastAsia="zh-CN"/>
              </w:rPr>
              <w:t>151</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FCFF3">
            <w:pPr>
              <w:pStyle w:val="32"/>
              <w:bidi w:val="0"/>
              <w:rPr>
                <w:rFonts w:hint="eastAsia"/>
              </w:rPr>
            </w:pPr>
            <w:r>
              <w:rPr>
                <w:rFonts w:hint="eastAsia"/>
              </w:rPr>
              <w:t>-</w:t>
            </w:r>
            <w:r>
              <w:rPr>
                <w:rFonts w:hint="eastAsia"/>
                <w:lang w:val="en-US" w:eastAsia="zh-CN"/>
              </w:rPr>
              <w:t>0.465</w:t>
            </w:r>
          </w:p>
          <w:p w14:paraId="0BB50391">
            <w:pPr>
              <w:pStyle w:val="32"/>
              <w:bidi w:val="0"/>
              <w:rPr>
                <w:rFonts w:hint="eastAsia"/>
              </w:rPr>
            </w:pPr>
            <w:r>
              <w:rPr>
                <w:rFonts w:hint="eastAsia"/>
              </w:rPr>
              <w:t>（</w:t>
            </w:r>
            <w:r>
              <w:rPr>
                <w:rFonts w:hint="eastAsia"/>
                <w:lang w:val="en-US" w:eastAsia="zh-CN"/>
              </w:rPr>
              <w:t>1.126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38F5F">
            <w:pPr>
              <w:pStyle w:val="32"/>
              <w:bidi w:val="0"/>
              <w:rPr>
                <w:rFonts w:hint="eastAsia"/>
              </w:rPr>
            </w:pPr>
            <w:r>
              <w:rPr>
                <w:rFonts w:hint="eastAsia"/>
              </w:rPr>
              <w:t>0.</w:t>
            </w:r>
            <w:r>
              <w:rPr>
                <w:rFonts w:hint="eastAsia"/>
                <w:lang w:val="en-US" w:eastAsia="zh-CN"/>
              </w:rPr>
              <w:t>395</w:t>
            </w:r>
            <w:r>
              <w:rPr>
                <w:rFonts w:hint="eastAsia"/>
              </w:rPr>
              <w:t>**</w:t>
            </w:r>
          </w:p>
          <w:p w14:paraId="2A00CBC1">
            <w:pPr>
              <w:pStyle w:val="32"/>
              <w:bidi w:val="0"/>
              <w:rPr>
                <w:rFonts w:hint="eastAsia"/>
              </w:rPr>
            </w:pPr>
            <w:r>
              <w:rPr>
                <w:rFonts w:hint="eastAsia"/>
              </w:rPr>
              <w:t>（0.</w:t>
            </w:r>
            <w:r>
              <w:rPr>
                <w:rFonts w:hint="eastAsia"/>
                <w:lang w:val="en-US" w:eastAsia="zh-CN"/>
              </w:rPr>
              <w:t>158</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BFD79">
            <w:pPr>
              <w:pStyle w:val="32"/>
              <w:bidi w:val="0"/>
              <w:rPr>
                <w:rFonts w:hint="eastAsia"/>
              </w:rPr>
            </w:pPr>
            <w:r>
              <w:rPr>
                <w:rFonts w:hint="eastAsia"/>
              </w:rPr>
              <w:t>-</w:t>
            </w:r>
            <w:r>
              <w:rPr>
                <w:rFonts w:hint="eastAsia"/>
                <w:lang w:val="en-US" w:eastAsia="zh-CN"/>
              </w:rPr>
              <w:t>0.447</w:t>
            </w:r>
          </w:p>
          <w:p w14:paraId="28DF4E91">
            <w:pPr>
              <w:pStyle w:val="32"/>
              <w:bidi w:val="0"/>
              <w:rPr>
                <w:rFonts w:hint="eastAsia"/>
              </w:rPr>
            </w:pPr>
            <w:r>
              <w:rPr>
                <w:rFonts w:hint="eastAsia"/>
              </w:rPr>
              <w:t>（</w:t>
            </w:r>
            <w:r>
              <w:rPr>
                <w:rFonts w:hint="eastAsia"/>
                <w:lang w:val="en-US" w:eastAsia="zh-CN"/>
              </w:rPr>
              <w:t>0.839</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AA7C3">
            <w:pPr>
              <w:pStyle w:val="32"/>
              <w:bidi w:val="0"/>
              <w:rPr>
                <w:rFonts w:hint="eastAsia"/>
              </w:rPr>
            </w:pPr>
            <w:r>
              <w:rPr>
                <w:rFonts w:hint="eastAsia"/>
                <w:lang w:val="en-US" w:eastAsia="zh-CN"/>
              </w:rPr>
              <w:t>-0.052</w:t>
            </w:r>
          </w:p>
          <w:p w14:paraId="2268D52F">
            <w:pPr>
              <w:pStyle w:val="32"/>
              <w:bidi w:val="0"/>
              <w:rPr>
                <w:rFonts w:hint="eastAsia"/>
              </w:rPr>
            </w:pPr>
            <w:r>
              <w:rPr>
                <w:rFonts w:hint="eastAsia"/>
              </w:rPr>
              <w:t>（</w:t>
            </w:r>
            <w:r>
              <w:rPr>
                <w:rFonts w:hint="eastAsia"/>
                <w:lang w:val="en-US" w:eastAsia="zh-CN"/>
              </w:rPr>
              <w:t>0.828</w:t>
            </w:r>
            <w:r>
              <w:rPr>
                <w:rFonts w:hint="eastAsia"/>
              </w:rPr>
              <w:t>）</w:t>
            </w:r>
          </w:p>
        </w:tc>
      </w:tr>
      <w:tr w14:paraId="575570F8">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100516">
            <w:pPr>
              <w:pStyle w:val="32"/>
              <w:bidi w:val="0"/>
              <w:rPr>
                <w:rFonts w:hint="eastAsia"/>
              </w:rPr>
            </w:pPr>
            <w:r>
              <w:rPr>
                <w:rFonts w:hint="eastAsia"/>
              </w:rPr>
              <w:t>外商直接投资水平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CCD8C">
            <w:pPr>
              <w:pStyle w:val="32"/>
              <w:bidi w:val="0"/>
              <w:rPr>
                <w:rFonts w:hint="eastAsia"/>
              </w:rPr>
            </w:pPr>
            <w:r>
              <w:rPr>
                <w:rFonts w:hint="eastAsia"/>
                <w:lang w:val="en-US" w:eastAsia="zh-CN"/>
              </w:rPr>
              <w:t>0.000</w:t>
            </w:r>
          </w:p>
          <w:p w14:paraId="79C4D825">
            <w:pPr>
              <w:pStyle w:val="32"/>
              <w:bidi w:val="0"/>
              <w:rPr>
                <w:rFonts w:hint="eastAsia"/>
              </w:rPr>
            </w:pPr>
            <w:r>
              <w:rPr>
                <w:rFonts w:hint="eastAsia"/>
              </w:rPr>
              <w:t>（0.</w:t>
            </w:r>
            <w:r>
              <w:rPr>
                <w:rFonts w:hint="eastAsia"/>
                <w:lang w:val="en-US" w:eastAsia="zh-CN"/>
              </w:rPr>
              <w:t>059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B54BB">
            <w:pPr>
              <w:pStyle w:val="32"/>
              <w:bidi w:val="0"/>
              <w:rPr>
                <w:rFonts w:hint="eastAsia"/>
              </w:rPr>
            </w:pPr>
            <w:r>
              <w:rPr>
                <w:rFonts w:hint="eastAsia"/>
                <w:lang w:val="en-US" w:eastAsia="zh-CN"/>
              </w:rPr>
              <w:t>-0.491</w:t>
            </w:r>
          </w:p>
          <w:p w14:paraId="6740A9FB">
            <w:pPr>
              <w:pStyle w:val="32"/>
              <w:bidi w:val="0"/>
              <w:rPr>
                <w:rFonts w:hint="eastAsia"/>
              </w:rPr>
            </w:pPr>
            <w:r>
              <w:rPr>
                <w:rFonts w:hint="eastAsia"/>
              </w:rPr>
              <w:t>（</w:t>
            </w:r>
            <w:r>
              <w:rPr>
                <w:rFonts w:hint="eastAsia"/>
                <w:lang w:val="en-US" w:eastAsia="zh-CN"/>
              </w:rPr>
              <w:t>0.366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3F6BB">
            <w:pPr>
              <w:pStyle w:val="32"/>
              <w:bidi w:val="0"/>
              <w:rPr>
                <w:rFonts w:hint="eastAsia"/>
              </w:rPr>
            </w:pPr>
            <w:r>
              <w:rPr>
                <w:rFonts w:hint="eastAsia"/>
              </w:rPr>
              <w:t>0</w:t>
            </w:r>
            <w:r>
              <w:rPr>
                <w:rFonts w:hint="eastAsia"/>
                <w:lang w:val="en-US" w:eastAsia="zh-CN"/>
              </w:rPr>
              <w:t>.015</w:t>
            </w:r>
          </w:p>
          <w:p w14:paraId="48331820">
            <w:pPr>
              <w:pStyle w:val="32"/>
              <w:bidi w:val="0"/>
              <w:rPr>
                <w:rFonts w:hint="eastAsia"/>
              </w:rPr>
            </w:pPr>
            <w:r>
              <w:rPr>
                <w:rFonts w:hint="eastAsia"/>
              </w:rPr>
              <w:t>（0.</w:t>
            </w:r>
            <w:r>
              <w:rPr>
                <w:rFonts w:hint="eastAsia"/>
                <w:lang w:val="en-US" w:eastAsia="zh-CN"/>
              </w:rPr>
              <w:t>060</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1CBF6">
            <w:pPr>
              <w:pStyle w:val="32"/>
              <w:bidi w:val="0"/>
              <w:rPr>
                <w:rFonts w:hint="eastAsia"/>
              </w:rPr>
            </w:pPr>
            <w:r>
              <w:rPr>
                <w:rFonts w:hint="eastAsia"/>
                <w:lang w:val="en-US" w:eastAsia="zh-CN"/>
              </w:rPr>
              <w:t>-0.326</w:t>
            </w:r>
          </w:p>
          <w:p w14:paraId="6B3F2A9B">
            <w:pPr>
              <w:pStyle w:val="32"/>
              <w:bidi w:val="0"/>
              <w:rPr>
                <w:rFonts w:hint="eastAsia"/>
              </w:rPr>
            </w:pPr>
            <w:r>
              <w:rPr>
                <w:rFonts w:hint="eastAsia"/>
              </w:rPr>
              <w:t>（</w:t>
            </w:r>
            <w:r>
              <w:rPr>
                <w:rFonts w:hint="eastAsia"/>
                <w:lang w:val="en-US" w:eastAsia="zh-CN"/>
              </w:rPr>
              <w:t>0.274</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CF13C">
            <w:pPr>
              <w:pStyle w:val="32"/>
              <w:bidi w:val="0"/>
              <w:rPr>
                <w:rFonts w:hint="eastAsia"/>
              </w:rPr>
            </w:pPr>
            <w:r>
              <w:rPr>
                <w:rFonts w:hint="eastAsia"/>
                <w:lang w:val="en-US" w:eastAsia="zh-CN"/>
              </w:rPr>
              <w:t>-0.311</w:t>
            </w:r>
          </w:p>
          <w:p w14:paraId="0D6A35DE">
            <w:pPr>
              <w:pStyle w:val="32"/>
              <w:bidi w:val="0"/>
              <w:rPr>
                <w:rFonts w:hint="eastAsia"/>
              </w:rPr>
            </w:pPr>
            <w:r>
              <w:rPr>
                <w:rFonts w:hint="eastAsia"/>
              </w:rPr>
              <w:t>（</w:t>
            </w:r>
            <w:r>
              <w:rPr>
                <w:rFonts w:hint="eastAsia"/>
                <w:lang w:val="en-US" w:eastAsia="zh-CN"/>
              </w:rPr>
              <w:t>0.289</w:t>
            </w:r>
            <w:r>
              <w:rPr>
                <w:rFonts w:hint="eastAsia"/>
              </w:rPr>
              <w:t>）</w:t>
            </w:r>
          </w:p>
        </w:tc>
      </w:tr>
      <w:tr w14:paraId="5A62709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DED">
            <w:pPr>
              <w:pStyle w:val="32"/>
              <w:bidi w:val="0"/>
              <w:rPr>
                <w:rFonts w:hint="eastAsia"/>
              </w:rPr>
            </w:pPr>
            <w:r>
              <w:rPr>
                <w:rFonts w:hint="eastAsia"/>
              </w:rPr>
              <w:t>金融发展水平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E83B1">
            <w:pPr>
              <w:pStyle w:val="32"/>
              <w:bidi w:val="0"/>
              <w:rPr>
                <w:rFonts w:hint="eastAsia"/>
              </w:rPr>
            </w:pPr>
            <w:r>
              <w:rPr>
                <w:rFonts w:hint="eastAsia"/>
              </w:rPr>
              <w:t>0.</w:t>
            </w:r>
            <w:r>
              <w:rPr>
                <w:rFonts w:hint="eastAsia"/>
                <w:lang w:val="en-US" w:eastAsia="zh-CN"/>
              </w:rPr>
              <w:t>075</w:t>
            </w:r>
          </w:p>
          <w:p w14:paraId="6FA32590">
            <w:pPr>
              <w:pStyle w:val="32"/>
              <w:bidi w:val="0"/>
              <w:rPr>
                <w:rFonts w:hint="eastAsia"/>
              </w:rPr>
            </w:pPr>
            <w:r>
              <w:rPr>
                <w:rFonts w:hint="eastAsia"/>
              </w:rPr>
              <w:t>（0.</w:t>
            </w:r>
            <w:r>
              <w:rPr>
                <w:rFonts w:hint="eastAsia"/>
                <w:lang w:val="en-US" w:eastAsia="zh-CN"/>
              </w:rPr>
              <w:t>076</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E4109">
            <w:pPr>
              <w:pStyle w:val="32"/>
              <w:bidi w:val="0"/>
              <w:rPr>
                <w:rFonts w:hint="eastAsia"/>
              </w:rPr>
            </w:pPr>
            <w:r>
              <w:rPr>
                <w:rFonts w:hint="eastAsia"/>
                <w:lang w:val="en-US" w:eastAsia="zh-CN"/>
              </w:rPr>
              <w:t>-0.095</w:t>
            </w:r>
          </w:p>
          <w:p w14:paraId="4EC831E3">
            <w:pPr>
              <w:pStyle w:val="32"/>
              <w:bidi w:val="0"/>
              <w:rPr>
                <w:rFonts w:hint="eastAsia"/>
              </w:rPr>
            </w:pPr>
            <w:r>
              <w:rPr>
                <w:rFonts w:hint="eastAsia"/>
              </w:rPr>
              <w:t>（</w:t>
            </w:r>
            <w:r>
              <w:rPr>
                <w:rFonts w:hint="eastAsia"/>
                <w:lang w:val="en-US" w:eastAsia="zh-CN"/>
              </w:rPr>
              <w:t>0.626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FF271">
            <w:pPr>
              <w:pStyle w:val="32"/>
              <w:bidi w:val="0"/>
              <w:rPr>
                <w:rFonts w:hint="eastAsia"/>
              </w:rPr>
            </w:pPr>
            <w:r>
              <w:rPr>
                <w:rFonts w:hint="eastAsia"/>
              </w:rPr>
              <w:t>0.</w:t>
            </w:r>
            <w:r>
              <w:rPr>
                <w:rFonts w:hint="eastAsia"/>
                <w:lang w:val="en-US" w:eastAsia="zh-CN"/>
              </w:rPr>
              <w:t>066</w:t>
            </w:r>
          </w:p>
          <w:p w14:paraId="5A28CD8C">
            <w:pPr>
              <w:pStyle w:val="32"/>
              <w:bidi w:val="0"/>
              <w:rPr>
                <w:rFonts w:hint="eastAsia"/>
              </w:rPr>
            </w:pPr>
            <w:r>
              <w:rPr>
                <w:rFonts w:hint="eastAsia"/>
              </w:rPr>
              <w:t>（0.</w:t>
            </w:r>
            <w:r>
              <w:rPr>
                <w:rFonts w:hint="eastAsia"/>
                <w:lang w:val="en-US" w:eastAsia="zh-CN"/>
              </w:rPr>
              <w:t>087</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45FDE">
            <w:pPr>
              <w:pStyle w:val="32"/>
              <w:bidi w:val="0"/>
              <w:rPr>
                <w:rFonts w:hint="eastAsia"/>
              </w:rPr>
            </w:pPr>
            <w:r>
              <w:rPr>
                <w:rFonts w:hint="eastAsia"/>
                <w:lang w:val="en-US" w:eastAsia="zh-CN"/>
              </w:rPr>
              <w:t>-0.114</w:t>
            </w:r>
          </w:p>
          <w:p w14:paraId="24F34C17">
            <w:pPr>
              <w:pStyle w:val="32"/>
              <w:bidi w:val="0"/>
              <w:rPr>
                <w:rFonts w:hint="eastAsia"/>
              </w:rPr>
            </w:pPr>
            <w:r>
              <w:rPr>
                <w:rFonts w:hint="eastAsia"/>
              </w:rPr>
              <w:t>（</w:t>
            </w:r>
            <w:r>
              <w:rPr>
                <w:rFonts w:hint="eastAsia"/>
                <w:lang w:val="en-US" w:eastAsia="zh-CN"/>
              </w:rPr>
              <w:t>0.461</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EB4B2">
            <w:pPr>
              <w:pStyle w:val="32"/>
              <w:bidi w:val="0"/>
              <w:rPr>
                <w:rFonts w:hint="eastAsia"/>
              </w:rPr>
            </w:pPr>
            <w:r>
              <w:rPr>
                <w:rFonts w:hint="eastAsia"/>
                <w:lang w:val="en-US" w:eastAsia="zh-CN"/>
              </w:rPr>
              <w:t>-0.048</w:t>
            </w:r>
          </w:p>
          <w:p w14:paraId="5E46E530">
            <w:pPr>
              <w:pStyle w:val="32"/>
              <w:bidi w:val="0"/>
              <w:rPr>
                <w:rFonts w:hint="eastAsia"/>
              </w:rPr>
            </w:pPr>
            <w:r>
              <w:rPr>
                <w:rFonts w:hint="eastAsia"/>
              </w:rPr>
              <w:t>（</w:t>
            </w:r>
            <w:r>
              <w:rPr>
                <w:rFonts w:hint="eastAsia"/>
                <w:lang w:val="en-US" w:eastAsia="zh-CN"/>
              </w:rPr>
              <w:t>0.474</w:t>
            </w:r>
            <w:r>
              <w:rPr>
                <w:rFonts w:hint="eastAsia"/>
              </w:rPr>
              <w:t>）</w:t>
            </w:r>
          </w:p>
        </w:tc>
      </w:tr>
      <w:tr w14:paraId="7FF3F854">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8FF5D">
            <w:pPr>
              <w:pStyle w:val="32"/>
              <w:bidi w:val="0"/>
              <w:rPr>
                <w:rFonts w:hint="eastAsia"/>
              </w:rPr>
            </w:pPr>
            <w:r>
              <w:rPr>
                <w:rFonts w:hint="eastAsia"/>
              </w:rPr>
              <w:t>教育支出水平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9A975">
            <w:pPr>
              <w:pStyle w:val="32"/>
              <w:bidi w:val="0"/>
              <w:rPr>
                <w:rFonts w:hint="eastAsia"/>
              </w:rPr>
            </w:pPr>
            <w:r>
              <w:rPr>
                <w:rFonts w:hint="eastAsia"/>
                <w:lang w:val="en-US" w:eastAsia="zh-CN"/>
              </w:rPr>
              <w:t>0.002</w:t>
            </w:r>
          </w:p>
          <w:p w14:paraId="1C3BC8CE">
            <w:pPr>
              <w:pStyle w:val="32"/>
              <w:bidi w:val="0"/>
              <w:rPr>
                <w:rFonts w:hint="eastAsia"/>
              </w:rPr>
            </w:pPr>
            <w:r>
              <w:rPr>
                <w:rFonts w:hint="eastAsia"/>
              </w:rPr>
              <w:t>（0.0</w:t>
            </w:r>
            <w:r>
              <w:rPr>
                <w:rFonts w:hint="eastAsia"/>
                <w:lang w:val="en-US" w:eastAsia="zh-CN"/>
              </w:rPr>
              <w:t>40</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3E27E">
            <w:pPr>
              <w:pStyle w:val="32"/>
              <w:bidi w:val="0"/>
              <w:rPr>
                <w:rFonts w:hint="eastAsia"/>
              </w:rPr>
            </w:pPr>
            <w:r>
              <w:rPr>
                <w:rFonts w:hint="eastAsia"/>
              </w:rPr>
              <w:t>0.</w:t>
            </w:r>
            <w:r>
              <w:rPr>
                <w:rFonts w:hint="eastAsia"/>
                <w:lang w:val="en-US" w:eastAsia="zh-CN"/>
              </w:rPr>
              <w:t>067</w:t>
            </w:r>
          </w:p>
          <w:p w14:paraId="0DDF7EC5">
            <w:pPr>
              <w:pStyle w:val="32"/>
              <w:bidi w:val="0"/>
              <w:rPr>
                <w:rFonts w:hint="eastAsia"/>
              </w:rPr>
            </w:pPr>
            <w:r>
              <w:rPr>
                <w:rFonts w:hint="eastAsia"/>
              </w:rPr>
              <w:t>（0.</w:t>
            </w:r>
            <w:r>
              <w:rPr>
                <w:rFonts w:hint="eastAsia"/>
                <w:lang w:val="en-US" w:eastAsia="zh-CN"/>
              </w:rPr>
              <w:t>283</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A5B8D">
            <w:pPr>
              <w:pStyle w:val="32"/>
              <w:bidi w:val="0"/>
              <w:rPr>
                <w:rFonts w:hint="eastAsia"/>
              </w:rPr>
            </w:pPr>
            <w:r>
              <w:rPr>
                <w:rFonts w:hint="eastAsia"/>
                <w:lang w:val="en-US" w:eastAsia="zh-CN"/>
              </w:rPr>
              <w:t>0.003</w:t>
            </w:r>
          </w:p>
          <w:p w14:paraId="4A455E88">
            <w:pPr>
              <w:pStyle w:val="32"/>
              <w:bidi w:val="0"/>
              <w:rPr>
                <w:rFonts w:hint="eastAsia"/>
              </w:rPr>
            </w:pPr>
            <w:r>
              <w:rPr>
                <w:rFonts w:hint="eastAsia"/>
              </w:rPr>
              <w:t>（0.</w:t>
            </w:r>
            <w:r>
              <w:rPr>
                <w:rFonts w:hint="eastAsia"/>
                <w:lang w:val="en-US" w:eastAsia="zh-CN"/>
              </w:rPr>
              <w:t>038</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7C2C1">
            <w:pPr>
              <w:pStyle w:val="32"/>
              <w:bidi w:val="0"/>
              <w:rPr>
                <w:rFonts w:hint="eastAsia"/>
              </w:rPr>
            </w:pPr>
            <w:r>
              <w:rPr>
                <w:rFonts w:hint="eastAsia"/>
              </w:rPr>
              <w:t>-0.0</w:t>
            </w:r>
            <w:r>
              <w:rPr>
                <w:rFonts w:hint="eastAsia"/>
                <w:lang w:val="en-US" w:eastAsia="zh-CN"/>
              </w:rPr>
              <w:t>44</w:t>
            </w:r>
          </w:p>
          <w:p w14:paraId="22008BBA">
            <w:pPr>
              <w:pStyle w:val="32"/>
              <w:bidi w:val="0"/>
              <w:rPr>
                <w:rFonts w:hint="eastAsia"/>
              </w:rPr>
            </w:pPr>
            <w:r>
              <w:rPr>
                <w:rFonts w:hint="eastAsia"/>
              </w:rPr>
              <w:t>（</w:t>
            </w:r>
            <w:r>
              <w:rPr>
                <w:rFonts w:hint="eastAsia"/>
                <w:lang w:val="en-US" w:eastAsia="zh-CN"/>
              </w:rPr>
              <w:t>0.202</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92BFF">
            <w:pPr>
              <w:pStyle w:val="32"/>
              <w:bidi w:val="0"/>
              <w:rPr>
                <w:rFonts w:hint="eastAsia"/>
              </w:rPr>
            </w:pPr>
            <w:r>
              <w:rPr>
                <w:rFonts w:hint="eastAsia"/>
                <w:lang w:val="en-US" w:eastAsia="zh-CN"/>
              </w:rPr>
              <w:t>0.047</w:t>
            </w:r>
          </w:p>
          <w:p w14:paraId="52802FEF">
            <w:pPr>
              <w:pStyle w:val="32"/>
              <w:bidi w:val="0"/>
              <w:rPr>
                <w:rFonts w:hint="eastAsia"/>
              </w:rPr>
            </w:pPr>
            <w:r>
              <w:rPr>
                <w:rFonts w:hint="eastAsia"/>
              </w:rPr>
              <w:t>（</w:t>
            </w:r>
            <w:r>
              <w:rPr>
                <w:rFonts w:hint="eastAsia"/>
                <w:lang w:val="en-US" w:eastAsia="zh-CN"/>
              </w:rPr>
              <w:t>0.205</w:t>
            </w:r>
            <w:r>
              <w:rPr>
                <w:rFonts w:hint="eastAsia"/>
              </w:rPr>
              <w:t>）</w:t>
            </w:r>
          </w:p>
        </w:tc>
      </w:tr>
      <w:tr w14:paraId="29A6E60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B0B76">
            <w:pPr>
              <w:pStyle w:val="32"/>
              <w:bidi w:val="0"/>
              <w:rPr>
                <w:rFonts w:hint="eastAsia"/>
              </w:rPr>
            </w:pPr>
            <w:r>
              <w:rPr>
                <w:rFonts w:hint="eastAsia"/>
              </w:rPr>
              <w:t>第三产业发展水平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3A9F1">
            <w:pPr>
              <w:pStyle w:val="32"/>
              <w:bidi w:val="0"/>
              <w:rPr>
                <w:rFonts w:hint="eastAsia"/>
              </w:rPr>
            </w:pPr>
            <w:r>
              <w:rPr>
                <w:rFonts w:hint="eastAsia"/>
              </w:rPr>
              <w:t>-</w:t>
            </w:r>
            <w:r>
              <w:rPr>
                <w:rFonts w:hint="eastAsia"/>
                <w:lang w:val="en-US" w:eastAsia="zh-CN"/>
              </w:rPr>
              <w:t>0.070</w:t>
            </w:r>
          </w:p>
          <w:p w14:paraId="4765889B">
            <w:pPr>
              <w:pStyle w:val="32"/>
              <w:bidi w:val="0"/>
              <w:rPr>
                <w:rFonts w:hint="eastAsia"/>
              </w:rPr>
            </w:pPr>
            <w:r>
              <w:rPr>
                <w:rFonts w:hint="eastAsia"/>
              </w:rPr>
              <w:t>（0.0</w:t>
            </w:r>
            <w:r>
              <w:rPr>
                <w:rFonts w:hint="eastAsia"/>
                <w:lang w:val="en-US" w:eastAsia="zh-CN"/>
              </w:rPr>
              <w:t>81</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5C5CE4">
            <w:pPr>
              <w:pStyle w:val="32"/>
              <w:bidi w:val="0"/>
              <w:rPr>
                <w:rFonts w:hint="eastAsia"/>
              </w:rPr>
            </w:pPr>
            <w:r>
              <w:rPr>
                <w:rFonts w:hint="eastAsia"/>
                <w:lang w:val="en-US" w:eastAsia="zh-CN"/>
              </w:rPr>
              <w:t>0.828</w:t>
            </w:r>
          </w:p>
          <w:p w14:paraId="708648DB">
            <w:pPr>
              <w:pStyle w:val="32"/>
              <w:bidi w:val="0"/>
              <w:rPr>
                <w:rFonts w:hint="eastAsia"/>
              </w:rPr>
            </w:pPr>
            <w:r>
              <w:rPr>
                <w:rFonts w:hint="eastAsia"/>
              </w:rPr>
              <w:t>（</w:t>
            </w:r>
            <w:r>
              <w:rPr>
                <w:rFonts w:hint="eastAsia"/>
                <w:lang w:val="en-US" w:eastAsia="zh-CN"/>
              </w:rPr>
              <w:t>0.625</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BCA0">
            <w:pPr>
              <w:pStyle w:val="32"/>
              <w:bidi w:val="0"/>
              <w:rPr>
                <w:rFonts w:hint="eastAsia"/>
              </w:rPr>
            </w:pPr>
            <w:r>
              <w:rPr>
                <w:rFonts w:hint="eastAsia"/>
                <w:lang w:val="en-US" w:eastAsia="zh-CN"/>
              </w:rPr>
              <w:t>-0.094</w:t>
            </w:r>
          </w:p>
          <w:p w14:paraId="45BB9D3A">
            <w:pPr>
              <w:pStyle w:val="32"/>
              <w:bidi w:val="0"/>
              <w:rPr>
                <w:rFonts w:hint="eastAsia"/>
              </w:rPr>
            </w:pPr>
            <w:r>
              <w:rPr>
                <w:rFonts w:hint="eastAsia"/>
              </w:rPr>
              <w:t>（0.</w:t>
            </w:r>
            <w:r>
              <w:rPr>
                <w:rFonts w:hint="eastAsia"/>
                <w:lang w:val="en-US" w:eastAsia="zh-CN"/>
              </w:rPr>
              <w:t>076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DDE66">
            <w:pPr>
              <w:pStyle w:val="32"/>
              <w:bidi w:val="0"/>
              <w:rPr>
                <w:rFonts w:hint="eastAsia"/>
              </w:rPr>
            </w:pPr>
            <w:r>
              <w:rPr>
                <w:rFonts w:hint="eastAsia"/>
              </w:rPr>
              <w:t>0.</w:t>
            </w:r>
            <w:r>
              <w:rPr>
                <w:rFonts w:hint="eastAsia"/>
                <w:lang w:val="en-US" w:eastAsia="zh-CN"/>
              </w:rPr>
              <w:t>603</w:t>
            </w:r>
          </w:p>
          <w:p w14:paraId="77975869">
            <w:pPr>
              <w:pStyle w:val="32"/>
              <w:bidi w:val="0"/>
              <w:rPr>
                <w:rFonts w:hint="eastAsia"/>
              </w:rPr>
            </w:pPr>
            <w:r>
              <w:rPr>
                <w:rFonts w:hint="eastAsia"/>
              </w:rPr>
              <w:t>（</w:t>
            </w:r>
            <w:r>
              <w:rPr>
                <w:rFonts w:hint="eastAsia"/>
                <w:lang w:val="en-US" w:eastAsia="zh-CN"/>
              </w:rPr>
              <w:t>0.383</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4DA9">
            <w:pPr>
              <w:pStyle w:val="32"/>
              <w:bidi w:val="0"/>
              <w:rPr>
                <w:rFonts w:hint="eastAsia"/>
              </w:rPr>
            </w:pPr>
            <w:r>
              <w:rPr>
                <w:rFonts w:hint="eastAsia"/>
                <w:lang w:val="en-US" w:eastAsia="zh-CN"/>
              </w:rPr>
              <w:t>0.510</w:t>
            </w:r>
          </w:p>
          <w:p w14:paraId="2E13DBFE">
            <w:pPr>
              <w:pStyle w:val="32"/>
              <w:bidi w:val="0"/>
              <w:rPr>
                <w:rFonts w:hint="eastAsia"/>
              </w:rPr>
            </w:pPr>
            <w:r>
              <w:rPr>
                <w:rFonts w:hint="eastAsia"/>
              </w:rPr>
              <w:t>（</w:t>
            </w:r>
            <w:r>
              <w:rPr>
                <w:rFonts w:hint="eastAsia"/>
                <w:lang w:val="en-US" w:eastAsia="zh-CN"/>
              </w:rPr>
              <w:t>0.390</w:t>
            </w:r>
            <w:r>
              <w:rPr>
                <w:rFonts w:hint="eastAsia"/>
              </w:rPr>
              <w:t>）</w:t>
            </w:r>
          </w:p>
        </w:tc>
      </w:tr>
      <w:tr w14:paraId="40B0AA8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FF433">
            <w:pPr>
              <w:pStyle w:val="32"/>
              <w:bidi w:val="0"/>
              <w:rPr>
                <w:rFonts w:hint="eastAsia"/>
                <w:lang w:val="en-US" w:eastAsia="zh-CN"/>
              </w:rPr>
            </w:pPr>
            <w:r>
              <w:rPr>
                <w:rFonts w:hint="eastAsia"/>
                <w:lang w:val="en-US" w:eastAsia="zh-CN"/>
              </w:rPr>
              <w:t>Rho</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4A684">
            <w:pPr>
              <w:pStyle w:val="32"/>
              <w:bidi w:val="0"/>
              <w:rPr>
                <w:rFonts w:hint="eastAsia"/>
                <w:lang w:val="en-US" w:eastAsia="zh-CN"/>
              </w:rPr>
            </w:pPr>
            <w:r>
              <w:rPr>
                <w:rFonts w:hint="eastAsia"/>
                <w:lang w:val="en-US" w:eastAsia="zh-CN"/>
              </w:rPr>
              <w:t>-0.603***</w:t>
            </w:r>
          </w:p>
          <w:p w14:paraId="38758134">
            <w:pPr>
              <w:pStyle w:val="32"/>
              <w:bidi w:val="0"/>
              <w:rPr>
                <w:rFonts w:hint="default"/>
                <w:lang w:val="en-US" w:eastAsia="zh-CN"/>
              </w:rPr>
            </w:pPr>
            <w:r>
              <w:rPr>
                <w:rFonts w:hint="eastAsia"/>
                <w:lang w:val="en-US" w:eastAsia="zh-CN"/>
              </w:rPr>
              <w:t>(0.222)</w:t>
            </w:r>
          </w:p>
        </w:tc>
      </w:tr>
      <w:tr w14:paraId="7A5FEC6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8C346">
            <w:pPr>
              <w:pStyle w:val="32"/>
              <w:bidi w:val="0"/>
              <w:rPr>
                <w:rFonts w:hint="eastAsia"/>
              </w:rPr>
            </w:pPr>
            <w:r>
              <w:rPr>
                <w:rFonts w:hint="eastAsia"/>
              </w:rPr>
              <w:t>R-Squared</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AA679">
            <w:pPr>
              <w:pStyle w:val="32"/>
              <w:bidi w:val="0"/>
              <w:rPr>
                <w:rFonts w:hint="eastAsia"/>
              </w:rPr>
            </w:pPr>
            <w:r>
              <w:rPr>
                <w:rFonts w:hint="eastAsia"/>
                <w:lang w:val="en-US" w:eastAsia="zh-CN"/>
              </w:rPr>
              <w:t>0.5632</w:t>
            </w:r>
          </w:p>
        </w:tc>
      </w:tr>
      <w:tr w14:paraId="211B7EB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1552B">
            <w:pPr>
              <w:pStyle w:val="32"/>
              <w:bidi w:val="0"/>
              <w:rPr>
                <w:rFonts w:hint="eastAsia"/>
              </w:rPr>
            </w:pPr>
            <w:r>
              <w:rPr>
                <w:rFonts w:hint="eastAsia"/>
              </w:rPr>
              <w:t>Log-likelihood</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C059">
            <w:pPr>
              <w:pStyle w:val="32"/>
              <w:bidi w:val="0"/>
              <w:rPr>
                <w:rFonts w:hint="eastAsia"/>
              </w:rPr>
            </w:pPr>
            <w:r>
              <w:rPr>
                <w:rFonts w:hint="eastAsia"/>
                <w:lang w:val="en-US" w:eastAsia="zh-CN"/>
              </w:rPr>
              <w:t>442.4977</w:t>
            </w:r>
          </w:p>
        </w:tc>
      </w:tr>
    </w:tbl>
    <w:p w14:paraId="7453F07E">
      <w:pPr>
        <w:rPr>
          <w:sz w:val="16"/>
          <w:szCs w:val="20"/>
        </w:rPr>
      </w:pPr>
      <w:r>
        <w:rPr>
          <w:sz w:val="18"/>
          <w:szCs w:val="21"/>
        </w:rPr>
        <w:t>注：*、**、***分别表示P&lt;0.1，P&lt;0.05，P&lt;0.01。</w:t>
      </w:r>
    </w:p>
    <w:p w14:paraId="08AE8E28"/>
    <w:p w14:paraId="5F7A71E5">
      <w:pPr>
        <w:pStyle w:val="5"/>
        <w:numPr>
          <w:ilvl w:val="1"/>
          <w:numId w:val="5"/>
        </w:numPr>
        <w:bidi w:val="0"/>
        <w:ind w:left="420" w:leftChars="0" w:firstLine="562" w:firstLineChars="200"/>
        <w:outlineLvl w:val="2"/>
      </w:pPr>
      <w:r>
        <w:t>京津冀城市群</w:t>
      </w:r>
    </w:p>
    <w:p w14:paraId="68057EBB">
      <w:pPr>
        <w:ind w:firstLine="420" w:firstLineChars="200"/>
      </w:pPr>
      <w:r>
        <w:t>从表</w:t>
      </w:r>
      <w:r>
        <w:rPr>
          <w:lang w:val="en-US" w:eastAsia="zh-CN"/>
        </w:rPr>
        <w:t>13</w:t>
      </w:r>
      <w:r>
        <w:t>中京津冀城市群范围内地级市样本的空间杜宾模型回归结果来看：</w:t>
      </w:r>
    </w:p>
    <w:p w14:paraId="008ABF6C">
      <w:pPr>
        <w:ind w:firstLine="420" w:firstLineChars="200"/>
        <w:rPr>
          <w:highlight w:val="none"/>
        </w:rPr>
      </w:pPr>
      <w:r>
        <w:rPr>
          <w:highlight w:val="none"/>
        </w:rPr>
        <w:t>从主效应来看，新质生产力对</w:t>
      </w:r>
      <w:r>
        <w:rPr>
          <w:highlight w:val="none"/>
          <w:lang w:val="en-US" w:eastAsia="zh-CN"/>
        </w:rPr>
        <w:t>京津冀</w:t>
      </w:r>
      <w:r>
        <w:rPr>
          <w:highlight w:val="none"/>
        </w:rPr>
        <w:t>地区碳排放的影响整体表现为加强作用，且在1%的显著性水平下成立。从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地区新质生产力水平的变化会对</w:t>
      </w:r>
      <w:r>
        <w:rPr>
          <w:highlight w:val="none"/>
          <w:lang w:val="en-US" w:eastAsia="zh-CN"/>
        </w:rPr>
        <w:t>本</w:t>
      </w:r>
      <w:r>
        <w:rPr>
          <w:highlight w:val="none"/>
        </w:rPr>
        <w:t>地区的碳排放水平有显著</w:t>
      </w:r>
      <w:r>
        <w:rPr>
          <w:highlight w:val="none"/>
          <w:lang w:val="en-US" w:eastAsia="zh-CN"/>
        </w:rPr>
        <w:t>的加强作用</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京津冀</w:t>
      </w:r>
      <w:r>
        <w:rPr>
          <w:lang w:eastAsia="zh-CN"/>
        </w:rPr>
        <w:t>城市群的碳排放表现出显著的空间负相关，可能是受到污染转移产生的空间替代效应影响。</w:t>
      </w:r>
    </w:p>
    <w:p w14:paraId="7B3A6B88">
      <w:pPr>
        <w:ind w:firstLine="420" w:firstLineChars="200"/>
        <w:rPr>
          <w:highlight w:val="none"/>
        </w:rPr>
      </w:pPr>
      <w:r>
        <w:rPr>
          <w:highlight w:val="none"/>
        </w:rPr>
        <w:t>从空间溢出效应的结果来看，新质生产力的直接效应和总效应为正，直接效应通过1%的显著性检验，说明本地区新质生产力水平的提高能够对本地区的碳排放水平产生加强作用，</w:t>
      </w:r>
      <w:r>
        <w:rPr>
          <w:highlight w:val="none"/>
          <w:lang w:val="en-US" w:eastAsia="zh-CN"/>
        </w:rPr>
        <w:t>同时</w:t>
      </w:r>
      <w:r>
        <w:rPr>
          <w:highlight w:val="none"/>
        </w:rPr>
        <w:t>周围地区新质生产力水平的变化会对本地区碳排放水平产生显著</w:t>
      </w:r>
      <w:r>
        <w:rPr>
          <w:highlight w:val="none"/>
          <w:lang w:val="en-US" w:eastAsia="zh-CN"/>
        </w:rPr>
        <w:t>加强作用</w:t>
      </w:r>
      <w:r>
        <w:rPr>
          <w:highlight w:val="none"/>
        </w:rPr>
        <w:t>。</w:t>
      </w:r>
      <w:r>
        <w:rPr>
          <w:highlight w:val="none"/>
          <w:lang w:val="en-US" w:eastAsia="zh-CN"/>
        </w:rPr>
        <w:t>人均GDP、金融发展水平、教育支出水平的直接效应在1%水平下显著为正；城镇化水平、外商直接投资水平和第三产业发展水平的直接效应在1%水平下显著为负</w:t>
      </w:r>
      <w:r>
        <w:rPr>
          <w:highlight w:val="none"/>
          <w:lang w:eastAsia="zh-CN"/>
        </w:rPr>
        <w:t>。</w:t>
      </w:r>
      <w:r>
        <w:rPr>
          <w:highlight w:val="none"/>
        </w:rPr>
        <w:t>原因可能是，京津冀城市群是中国重要的工业基地之一，拥有大量的能源密集型产业，新质生产力水平的提高，一方面会推动产业结构升级，另一方面也会带来产能扩张和能源消耗，导致碳排放上升。</w:t>
      </w:r>
    </w:p>
    <w:p w14:paraId="1B745F31">
      <w:pPr>
        <w:ind w:firstLine="420" w:firstLineChars="200"/>
      </w:pPr>
    </w:p>
    <w:p w14:paraId="2F9EC766">
      <w:pPr>
        <w:pStyle w:val="31"/>
        <w:bidi w:val="0"/>
      </w:pPr>
      <w:r>
        <w:t>表 1</w:t>
      </w:r>
      <w:r>
        <w:rPr>
          <w:lang w:val="en-US" w:eastAsia="zh-CN"/>
        </w:rPr>
        <w:t>3</w:t>
      </w:r>
      <w:r>
        <w:t xml:space="preserve"> 空间杜宾模型回归结果（京津冀）</w:t>
      </w:r>
    </w:p>
    <w:tbl>
      <w:tblPr>
        <w:tblStyle w:val="16"/>
        <w:tblW w:w="8274" w:type="dxa"/>
        <w:tblInd w:w="93" w:type="dxa"/>
        <w:tblLayout w:type="fixed"/>
        <w:tblCellMar>
          <w:top w:w="0" w:type="dxa"/>
          <w:left w:w="108" w:type="dxa"/>
          <w:bottom w:w="0" w:type="dxa"/>
          <w:right w:w="108" w:type="dxa"/>
        </w:tblCellMar>
      </w:tblPr>
      <w:tblGrid>
        <w:gridCol w:w="1736"/>
        <w:gridCol w:w="1550"/>
        <w:gridCol w:w="1610"/>
        <w:gridCol w:w="1126"/>
        <w:gridCol w:w="1126"/>
        <w:gridCol w:w="1126"/>
      </w:tblGrid>
      <w:tr w14:paraId="1884584A">
        <w:tblPrEx>
          <w:tblCellMar>
            <w:top w:w="0" w:type="dxa"/>
            <w:left w:w="108" w:type="dxa"/>
            <w:bottom w:w="0" w:type="dxa"/>
            <w:right w:w="108" w:type="dxa"/>
          </w:tblCellMar>
        </w:tblPrEx>
        <w:trPr>
          <w:trHeight w:val="270" w:hRule="atLeast"/>
        </w:trPr>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A0FB8">
            <w:pPr>
              <w:pStyle w:val="32"/>
              <w:bidi w:val="0"/>
              <w:rPr>
                <w:rFonts w:hint="eastAsia"/>
              </w:rPr>
            </w:pPr>
          </w:p>
        </w:tc>
        <w:tc>
          <w:tcPr>
            <w:tcW w:w="31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884CD">
            <w:pPr>
              <w:pStyle w:val="32"/>
              <w:bidi w:val="0"/>
              <w:rPr>
                <w:rFonts w:hint="eastAsia"/>
              </w:rPr>
            </w:pPr>
            <w:r>
              <w:rPr>
                <w:rFonts w:hint="eastAsia"/>
              </w:rPr>
              <w:t>实证回归结果</w:t>
            </w:r>
          </w:p>
        </w:tc>
        <w:tc>
          <w:tcPr>
            <w:tcW w:w="337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07793">
            <w:pPr>
              <w:pStyle w:val="32"/>
              <w:bidi w:val="0"/>
              <w:rPr>
                <w:rFonts w:hint="eastAsia"/>
              </w:rPr>
            </w:pPr>
            <w:r>
              <w:rPr>
                <w:rFonts w:hint="eastAsia"/>
              </w:rPr>
              <w:t>空间溢出效应</w:t>
            </w:r>
          </w:p>
        </w:tc>
      </w:tr>
      <w:tr w14:paraId="7B64FC24">
        <w:tblPrEx>
          <w:tblCellMar>
            <w:top w:w="0" w:type="dxa"/>
            <w:left w:w="108" w:type="dxa"/>
            <w:bottom w:w="0" w:type="dxa"/>
            <w:right w:w="108" w:type="dxa"/>
          </w:tblCellMar>
        </w:tblPrEx>
        <w:trPr>
          <w:trHeight w:val="270" w:hRule="atLeast"/>
        </w:trPr>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22B16">
            <w:pPr>
              <w:pStyle w:val="32"/>
              <w:bidi w:val="0"/>
              <w:rPr>
                <w:rFonts w:hint="eastAsia"/>
              </w:rPr>
            </w:pP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9E413">
            <w:pPr>
              <w:pStyle w:val="32"/>
              <w:bidi w:val="0"/>
              <w:rPr>
                <w:rFonts w:hint="eastAsia"/>
              </w:rPr>
            </w:pPr>
            <w:r>
              <w:rPr>
                <w:rFonts w:hint="eastAsia"/>
              </w:rPr>
              <w:t>主效应</w:t>
            </w:r>
            <w:r>
              <w:rPr>
                <w:rFonts w:hint="eastAsia"/>
                <w:lang w:val="en-US" w:eastAsia="zh-CN"/>
              </w:rPr>
              <w:t>(Main)</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09AAC">
            <w:pPr>
              <w:pStyle w:val="32"/>
              <w:bidi w:val="0"/>
              <w:rPr>
                <w:rFonts w:hint="eastAsia"/>
              </w:rPr>
            </w:pPr>
            <w:r>
              <w:rPr>
                <w:rFonts w:hint="eastAsia"/>
              </w:rPr>
              <w:t>空间滞后效应</w:t>
            </w:r>
            <w:r>
              <w:rPr>
                <w:rFonts w:hint="eastAsia"/>
                <w:lang w:val="en-US" w:eastAsia="zh-CN"/>
              </w:rPr>
              <w:t>(Wx)</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43B65">
            <w:pPr>
              <w:pStyle w:val="32"/>
              <w:bidi w:val="0"/>
              <w:rPr>
                <w:rFonts w:hint="eastAsia"/>
              </w:rPr>
            </w:pPr>
            <w:r>
              <w:rPr>
                <w:rFonts w:hint="eastAsia"/>
              </w:rPr>
              <w:t>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99C1B">
            <w:pPr>
              <w:pStyle w:val="32"/>
              <w:bidi w:val="0"/>
              <w:rPr>
                <w:rFonts w:hint="eastAsia"/>
              </w:rPr>
            </w:pPr>
            <w:r>
              <w:rPr>
                <w:rFonts w:hint="eastAsia"/>
              </w:rPr>
              <w:t>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814A">
            <w:pPr>
              <w:pStyle w:val="32"/>
              <w:bidi w:val="0"/>
              <w:rPr>
                <w:rFonts w:hint="eastAsia"/>
              </w:rPr>
            </w:pPr>
            <w:r>
              <w:rPr>
                <w:rFonts w:hint="eastAsia"/>
              </w:rPr>
              <w:t>总效应</w:t>
            </w:r>
          </w:p>
        </w:tc>
      </w:tr>
      <w:tr w14:paraId="1B538517">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7BD3C">
            <w:pPr>
              <w:pStyle w:val="32"/>
              <w:bidi w:val="0"/>
              <w:rPr>
                <w:rFonts w:hint="eastAsia"/>
              </w:rPr>
            </w:pPr>
            <w:r>
              <w:rPr>
                <w:rFonts w:hint="eastAsia"/>
              </w:rPr>
              <w:t>新质生产力</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9682E">
            <w:pPr>
              <w:pStyle w:val="32"/>
              <w:bidi w:val="0"/>
              <w:rPr>
                <w:rFonts w:hint="eastAsia"/>
              </w:rPr>
            </w:pPr>
            <w:r>
              <w:rPr>
                <w:rFonts w:hint="eastAsia"/>
                <w:lang w:val="en-US" w:eastAsia="zh-CN"/>
              </w:rPr>
              <w:t>0.211</w:t>
            </w:r>
            <w:r>
              <w:rPr>
                <w:rFonts w:hint="eastAsia"/>
              </w:rPr>
              <w:t>***</w:t>
            </w:r>
          </w:p>
          <w:p w14:paraId="39C9E824">
            <w:pPr>
              <w:pStyle w:val="32"/>
              <w:bidi w:val="0"/>
              <w:rPr>
                <w:rFonts w:hint="eastAsia"/>
              </w:rPr>
            </w:pPr>
            <w:r>
              <w:rPr>
                <w:rFonts w:hint="eastAsia"/>
              </w:rPr>
              <w:t>（</w:t>
            </w:r>
            <w:r>
              <w:rPr>
                <w:rFonts w:hint="eastAsia"/>
                <w:lang w:val="en-US" w:eastAsia="zh-CN"/>
              </w:rPr>
              <w:t>0.033</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89257">
            <w:pPr>
              <w:pStyle w:val="32"/>
              <w:bidi w:val="0"/>
              <w:rPr>
                <w:rFonts w:hint="default"/>
                <w:lang w:val="en-US" w:eastAsia="zh-CN"/>
              </w:rPr>
            </w:pPr>
            <w:r>
              <w:rPr>
                <w:rFonts w:hint="eastAsia"/>
                <w:lang w:val="en-US" w:eastAsia="zh-CN"/>
              </w:rPr>
              <w:t>0.387***</w:t>
            </w:r>
          </w:p>
          <w:p w14:paraId="6C4C622F">
            <w:pPr>
              <w:pStyle w:val="32"/>
              <w:bidi w:val="0"/>
              <w:rPr>
                <w:rFonts w:hint="eastAsia"/>
              </w:rPr>
            </w:pPr>
            <w:r>
              <w:rPr>
                <w:rFonts w:hint="eastAsia"/>
              </w:rPr>
              <w:t>（</w:t>
            </w:r>
            <w:r>
              <w:rPr>
                <w:rFonts w:hint="eastAsia"/>
                <w:lang w:val="en-US" w:eastAsia="zh-CN"/>
              </w:rPr>
              <w:t>0.146</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77426">
            <w:pPr>
              <w:pStyle w:val="32"/>
              <w:bidi w:val="0"/>
              <w:rPr>
                <w:rFonts w:hint="eastAsia"/>
              </w:rPr>
            </w:pPr>
            <w:r>
              <w:rPr>
                <w:rFonts w:hint="eastAsia"/>
                <w:lang w:val="en-US" w:eastAsia="zh-CN"/>
              </w:rPr>
              <w:t>0.199</w:t>
            </w:r>
            <w:r>
              <w:rPr>
                <w:rFonts w:hint="eastAsia"/>
              </w:rPr>
              <w:t>***</w:t>
            </w:r>
          </w:p>
          <w:p w14:paraId="7C48D6BB">
            <w:pPr>
              <w:pStyle w:val="32"/>
              <w:bidi w:val="0"/>
              <w:rPr>
                <w:rFonts w:hint="eastAsia"/>
              </w:rPr>
            </w:pPr>
            <w:r>
              <w:rPr>
                <w:rFonts w:hint="eastAsia"/>
              </w:rPr>
              <w:t>（0.</w:t>
            </w:r>
            <w:r>
              <w:rPr>
                <w:rFonts w:hint="eastAsia"/>
                <w:lang w:val="en-US" w:eastAsia="zh-CN"/>
              </w:rPr>
              <w:t>032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48465">
            <w:pPr>
              <w:pStyle w:val="32"/>
              <w:bidi w:val="0"/>
              <w:rPr>
                <w:rFonts w:hint="default"/>
                <w:lang w:val="en-US" w:eastAsia="zh-CN"/>
              </w:rPr>
            </w:pPr>
            <w:r>
              <w:rPr>
                <w:rFonts w:hint="eastAsia"/>
                <w:lang w:val="en-US" w:eastAsia="zh-CN"/>
              </w:rPr>
              <w:t>0.166**</w:t>
            </w:r>
          </w:p>
          <w:p w14:paraId="5E1E9ECD">
            <w:pPr>
              <w:pStyle w:val="32"/>
              <w:bidi w:val="0"/>
              <w:rPr>
                <w:rFonts w:hint="eastAsia"/>
              </w:rPr>
            </w:pPr>
            <w:r>
              <w:rPr>
                <w:rFonts w:hint="eastAsia"/>
              </w:rPr>
              <w:t>（</w:t>
            </w:r>
            <w:r>
              <w:rPr>
                <w:rFonts w:hint="eastAsia"/>
                <w:lang w:val="en-US" w:eastAsia="zh-CN"/>
              </w:rPr>
              <w:t>0.078</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AB258">
            <w:pPr>
              <w:pStyle w:val="32"/>
              <w:bidi w:val="0"/>
              <w:rPr>
                <w:rFonts w:hint="default"/>
                <w:lang w:val="en-US" w:eastAsia="zh-CN"/>
              </w:rPr>
            </w:pPr>
            <w:r>
              <w:rPr>
                <w:rFonts w:hint="eastAsia"/>
              </w:rPr>
              <w:t>0.</w:t>
            </w:r>
            <w:r>
              <w:rPr>
                <w:rFonts w:hint="eastAsia"/>
                <w:lang w:val="en-US" w:eastAsia="zh-CN"/>
              </w:rPr>
              <w:t>365***</w:t>
            </w:r>
          </w:p>
          <w:p w14:paraId="4AF5F953">
            <w:pPr>
              <w:pStyle w:val="32"/>
              <w:bidi w:val="0"/>
              <w:rPr>
                <w:rFonts w:hint="eastAsia"/>
              </w:rPr>
            </w:pPr>
            <w:r>
              <w:rPr>
                <w:rFonts w:hint="eastAsia"/>
              </w:rPr>
              <w:t>（</w:t>
            </w:r>
            <w:r>
              <w:rPr>
                <w:rFonts w:hint="eastAsia"/>
                <w:lang w:val="en-US" w:eastAsia="zh-CN"/>
              </w:rPr>
              <w:t>0.091</w:t>
            </w:r>
            <w:r>
              <w:rPr>
                <w:rFonts w:hint="eastAsia"/>
              </w:rPr>
              <w:t>）</w:t>
            </w:r>
          </w:p>
        </w:tc>
      </w:tr>
      <w:tr w14:paraId="5CE697E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18C0A">
            <w:pPr>
              <w:pStyle w:val="32"/>
              <w:bidi w:val="0"/>
              <w:rPr>
                <w:rFonts w:hint="eastAsia"/>
              </w:rPr>
            </w:pPr>
            <w:r>
              <w:rPr>
                <w:rFonts w:hint="eastAsia"/>
              </w:rPr>
              <w:t>人均GDP</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8CDFC">
            <w:pPr>
              <w:pStyle w:val="32"/>
              <w:bidi w:val="0"/>
              <w:rPr>
                <w:rFonts w:hint="eastAsia"/>
              </w:rPr>
            </w:pPr>
            <w:r>
              <w:rPr>
                <w:rFonts w:hint="eastAsia"/>
                <w:lang w:val="en-US" w:eastAsia="zh-CN"/>
              </w:rPr>
              <w:t>0.318</w:t>
            </w:r>
            <w:r>
              <w:rPr>
                <w:rFonts w:hint="eastAsia"/>
              </w:rPr>
              <w:t>***</w:t>
            </w:r>
          </w:p>
          <w:p w14:paraId="511D114B">
            <w:pPr>
              <w:pStyle w:val="32"/>
              <w:bidi w:val="0"/>
              <w:rPr>
                <w:rFonts w:hint="eastAsia"/>
              </w:rPr>
            </w:pPr>
            <w:r>
              <w:rPr>
                <w:rFonts w:hint="eastAsia"/>
              </w:rPr>
              <w:t>（</w:t>
            </w:r>
            <w:r>
              <w:rPr>
                <w:rFonts w:hint="eastAsia"/>
                <w:lang w:val="en-US" w:eastAsia="zh-CN"/>
              </w:rPr>
              <w:t>0.018</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095DD">
            <w:pPr>
              <w:pStyle w:val="32"/>
              <w:bidi w:val="0"/>
              <w:rPr>
                <w:rFonts w:hint="eastAsia"/>
              </w:rPr>
            </w:pPr>
            <w:r>
              <w:rPr>
                <w:rFonts w:hint="eastAsia"/>
                <w:lang w:val="en-US" w:eastAsia="zh-CN"/>
              </w:rPr>
              <w:t>0.211</w:t>
            </w:r>
          </w:p>
          <w:p w14:paraId="27BC06B1">
            <w:pPr>
              <w:pStyle w:val="32"/>
              <w:bidi w:val="0"/>
              <w:rPr>
                <w:rFonts w:hint="eastAsia"/>
              </w:rPr>
            </w:pPr>
            <w:r>
              <w:rPr>
                <w:rFonts w:hint="eastAsia"/>
              </w:rPr>
              <w:t>（</w:t>
            </w:r>
            <w:r>
              <w:rPr>
                <w:rFonts w:hint="eastAsia"/>
                <w:lang w:val="en-US" w:eastAsia="zh-CN"/>
              </w:rPr>
              <w:t>0.134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63937">
            <w:pPr>
              <w:pStyle w:val="32"/>
              <w:bidi w:val="0"/>
              <w:rPr>
                <w:rFonts w:hint="eastAsia"/>
              </w:rPr>
            </w:pPr>
            <w:r>
              <w:rPr>
                <w:rFonts w:hint="eastAsia"/>
                <w:lang w:val="en-US" w:eastAsia="zh-CN"/>
              </w:rPr>
              <w:t>0.315</w:t>
            </w:r>
            <w:r>
              <w:rPr>
                <w:rFonts w:hint="eastAsia"/>
              </w:rPr>
              <w:t>***</w:t>
            </w:r>
          </w:p>
          <w:p w14:paraId="4515D0C8">
            <w:pPr>
              <w:pStyle w:val="32"/>
              <w:bidi w:val="0"/>
              <w:rPr>
                <w:rFonts w:hint="eastAsia"/>
              </w:rPr>
            </w:pPr>
            <w:r>
              <w:rPr>
                <w:rFonts w:hint="eastAsia"/>
              </w:rPr>
              <w:t>（0.01</w:t>
            </w:r>
            <w:r>
              <w:rPr>
                <w:rFonts w:hint="eastAsia"/>
                <w:lang w:val="en-US" w:eastAsia="zh-CN"/>
              </w:rPr>
              <w:t>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DAD8C">
            <w:pPr>
              <w:pStyle w:val="32"/>
              <w:bidi w:val="0"/>
              <w:rPr>
                <w:rFonts w:hint="eastAsia"/>
              </w:rPr>
            </w:pPr>
            <w:r>
              <w:rPr>
                <w:rFonts w:hint="eastAsia"/>
              </w:rPr>
              <w:t>0.</w:t>
            </w:r>
            <w:r>
              <w:rPr>
                <w:rFonts w:hint="eastAsia"/>
                <w:lang w:val="en-US" w:eastAsia="zh-CN"/>
              </w:rPr>
              <w:t>019</w:t>
            </w:r>
          </w:p>
          <w:p w14:paraId="63AD475D">
            <w:pPr>
              <w:pStyle w:val="32"/>
              <w:bidi w:val="0"/>
              <w:rPr>
                <w:rFonts w:hint="eastAsia"/>
              </w:rPr>
            </w:pPr>
            <w:r>
              <w:rPr>
                <w:rFonts w:hint="eastAsia"/>
              </w:rPr>
              <w:t>（0.0</w:t>
            </w:r>
            <w:r>
              <w:rPr>
                <w:rFonts w:hint="eastAsia"/>
                <w:lang w:val="en-US" w:eastAsia="zh-CN"/>
              </w:rPr>
              <w:t>72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8C016">
            <w:pPr>
              <w:pStyle w:val="32"/>
              <w:bidi w:val="0"/>
              <w:rPr>
                <w:rFonts w:hint="default"/>
                <w:lang w:val="en-US" w:eastAsia="zh-CN"/>
              </w:rPr>
            </w:pPr>
            <w:r>
              <w:rPr>
                <w:rFonts w:hint="eastAsia"/>
              </w:rPr>
              <w:t>0.</w:t>
            </w:r>
            <w:r>
              <w:rPr>
                <w:rFonts w:hint="eastAsia"/>
                <w:lang w:val="en-US" w:eastAsia="zh-CN"/>
              </w:rPr>
              <w:t>334***</w:t>
            </w:r>
          </w:p>
          <w:p w14:paraId="0DF32E1B">
            <w:pPr>
              <w:pStyle w:val="32"/>
              <w:bidi w:val="0"/>
              <w:rPr>
                <w:rFonts w:hint="eastAsia"/>
              </w:rPr>
            </w:pPr>
            <w:r>
              <w:rPr>
                <w:rFonts w:hint="eastAsia"/>
              </w:rPr>
              <w:t>（0.0</w:t>
            </w:r>
            <w:r>
              <w:rPr>
                <w:rFonts w:hint="eastAsia"/>
                <w:lang w:val="en-US" w:eastAsia="zh-CN"/>
              </w:rPr>
              <w:t>67</w:t>
            </w:r>
            <w:r>
              <w:rPr>
                <w:rFonts w:hint="eastAsia"/>
              </w:rPr>
              <w:t>）</w:t>
            </w:r>
          </w:p>
        </w:tc>
      </w:tr>
      <w:tr w14:paraId="7A47D9FA">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2D110">
            <w:pPr>
              <w:pStyle w:val="32"/>
              <w:bidi w:val="0"/>
              <w:rPr>
                <w:rFonts w:hint="eastAsia"/>
              </w:rPr>
            </w:pPr>
            <w:r>
              <w:rPr>
                <w:rFonts w:hint="eastAsia"/>
              </w:rPr>
              <w:t>城镇化水平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50A5B">
            <w:pPr>
              <w:pStyle w:val="32"/>
              <w:bidi w:val="0"/>
              <w:rPr>
                <w:rFonts w:hint="eastAsia"/>
              </w:rPr>
            </w:pPr>
            <w:r>
              <w:rPr>
                <w:rFonts w:hint="eastAsia"/>
              </w:rPr>
              <w:t>-0.0</w:t>
            </w:r>
            <w:r>
              <w:rPr>
                <w:rFonts w:hint="eastAsia"/>
                <w:lang w:val="en-US" w:eastAsia="zh-CN"/>
              </w:rPr>
              <w:t>66</w:t>
            </w:r>
            <w:r>
              <w:rPr>
                <w:rFonts w:hint="eastAsia"/>
              </w:rPr>
              <w:t>***</w:t>
            </w:r>
          </w:p>
          <w:p w14:paraId="2122A0B5">
            <w:pPr>
              <w:pStyle w:val="32"/>
              <w:bidi w:val="0"/>
              <w:rPr>
                <w:rFonts w:hint="eastAsia"/>
              </w:rPr>
            </w:pPr>
            <w:r>
              <w:rPr>
                <w:rFonts w:hint="eastAsia"/>
              </w:rPr>
              <w:t>（</w:t>
            </w:r>
            <w:r>
              <w:rPr>
                <w:rFonts w:hint="eastAsia"/>
                <w:lang w:val="en-US" w:eastAsia="zh-CN"/>
              </w:rPr>
              <w:t>0.015</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E2391">
            <w:pPr>
              <w:pStyle w:val="32"/>
              <w:bidi w:val="0"/>
              <w:rPr>
                <w:rFonts w:hint="eastAsia"/>
              </w:rPr>
            </w:pPr>
            <w:r>
              <w:rPr>
                <w:rFonts w:hint="eastAsia"/>
                <w:lang w:val="en-US" w:eastAsia="zh-CN"/>
              </w:rPr>
              <w:t>0.020</w:t>
            </w:r>
          </w:p>
          <w:p w14:paraId="1E419AF0">
            <w:pPr>
              <w:pStyle w:val="32"/>
              <w:bidi w:val="0"/>
              <w:rPr>
                <w:rFonts w:hint="eastAsia"/>
              </w:rPr>
            </w:pPr>
            <w:r>
              <w:rPr>
                <w:rFonts w:hint="eastAsia"/>
              </w:rPr>
              <w:t>（</w:t>
            </w:r>
            <w:r>
              <w:rPr>
                <w:rFonts w:hint="eastAsia"/>
                <w:lang w:val="en-US" w:eastAsia="zh-CN"/>
              </w:rPr>
              <w:t>0.077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EFE98">
            <w:pPr>
              <w:pStyle w:val="32"/>
              <w:bidi w:val="0"/>
              <w:rPr>
                <w:rFonts w:hint="eastAsia"/>
              </w:rPr>
            </w:pPr>
            <w:r>
              <w:rPr>
                <w:rFonts w:hint="eastAsia"/>
              </w:rPr>
              <w:t>-</w:t>
            </w:r>
            <w:r>
              <w:rPr>
                <w:rFonts w:hint="eastAsia"/>
                <w:lang w:val="en-US" w:eastAsia="zh-CN"/>
              </w:rPr>
              <w:t>0.068</w:t>
            </w:r>
            <w:r>
              <w:rPr>
                <w:rFonts w:hint="eastAsia"/>
              </w:rPr>
              <w:t>***</w:t>
            </w:r>
          </w:p>
          <w:p w14:paraId="6FC8CD5E">
            <w:pPr>
              <w:pStyle w:val="32"/>
              <w:bidi w:val="0"/>
              <w:rPr>
                <w:rFonts w:hint="eastAsia"/>
              </w:rPr>
            </w:pPr>
            <w:r>
              <w:rPr>
                <w:rFonts w:hint="eastAsia"/>
              </w:rPr>
              <w:t>（0.01</w:t>
            </w:r>
            <w:r>
              <w:rPr>
                <w:rFonts w:hint="eastAsia"/>
                <w:lang w:val="en-US" w:eastAsia="zh-CN"/>
              </w:rPr>
              <w:t>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22C0">
            <w:pPr>
              <w:pStyle w:val="32"/>
              <w:bidi w:val="0"/>
              <w:rPr>
                <w:rFonts w:hint="eastAsia"/>
                <w:lang w:val="en-US" w:eastAsia="zh-CN"/>
              </w:rPr>
            </w:pPr>
            <w:r>
              <w:rPr>
                <w:rFonts w:hint="eastAsia"/>
              </w:rPr>
              <w:t>0.0</w:t>
            </w:r>
            <w:r>
              <w:rPr>
                <w:rFonts w:hint="eastAsia"/>
                <w:lang w:val="en-US" w:eastAsia="zh-CN"/>
              </w:rPr>
              <w:t>47</w:t>
            </w:r>
          </w:p>
          <w:p w14:paraId="56380A9F">
            <w:pPr>
              <w:pStyle w:val="32"/>
              <w:bidi w:val="0"/>
              <w:rPr>
                <w:rFonts w:hint="eastAsia"/>
              </w:rPr>
            </w:pPr>
            <w:r>
              <w:rPr>
                <w:rFonts w:hint="eastAsia"/>
              </w:rPr>
              <w:t>（0.0</w:t>
            </w:r>
            <w:r>
              <w:rPr>
                <w:rFonts w:hint="eastAsia"/>
                <w:lang w:val="en-US" w:eastAsia="zh-CN"/>
              </w:rPr>
              <w:t>47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CA5E1">
            <w:pPr>
              <w:pStyle w:val="32"/>
              <w:bidi w:val="0"/>
              <w:rPr>
                <w:rFonts w:hint="eastAsia"/>
              </w:rPr>
            </w:pPr>
            <w:r>
              <w:rPr>
                <w:rFonts w:hint="eastAsia"/>
              </w:rPr>
              <w:t>-0.</w:t>
            </w:r>
            <w:r>
              <w:rPr>
                <w:rFonts w:hint="eastAsia"/>
                <w:lang w:val="en-US" w:eastAsia="zh-CN"/>
              </w:rPr>
              <w:t>021</w:t>
            </w:r>
          </w:p>
          <w:p w14:paraId="2503D76F">
            <w:pPr>
              <w:pStyle w:val="32"/>
              <w:bidi w:val="0"/>
              <w:rPr>
                <w:rFonts w:hint="eastAsia"/>
              </w:rPr>
            </w:pPr>
            <w:r>
              <w:rPr>
                <w:rFonts w:hint="eastAsia"/>
              </w:rPr>
              <w:t>（0.0</w:t>
            </w:r>
            <w:r>
              <w:rPr>
                <w:rFonts w:hint="eastAsia"/>
                <w:lang w:val="en-US" w:eastAsia="zh-CN"/>
              </w:rPr>
              <w:t>54</w:t>
            </w:r>
            <w:r>
              <w:rPr>
                <w:rFonts w:hint="eastAsia"/>
              </w:rPr>
              <w:t>）</w:t>
            </w:r>
          </w:p>
        </w:tc>
      </w:tr>
      <w:tr w14:paraId="7351C973">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7D885">
            <w:pPr>
              <w:pStyle w:val="32"/>
              <w:bidi w:val="0"/>
              <w:rPr>
                <w:rFonts w:hint="eastAsia"/>
              </w:rPr>
            </w:pPr>
            <w:r>
              <w:rPr>
                <w:rFonts w:hint="eastAsia"/>
              </w:rPr>
              <w:t>外商直接投资水平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83EAA">
            <w:pPr>
              <w:pStyle w:val="32"/>
              <w:bidi w:val="0"/>
              <w:rPr>
                <w:rFonts w:hint="eastAsia"/>
              </w:rPr>
            </w:pPr>
            <w:r>
              <w:rPr>
                <w:rFonts w:hint="eastAsia"/>
              </w:rPr>
              <w:t>-0.0</w:t>
            </w:r>
            <w:r>
              <w:rPr>
                <w:rFonts w:hint="eastAsia"/>
                <w:lang w:val="en-US" w:eastAsia="zh-CN"/>
              </w:rPr>
              <w:t>96</w:t>
            </w:r>
            <w:r>
              <w:rPr>
                <w:rFonts w:hint="eastAsia"/>
              </w:rPr>
              <w:t>***</w:t>
            </w:r>
          </w:p>
          <w:p w14:paraId="5A5E7847">
            <w:pPr>
              <w:pStyle w:val="32"/>
              <w:bidi w:val="0"/>
              <w:rPr>
                <w:rFonts w:hint="eastAsia"/>
              </w:rPr>
            </w:pPr>
            <w:r>
              <w:rPr>
                <w:rFonts w:hint="eastAsia"/>
              </w:rPr>
              <w:t>（</w:t>
            </w:r>
            <w:r>
              <w:rPr>
                <w:rFonts w:hint="eastAsia"/>
                <w:lang w:val="en-US" w:eastAsia="zh-CN"/>
              </w:rPr>
              <w:t>0.009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D3607">
            <w:pPr>
              <w:pStyle w:val="32"/>
              <w:bidi w:val="0"/>
              <w:rPr>
                <w:rFonts w:hint="eastAsia"/>
                <w:lang w:val="en-US" w:eastAsia="zh-CN"/>
              </w:rPr>
            </w:pPr>
            <w:r>
              <w:rPr>
                <w:rFonts w:hint="eastAsia"/>
              </w:rPr>
              <w:t>-</w:t>
            </w:r>
            <w:r>
              <w:rPr>
                <w:rFonts w:hint="eastAsia"/>
                <w:lang w:val="en-US" w:eastAsia="zh-CN"/>
              </w:rPr>
              <w:t>0.220</w:t>
            </w:r>
            <w:r>
              <w:rPr>
                <w:rFonts w:hint="eastAsia"/>
              </w:rPr>
              <w:t>**</w:t>
            </w:r>
            <w:r>
              <w:rPr>
                <w:rFonts w:hint="eastAsia"/>
                <w:lang w:val="en-US" w:eastAsia="zh-CN"/>
              </w:rPr>
              <w:t>*</w:t>
            </w:r>
          </w:p>
          <w:p w14:paraId="5071ABB4">
            <w:pPr>
              <w:pStyle w:val="32"/>
              <w:bidi w:val="0"/>
              <w:rPr>
                <w:rFonts w:hint="eastAsia"/>
              </w:rPr>
            </w:pPr>
            <w:r>
              <w:rPr>
                <w:rFonts w:hint="eastAsia"/>
              </w:rPr>
              <w:t>（</w:t>
            </w:r>
            <w:r>
              <w:rPr>
                <w:rFonts w:hint="eastAsia"/>
                <w:lang w:val="en-US" w:eastAsia="zh-CN"/>
              </w:rPr>
              <w:t>0.059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033B7">
            <w:pPr>
              <w:pStyle w:val="32"/>
              <w:bidi w:val="0"/>
              <w:rPr>
                <w:rFonts w:hint="eastAsia"/>
              </w:rPr>
            </w:pPr>
            <w:r>
              <w:rPr>
                <w:rFonts w:hint="eastAsia"/>
              </w:rPr>
              <w:t>-</w:t>
            </w:r>
            <w:r>
              <w:rPr>
                <w:rFonts w:hint="eastAsia"/>
                <w:lang w:val="en-US" w:eastAsia="zh-CN"/>
              </w:rPr>
              <w:t>0.088</w:t>
            </w:r>
            <w:r>
              <w:rPr>
                <w:rFonts w:hint="eastAsia"/>
              </w:rPr>
              <w:t>***</w:t>
            </w:r>
          </w:p>
          <w:p w14:paraId="3ED73E4F">
            <w:pPr>
              <w:pStyle w:val="32"/>
              <w:bidi w:val="0"/>
              <w:rPr>
                <w:rFonts w:hint="eastAsia"/>
              </w:rPr>
            </w:pPr>
            <w:r>
              <w:rPr>
                <w:rFonts w:hint="eastAsia"/>
              </w:rPr>
              <w:t>（0.009）</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F7E7C">
            <w:pPr>
              <w:pStyle w:val="32"/>
              <w:bidi w:val="0"/>
              <w:rPr>
                <w:rFonts w:hint="default"/>
                <w:lang w:val="en-US" w:eastAsia="zh-CN"/>
              </w:rPr>
            </w:pPr>
            <w:r>
              <w:rPr>
                <w:rFonts w:hint="eastAsia"/>
              </w:rPr>
              <w:t>-0.</w:t>
            </w:r>
            <w:r>
              <w:rPr>
                <w:rFonts w:hint="eastAsia"/>
                <w:lang w:val="en-US" w:eastAsia="zh-CN"/>
              </w:rPr>
              <w:t>106***</w:t>
            </w:r>
          </w:p>
          <w:p w14:paraId="3D47CACC">
            <w:pPr>
              <w:pStyle w:val="32"/>
              <w:bidi w:val="0"/>
              <w:rPr>
                <w:rFonts w:hint="eastAsia"/>
              </w:rPr>
            </w:pPr>
            <w:r>
              <w:rPr>
                <w:rFonts w:hint="eastAsia"/>
              </w:rPr>
              <w:t>（0.0</w:t>
            </w:r>
            <w:r>
              <w:rPr>
                <w:rFonts w:hint="eastAsia"/>
                <w:lang w:val="en-US" w:eastAsia="zh-CN"/>
              </w:rPr>
              <w:t>39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D814">
            <w:pPr>
              <w:pStyle w:val="32"/>
              <w:bidi w:val="0"/>
              <w:rPr>
                <w:rFonts w:hint="default"/>
                <w:lang w:val="en-US" w:eastAsia="zh-CN"/>
              </w:rPr>
            </w:pPr>
            <w:r>
              <w:rPr>
                <w:rFonts w:hint="eastAsia"/>
              </w:rPr>
              <w:t>-0.</w:t>
            </w:r>
            <w:r>
              <w:rPr>
                <w:rFonts w:hint="eastAsia"/>
                <w:lang w:val="en-US" w:eastAsia="zh-CN"/>
              </w:rPr>
              <w:t>194***</w:t>
            </w:r>
          </w:p>
          <w:p w14:paraId="593BA9B3">
            <w:pPr>
              <w:pStyle w:val="32"/>
              <w:bidi w:val="0"/>
              <w:rPr>
                <w:rFonts w:hint="eastAsia"/>
              </w:rPr>
            </w:pPr>
            <w:r>
              <w:rPr>
                <w:rFonts w:hint="eastAsia"/>
              </w:rPr>
              <w:t>（0.0</w:t>
            </w:r>
            <w:r>
              <w:rPr>
                <w:rFonts w:hint="eastAsia"/>
                <w:lang w:val="en-US" w:eastAsia="zh-CN"/>
              </w:rPr>
              <w:t>43</w:t>
            </w:r>
            <w:r>
              <w:rPr>
                <w:rFonts w:hint="eastAsia"/>
              </w:rPr>
              <w:t>）</w:t>
            </w:r>
          </w:p>
        </w:tc>
      </w:tr>
      <w:tr w14:paraId="41D3DC4A">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973B2">
            <w:pPr>
              <w:pStyle w:val="32"/>
              <w:bidi w:val="0"/>
              <w:rPr>
                <w:rFonts w:hint="eastAsia"/>
              </w:rPr>
            </w:pPr>
            <w:r>
              <w:rPr>
                <w:rFonts w:hint="eastAsia"/>
              </w:rPr>
              <w:t>金融发展水平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1D8FA">
            <w:pPr>
              <w:pStyle w:val="32"/>
              <w:bidi w:val="0"/>
              <w:rPr>
                <w:rFonts w:hint="eastAsia"/>
              </w:rPr>
            </w:pPr>
            <w:r>
              <w:rPr>
                <w:rFonts w:hint="eastAsia"/>
              </w:rPr>
              <w:t>0.0</w:t>
            </w:r>
            <w:r>
              <w:rPr>
                <w:rFonts w:hint="eastAsia"/>
                <w:lang w:val="en-US" w:eastAsia="zh-CN"/>
              </w:rPr>
              <w:t>70</w:t>
            </w:r>
            <w:r>
              <w:rPr>
                <w:rFonts w:hint="eastAsia"/>
              </w:rPr>
              <w:t>***</w:t>
            </w:r>
          </w:p>
          <w:p w14:paraId="1E92DE50">
            <w:pPr>
              <w:pStyle w:val="32"/>
              <w:bidi w:val="0"/>
              <w:rPr>
                <w:rFonts w:hint="eastAsia"/>
              </w:rPr>
            </w:pPr>
            <w:r>
              <w:rPr>
                <w:rFonts w:hint="eastAsia"/>
              </w:rPr>
              <w:t>（</w:t>
            </w:r>
            <w:r>
              <w:rPr>
                <w:rFonts w:hint="eastAsia"/>
                <w:lang w:val="en-US" w:eastAsia="zh-CN"/>
              </w:rPr>
              <w:t>0.016</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ACC07">
            <w:pPr>
              <w:pStyle w:val="32"/>
              <w:bidi w:val="0"/>
              <w:rPr>
                <w:rFonts w:hint="eastAsia"/>
              </w:rPr>
            </w:pPr>
            <w:r>
              <w:rPr>
                <w:rFonts w:hint="eastAsia"/>
              </w:rPr>
              <w:t>-0.</w:t>
            </w:r>
            <w:r>
              <w:rPr>
                <w:rFonts w:hint="eastAsia"/>
                <w:lang w:val="en-US" w:eastAsia="zh-CN"/>
              </w:rPr>
              <w:t>076</w:t>
            </w:r>
          </w:p>
          <w:p w14:paraId="621194D3">
            <w:pPr>
              <w:pStyle w:val="32"/>
              <w:bidi w:val="0"/>
              <w:rPr>
                <w:rFonts w:hint="eastAsia"/>
              </w:rPr>
            </w:pPr>
            <w:r>
              <w:rPr>
                <w:rFonts w:hint="eastAsia"/>
              </w:rPr>
              <w:t>（</w:t>
            </w:r>
            <w:r>
              <w:rPr>
                <w:rFonts w:hint="eastAsia"/>
                <w:lang w:val="en-US" w:eastAsia="zh-CN"/>
              </w:rPr>
              <w:t>0.105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C026F">
            <w:pPr>
              <w:pStyle w:val="32"/>
              <w:bidi w:val="0"/>
              <w:rPr>
                <w:rFonts w:hint="eastAsia"/>
              </w:rPr>
            </w:pPr>
            <w:r>
              <w:rPr>
                <w:rFonts w:hint="eastAsia"/>
              </w:rPr>
              <w:t>0.0</w:t>
            </w:r>
            <w:r>
              <w:rPr>
                <w:rFonts w:hint="eastAsia"/>
                <w:lang w:val="en-US" w:eastAsia="zh-CN"/>
              </w:rPr>
              <w:t>72</w:t>
            </w:r>
            <w:r>
              <w:rPr>
                <w:rFonts w:hint="eastAsia"/>
              </w:rPr>
              <w:t>***</w:t>
            </w:r>
          </w:p>
          <w:p w14:paraId="5F13039F">
            <w:pPr>
              <w:pStyle w:val="32"/>
              <w:bidi w:val="0"/>
              <w:rPr>
                <w:rFonts w:hint="eastAsia"/>
              </w:rPr>
            </w:pPr>
            <w:r>
              <w:rPr>
                <w:rFonts w:hint="eastAsia"/>
              </w:rPr>
              <w:t>（0.01</w:t>
            </w:r>
            <w:r>
              <w:rPr>
                <w:rFonts w:hint="eastAsia"/>
                <w:lang w:val="en-US" w:eastAsia="zh-CN"/>
              </w:rPr>
              <w:t>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D48F3">
            <w:pPr>
              <w:pStyle w:val="32"/>
              <w:bidi w:val="0"/>
              <w:rPr>
                <w:rFonts w:hint="eastAsia"/>
              </w:rPr>
            </w:pPr>
            <w:r>
              <w:rPr>
                <w:rFonts w:hint="eastAsia"/>
              </w:rPr>
              <w:t>-0.0</w:t>
            </w:r>
            <w:r>
              <w:rPr>
                <w:rFonts w:hint="eastAsia"/>
                <w:lang w:val="en-US" w:eastAsia="zh-CN"/>
              </w:rPr>
              <w:t>86</w:t>
            </w:r>
          </w:p>
          <w:p w14:paraId="3281C844">
            <w:pPr>
              <w:pStyle w:val="32"/>
              <w:bidi w:val="0"/>
              <w:rPr>
                <w:rFonts w:hint="eastAsia"/>
              </w:rPr>
            </w:pPr>
            <w:r>
              <w:rPr>
                <w:rFonts w:hint="eastAsia"/>
              </w:rPr>
              <w:t>（0.0</w:t>
            </w:r>
            <w:r>
              <w:rPr>
                <w:rFonts w:hint="eastAsia"/>
                <w:lang w:val="en-US" w:eastAsia="zh-CN"/>
              </w:rPr>
              <w:t>80</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5196F">
            <w:pPr>
              <w:pStyle w:val="32"/>
              <w:bidi w:val="0"/>
              <w:rPr>
                <w:rFonts w:hint="eastAsia"/>
              </w:rPr>
            </w:pPr>
            <w:r>
              <w:rPr>
                <w:rFonts w:hint="eastAsia"/>
              </w:rPr>
              <w:t>0.0</w:t>
            </w:r>
            <w:r>
              <w:rPr>
                <w:rFonts w:hint="eastAsia"/>
                <w:lang w:val="en-US" w:eastAsia="zh-CN"/>
              </w:rPr>
              <w:t>14</w:t>
            </w:r>
          </w:p>
          <w:p w14:paraId="733EBA53">
            <w:pPr>
              <w:pStyle w:val="32"/>
              <w:bidi w:val="0"/>
              <w:rPr>
                <w:rFonts w:hint="eastAsia"/>
              </w:rPr>
            </w:pPr>
            <w:r>
              <w:rPr>
                <w:rFonts w:hint="eastAsia"/>
              </w:rPr>
              <w:t>（0.0</w:t>
            </w:r>
            <w:r>
              <w:rPr>
                <w:rFonts w:hint="eastAsia"/>
                <w:lang w:val="en-US" w:eastAsia="zh-CN"/>
              </w:rPr>
              <w:t>87</w:t>
            </w:r>
            <w:r>
              <w:rPr>
                <w:rFonts w:hint="eastAsia"/>
              </w:rPr>
              <w:t>）</w:t>
            </w:r>
          </w:p>
        </w:tc>
      </w:tr>
      <w:tr w14:paraId="2E20C896">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56C57">
            <w:pPr>
              <w:pStyle w:val="32"/>
              <w:bidi w:val="0"/>
              <w:rPr>
                <w:rFonts w:hint="eastAsia"/>
              </w:rPr>
            </w:pPr>
            <w:r>
              <w:rPr>
                <w:rFonts w:hint="eastAsia"/>
              </w:rPr>
              <w:t>教育支出水平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3F47A">
            <w:pPr>
              <w:pStyle w:val="32"/>
              <w:bidi w:val="0"/>
              <w:rPr>
                <w:rFonts w:hint="eastAsia"/>
              </w:rPr>
            </w:pPr>
            <w:r>
              <w:rPr>
                <w:rFonts w:hint="eastAsia"/>
              </w:rPr>
              <w:t>0.0</w:t>
            </w:r>
            <w:r>
              <w:rPr>
                <w:rFonts w:hint="eastAsia"/>
                <w:lang w:val="en-US" w:eastAsia="zh-CN"/>
              </w:rPr>
              <w:t>22</w:t>
            </w:r>
            <w:r>
              <w:rPr>
                <w:rFonts w:hint="eastAsia"/>
              </w:rPr>
              <w:t>***</w:t>
            </w:r>
          </w:p>
          <w:p w14:paraId="5403823D">
            <w:pPr>
              <w:pStyle w:val="32"/>
              <w:bidi w:val="0"/>
              <w:rPr>
                <w:rFonts w:hint="eastAsia"/>
              </w:rPr>
            </w:pPr>
            <w:r>
              <w:rPr>
                <w:rFonts w:hint="eastAsia"/>
              </w:rPr>
              <w:t>（0.007）</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8F852">
            <w:pPr>
              <w:pStyle w:val="32"/>
              <w:bidi w:val="0"/>
              <w:rPr>
                <w:rFonts w:hint="eastAsia"/>
              </w:rPr>
            </w:pPr>
            <w:r>
              <w:rPr>
                <w:rFonts w:hint="eastAsia"/>
              </w:rPr>
              <w:t>0.</w:t>
            </w:r>
            <w:r>
              <w:rPr>
                <w:rFonts w:hint="eastAsia"/>
                <w:lang w:val="en-US" w:eastAsia="zh-CN"/>
              </w:rPr>
              <w:t>035</w:t>
            </w:r>
          </w:p>
          <w:p w14:paraId="7B1908B9">
            <w:pPr>
              <w:pStyle w:val="32"/>
              <w:bidi w:val="0"/>
              <w:rPr>
                <w:rFonts w:hint="eastAsia"/>
              </w:rPr>
            </w:pPr>
            <w:r>
              <w:rPr>
                <w:rFonts w:hint="eastAsia"/>
              </w:rPr>
              <w:t>（</w:t>
            </w:r>
            <w:r>
              <w:rPr>
                <w:rFonts w:hint="eastAsia"/>
                <w:lang w:val="en-US" w:eastAsia="zh-CN"/>
              </w:rPr>
              <w:t>0.039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CC9A8">
            <w:pPr>
              <w:pStyle w:val="32"/>
              <w:bidi w:val="0"/>
              <w:rPr>
                <w:rFonts w:hint="eastAsia"/>
              </w:rPr>
            </w:pPr>
            <w:r>
              <w:rPr>
                <w:rFonts w:hint="eastAsia"/>
              </w:rPr>
              <w:t>0.0</w:t>
            </w:r>
            <w:r>
              <w:rPr>
                <w:rFonts w:hint="eastAsia"/>
                <w:lang w:val="en-US" w:eastAsia="zh-CN"/>
              </w:rPr>
              <w:t>21</w:t>
            </w:r>
            <w:r>
              <w:rPr>
                <w:rFonts w:hint="eastAsia"/>
              </w:rPr>
              <w:t>***</w:t>
            </w:r>
          </w:p>
          <w:p w14:paraId="3C61ABE8">
            <w:pPr>
              <w:pStyle w:val="32"/>
              <w:bidi w:val="0"/>
              <w:rPr>
                <w:rFonts w:hint="eastAsia"/>
              </w:rPr>
            </w:pPr>
            <w:r>
              <w:rPr>
                <w:rFonts w:hint="eastAsia"/>
              </w:rPr>
              <w:t>（0.007）</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64C623">
            <w:pPr>
              <w:pStyle w:val="32"/>
              <w:bidi w:val="0"/>
              <w:rPr>
                <w:rFonts w:hint="eastAsia"/>
              </w:rPr>
            </w:pPr>
            <w:r>
              <w:rPr>
                <w:rFonts w:hint="eastAsia"/>
              </w:rPr>
              <w:t>-0.0</w:t>
            </w:r>
            <w:r>
              <w:rPr>
                <w:rFonts w:hint="eastAsia"/>
                <w:lang w:val="en-US" w:eastAsia="zh-CN"/>
              </w:rPr>
              <w:t>13</w:t>
            </w:r>
          </w:p>
          <w:p w14:paraId="6B53E63C">
            <w:pPr>
              <w:pStyle w:val="32"/>
              <w:bidi w:val="0"/>
              <w:rPr>
                <w:rFonts w:hint="eastAsia"/>
              </w:rPr>
            </w:pPr>
            <w:r>
              <w:rPr>
                <w:rFonts w:hint="eastAsia"/>
              </w:rPr>
              <w:t>（0.0</w:t>
            </w:r>
            <w:r>
              <w:rPr>
                <w:rFonts w:hint="eastAsia"/>
                <w:lang w:val="en-US" w:eastAsia="zh-CN"/>
              </w:rPr>
              <w:t>25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805F6">
            <w:pPr>
              <w:pStyle w:val="32"/>
              <w:bidi w:val="0"/>
              <w:rPr>
                <w:rFonts w:hint="eastAsia"/>
              </w:rPr>
            </w:pPr>
            <w:r>
              <w:rPr>
                <w:rFonts w:hint="eastAsia"/>
              </w:rPr>
              <w:t>0.0</w:t>
            </w:r>
            <w:r>
              <w:rPr>
                <w:rFonts w:hint="eastAsia"/>
                <w:lang w:val="en-US" w:eastAsia="zh-CN"/>
              </w:rPr>
              <w:t>34</w:t>
            </w:r>
          </w:p>
          <w:p w14:paraId="06BC5D26">
            <w:pPr>
              <w:pStyle w:val="32"/>
              <w:bidi w:val="0"/>
              <w:rPr>
                <w:rFonts w:hint="eastAsia"/>
              </w:rPr>
            </w:pPr>
            <w:r>
              <w:rPr>
                <w:rFonts w:hint="eastAsia"/>
              </w:rPr>
              <w:t>（0.0</w:t>
            </w:r>
            <w:r>
              <w:rPr>
                <w:rFonts w:hint="eastAsia"/>
                <w:lang w:val="en-US" w:eastAsia="zh-CN"/>
              </w:rPr>
              <w:t>26</w:t>
            </w:r>
            <w:r>
              <w:rPr>
                <w:rFonts w:hint="eastAsia"/>
              </w:rPr>
              <w:t>）</w:t>
            </w:r>
          </w:p>
        </w:tc>
      </w:tr>
      <w:tr w14:paraId="0FDE66A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C2C4">
            <w:pPr>
              <w:pStyle w:val="32"/>
              <w:bidi w:val="0"/>
              <w:rPr>
                <w:rFonts w:hint="eastAsia"/>
              </w:rPr>
            </w:pPr>
            <w:r>
              <w:rPr>
                <w:rFonts w:hint="eastAsia"/>
              </w:rPr>
              <w:t>第三产业发展水平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E6B9C">
            <w:pPr>
              <w:pStyle w:val="32"/>
              <w:bidi w:val="0"/>
              <w:rPr>
                <w:rFonts w:hint="eastAsia"/>
              </w:rPr>
            </w:pPr>
            <w:r>
              <w:rPr>
                <w:rFonts w:hint="eastAsia"/>
              </w:rPr>
              <w:t>-0.0</w:t>
            </w:r>
            <w:r>
              <w:rPr>
                <w:rFonts w:hint="eastAsia"/>
                <w:lang w:val="en-US" w:eastAsia="zh-CN"/>
              </w:rPr>
              <w:t>37</w:t>
            </w:r>
            <w:r>
              <w:rPr>
                <w:rFonts w:hint="eastAsia"/>
              </w:rPr>
              <w:t>*</w:t>
            </w:r>
          </w:p>
          <w:p w14:paraId="4D2709DC">
            <w:pPr>
              <w:pStyle w:val="32"/>
              <w:bidi w:val="0"/>
              <w:rPr>
                <w:rFonts w:hint="eastAsia"/>
              </w:rPr>
            </w:pPr>
            <w:r>
              <w:rPr>
                <w:rFonts w:hint="eastAsia"/>
              </w:rPr>
              <w:t>（0.0</w:t>
            </w:r>
            <w:r>
              <w:rPr>
                <w:rFonts w:hint="eastAsia"/>
                <w:lang w:val="en-US" w:eastAsia="zh-CN"/>
              </w:rPr>
              <w:t>19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FB0A1">
            <w:pPr>
              <w:pStyle w:val="32"/>
              <w:bidi w:val="0"/>
              <w:rPr>
                <w:rFonts w:hint="eastAsia"/>
              </w:rPr>
            </w:pPr>
            <w:r>
              <w:rPr>
                <w:rFonts w:hint="eastAsia"/>
                <w:lang w:val="en-US" w:eastAsia="zh-CN"/>
              </w:rPr>
              <w:t>0.462</w:t>
            </w:r>
            <w:r>
              <w:rPr>
                <w:rFonts w:hint="eastAsia"/>
              </w:rPr>
              <w:t>***</w:t>
            </w:r>
          </w:p>
          <w:p w14:paraId="7E94673A">
            <w:pPr>
              <w:pStyle w:val="32"/>
              <w:bidi w:val="0"/>
              <w:rPr>
                <w:rFonts w:hint="eastAsia"/>
              </w:rPr>
            </w:pPr>
            <w:r>
              <w:rPr>
                <w:rFonts w:hint="eastAsia"/>
              </w:rPr>
              <w:t>（</w:t>
            </w:r>
            <w:r>
              <w:rPr>
                <w:rFonts w:hint="eastAsia"/>
                <w:lang w:val="en-US" w:eastAsia="zh-CN"/>
              </w:rPr>
              <w:t>0.117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5179C">
            <w:pPr>
              <w:pStyle w:val="32"/>
              <w:bidi w:val="0"/>
              <w:rPr>
                <w:rFonts w:hint="eastAsia"/>
              </w:rPr>
            </w:pPr>
            <w:r>
              <w:rPr>
                <w:rFonts w:hint="eastAsia"/>
              </w:rPr>
              <w:t>-0.0</w:t>
            </w:r>
            <w:r>
              <w:rPr>
                <w:rFonts w:hint="eastAsia"/>
                <w:lang w:val="en-US" w:eastAsia="zh-CN"/>
              </w:rPr>
              <w:t>59</w:t>
            </w:r>
            <w:r>
              <w:rPr>
                <w:rFonts w:hint="eastAsia"/>
              </w:rPr>
              <w:t>***</w:t>
            </w:r>
          </w:p>
          <w:p w14:paraId="5A6807DE">
            <w:pPr>
              <w:pStyle w:val="32"/>
              <w:bidi w:val="0"/>
              <w:rPr>
                <w:rFonts w:hint="eastAsia"/>
              </w:rPr>
            </w:pPr>
            <w:r>
              <w:rPr>
                <w:rFonts w:hint="eastAsia"/>
              </w:rPr>
              <w:t>（0.02</w:t>
            </w:r>
            <w:r>
              <w:rPr>
                <w:rFonts w:hint="eastAsia"/>
                <w:lang w:val="en-US" w:eastAsia="zh-CN"/>
              </w:rPr>
              <w:t>1</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E7009">
            <w:pPr>
              <w:pStyle w:val="32"/>
              <w:bidi w:val="0"/>
              <w:rPr>
                <w:rFonts w:hint="eastAsia"/>
              </w:rPr>
            </w:pPr>
            <w:r>
              <w:rPr>
                <w:rFonts w:hint="eastAsia"/>
              </w:rPr>
              <w:t>0.</w:t>
            </w:r>
            <w:r>
              <w:rPr>
                <w:rFonts w:hint="eastAsia"/>
                <w:lang w:val="en-US" w:eastAsia="zh-CN"/>
              </w:rPr>
              <w:t>350</w:t>
            </w:r>
            <w:r>
              <w:rPr>
                <w:rFonts w:hint="eastAsia"/>
              </w:rPr>
              <w:t>***</w:t>
            </w:r>
          </w:p>
          <w:p w14:paraId="0E4451E6">
            <w:pPr>
              <w:pStyle w:val="32"/>
              <w:bidi w:val="0"/>
              <w:rPr>
                <w:rFonts w:hint="eastAsia"/>
              </w:rPr>
            </w:pPr>
            <w:r>
              <w:rPr>
                <w:rFonts w:hint="eastAsia"/>
              </w:rPr>
              <w:t>（0.</w:t>
            </w:r>
            <w:r>
              <w:rPr>
                <w:rFonts w:hint="eastAsia"/>
                <w:lang w:val="en-US" w:eastAsia="zh-CN"/>
              </w:rPr>
              <w:t>105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67897">
            <w:pPr>
              <w:pStyle w:val="32"/>
              <w:bidi w:val="0"/>
              <w:rPr>
                <w:rFonts w:hint="default"/>
                <w:lang w:val="en-US" w:eastAsia="zh-CN"/>
              </w:rPr>
            </w:pPr>
            <w:r>
              <w:rPr>
                <w:rFonts w:hint="eastAsia"/>
              </w:rPr>
              <w:t>0.</w:t>
            </w:r>
            <w:r>
              <w:rPr>
                <w:rFonts w:hint="eastAsia"/>
                <w:lang w:val="en-US" w:eastAsia="zh-CN"/>
              </w:rPr>
              <w:t>291***</w:t>
            </w:r>
          </w:p>
          <w:p w14:paraId="6E10C607">
            <w:pPr>
              <w:pStyle w:val="32"/>
              <w:bidi w:val="0"/>
              <w:rPr>
                <w:rFonts w:hint="eastAsia"/>
              </w:rPr>
            </w:pPr>
            <w:r>
              <w:rPr>
                <w:rFonts w:hint="eastAsia"/>
              </w:rPr>
              <w:t>（0.</w:t>
            </w:r>
            <w:r>
              <w:rPr>
                <w:rFonts w:hint="eastAsia"/>
                <w:lang w:val="en-US" w:eastAsia="zh-CN"/>
              </w:rPr>
              <w:t>112</w:t>
            </w:r>
            <w:r>
              <w:rPr>
                <w:rFonts w:hint="eastAsia"/>
              </w:rPr>
              <w:t>）</w:t>
            </w:r>
          </w:p>
        </w:tc>
      </w:tr>
      <w:tr w14:paraId="5A0B353C">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B3F51">
            <w:pPr>
              <w:pStyle w:val="32"/>
              <w:bidi w:val="0"/>
              <w:rPr>
                <w:rFonts w:hint="eastAsia"/>
                <w:lang w:val="en-US" w:eastAsia="zh-CN"/>
              </w:rPr>
            </w:pPr>
            <w:r>
              <w:rPr>
                <w:rFonts w:hint="eastAsia"/>
                <w:lang w:val="en-US" w:eastAsia="zh-CN"/>
              </w:rPr>
              <w:t>Rho</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49DD0">
            <w:pPr>
              <w:pStyle w:val="32"/>
              <w:bidi w:val="0"/>
              <w:rPr>
                <w:rFonts w:hint="eastAsia"/>
                <w:lang w:val="en-US" w:eastAsia="zh-CN"/>
              </w:rPr>
            </w:pPr>
            <w:r>
              <w:rPr>
                <w:rFonts w:hint="eastAsia"/>
                <w:lang w:val="en-US" w:eastAsia="zh-CN"/>
              </w:rPr>
              <w:t>-0.635***</w:t>
            </w:r>
          </w:p>
          <w:p w14:paraId="61882A2F">
            <w:pPr>
              <w:pStyle w:val="32"/>
              <w:bidi w:val="0"/>
              <w:rPr>
                <w:rFonts w:hint="default"/>
                <w:lang w:val="en-US" w:eastAsia="zh-CN"/>
              </w:rPr>
            </w:pPr>
            <w:r>
              <w:rPr>
                <w:rFonts w:hint="eastAsia"/>
                <w:lang w:val="en-US" w:eastAsia="zh-CN"/>
              </w:rPr>
              <w:t>(0.226)</w:t>
            </w:r>
          </w:p>
        </w:tc>
      </w:tr>
      <w:tr w14:paraId="7F5430F5">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FDD0C">
            <w:pPr>
              <w:pStyle w:val="32"/>
              <w:bidi w:val="0"/>
              <w:rPr>
                <w:rFonts w:hint="eastAsia"/>
              </w:rPr>
            </w:pPr>
            <w:r>
              <w:rPr>
                <w:rFonts w:hint="eastAsia"/>
              </w:rPr>
              <w:t>R-Squared</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69BE6">
            <w:pPr>
              <w:pStyle w:val="32"/>
              <w:bidi w:val="0"/>
              <w:rPr>
                <w:rFonts w:hint="eastAsia"/>
              </w:rPr>
            </w:pPr>
            <w:r>
              <w:rPr>
                <w:rFonts w:hint="eastAsia"/>
                <w:lang w:val="en-US" w:eastAsia="zh-CN"/>
              </w:rPr>
              <w:t>0.6966</w:t>
            </w:r>
          </w:p>
        </w:tc>
      </w:tr>
      <w:tr w14:paraId="58D6267B">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4C50">
            <w:pPr>
              <w:pStyle w:val="32"/>
              <w:bidi w:val="0"/>
              <w:rPr>
                <w:rFonts w:hint="eastAsia"/>
              </w:rPr>
            </w:pPr>
            <w:r>
              <w:rPr>
                <w:rFonts w:hint="eastAsia"/>
              </w:rPr>
              <w:t>Log-likelihood</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1AFEE">
            <w:pPr>
              <w:pStyle w:val="32"/>
              <w:bidi w:val="0"/>
              <w:rPr>
                <w:rFonts w:hint="eastAsia"/>
              </w:rPr>
            </w:pPr>
            <w:r>
              <w:rPr>
                <w:rFonts w:hint="eastAsia"/>
                <w:lang w:val="en-US" w:eastAsia="zh-CN"/>
              </w:rPr>
              <w:t>566.4192</w:t>
            </w:r>
            <w:r>
              <w:rPr>
                <w:rFonts w:hint="eastAsia"/>
              </w:rPr>
              <w:t xml:space="preserve"> </w:t>
            </w:r>
          </w:p>
        </w:tc>
      </w:tr>
    </w:tbl>
    <w:p w14:paraId="641D0DAD">
      <w:pPr>
        <w:rPr>
          <w:sz w:val="16"/>
          <w:szCs w:val="20"/>
        </w:rPr>
      </w:pPr>
      <w:r>
        <w:rPr>
          <w:sz w:val="18"/>
          <w:szCs w:val="21"/>
        </w:rPr>
        <w:t>注：*、**、***分别表示P&lt;0.1，P&lt;0.05，P&lt;0.01。</w:t>
      </w:r>
    </w:p>
    <w:p w14:paraId="045BF286"/>
    <w:p w14:paraId="3D9EDC38">
      <w:pPr>
        <w:pStyle w:val="5"/>
        <w:numPr>
          <w:ilvl w:val="1"/>
          <w:numId w:val="5"/>
        </w:numPr>
        <w:bidi w:val="0"/>
        <w:ind w:left="420" w:leftChars="0" w:firstLine="562" w:firstLineChars="200"/>
        <w:outlineLvl w:val="2"/>
      </w:pPr>
      <w:r>
        <w:t>哈长城市群</w:t>
      </w:r>
    </w:p>
    <w:p w14:paraId="2E848DB4">
      <w:pPr>
        <w:ind w:firstLine="420" w:firstLineChars="200"/>
      </w:pPr>
      <w:r>
        <w:t>从表</w:t>
      </w:r>
      <w:r>
        <w:rPr>
          <w:lang w:val="en-US" w:eastAsia="zh-CN"/>
        </w:rPr>
        <w:t>14</w:t>
      </w:r>
      <w:r>
        <w:t>中哈长城市群范围内地级市样本的空间杜宾模型回归结果来看：</w:t>
      </w:r>
    </w:p>
    <w:p w14:paraId="4C3121E7">
      <w:pPr>
        <w:ind w:firstLine="420" w:firstLineChars="200"/>
        <w:rPr>
          <w:highlight w:val="none"/>
        </w:rPr>
      </w:pPr>
      <w:r>
        <w:rPr>
          <w:highlight w:val="none"/>
        </w:rPr>
        <w:t>从主效应来看，新质生产力对哈长地区碳排放的影响整体表现为加强作用，</w:t>
      </w:r>
      <w:r>
        <w:rPr>
          <w:highlight w:val="none"/>
          <w:lang w:val="en-US" w:eastAsia="zh-CN"/>
        </w:rPr>
        <w:t>在10%的水平下显著</w:t>
      </w:r>
      <w:r>
        <w:rPr>
          <w:highlight w:val="none"/>
        </w:rPr>
        <w:t>。从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地区新质生产力的提高会</w:t>
      </w:r>
      <w:r>
        <w:rPr>
          <w:highlight w:val="none"/>
          <w:lang w:val="en-US" w:eastAsia="zh-CN"/>
        </w:rPr>
        <w:t>提高本</w:t>
      </w:r>
      <w:r>
        <w:rPr>
          <w:highlight w:val="none"/>
        </w:rPr>
        <w:t>地区的碳排放水平</w:t>
      </w:r>
      <w:r>
        <w:rPr>
          <w:highlight w:val="none"/>
          <w:lang w:eastAsia="zh-CN"/>
        </w:rPr>
        <w:t>，</w:t>
      </w:r>
      <w:r>
        <w:rPr>
          <w:highlight w:val="none"/>
          <w:lang w:val="en-US" w:eastAsia="zh-CN"/>
        </w:rPr>
        <w:t>但作用不显著</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哈长</w:t>
      </w:r>
      <w:r>
        <w:rPr>
          <w:lang w:eastAsia="zh-CN"/>
        </w:rPr>
        <w:t>城市群的碳排放表现出显著的空间负相关，可能是受到污染转移产生的空间替代效应影响。</w:t>
      </w:r>
    </w:p>
    <w:p w14:paraId="6F88F1DA">
      <w:pPr>
        <w:ind w:firstLine="420" w:firstLineChars="200"/>
        <w:rPr>
          <w:highlight w:val="none"/>
        </w:rPr>
      </w:pPr>
      <w:r>
        <w:rPr>
          <w:highlight w:val="none"/>
        </w:rPr>
        <w:t>从空间溢出效应的结果来看，新质生产力的直接效应</w:t>
      </w:r>
      <w:r>
        <w:rPr>
          <w:highlight w:val="none"/>
          <w:lang w:val="en-US" w:eastAsia="zh-CN"/>
        </w:rPr>
        <w:t>在5%水平下显著</w:t>
      </w:r>
      <w:r>
        <w:rPr>
          <w:highlight w:val="none"/>
        </w:rPr>
        <w:t>为正</w:t>
      </w:r>
      <w:r>
        <w:rPr>
          <w:highlight w:val="none"/>
          <w:lang w:eastAsia="zh-CN"/>
        </w:rPr>
        <w:t>，</w:t>
      </w:r>
      <w:r>
        <w:rPr>
          <w:highlight w:val="none"/>
        </w:rPr>
        <w:t>说明周围地区新质生产力水平的提高会显著降低本地区的碳排放水平。原因可能是，哈长城市群以重工业为主，如钢铁、煤炭等行业，这些行业的技术更新换代虽然提高了生产效率，但在初期阶段可能因规模扩大而导致碳排放上升；此外，周围地区新质生产力水平的提高会通过技术扩散作用减少本地区碳排放，周围地区和本地区形成整体环保意识，环保方面的政策协同度提高，从而间接降低碳排放。</w:t>
      </w:r>
    </w:p>
    <w:p w14:paraId="4513DF1F">
      <w:pPr>
        <w:ind w:firstLine="420" w:firstLineChars="200"/>
      </w:pPr>
    </w:p>
    <w:p w14:paraId="4EC6CB24">
      <w:pPr>
        <w:pStyle w:val="31"/>
        <w:bidi w:val="0"/>
      </w:pPr>
      <w:r>
        <w:t>表 1</w:t>
      </w:r>
      <w:r>
        <w:rPr>
          <w:lang w:val="en-US" w:eastAsia="zh-CN"/>
        </w:rPr>
        <w:t>4</w:t>
      </w:r>
      <w:r>
        <w:t xml:space="preserve"> 空间杜宾模型回归结果（哈长）</w:t>
      </w:r>
    </w:p>
    <w:tbl>
      <w:tblPr>
        <w:tblStyle w:val="16"/>
        <w:tblW w:w="8319" w:type="dxa"/>
        <w:tblInd w:w="93" w:type="dxa"/>
        <w:tblLayout w:type="fixed"/>
        <w:tblCellMar>
          <w:top w:w="0" w:type="dxa"/>
          <w:left w:w="108" w:type="dxa"/>
          <w:bottom w:w="0" w:type="dxa"/>
          <w:right w:w="108" w:type="dxa"/>
        </w:tblCellMar>
      </w:tblPr>
      <w:tblGrid>
        <w:gridCol w:w="1746"/>
        <w:gridCol w:w="1540"/>
        <w:gridCol w:w="1600"/>
        <w:gridCol w:w="1144"/>
        <w:gridCol w:w="1144"/>
        <w:gridCol w:w="1145"/>
      </w:tblGrid>
      <w:tr w14:paraId="0B124973">
        <w:tblPrEx>
          <w:tblCellMar>
            <w:top w:w="0" w:type="dxa"/>
            <w:left w:w="108" w:type="dxa"/>
            <w:bottom w:w="0" w:type="dxa"/>
            <w:right w:w="108" w:type="dxa"/>
          </w:tblCellMar>
        </w:tblPrEx>
        <w:trPr>
          <w:trHeight w:val="270" w:hRule="atLeast"/>
        </w:trPr>
        <w:tc>
          <w:tcPr>
            <w:tcW w:w="174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0254B">
            <w:pPr>
              <w:pStyle w:val="32"/>
              <w:bidi w:val="0"/>
              <w:rPr>
                <w:rFonts w:hint="eastAsia"/>
              </w:rPr>
            </w:pPr>
          </w:p>
        </w:tc>
        <w:tc>
          <w:tcPr>
            <w:tcW w:w="3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36D930">
            <w:pPr>
              <w:pStyle w:val="32"/>
              <w:bidi w:val="0"/>
              <w:rPr>
                <w:rFonts w:hint="eastAsia"/>
              </w:rPr>
            </w:pPr>
            <w:r>
              <w:rPr>
                <w:rFonts w:hint="eastAsia"/>
              </w:rPr>
              <w:t>实证回归结果</w:t>
            </w:r>
          </w:p>
        </w:tc>
        <w:tc>
          <w:tcPr>
            <w:tcW w:w="3433"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30105">
            <w:pPr>
              <w:pStyle w:val="32"/>
              <w:bidi w:val="0"/>
              <w:rPr>
                <w:rFonts w:hint="eastAsia"/>
              </w:rPr>
            </w:pPr>
            <w:r>
              <w:rPr>
                <w:rFonts w:hint="eastAsia"/>
              </w:rPr>
              <w:t>空间溢出效应</w:t>
            </w:r>
          </w:p>
        </w:tc>
      </w:tr>
      <w:tr w14:paraId="2DE4FF39">
        <w:tblPrEx>
          <w:tblCellMar>
            <w:top w:w="0" w:type="dxa"/>
            <w:left w:w="108" w:type="dxa"/>
            <w:bottom w:w="0" w:type="dxa"/>
            <w:right w:w="108" w:type="dxa"/>
          </w:tblCellMar>
        </w:tblPrEx>
        <w:trPr>
          <w:trHeight w:val="270" w:hRule="atLeast"/>
        </w:trPr>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F4B0F">
            <w:pPr>
              <w:pStyle w:val="32"/>
              <w:bidi w:val="0"/>
              <w:rPr>
                <w:rFonts w:hint="eastAsia"/>
              </w:rPr>
            </w:pP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F0B25">
            <w:pPr>
              <w:pStyle w:val="32"/>
              <w:bidi w:val="0"/>
              <w:rPr>
                <w:rFonts w:hint="eastAsia"/>
              </w:rPr>
            </w:pPr>
            <w:r>
              <w:rPr>
                <w:rFonts w:hint="eastAsia"/>
              </w:rPr>
              <w:t>主效应</w:t>
            </w:r>
            <w:r>
              <w:rPr>
                <w:rFonts w:hint="eastAsia"/>
                <w:lang w:val="en-US" w:eastAsia="zh-CN"/>
              </w:rPr>
              <w:t>(Main)</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60B6D">
            <w:pPr>
              <w:pStyle w:val="32"/>
              <w:bidi w:val="0"/>
              <w:rPr>
                <w:rFonts w:hint="eastAsia"/>
              </w:rPr>
            </w:pPr>
            <w:r>
              <w:rPr>
                <w:rFonts w:hint="eastAsia"/>
              </w:rPr>
              <w:t>空间滞后效应</w:t>
            </w:r>
            <w:r>
              <w:rPr>
                <w:rFonts w:hint="eastAsia"/>
                <w:lang w:val="en-US" w:eastAsia="zh-CN"/>
              </w:rPr>
              <w:t>(Wx)</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AAF2C">
            <w:pPr>
              <w:pStyle w:val="32"/>
              <w:bidi w:val="0"/>
              <w:rPr>
                <w:rFonts w:hint="eastAsia"/>
              </w:rPr>
            </w:pPr>
            <w:r>
              <w:rPr>
                <w:rFonts w:hint="eastAsia"/>
              </w:rPr>
              <w:t>直接效应</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804">
            <w:pPr>
              <w:pStyle w:val="32"/>
              <w:bidi w:val="0"/>
              <w:rPr>
                <w:rFonts w:hint="eastAsia"/>
              </w:rPr>
            </w:pPr>
            <w:r>
              <w:rPr>
                <w:rFonts w:hint="eastAsia"/>
              </w:rPr>
              <w:t>间接效应</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C0F29">
            <w:pPr>
              <w:pStyle w:val="32"/>
              <w:bidi w:val="0"/>
              <w:rPr>
                <w:rFonts w:hint="eastAsia"/>
              </w:rPr>
            </w:pPr>
            <w:r>
              <w:rPr>
                <w:rFonts w:hint="eastAsia"/>
              </w:rPr>
              <w:t>总效应</w:t>
            </w:r>
          </w:p>
        </w:tc>
      </w:tr>
      <w:tr w14:paraId="2136642C">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C87EC">
            <w:pPr>
              <w:pStyle w:val="32"/>
              <w:bidi w:val="0"/>
              <w:rPr>
                <w:rFonts w:hint="eastAsia"/>
              </w:rPr>
            </w:pPr>
            <w:r>
              <w:rPr>
                <w:rFonts w:hint="eastAsia"/>
              </w:rPr>
              <w:t>新质生产力</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ABDD0">
            <w:pPr>
              <w:pStyle w:val="32"/>
              <w:bidi w:val="0"/>
              <w:rPr>
                <w:rFonts w:hint="eastAsia"/>
              </w:rPr>
            </w:pPr>
            <w:r>
              <w:rPr>
                <w:rFonts w:hint="eastAsia"/>
                <w:lang w:val="en-US" w:eastAsia="zh-CN"/>
              </w:rPr>
              <w:t>0.336*</w:t>
            </w:r>
          </w:p>
          <w:p w14:paraId="0B19108D">
            <w:pPr>
              <w:pStyle w:val="32"/>
              <w:bidi w:val="0"/>
              <w:rPr>
                <w:rFonts w:hint="eastAsia"/>
              </w:rPr>
            </w:pPr>
            <w:r>
              <w:rPr>
                <w:rFonts w:hint="eastAsia"/>
              </w:rPr>
              <w:t>（0.18</w:t>
            </w:r>
            <w:r>
              <w:rPr>
                <w:rFonts w:hint="eastAsia"/>
                <w:lang w:val="en-US" w:eastAsia="zh-CN"/>
              </w:rPr>
              <w:t>3</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075C2">
            <w:pPr>
              <w:pStyle w:val="32"/>
              <w:bidi w:val="0"/>
              <w:rPr>
                <w:rFonts w:hint="eastAsia"/>
              </w:rPr>
            </w:pPr>
            <w:r>
              <w:rPr>
                <w:rFonts w:hint="eastAsia"/>
                <w:lang w:val="en-US" w:eastAsia="zh-CN"/>
              </w:rPr>
              <w:t>0.423</w:t>
            </w:r>
          </w:p>
          <w:p w14:paraId="22D5BAE4">
            <w:pPr>
              <w:pStyle w:val="32"/>
              <w:bidi w:val="0"/>
              <w:rPr>
                <w:rFonts w:hint="eastAsia"/>
              </w:rPr>
            </w:pPr>
            <w:r>
              <w:rPr>
                <w:rFonts w:hint="eastAsia"/>
              </w:rPr>
              <w:t>（</w:t>
            </w:r>
            <w:r>
              <w:rPr>
                <w:rFonts w:hint="eastAsia"/>
                <w:lang w:val="en-US" w:eastAsia="zh-CN"/>
              </w:rPr>
              <w:t>0.944</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385A2">
            <w:pPr>
              <w:pStyle w:val="32"/>
              <w:bidi w:val="0"/>
              <w:rPr>
                <w:rFonts w:hint="default"/>
                <w:lang w:val="en-US" w:eastAsia="zh-CN"/>
              </w:rPr>
            </w:pPr>
            <w:r>
              <w:rPr>
                <w:rFonts w:hint="eastAsia"/>
                <w:lang w:val="en-US" w:eastAsia="zh-CN"/>
              </w:rPr>
              <w:t>0.342**</w:t>
            </w:r>
          </w:p>
          <w:p w14:paraId="33EDC85C">
            <w:pPr>
              <w:pStyle w:val="32"/>
              <w:bidi w:val="0"/>
              <w:rPr>
                <w:rFonts w:hint="eastAsia"/>
              </w:rPr>
            </w:pPr>
            <w:r>
              <w:rPr>
                <w:rFonts w:hint="eastAsia"/>
              </w:rPr>
              <w:t>（</w:t>
            </w:r>
            <w:r>
              <w:rPr>
                <w:rFonts w:hint="eastAsia"/>
                <w:lang w:val="en-US" w:eastAsia="zh-CN"/>
              </w:rPr>
              <w:t>0.153</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A15F0">
            <w:pPr>
              <w:pStyle w:val="32"/>
              <w:bidi w:val="0"/>
              <w:rPr>
                <w:rFonts w:hint="eastAsia"/>
              </w:rPr>
            </w:pPr>
            <w:r>
              <w:rPr>
                <w:rFonts w:hint="eastAsia"/>
              </w:rPr>
              <w:t>-</w:t>
            </w:r>
            <w:r>
              <w:rPr>
                <w:rFonts w:hint="eastAsia"/>
                <w:lang w:val="en-US" w:eastAsia="zh-CN"/>
              </w:rPr>
              <w:t>0.039</w:t>
            </w:r>
          </w:p>
          <w:p w14:paraId="59C2347B">
            <w:pPr>
              <w:pStyle w:val="32"/>
              <w:bidi w:val="0"/>
              <w:rPr>
                <w:rFonts w:hint="eastAsia"/>
              </w:rPr>
            </w:pPr>
            <w:r>
              <w:rPr>
                <w:rFonts w:hint="eastAsia"/>
              </w:rPr>
              <w:t>（0.</w:t>
            </w:r>
            <w:r>
              <w:rPr>
                <w:rFonts w:hint="eastAsia"/>
                <w:lang w:val="en-US" w:eastAsia="zh-CN"/>
              </w:rPr>
              <w:t>436</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2F65">
            <w:pPr>
              <w:pStyle w:val="32"/>
              <w:bidi w:val="0"/>
              <w:rPr>
                <w:rFonts w:hint="eastAsia"/>
              </w:rPr>
            </w:pPr>
            <w:r>
              <w:rPr>
                <w:rFonts w:hint="eastAsia"/>
                <w:lang w:val="en-US" w:eastAsia="zh-CN"/>
              </w:rPr>
              <w:t>0.303</w:t>
            </w:r>
          </w:p>
          <w:p w14:paraId="40A5B143">
            <w:pPr>
              <w:pStyle w:val="32"/>
              <w:bidi w:val="0"/>
              <w:rPr>
                <w:rFonts w:hint="eastAsia"/>
              </w:rPr>
            </w:pPr>
            <w:r>
              <w:rPr>
                <w:rFonts w:hint="eastAsia"/>
              </w:rPr>
              <w:t>（</w:t>
            </w:r>
            <w:r>
              <w:rPr>
                <w:rFonts w:hint="eastAsia"/>
                <w:lang w:val="en-US" w:eastAsia="zh-CN"/>
              </w:rPr>
              <w:t>0.498</w:t>
            </w:r>
            <w:r>
              <w:rPr>
                <w:rFonts w:hint="eastAsia"/>
              </w:rPr>
              <w:t>）</w:t>
            </w:r>
          </w:p>
        </w:tc>
      </w:tr>
      <w:tr w14:paraId="678266BD">
        <w:tblPrEx>
          <w:tblCellMar>
            <w:top w:w="0" w:type="dxa"/>
            <w:left w:w="108" w:type="dxa"/>
            <w:bottom w:w="0" w:type="dxa"/>
            <w:right w:w="108" w:type="dxa"/>
          </w:tblCellMar>
        </w:tblPrEx>
        <w:trPr>
          <w:trHeight w:val="46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57641">
            <w:pPr>
              <w:pStyle w:val="32"/>
              <w:bidi w:val="0"/>
              <w:rPr>
                <w:rFonts w:hint="eastAsia"/>
              </w:rPr>
            </w:pPr>
            <w:r>
              <w:rPr>
                <w:rFonts w:hint="eastAsia"/>
              </w:rPr>
              <w:t>人均GDP</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0DF2F">
            <w:pPr>
              <w:pStyle w:val="32"/>
              <w:bidi w:val="0"/>
              <w:rPr>
                <w:rFonts w:hint="eastAsia"/>
              </w:rPr>
            </w:pPr>
            <w:r>
              <w:rPr>
                <w:rFonts w:hint="eastAsia"/>
              </w:rPr>
              <w:t>-</w:t>
            </w:r>
            <w:r>
              <w:rPr>
                <w:rFonts w:hint="eastAsia"/>
                <w:lang w:val="en-US" w:eastAsia="zh-CN"/>
              </w:rPr>
              <w:t>0.288***</w:t>
            </w:r>
          </w:p>
          <w:p w14:paraId="729AABEB">
            <w:pPr>
              <w:pStyle w:val="32"/>
              <w:bidi w:val="0"/>
              <w:rPr>
                <w:rFonts w:hint="eastAsia"/>
              </w:rPr>
            </w:pPr>
            <w:r>
              <w:rPr>
                <w:rFonts w:hint="eastAsia"/>
              </w:rPr>
              <w:t>（0.0</w:t>
            </w:r>
            <w:r>
              <w:rPr>
                <w:rFonts w:hint="eastAsia"/>
                <w:lang w:val="en-US" w:eastAsia="zh-CN"/>
              </w:rPr>
              <w:t>84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546CA">
            <w:pPr>
              <w:pStyle w:val="32"/>
              <w:bidi w:val="0"/>
              <w:rPr>
                <w:rFonts w:hint="eastAsia"/>
              </w:rPr>
            </w:pPr>
            <w:r>
              <w:rPr>
                <w:rFonts w:hint="eastAsia"/>
                <w:lang w:val="en-US" w:eastAsia="zh-CN"/>
              </w:rPr>
              <w:t>-0.895</w:t>
            </w:r>
            <w:r>
              <w:rPr>
                <w:rFonts w:hint="eastAsia"/>
              </w:rPr>
              <w:t>*</w:t>
            </w:r>
          </w:p>
          <w:p w14:paraId="7D447538">
            <w:pPr>
              <w:pStyle w:val="32"/>
              <w:bidi w:val="0"/>
              <w:rPr>
                <w:rFonts w:hint="eastAsia"/>
              </w:rPr>
            </w:pPr>
            <w:r>
              <w:rPr>
                <w:rFonts w:hint="eastAsia"/>
              </w:rPr>
              <w:t>（</w:t>
            </w:r>
            <w:r>
              <w:rPr>
                <w:rFonts w:hint="eastAsia"/>
                <w:lang w:val="en-US" w:eastAsia="zh-CN"/>
              </w:rPr>
              <w:t>0.477</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EE892">
            <w:pPr>
              <w:pStyle w:val="32"/>
              <w:bidi w:val="0"/>
              <w:rPr>
                <w:rFonts w:hint="default"/>
                <w:lang w:val="en-US" w:eastAsia="zh-CN"/>
              </w:rPr>
            </w:pPr>
            <w:r>
              <w:rPr>
                <w:rFonts w:hint="eastAsia"/>
              </w:rPr>
              <w:t>-0.</w:t>
            </w:r>
            <w:r>
              <w:rPr>
                <w:rFonts w:hint="eastAsia"/>
                <w:lang w:val="en-US" w:eastAsia="zh-CN"/>
              </w:rPr>
              <w:t>247***</w:t>
            </w:r>
          </w:p>
          <w:p w14:paraId="464099C7">
            <w:pPr>
              <w:pStyle w:val="32"/>
              <w:bidi w:val="0"/>
              <w:rPr>
                <w:rFonts w:hint="eastAsia"/>
              </w:rPr>
            </w:pPr>
            <w:r>
              <w:rPr>
                <w:rFonts w:hint="eastAsia"/>
              </w:rPr>
              <w:t>（</w:t>
            </w:r>
            <w:r>
              <w:rPr>
                <w:rFonts w:hint="eastAsia"/>
                <w:lang w:val="en-US" w:eastAsia="zh-CN"/>
              </w:rPr>
              <w:t>0.060</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B869B">
            <w:pPr>
              <w:pStyle w:val="32"/>
              <w:bidi w:val="0"/>
              <w:rPr>
                <w:rFonts w:hint="eastAsia"/>
              </w:rPr>
            </w:pPr>
            <w:r>
              <w:rPr>
                <w:rFonts w:hint="eastAsia"/>
                <w:lang w:val="en-US" w:eastAsia="zh-CN"/>
              </w:rPr>
              <w:t>-</w:t>
            </w:r>
            <w:r>
              <w:rPr>
                <w:rFonts w:hint="eastAsia"/>
              </w:rPr>
              <w:t>0.</w:t>
            </w:r>
            <w:r>
              <w:rPr>
                <w:rFonts w:hint="eastAsia"/>
                <w:lang w:val="en-US" w:eastAsia="zh-CN"/>
              </w:rPr>
              <w:t>291</w:t>
            </w:r>
          </w:p>
          <w:p w14:paraId="72297581">
            <w:pPr>
              <w:pStyle w:val="32"/>
              <w:bidi w:val="0"/>
              <w:rPr>
                <w:rFonts w:hint="eastAsia"/>
              </w:rPr>
            </w:pPr>
            <w:r>
              <w:rPr>
                <w:rFonts w:hint="eastAsia"/>
              </w:rPr>
              <w:t>（0.</w:t>
            </w:r>
            <w:r>
              <w:rPr>
                <w:rFonts w:hint="eastAsia"/>
                <w:lang w:val="en-US" w:eastAsia="zh-CN"/>
              </w:rPr>
              <w:t>198</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0C720C">
            <w:pPr>
              <w:pStyle w:val="32"/>
              <w:bidi w:val="0"/>
              <w:rPr>
                <w:rFonts w:hint="eastAsia"/>
              </w:rPr>
            </w:pPr>
            <w:r>
              <w:rPr>
                <w:rFonts w:hint="eastAsia"/>
                <w:lang w:val="en-US" w:eastAsia="zh-CN"/>
              </w:rPr>
              <w:t>-</w:t>
            </w:r>
            <w:r>
              <w:rPr>
                <w:rFonts w:hint="eastAsia"/>
              </w:rPr>
              <w:t>0.5</w:t>
            </w:r>
            <w:r>
              <w:rPr>
                <w:rFonts w:hint="eastAsia"/>
                <w:lang w:val="en-US" w:eastAsia="zh-CN"/>
              </w:rPr>
              <w:t>38**</w:t>
            </w:r>
          </w:p>
          <w:p w14:paraId="7F5B19C6">
            <w:pPr>
              <w:pStyle w:val="32"/>
              <w:bidi w:val="0"/>
              <w:rPr>
                <w:rFonts w:hint="eastAsia"/>
              </w:rPr>
            </w:pPr>
            <w:r>
              <w:rPr>
                <w:rFonts w:hint="eastAsia"/>
              </w:rPr>
              <w:t>（0.</w:t>
            </w:r>
            <w:r>
              <w:rPr>
                <w:rFonts w:hint="eastAsia"/>
                <w:lang w:val="en-US" w:eastAsia="zh-CN"/>
              </w:rPr>
              <w:t>215</w:t>
            </w:r>
            <w:r>
              <w:rPr>
                <w:rFonts w:hint="eastAsia"/>
              </w:rPr>
              <w:t>）</w:t>
            </w:r>
          </w:p>
        </w:tc>
      </w:tr>
      <w:tr w14:paraId="40D9779D">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7C30D">
            <w:pPr>
              <w:pStyle w:val="32"/>
              <w:bidi w:val="0"/>
              <w:rPr>
                <w:rFonts w:hint="eastAsia"/>
              </w:rPr>
            </w:pPr>
            <w:r>
              <w:rPr>
                <w:rFonts w:hint="eastAsia"/>
              </w:rPr>
              <w:t>城镇化水平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EFE31">
            <w:pPr>
              <w:pStyle w:val="32"/>
              <w:bidi w:val="0"/>
              <w:rPr>
                <w:rFonts w:hint="eastAsia"/>
              </w:rPr>
            </w:pPr>
            <w:r>
              <w:rPr>
                <w:rFonts w:hint="eastAsia"/>
                <w:lang w:val="en-US" w:eastAsia="zh-CN"/>
              </w:rPr>
              <w:t>0.560</w:t>
            </w:r>
          </w:p>
          <w:p w14:paraId="44498342">
            <w:pPr>
              <w:pStyle w:val="32"/>
              <w:bidi w:val="0"/>
              <w:rPr>
                <w:rFonts w:hint="eastAsia"/>
              </w:rPr>
            </w:pPr>
            <w:r>
              <w:rPr>
                <w:rFonts w:hint="eastAsia"/>
              </w:rPr>
              <w:t>（0.</w:t>
            </w:r>
            <w:r>
              <w:rPr>
                <w:rFonts w:hint="eastAsia"/>
                <w:lang w:val="en-US" w:eastAsia="zh-CN"/>
              </w:rPr>
              <w:t>075</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961B9">
            <w:pPr>
              <w:pStyle w:val="32"/>
              <w:bidi w:val="0"/>
              <w:rPr>
                <w:rFonts w:hint="eastAsia"/>
              </w:rPr>
            </w:pPr>
            <w:r>
              <w:rPr>
                <w:rFonts w:hint="eastAsia"/>
                <w:lang w:val="en-US" w:eastAsia="zh-CN"/>
              </w:rPr>
              <w:t>0.682</w:t>
            </w:r>
          </w:p>
          <w:p w14:paraId="37B3063A">
            <w:pPr>
              <w:pStyle w:val="32"/>
              <w:bidi w:val="0"/>
              <w:rPr>
                <w:rFonts w:hint="eastAsia"/>
              </w:rPr>
            </w:pPr>
            <w:r>
              <w:rPr>
                <w:rFonts w:hint="eastAsia"/>
              </w:rPr>
              <w:t>（</w:t>
            </w:r>
            <w:r>
              <w:rPr>
                <w:rFonts w:hint="eastAsia"/>
                <w:lang w:val="en-US" w:eastAsia="zh-CN"/>
              </w:rPr>
              <w:t>0.459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0AEBA">
            <w:pPr>
              <w:pStyle w:val="32"/>
              <w:bidi w:val="0"/>
              <w:rPr>
                <w:rFonts w:hint="eastAsia"/>
              </w:rPr>
            </w:pPr>
            <w:r>
              <w:rPr>
                <w:rFonts w:hint="eastAsia"/>
              </w:rPr>
              <w:t>0.</w:t>
            </w:r>
            <w:r>
              <w:rPr>
                <w:rFonts w:hint="eastAsia"/>
                <w:lang w:val="en-US" w:eastAsia="zh-CN"/>
              </w:rPr>
              <w:t>005</w:t>
            </w:r>
          </w:p>
          <w:p w14:paraId="39DE29DF">
            <w:pPr>
              <w:pStyle w:val="32"/>
              <w:bidi w:val="0"/>
              <w:rPr>
                <w:rFonts w:hint="eastAsia"/>
              </w:rPr>
            </w:pPr>
            <w:r>
              <w:rPr>
                <w:rFonts w:hint="eastAsia"/>
              </w:rPr>
              <w:t>（0.06</w:t>
            </w:r>
            <w:r>
              <w:rPr>
                <w:rFonts w:hint="eastAsia"/>
                <w:lang w:val="en-US" w:eastAsia="zh-CN"/>
              </w:rPr>
              <w:t>7</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43A89">
            <w:pPr>
              <w:pStyle w:val="32"/>
              <w:bidi w:val="0"/>
              <w:rPr>
                <w:rFonts w:hint="eastAsia"/>
              </w:rPr>
            </w:pPr>
            <w:r>
              <w:rPr>
                <w:rFonts w:hint="eastAsia"/>
              </w:rPr>
              <w:t>0.</w:t>
            </w:r>
            <w:r>
              <w:rPr>
                <w:rFonts w:hint="eastAsia"/>
                <w:lang w:val="en-US" w:eastAsia="zh-CN"/>
              </w:rPr>
              <w:t>330</w:t>
            </w:r>
          </w:p>
          <w:p w14:paraId="484DEE3C">
            <w:pPr>
              <w:pStyle w:val="32"/>
              <w:bidi w:val="0"/>
              <w:rPr>
                <w:rFonts w:hint="eastAsia"/>
              </w:rPr>
            </w:pPr>
            <w:r>
              <w:rPr>
                <w:rFonts w:hint="eastAsia"/>
              </w:rPr>
              <w:t>（0.</w:t>
            </w:r>
            <w:r>
              <w:rPr>
                <w:rFonts w:hint="eastAsia"/>
                <w:lang w:val="en-US" w:eastAsia="zh-CN"/>
              </w:rPr>
              <w:t>240</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1B86D">
            <w:pPr>
              <w:pStyle w:val="32"/>
              <w:bidi w:val="0"/>
              <w:rPr>
                <w:rFonts w:hint="eastAsia"/>
              </w:rPr>
            </w:pPr>
            <w:r>
              <w:rPr>
                <w:rFonts w:hint="eastAsia"/>
              </w:rPr>
              <w:t>0.</w:t>
            </w:r>
            <w:r>
              <w:rPr>
                <w:rFonts w:hint="eastAsia"/>
                <w:lang w:val="en-US" w:eastAsia="zh-CN"/>
              </w:rPr>
              <w:t>336</w:t>
            </w:r>
          </w:p>
          <w:p w14:paraId="577A12A1">
            <w:pPr>
              <w:pStyle w:val="32"/>
              <w:bidi w:val="0"/>
              <w:rPr>
                <w:rFonts w:hint="eastAsia"/>
              </w:rPr>
            </w:pPr>
            <w:r>
              <w:rPr>
                <w:rFonts w:hint="eastAsia"/>
              </w:rPr>
              <w:t>（0.</w:t>
            </w:r>
            <w:r>
              <w:rPr>
                <w:rFonts w:hint="eastAsia"/>
                <w:lang w:val="en-US" w:eastAsia="zh-CN"/>
              </w:rPr>
              <w:t>254</w:t>
            </w:r>
            <w:r>
              <w:rPr>
                <w:rFonts w:hint="eastAsia"/>
              </w:rPr>
              <w:t>）</w:t>
            </w:r>
          </w:p>
        </w:tc>
      </w:tr>
      <w:tr w14:paraId="39638F82">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315EED">
            <w:pPr>
              <w:pStyle w:val="32"/>
              <w:bidi w:val="0"/>
              <w:rPr>
                <w:rFonts w:hint="eastAsia"/>
              </w:rPr>
            </w:pPr>
            <w:r>
              <w:rPr>
                <w:rFonts w:hint="eastAsia"/>
              </w:rPr>
              <w:t>外商直接投资水平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E2DE5">
            <w:pPr>
              <w:pStyle w:val="32"/>
              <w:bidi w:val="0"/>
              <w:rPr>
                <w:rFonts w:hint="eastAsia"/>
              </w:rPr>
            </w:pPr>
            <w:r>
              <w:rPr>
                <w:rFonts w:hint="eastAsia"/>
                <w:lang w:val="en-US" w:eastAsia="zh-CN"/>
              </w:rPr>
              <w:t>0.029</w:t>
            </w:r>
          </w:p>
          <w:p w14:paraId="4BCBC0C3">
            <w:pPr>
              <w:pStyle w:val="32"/>
              <w:bidi w:val="0"/>
              <w:rPr>
                <w:rFonts w:hint="eastAsia"/>
              </w:rPr>
            </w:pPr>
            <w:r>
              <w:rPr>
                <w:rFonts w:hint="eastAsia"/>
              </w:rPr>
              <w:t>（0.</w:t>
            </w:r>
            <w:r>
              <w:rPr>
                <w:rFonts w:hint="eastAsia"/>
                <w:lang w:val="en-US" w:eastAsia="zh-CN"/>
              </w:rPr>
              <w:t>054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F2E74">
            <w:pPr>
              <w:pStyle w:val="32"/>
              <w:bidi w:val="0"/>
              <w:rPr>
                <w:rFonts w:hint="eastAsia"/>
              </w:rPr>
            </w:pPr>
            <w:r>
              <w:rPr>
                <w:rFonts w:hint="eastAsia"/>
                <w:lang w:val="en-US" w:eastAsia="zh-CN"/>
              </w:rPr>
              <w:t>0.014</w:t>
            </w:r>
          </w:p>
          <w:p w14:paraId="5441B066">
            <w:pPr>
              <w:pStyle w:val="32"/>
              <w:bidi w:val="0"/>
              <w:rPr>
                <w:rFonts w:hint="eastAsia"/>
              </w:rPr>
            </w:pPr>
            <w:r>
              <w:rPr>
                <w:rFonts w:hint="eastAsia"/>
              </w:rPr>
              <w:t>（</w:t>
            </w:r>
            <w:r>
              <w:rPr>
                <w:rFonts w:hint="eastAsia"/>
                <w:lang w:val="en-US" w:eastAsia="zh-CN"/>
              </w:rPr>
              <w:t>0.353</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1770E">
            <w:pPr>
              <w:pStyle w:val="32"/>
              <w:bidi w:val="0"/>
              <w:rPr>
                <w:rFonts w:hint="eastAsia"/>
              </w:rPr>
            </w:pPr>
            <w:r>
              <w:rPr>
                <w:rFonts w:hint="eastAsia"/>
              </w:rPr>
              <w:t>0.0</w:t>
            </w:r>
            <w:r>
              <w:rPr>
                <w:rFonts w:hint="eastAsia"/>
                <w:lang w:val="en-US" w:eastAsia="zh-CN"/>
              </w:rPr>
              <w:t>34</w:t>
            </w:r>
          </w:p>
          <w:p w14:paraId="244BE616">
            <w:pPr>
              <w:pStyle w:val="32"/>
              <w:bidi w:val="0"/>
              <w:rPr>
                <w:rFonts w:hint="eastAsia"/>
              </w:rPr>
            </w:pPr>
            <w:r>
              <w:rPr>
                <w:rFonts w:hint="eastAsia"/>
              </w:rPr>
              <w:t>（0.05</w:t>
            </w:r>
            <w:r>
              <w:rPr>
                <w:rFonts w:hint="eastAsia"/>
                <w:lang w:val="en-US" w:eastAsia="zh-CN"/>
              </w:rPr>
              <w:t>1</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D5984">
            <w:pPr>
              <w:pStyle w:val="32"/>
              <w:bidi w:val="0"/>
              <w:rPr>
                <w:rFonts w:hint="eastAsia"/>
              </w:rPr>
            </w:pPr>
            <w:r>
              <w:rPr>
                <w:rFonts w:hint="eastAsia"/>
                <w:lang w:val="en-US" w:eastAsia="zh-CN"/>
              </w:rPr>
              <w:t>-0.005</w:t>
            </w:r>
          </w:p>
          <w:p w14:paraId="718EAFAB">
            <w:pPr>
              <w:pStyle w:val="32"/>
              <w:bidi w:val="0"/>
              <w:rPr>
                <w:rFonts w:hint="eastAsia"/>
              </w:rPr>
            </w:pPr>
            <w:r>
              <w:rPr>
                <w:rFonts w:hint="eastAsia"/>
              </w:rPr>
              <w:t>（0.</w:t>
            </w:r>
            <w:r>
              <w:rPr>
                <w:rFonts w:hint="eastAsia"/>
                <w:lang w:val="en-US" w:eastAsia="zh-CN"/>
              </w:rPr>
              <w:t>191</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69B1B">
            <w:pPr>
              <w:pStyle w:val="32"/>
              <w:bidi w:val="0"/>
              <w:rPr>
                <w:rFonts w:hint="eastAsia"/>
              </w:rPr>
            </w:pPr>
            <w:r>
              <w:rPr>
                <w:rFonts w:hint="eastAsia"/>
              </w:rPr>
              <w:t>0.</w:t>
            </w:r>
            <w:r>
              <w:rPr>
                <w:rFonts w:hint="eastAsia"/>
                <w:lang w:val="en-US" w:eastAsia="zh-CN"/>
              </w:rPr>
              <w:t>029</w:t>
            </w:r>
          </w:p>
          <w:p w14:paraId="5369E9BE">
            <w:pPr>
              <w:pStyle w:val="32"/>
              <w:bidi w:val="0"/>
              <w:rPr>
                <w:rFonts w:hint="eastAsia"/>
              </w:rPr>
            </w:pPr>
            <w:r>
              <w:rPr>
                <w:rFonts w:hint="eastAsia"/>
              </w:rPr>
              <w:t>（0.</w:t>
            </w:r>
            <w:r>
              <w:rPr>
                <w:rFonts w:hint="eastAsia"/>
                <w:lang w:val="en-US" w:eastAsia="zh-CN"/>
              </w:rPr>
              <w:t>191</w:t>
            </w:r>
            <w:r>
              <w:rPr>
                <w:rFonts w:hint="eastAsia"/>
              </w:rPr>
              <w:t>）</w:t>
            </w:r>
          </w:p>
        </w:tc>
      </w:tr>
      <w:tr w14:paraId="068E5914">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6CC948">
            <w:pPr>
              <w:pStyle w:val="32"/>
              <w:bidi w:val="0"/>
              <w:rPr>
                <w:rFonts w:hint="eastAsia"/>
              </w:rPr>
            </w:pPr>
            <w:r>
              <w:rPr>
                <w:rFonts w:hint="eastAsia"/>
              </w:rPr>
              <w:t>金融发展水平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B0D813">
            <w:pPr>
              <w:pStyle w:val="32"/>
              <w:bidi w:val="0"/>
              <w:rPr>
                <w:rFonts w:hint="eastAsia"/>
              </w:rPr>
            </w:pPr>
            <w:r>
              <w:rPr>
                <w:rFonts w:hint="eastAsia"/>
                <w:lang w:val="en-US" w:eastAsia="zh-CN"/>
              </w:rPr>
              <w:t>0.015</w:t>
            </w:r>
          </w:p>
          <w:p w14:paraId="41D822BE">
            <w:pPr>
              <w:pStyle w:val="32"/>
              <w:bidi w:val="0"/>
              <w:rPr>
                <w:rFonts w:hint="eastAsia"/>
              </w:rPr>
            </w:pPr>
            <w:r>
              <w:rPr>
                <w:rFonts w:hint="eastAsia"/>
              </w:rPr>
              <w:t>（0.</w:t>
            </w:r>
            <w:r>
              <w:rPr>
                <w:rFonts w:hint="eastAsia"/>
                <w:lang w:val="en-US" w:eastAsia="zh-CN"/>
              </w:rPr>
              <w:t>083</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E311F">
            <w:pPr>
              <w:pStyle w:val="32"/>
              <w:bidi w:val="0"/>
              <w:rPr>
                <w:rFonts w:hint="eastAsia"/>
              </w:rPr>
            </w:pPr>
            <w:r>
              <w:rPr>
                <w:rFonts w:hint="eastAsia"/>
                <w:lang w:val="en-US" w:eastAsia="zh-CN"/>
              </w:rPr>
              <w:t>-0.161</w:t>
            </w:r>
          </w:p>
          <w:p w14:paraId="4BB5D303">
            <w:pPr>
              <w:pStyle w:val="32"/>
              <w:bidi w:val="0"/>
              <w:rPr>
                <w:rFonts w:hint="eastAsia"/>
              </w:rPr>
            </w:pPr>
            <w:r>
              <w:rPr>
                <w:rFonts w:hint="eastAsia"/>
              </w:rPr>
              <w:t>（</w:t>
            </w:r>
            <w:r>
              <w:rPr>
                <w:rFonts w:hint="eastAsia"/>
                <w:lang w:val="en-US" w:eastAsia="zh-CN"/>
              </w:rPr>
              <w:t>0.489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00457">
            <w:pPr>
              <w:pStyle w:val="32"/>
              <w:bidi w:val="0"/>
              <w:rPr>
                <w:rFonts w:hint="eastAsia"/>
              </w:rPr>
            </w:pPr>
            <w:r>
              <w:rPr>
                <w:rFonts w:hint="eastAsia"/>
              </w:rPr>
              <w:t>0.</w:t>
            </w:r>
            <w:r>
              <w:rPr>
                <w:rFonts w:hint="eastAsia"/>
                <w:lang w:val="en-US" w:eastAsia="zh-CN"/>
              </w:rPr>
              <w:t>024</w:t>
            </w:r>
          </w:p>
          <w:p w14:paraId="7464E4AB">
            <w:pPr>
              <w:pStyle w:val="32"/>
              <w:bidi w:val="0"/>
              <w:rPr>
                <w:rFonts w:hint="eastAsia"/>
              </w:rPr>
            </w:pPr>
            <w:r>
              <w:rPr>
                <w:rFonts w:hint="eastAsia"/>
              </w:rPr>
              <w:t>（0.06</w:t>
            </w:r>
            <w:r>
              <w:rPr>
                <w:rFonts w:hint="eastAsia"/>
                <w:lang w:val="en-US" w:eastAsia="zh-CN"/>
              </w:rPr>
              <w:t>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1380D">
            <w:pPr>
              <w:pStyle w:val="32"/>
              <w:bidi w:val="0"/>
              <w:rPr>
                <w:rFonts w:hint="eastAsia"/>
              </w:rPr>
            </w:pPr>
            <w:r>
              <w:rPr>
                <w:rFonts w:hint="eastAsia"/>
                <w:lang w:val="en-US" w:eastAsia="zh-CN"/>
              </w:rPr>
              <w:t>-0.111</w:t>
            </w:r>
          </w:p>
          <w:p w14:paraId="079A83E1">
            <w:pPr>
              <w:pStyle w:val="32"/>
              <w:bidi w:val="0"/>
              <w:rPr>
                <w:rFonts w:hint="eastAsia"/>
              </w:rPr>
            </w:pPr>
            <w:r>
              <w:rPr>
                <w:rFonts w:hint="eastAsia"/>
              </w:rPr>
              <w:t>（0.</w:t>
            </w:r>
            <w:r>
              <w:rPr>
                <w:rFonts w:hint="eastAsia"/>
                <w:lang w:val="en-US" w:eastAsia="zh-CN"/>
              </w:rPr>
              <w:t>245</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1A466">
            <w:pPr>
              <w:pStyle w:val="32"/>
              <w:bidi w:val="0"/>
              <w:rPr>
                <w:rFonts w:hint="eastAsia"/>
              </w:rPr>
            </w:pPr>
            <w:r>
              <w:rPr>
                <w:rFonts w:hint="eastAsia"/>
                <w:lang w:val="en-US" w:eastAsia="zh-CN"/>
              </w:rPr>
              <w:t>-</w:t>
            </w:r>
            <w:r>
              <w:rPr>
                <w:rFonts w:hint="eastAsia"/>
              </w:rPr>
              <w:t>0.</w:t>
            </w:r>
            <w:r>
              <w:rPr>
                <w:rFonts w:hint="eastAsia"/>
                <w:lang w:val="en-US" w:eastAsia="zh-CN"/>
              </w:rPr>
              <w:t>087</w:t>
            </w:r>
          </w:p>
          <w:p w14:paraId="62C5783E">
            <w:pPr>
              <w:pStyle w:val="32"/>
              <w:bidi w:val="0"/>
              <w:rPr>
                <w:rFonts w:hint="eastAsia"/>
              </w:rPr>
            </w:pPr>
            <w:r>
              <w:rPr>
                <w:rFonts w:hint="eastAsia"/>
              </w:rPr>
              <w:t>（0.</w:t>
            </w:r>
            <w:r>
              <w:rPr>
                <w:rFonts w:hint="eastAsia"/>
                <w:lang w:val="en-US" w:eastAsia="zh-CN"/>
              </w:rPr>
              <w:t>277</w:t>
            </w:r>
            <w:r>
              <w:rPr>
                <w:rFonts w:hint="eastAsia"/>
              </w:rPr>
              <w:t>）</w:t>
            </w:r>
          </w:p>
        </w:tc>
      </w:tr>
      <w:tr w14:paraId="7359178B">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72674">
            <w:pPr>
              <w:pStyle w:val="32"/>
              <w:bidi w:val="0"/>
              <w:rPr>
                <w:rFonts w:hint="eastAsia"/>
              </w:rPr>
            </w:pPr>
            <w:r>
              <w:rPr>
                <w:rFonts w:hint="eastAsia"/>
              </w:rPr>
              <w:t>教育支出水平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B0657">
            <w:pPr>
              <w:pStyle w:val="32"/>
              <w:bidi w:val="0"/>
              <w:rPr>
                <w:rFonts w:hint="eastAsia"/>
              </w:rPr>
            </w:pPr>
            <w:r>
              <w:rPr>
                <w:rFonts w:hint="eastAsia"/>
              </w:rPr>
              <w:t>0.0</w:t>
            </w:r>
            <w:r>
              <w:rPr>
                <w:rFonts w:hint="eastAsia"/>
                <w:lang w:val="en-US" w:eastAsia="zh-CN"/>
              </w:rPr>
              <w:t>48</w:t>
            </w:r>
          </w:p>
          <w:p w14:paraId="7EEC0AED">
            <w:pPr>
              <w:pStyle w:val="32"/>
              <w:bidi w:val="0"/>
              <w:rPr>
                <w:rFonts w:hint="eastAsia"/>
              </w:rPr>
            </w:pPr>
            <w:r>
              <w:rPr>
                <w:rFonts w:hint="eastAsia"/>
              </w:rPr>
              <w:t>（0.0</w:t>
            </w:r>
            <w:r>
              <w:rPr>
                <w:rFonts w:hint="eastAsia"/>
                <w:lang w:val="en-US" w:eastAsia="zh-CN"/>
              </w:rPr>
              <w:t>34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C5850">
            <w:pPr>
              <w:pStyle w:val="32"/>
              <w:bidi w:val="0"/>
              <w:rPr>
                <w:rFonts w:hint="eastAsia"/>
              </w:rPr>
            </w:pPr>
            <w:r>
              <w:rPr>
                <w:rFonts w:hint="eastAsia"/>
                <w:lang w:val="en-US" w:eastAsia="zh-CN"/>
              </w:rPr>
              <w:t>-0.140</w:t>
            </w:r>
          </w:p>
          <w:p w14:paraId="63842EE4">
            <w:pPr>
              <w:pStyle w:val="32"/>
              <w:bidi w:val="0"/>
              <w:rPr>
                <w:rFonts w:hint="eastAsia"/>
              </w:rPr>
            </w:pPr>
            <w:r>
              <w:rPr>
                <w:rFonts w:hint="eastAsia"/>
              </w:rPr>
              <w:t>（</w:t>
            </w:r>
            <w:r>
              <w:rPr>
                <w:rFonts w:hint="eastAsia"/>
                <w:lang w:val="en-US" w:eastAsia="zh-CN"/>
              </w:rPr>
              <w:t>0.188</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9AC2F">
            <w:pPr>
              <w:pStyle w:val="32"/>
              <w:bidi w:val="0"/>
              <w:rPr>
                <w:rFonts w:hint="eastAsia"/>
                <w:lang w:val="en-US" w:eastAsia="zh-CN"/>
              </w:rPr>
            </w:pPr>
            <w:r>
              <w:rPr>
                <w:rFonts w:hint="eastAsia"/>
              </w:rPr>
              <w:t>0.0</w:t>
            </w:r>
            <w:r>
              <w:rPr>
                <w:rFonts w:hint="eastAsia"/>
                <w:lang w:val="en-US" w:eastAsia="zh-CN"/>
              </w:rPr>
              <w:t>69*</w:t>
            </w:r>
          </w:p>
          <w:p w14:paraId="778D7847">
            <w:pPr>
              <w:pStyle w:val="32"/>
              <w:bidi w:val="0"/>
              <w:rPr>
                <w:rFonts w:hint="eastAsia"/>
              </w:rPr>
            </w:pPr>
            <w:r>
              <w:rPr>
                <w:rFonts w:hint="eastAsia"/>
              </w:rPr>
              <w:t>（0.04</w:t>
            </w:r>
            <w:r>
              <w:rPr>
                <w:rFonts w:hint="eastAsia"/>
                <w:lang w:val="en-US" w:eastAsia="zh-CN"/>
              </w:rPr>
              <w:t>0</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B7352">
            <w:pPr>
              <w:pStyle w:val="32"/>
              <w:bidi w:val="0"/>
              <w:rPr>
                <w:rFonts w:hint="eastAsia"/>
              </w:rPr>
            </w:pPr>
            <w:r>
              <w:rPr>
                <w:rFonts w:hint="eastAsia"/>
              </w:rPr>
              <w:t>-0</w:t>
            </w:r>
            <w:r>
              <w:rPr>
                <w:rFonts w:hint="eastAsia"/>
                <w:lang w:val="en-US" w:eastAsia="zh-CN"/>
              </w:rPr>
              <w:t>.119</w:t>
            </w:r>
          </w:p>
          <w:p w14:paraId="77BD7B54">
            <w:pPr>
              <w:pStyle w:val="32"/>
              <w:bidi w:val="0"/>
              <w:rPr>
                <w:rFonts w:hint="eastAsia"/>
              </w:rPr>
            </w:pPr>
            <w:r>
              <w:rPr>
                <w:rFonts w:hint="eastAsia"/>
              </w:rPr>
              <w:t>（0.</w:t>
            </w:r>
            <w:r>
              <w:rPr>
                <w:rFonts w:hint="eastAsia"/>
                <w:lang w:val="en-US" w:eastAsia="zh-CN"/>
              </w:rPr>
              <w:t>106</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81E965">
            <w:pPr>
              <w:pStyle w:val="32"/>
              <w:bidi w:val="0"/>
              <w:rPr>
                <w:rFonts w:hint="eastAsia"/>
              </w:rPr>
            </w:pPr>
            <w:r>
              <w:rPr>
                <w:rFonts w:hint="eastAsia"/>
                <w:lang w:val="en-US" w:eastAsia="zh-CN"/>
              </w:rPr>
              <w:t>-</w:t>
            </w:r>
            <w:r>
              <w:rPr>
                <w:rFonts w:hint="eastAsia"/>
              </w:rPr>
              <w:t>0.05</w:t>
            </w:r>
            <w:r>
              <w:rPr>
                <w:rFonts w:hint="eastAsia"/>
                <w:lang w:val="en-US" w:eastAsia="zh-CN"/>
              </w:rPr>
              <w:t>0</w:t>
            </w:r>
          </w:p>
          <w:p w14:paraId="6FBDA0B6">
            <w:pPr>
              <w:pStyle w:val="32"/>
              <w:bidi w:val="0"/>
              <w:rPr>
                <w:rFonts w:hint="eastAsia"/>
              </w:rPr>
            </w:pPr>
            <w:r>
              <w:rPr>
                <w:rFonts w:hint="eastAsia"/>
              </w:rPr>
              <w:t>（0.0</w:t>
            </w:r>
            <w:r>
              <w:rPr>
                <w:rFonts w:hint="eastAsia"/>
                <w:lang w:val="en-US" w:eastAsia="zh-CN"/>
              </w:rPr>
              <w:t>89</w:t>
            </w:r>
            <w:r>
              <w:rPr>
                <w:rFonts w:hint="eastAsia"/>
              </w:rPr>
              <w:t>）</w:t>
            </w:r>
          </w:p>
        </w:tc>
      </w:tr>
      <w:tr w14:paraId="16FA5659">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2B6CA">
            <w:pPr>
              <w:pStyle w:val="32"/>
              <w:bidi w:val="0"/>
              <w:rPr>
                <w:rFonts w:hint="eastAsia"/>
              </w:rPr>
            </w:pPr>
            <w:r>
              <w:rPr>
                <w:rFonts w:hint="eastAsia"/>
              </w:rPr>
              <w:t>第三产业发展水平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01E3B">
            <w:pPr>
              <w:pStyle w:val="32"/>
              <w:bidi w:val="0"/>
              <w:rPr>
                <w:rFonts w:hint="eastAsia"/>
                <w:lang w:val="en-US" w:eastAsia="zh-CN"/>
              </w:rPr>
            </w:pPr>
            <w:r>
              <w:rPr>
                <w:rFonts w:hint="eastAsia"/>
                <w:lang w:val="en-US" w:eastAsia="zh-CN"/>
              </w:rPr>
              <w:t>-0.105*</w:t>
            </w:r>
          </w:p>
          <w:p w14:paraId="1F402D91">
            <w:pPr>
              <w:pStyle w:val="32"/>
              <w:bidi w:val="0"/>
              <w:rPr>
                <w:rFonts w:hint="eastAsia"/>
              </w:rPr>
            </w:pPr>
            <w:r>
              <w:rPr>
                <w:rFonts w:hint="eastAsia"/>
              </w:rPr>
              <w:t>（0.0</w:t>
            </w:r>
            <w:r>
              <w:rPr>
                <w:rFonts w:hint="eastAsia"/>
                <w:lang w:val="en-US" w:eastAsia="zh-CN"/>
              </w:rPr>
              <w:t>60</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D5B95">
            <w:pPr>
              <w:pStyle w:val="32"/>
              <w:bidi w:val="0"/>
              <w:rPr>
                <w:rFonts w:hint="eastAsia"/>
              </w:rPr>
            </w:pPr>
            <w:r>
              <w:rPr>
                <w:rFonts w:hint="eastAsia"/>
                <w:lang w:val="en-US" w:eastAsia="zh-CN"/>
              </w:rPr>
              <w:t>-0.268</w:t>
            </w:r>
          </w:p>
          <w:p w14:paraId="3C6B6941">
            <w:pPr>
              <w:pStyle w:val="32"/>
              <w:bidi w:val="0"/>
              <w:rPr>
                <w:rFonts w:hint="eastAsia"/>
              </w:rPr>
            </w:pPr>
            <w:r>
              <w:rPr>
                <w:rFonts w:hint="eastAsia"/>
              </w:rPr>
              <w:t>（</w:t>
            </w:r>
            <w:r>
              <w:rPr>
                <w:rFonts w:hint="eastAsia"/>
                <w:lang w:val="en-US" w:eastAsia="zh-CN"/>
              </w:rPr>
              <w:t>0.411</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92FAD">
            <w:pPr>
              <w:pStyle w:val="32"/>
              <w:bidi w:val="0"/>
              <w:rPr>
                <w:rFonts w:hint="eastAsia"/>
                <w:lang w:val="en-US" w:eastAsia="zh-CN"/>
              </w:rPr>
            </w:pPr>
            <w:r>
              <w:rPr>
                <w:rFonts w:hint="eastAsia"/>
                <w:lang w:val="en-US" w:eastAsia="zh-CN"/>
              </w:rPr>
              <w:t>-0.100*</w:t>
            </w:r>
          </w:p>
          <w:p w14:paraId="4B1524FD">
            <w:pPr>
              <w:pStyle w:val="32"/>
              <w:bidi w:val="0"/>
              <w:rPr>
                <w:rFonts w:hint="eastAsia"/>
              </w:rPr>
            </w:pPr>
            <w:r>
              <w:rPr>
                <w:rFonts w:hint="eastAsia"/>
              </w:rPr>
              <w:t>（0.0</w:t>
            </w:r>
            <w:r>
              <w:rPr>
                <w:rFonts w:hint="eastAsia"/>
                <w:lang w:val="en-US" w:eastAsia="zh-CN"/>
              </w:rPr>
              <w:t>56</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A9804">
            <w:pPr>
              <w:pStyle w:val="32"/>
              <w:bidi w:val="0"/>
              <w:rPr>
                <w:rFonts w:hint="eastAsia"/>
              </w:rPr>
            </w:pPr>
            <w:r>
              <w:rPr>
                <w:rFonts w:hint="eastAsia"/>
                <w:lang w:val="en-US" w:eastAsia="zh-CN"/>
              </w:rPr>
              <w:t>-0.051</w:t>
            </w:r>
          </w:p>
          <w:p w14:paraId="689E803D">
            <w:pPr>
              <w:pStyle w:val="32"/>
              <w:bidi w:val="0"/>
              <w:rPr>
                <w:rFonts w:hint="eastAsia"/>
              </w:rPr>
            </w:pPr>
            <w:r>
              <w:rPr>
                <w:rFonts w:hint="eastAsia"/>
              </w:rPr>
              <w:t>（0.</w:t>
            </w:r>
            <w:r>
              <w:rPr>
                <w:rFonts w:hint="eastAsia"/>
                <w:lang w:val="en-US" w:eastAsia="zh-CN"/>
              </w:rPr>
              <w:t>192</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BDADB">
            <w:pPr>
              <w:pStyle w:val="32"/>
              <w:bidi w:val="0"/>
              <w:rPr>
                <w:rFonts w:hint="eastAsia"/>
              </w:rPr>
            </w:pPr>
            <w:r>
              <w:rPr>
                <w:rFonts w:hint="eastAsia"/>
                <w:lang w:val="en-US" w:eastAsia="zh-CN"/>
              </w:rPr>
              <w:t>-0.151</w:t>
            </w:r>
          </w:p>
          <w:p w14:paraId="1CC1FFCD">
            <w:pPr>
              <w:pStyle w:val="32"/>
              <w:bidi w:val="0"/>
              <w:rPr>
                <w:rFonts w:hint="eastAsia"/>
              </w:rPr>
            </w:pPr>
            <w:r>
              <w:rPr>
                <w:rFonts w:hint="eastAsia"/>
              </w:rPr>
              <w:t>（0.1</w:t>
            </w:r>
            <w:r>
              <w:rPr>
                <w:rFonts w:hint="eastAsia"/>
                <w:lang w:val="en-US" w:eastAsia="zh-CN"/>
              </w:rPr>
              <w:t>90</w:t>
            </w:r>
            <w:r>
              <w:rPr>
                <w:rFonts w:hint="eastAsia"/>
              </w:rPr>
              <w:t>）</w:t>
            </w:r>
          </w:p>
        </w:tc>
      </w:tr>
      <w:tr w14:paraId="3E76B8D9">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85BCF">
            <w:pPr>
              <w:pStyle w:val="32"/>
              <w:bidi w:val="0"/>
              <w:rPr>
                <w:rFonts w:hint="eastAsia"/>
                <w:lang w:val="en-US" w:eastAsia="zh-CN"/>
              </w:rPr>
            </w:pPr>
            <w:r>
              <w:rPr>
                <w:rFonts w:hint="eastAsia"/>
                <w:lang w:val="en-US" w:eastAsia="zh-CN"/>
              </w:rPr>
              <w:t>Rho</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E91F1">
            <w:pPr>
              <w:pStyle w:val="32"/>
              <w:bidi w:val="0"/>
              <w:rPr>
                <w:rFonts w:hint="eastAsia"/>
                <w:lang w:val="en-US" w:eastAsia="zh-CN"/>
              </w:rPr>
            </w:pPr>
            <w:r>
              <w:rPr>
                <w:rFonts w:hint="eastAsia"/>
                <w:lang w:val="en-US" w:eastAsia="zh-CN"/>
              </w:rPr>
              <w:t>-1.224***</w:t>
            </w:r>
          </w:p>
          <w:p w14:paraId="2C82A985">
            <w:pPr>
              <w:pStyle w:val="32"/>
              <w:bidi w:val="0"/>
              <w:rPr>
                <w:rFonts w:hint="default"/>
                <w:lang w:val="en-US" w:eastAsia="zh-CN"/>
              </w:rPr>
            </w:pPr>
            <w:r>
              <w:rPr>
                <w:rFonts w:hint="eastAsia"/>
                <w:lang w:val="en-US" w:eastAsia="zh-CN"/>
              </w:rPr>
              <w:t>(0.294)</w:t>
            </w:r>
          </w:p>
        </w:tc>
      </w:tr>
      <w:tr w14:paraId="06D10615">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5236">
            <w:pPr>
              <w:pStyle w:val="32"/>
              <w:bidi w:val="0"/>
              <w:rPr>
                <w:rFonts w:hint="eastAsia"/>
              </w:rPr>
            </w:pPr>
            <w:r>
              <w:rPr>
                <w:rFonts w:hint="eastAsia"/>
              </w:rPr>
              <w:t>R-Squared</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7BCCF">
            <w:pPr>
              <w:pStyle w:val="32"/>
              <w:bidi w:val="0"/>
              <w:rPr>
                <w:rFonts w:hint="eastAsia"/>
              </w:rPr>
            </w:pPr>
            <w:r>
              <w:rPr>
                <w:rFonts w:hint="eastAsia"/>
              </w:rPr>
              <w:t>0.</w:t>
            </w:r>
            <w:r>
              <w:rPr>
                <w:rFonts w:hint="eastAsia"/>
                <w:lang w:val="en-US" w:eastAsia="zh-CN"/>
              </w:rPr>
              <w:t>8428</w:t>
            </w:r>
          </w:p>
        </w:tc>
      </w:tr>
      <w:tr w14:paraId="257C8846">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1755C">
            <w:pPr>
              <w:pStyle w:val="32"/>
              <w:bidi w:val="0"/>
              <w:rPr>
                <w:rFonts w:hint="eastAsia"/>
              </w:rPr>
            </w:pPr>
            <w:r>
              <w:rPr>
                <w:rFonts w:hint="eastAsia"/>
              </w:rPr>
              <w:t>Log-likelihood</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EC1A">
            <w:pPr>
              <w:pStyle w:val="32"/>
              <w:bidi w:val="0"/>
              <w:rPr>
                <w:rFonts w:hint="eastAsia"/>
              </w:rPr>
            </w:pPr>
            <w:r>
              <w:rPr>
                <w:rFonts w:hint="eastAsia"/>
                <w:lang w:val="en-US" w:eastAsia="zh-CN"/>
              </w:rPr>
              <w:t>257.8512</w:t>
            </w:r>
            <w:r>
              <w:rPr>
                <w:rFonts w:hint="eastAsia"/>
              </w:rPr>
              <w:t xml:space="preserve"> </w:t>
            </w:r>
          </w:p>
        </w:tc>
      </w:tr>
    </w:tbl>
    <w:p w14:paraId="5B4CE083">
      <w:pPr>
        <w:rPr>
          <w:sz w:val="16"/>
          <w:szCs w:val="20"/>
        </w:rPr>
      </w:pPr>
      <w:r>
        <w:rPr>
          <w:sz w:val="18"/>
          <w:szCs w:val="21"/>
        </w:rPr>
        <w:t>注：*、**、***分别表示P&lt;0.1，P&lt;0.05，P&lt;0.01。</w:t>
      </w:r>
    </w:p>
    <w:p w14:paraId="37EA665E">
      <w:pPr>
        <w:pStyle w:val="3"/>
        <w:numPr>
          <w:ilvl w:val="0"/>
          <w:numId w:val="1"/>
        </w:numPr>
        <w:bidi w:val="0"/>
        <w:ind w:firstLine="643" w:firstLineChars="200"/>
        <w:outlineLvl w:val="0"/>
      </w:pPr>
      <w:r>
        <w:t>结论与政策建议</w:t>
      </w:r>
    </w:p>
    <w:p w14:paraId="1F3AA079">
      <w:pPr>
        <w:ind w:firstLine="420" w:firstLineChars="200"/>
      </w:pPr>
      <w:r>
        <w:t>本文基于2009—2021年251个地级市及以上城市的面板</w:t>
      </w:r>
      <w:r>
        <w:rPr>
          <w:highlight w:val="none"/>
        </w:rPr>
        <w:t>数据，在传统的IPAT模型基础上进行拓展，构建IPANT模型，对全国及七大城市群碳排放的反弹效应进行拆解。分解结果显示，影响我国碳排放增加的主要因素是财富规模效应和新质生产力效应，其次是人口增长效应；而环境治理技术进步带来的对碳排放的技术制约效应是碳排放下降的主要原因</w:t>
      </w:r>
      <w:r>
        <w:rPr>
          <w:highlight w:val="none"/>
          <w:lang w:eastAsia="zh-CN"/>
        </w:rPr>
        <w:t>。</w:t>
      </w:r>
      <w:r>
        <w:rPr>
          <w:highlight w:val="none"/>
          <w:lang w:val="en-US" w:eastAsia="zh-CN"/>
        </w:rPr>
        <w:t>本文</w:t>
      </w:r>
      <w:r>
        <w:rPr>
          <w:highlight w:val="none"/>
        </w:rPr>
        <w:t>构建新质生产力评价指标体系并采用熵值法测算新质生产力水平，分别构建传统固定效</w:t>
      </w:r>
      <w:r>
        <w:t>应面板回归模型及双固定效应的空间杜宾模型进行验证。从实证回归结果得出如下结论：一是从全国范围来看，新质生产力水平的提升整体上会拉高全国的碳排放水平，表现出“杰文斯悖论”的特点，这主要是因为我国产业结构中制造业占比较高，且区域间经济发展差距较大，发展较为落后的地级市数量占比较大，高耗能、高碳排放的制造业仍是大部分城市的支柱性产业。二是从城市群的异质性来看，新质生产力对不同区域碳排放的影响差异较大，新质生产力对珠三角城市群、京津冀城市群碳排放水平具有显著正向作用，对长三角城市群、中原城市群碳排放水平具有显著负向作用，对</w:t>
      </w:r>
      <w:r>
        <w:rPr>
          <w:lang w:val="en-US" w:eastAsia="zh-CN"/>
        </w:rPr>
        <w:t>长江中游城市群、</w:t>
      </w:r>
      <w:r>
        <w:t>成渝城市群、哈长城市群碳排放水平的作用显著性不足，这与不同城市群的产业结构、经济水平、地理特征等有着深刻的联系。珠三角城市群和京津冀城市群城市发展水平分化水平较大，北京、天津、深圳、广州等城市发展大幅领先于周边城市，且产业结构上重工业占比较高，因此从过去10多年的经济活动来看，新质生产力的发展会通过产业迁移加大周围地区的碳排放水平进而提高整体的碳排放水平。长三角城市群形成了完整顺畅的产业转移链条，各城市经济发展水平差异相对较小，同时经济的外向特征明显，能够通过引进国外先进技术推动本地产业结构升级，新质生产力的提高整体上能够降低区域碳排放水平；中原城市群的各城市间发展水平差异相对较小，新质生产力发展带动产业转移产生的碳排放较少，且中原城市群通过产业结构优化，淘汰落后产能，抑制本地区碳排放水平。</w:t>
      </w:r>
      <w:r>
        <w:rPr>
          <w:lang w:val="en-US" w:eastAsia="zh-CN"/>
        </w:rPr>
        <w:t>长江中游城市群、</w:t>
      </w:r>
      <w:r>
        <w:t>成渝城市群范围内区域发展差异较大，虽然新质生产力的提高能够降低本地区的碳排放水平，但对周围地区的碳排放影响不明显；哈长城市群以重工业为主，同时近年来高科技农业和新兴产业的发展方兴未艾，整体上新质生产力对于碳排放的影响不明显。</w:t>
      </w:r>
    </w:p>
    <w:p w14:paraId="74F4433D">
      <w:pPr>
        <w:ind w:firstLine="420" w:firstLineChars="200"/>
      </w:pPr>
      <w:r>
        <w:t>本文关于新质生产力对地区碳排放的空间效应探究以及对杰文斯悖论的再验证，具有一定的理论和实践意义。第一，本文在以往研究对影响碳排放的各类影响因素的基础上，创新性的探索并验证了新质生产力对碳排放的影响路径，并从空间效应的角度做出剖析。在从新质生产力对碳排放的影响对“杰文斯悖论”进行验证的同时，拓展了影响路径的空间滞后和空间溢出效应研究。第二，本文舍弃传统的按照东中西部进行区域异质性分析的方式，从更加符合区域经济集群特征的城市群角度出发，验证了在七大城市群中影响路径的差异，有助于更好地指导不同区域特征下的城市更好地协调发展新质生产力与地区碳排放之间的关系。</w:t>
      </w:r>
    </w:p>
    <w:p w14:paraId="57BD2CE8">
      <w:pPr>
        <w:ind w:firstLine="420" w:firstLineChars="200"/>
      </w:pPr>
      <w:r>
        <w:t>基于此，本文提出差异化区域发展的建议。对于珠三角和京津冀城市群，在保持核心城市创新推动新质生产力的同时，应充分释放核心城市对周边城市的带动作用，更多将产业向周围地区转移，加强周围地区的基础设施建设和公共服务供给，促进区域协调发展，以保证在经济发展的同时能够控制碳排放的增加。对于长三角和长江中游城市群，要继续深化产业转移链条建设，畅通与国际经济的交流合作，不断推动新质生产力与降碳减排的协同发展；对于中原城市群，要在平衡区域内城市发展的基础上，着力提高核心城市的新质生产力水平。对于成渝城市群和哈长城市群，加速其产业升级步伐，形成更多高质量的新质生产力增长点。对于区域内较为落后的地级市，加大扶持力度，使其逐步摆脱对传统高耗能产业的依赖。</w:t>
      </w:r>
    </w:p>
    <w:p w14:paraId="5D89A8AD">
      <w:pPr>
        <w:ind w:firstLine="420" w:firstLineChars="200"/>
      </w:pPr>
    </w:p>
    <w:p w14:paraId="3F4A1A12">
      <w:pPr>
        <w:ind w:firstLine="420" w:firstLineChars="200"/>
      </w:pPr>
    </w:p>
    <w:p w14:paraId="21EBA687">
      <w:pPr>
        <w:ind w:firstLine="0" w:firstLineChars="0"/>
      </w:pPr>
    </w:p>
    <w:p w14:paraId="2CDF77BD">
      <w:pPr>
        <w:ind w:firstLine="420" w:firstLineChars="200"/>
      </w:pPr>
    </w:p>
    <w:p w14:paraId="29A3BE93">
      <w:pPr>
        <w:ind w:firstLine="420" w:firstLineChars="200"/>
      </w:pPr>
    </w:p>
    <w:p w14:paraId="51C0E9F5">
      <w:pPr>
        <w:ind w:firstLine="420" w:firstLineChars="200"/>
      </w:pPr>
    </w:p>
    <w:p w14:paraId="2B8CBC0A">
      <w:pPr>
        <w:ind w:firstLine="420" w:firstLineChars="200"/>
      </w:pPr>
    </w:p>
    <w:p w14:paraId="63CB1005">
      <w:pPr>
        <w:ind w:firstLine="420" w:firstLineChars="200"/>
      </w:pPr>
    </w:p>
    <w:p w14:paraId="06DA37A5">
      <w:pPr>
        <w:ind w:firstLine="420" w:firstLineChars="200"/>
      </w:pPr>
    </w:p>
    <w:p w14:paraId="62B92277">
      <w:pPr>
        <w:spacing w:line="480" w:lineRule="auto"/>
        <w:ind w:firstLine="420" w:firstLineChars="200"/>
        <w:jc w:val="center"/>
        <w:outlineLvl w:val="0"/>
      </w:pPr>
      <w:r>
        <w:rPr>
          <w:b/>
          <w:bCs/>
        </w:rPr>
        <w:t>参考文献</w:t>
      </w:r>
    </w:p>
    <w:p w14:paraId="3607B2B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Cheng, S.; Qu, G. Research on the Effect of Digital Economy on Carbon Emissions under the Background of “Double Carbon”. Int. J. Environ. Res. Public Health 2023, 20, 4931.</w:t>
      </w:r>
    </w:p>
    <w:p w14:paraId="4A3CE4D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 xml:space="preserve">Liu, B.; Nie, B.; Wang, Y.; Han, X.; Li, Y. Does New Infrastructure Affect Regional Carbon Intensity? Empirical Evidence from China.Sustainability 2023, 15, 16842. </w:t>
      </w:r>
    </w:p>
    <w:p w14:paraId="1578865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Liu, H., Yang, J., Zhao, F., Jiang, L., &amp; Li, N. (2024). Can Green Finance Mitigate China’s Carbon Emissions and Air Pollution? An Analysis of Spatial Spillover and Mediation Pathways. Sustainability, 16(4), 1377.</w:t>
      </w:r>
    </w:p>
    <w:p w14:paraId="54B4AAF2">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Ma W, Liu K, Li Y and Zhang H (2022), The impact of FDI quality characteristics on carbon emission intensity: Evidencefrom China. Front. Environ. Sci. 10:998915.</w:t>
      </w:r>
    </w:p>
    <w:p w14:paraId="0B56937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Rahut D B , Mottaleb K A , Ali A .Household Energy Consumption and Its Determinants in Timor-Leste[J].Asian Development Review, 2017, 34(1):167-197.</w:t>
      </w:r>
    </w:p>
    <w:p w14:paraId="5F854EE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Sun J. Changes in energy consumption and energy intensity：A</w:t>
      </w:r>
      <w:r>
        <w:rPr>
          <w:color w:val="000000" w:themeColor="text1"/>
          <w:sz w:val="18"/>
          <w:szCs w:val="18"/>
          <w:shd w:val="clear" w:color="auto" w:fill="FFFFFF"/>
          <w:lang w:val="en-US" w:eastAsia="zh-CN"/>
          <w14:textFill>
            <w14:solidFill>
              <w14:schemeClr w14:val="tx1"/>
            </w14:solidFill>
          </w14:textFill>
        </w:rPr>
        <w:t xml:space="preserve"> </w:t>
      </w:r>
      <w:r>
        <w:rPr>
          <w:color w:val="000000" w:themeColor="text1"/>
          <w:sz w:val="18"/>
          <w:szCs w:val="18"/>
          <w:shd w:val="clear" w:color="auto" w:fill="FFFFFF"/>
          <w14:textFill>
            <w14:solidFill>
              <w14:schemeClr w14:val="tx1"/>
            </w14:solidFill>
          </w14:textFill>
        </w:rPr>
        <w:t>complete decomposition model[J]. Energy Economics，1998，20（1）：85-100.</w:t>
      </w:r>
    </w:p>
    <w:p w14:paraId="16CC1B4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Wu, Y.; Zheng, H.; Li, Y.; Delang, C.O.; Qian, J. Carbon Productivity and Mitigation: Evidence from Industrial Development and Urbanization in the Central and Western Regions ofChina. Sustainability 2021, 13, 9014.</w:t>
      </w:r>
    </w:p>
    <w:p w14:paraId="24E1646D">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陈碧琼,张梁梁. 动态空间视角下金融发展对碳排放的影响力分析[J]. 软科学,2014,28(7):140-144.</w:t>
      </w:r>
    </w:p>
    <w:p w14:paraId="6CF3201D">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陈星星,何德旭.能效提升不同情境下中国能源效率的经济反弹效应研究[J].西部论坛,2019,29(02):99-112.</w:t>
      </w:r>
    </w:p>
    <w:p w14:paraId="2B9C90B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丛建辉,刘学敏,赵雪如.城市碳排放核算的边界界定及其测度方法[J].中国人口·资源与环境, 2014, 24(4):8.</w:t>
      </w:r>
    </w:p>
    <w:p w14:paraId="33E6B5E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戴翔. 以发展新质生产力推动高质量发展[J]. 天津社会科学,2023,6(6):103-110.</w:t>
      </w:r>
    </w:p>
    <w:p w14:paraId="2561B1D4">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董志良,姜书强,赵燕娜.新质生产力对京津冀区域碳排放的影响机制[J/OL].环境科学,1-18.</w:t>
      </w:r>
    </w:p>
    <w:p w14:paraId="3D727B28">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冯英杰,任歆钰.农业新质生产力对农业碳排放强度的影响机制研究[J/OL].郑州航空工业管理学院学报(社会科学版),1-11.</w:t>
      </w:r>
    </w:p>
    <w:p w14:paraId="3177E42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傅晓霞,吴利学. 技术效率、资本深化与地区差异——基于随机前沿模型的中国地区收敛分析[J]. 经济研究,2006,41(10):52-61.</w:t>
      </w:r>
    </w:p>
    <w:p w14:paraId="474AEA14">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韩文龙,张瑞生,赵峰.新质生产力水平测算与中国经济增长新动能[J].数量经济技术经济研究, 2024, 41(6):5-25.</w:t>
      </w:r>
    </w:p>
    <w:p w14:paraId="4D1D4322">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黄纯灿,胡日东.技术进步、能源效率及反弹效应——基于索洛中性技术进步的再检验[J].宏观经济研究,2013,(04):44-52+111.</w:t>
      </w:r>
    </w:p>
    <w:p w14:paraId="27CE4B7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胡山鹰,金涌,张臻烨.发展新质生产力，实现碳中和[J/OL].发电技术,1-8.</w:t>
      </w:r>
    </w:p>
    <w:p w14:paraId="6E9B21E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姜苗苗,杨来科.数字产品进口、吸收能力与制造业企业污染排放——“杰文斯悖论”再检验与破解路径探索[J/OL].兰州学刊,1-20[2025-03-02]</w:t>
      </w:r>
    </w:p>
    <w:p w14:paraId="591B898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李建豹,黄贤金,孙树臣,等.长三角地区城市土地与能源消费CO2排放的时空耦合分析[J].地理研究,2019,38(09):2188-2201.</w:t>
      </w:r>
    </w:p>
    <w:p w14:paraId="232FF00C">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李静,孟令杰,吴福象. 中国地区发展差异的再检验:要素积累抑或TFP[J]. 世界经济,2006,29(1):12-22.</w:t>
      </w:r>
    </w:p>
    <w:p w14:paraId="071940A4">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李娟,刘爱峰.数字新质生产力对碳排放效率的影响[J/OL].统计与决策,2024,(24):23-28.</w:t>
      </w:r>
    </w:p>
    <w:p w14:paraId="5B45E21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李卓群,吉雪强,李豪豪,等.人口老龄化对碳排放强度的时空效应与影响路径研究[J].经济问题探索,2024,(11):58-77.</w:t>
      </w:r>
    </w:p>
    <w:p w14:paraId="4182891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李子豪,刘辉煌. 外商直接投资、技术进步和二氧化碳排放——基于中国省际数据的研究[J]. 科学学研究,2011,29(10):1495-1503.</w:t>
      </w:r>
    </w:p>
    <w:p w14:paraId="0B1A776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林娟,林玲.全球价值链嵌入对碳排放水平的影响[J].统计与决策,2024,40(23):75-80.</w:t>
      </w:r>
    </w:p>
    <w:p w14:paraId="62DC442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刘宇,周梅芳,王毅.基于能源类型的中国反弹效应测算及其分解[J].中国人口·资源与环境,2016,26(12):133-139.</w:t>
      </w:r>
    </w:p>
    <w:p w14:paraId="4A3DB2C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梁日忠,张林浩.1990年-2008年中国化学工业碳排放脱钩和反弹效应研究[J].资源科学,2013,35(02):268-274.</w:t>
      </w:r>
    </w:p>
    <w:p w14:paraId="45D248C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路正南,冯阳,何枚蔚.中国城镇居民能源消费反弹效应动态分析与政策研究[J].生态经济,2016,32(07):78-82.</w:t>
      </w:r>
    </w:p>
    <w:p w14:paraId="1A80B89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罗寒,岳强.以新质生产力推进“双碳”战略:内在逻辑·现实困囿·实践指向[J/OL].西安建筑科技大学学报(社会科学版),1-7.</w:t>
      </w:r>
    </w:p>
    <w:p w14:paraId="03CCDAC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邵帅,范美婷,杨莉莉.经济结构调整、绿色技术进步与中国低碳转型发展——基于总体技术前沿和空间溢出效应视角的经验考察[J].管理世界,2022,38(02):46-69+4-10.</w:t>
      </w:r>
    </w:p>
    <w:p w14:paraId="590509AC">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滕颖,郑宇航.制造企业数字化对企业碳排放量的影响研究——基于微观视角的“杰文斯悖论”再检验[J].工业技术经济,2023,42(11):48-56.</w:t>
      </w:r>
    </w:p>
    <w:p w14:paraId="53013259">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苑清敏,邱静,秦聪聪.天津市经济增长与资源和环境的脱钩关系及反弹效应研究[J].资源科学,2014,36(05):954-962.</w:t>
      </w:r>
    </w:p>
    <w:p w14:paraId="4BC0E563">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王洪艳.新质生产力对碳排放效率的影响——基于产业结构高度化和合理化的双重视角[J].统计与决策,2024,40(17):24-29.</w:t>
      </w:r>
    </w:p>
    <w:p w14:paraId="2D6C72E3">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王丽霞,王艺,兰雅新,等.人口老龄化对碳排放绩效的影响效应研究[J].科学决策,2024,(02):93-104.</w:t>
      </w:r>
    </w:p>
    <w:p w14:paraId="47B525D1">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王宁宁,王勤升,冯尊.中国智慧城市建设对碳排放效率影响机制研究[J].地域研究与开发,2024,43(02):131-138.</w:t>
      </w:r>
    </w:p>
    <w:p w14:paraId="649505C8">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王颖婕,廖茂林.基于杰文斯悖论的我国节能减排问题分析[J].生态经济,2017,33(10):53-57.</w:t>
      </w:r>
    </w:p>
    <w:p w14:paraId="0E02F045">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 xml:space="preserve">史丹. 中国能源效率的地区差异与节能潜力分析[J]. 中国工业经济,2006(10):49-58. </w:t>
      </w:r>
    </w:p>
    <w:p w14:paraId="3FD64952">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孙振清,杨锐.人工智能技术创新对区域碳排放的影响——机制识别与回弹效应[J].科技管理研究,2024,44(05):168-177.</w:t>
      </w:r>
    </w:p>
    <w:p w14:paraId="54CD1AB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吴康,耿一睿,郭涛.城市群绿色技术创新对碳排放的影响——基于人力资本的调节效应[J].自然资源学报,2024,39(09):2121-2139.</w:t>
      </w:r>
    </w:p>
    <w:p w14:paraId="6CF0615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武杰.数字全球价值链嵌入对制造业企业碳排放的影响研究[J].经济经纬,2024,41(05):92-106.</w:t>
      </w:r>
    </w:p>
    <w:p w14:paraId="7AB2F02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谢里,陈宇.节能技术创新有助于降低能源消费吗?——“杰文斯悖论”的再检验[J].管理科学学报,2021,24(12):77-91.</w:t>
      </w:r>
    </w:p>
    <w:p w14:paraId="3BEAD80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徐国泉,刘则渊,姜照华. 中国碳排放的因素分解模型及实证分析:1995-2004[J]. 中国人口·资源与环境,2006,16(6):158-161.</w:t>
      </w:r>
    </w:p>
    <w:p w14:paraId="79060D55">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徐俊武,陈钊雄.绿色技术创新对碳排放的影响效应——非线性中介效应与调节效应分析[J].科技进步与对策,2024,41(08):22-32.</w:t>
      </w:r>
    </w:p>
    <w:p w14:paraId="29B6FF4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杨志安,胡博.财政分权的碳排放效应：空间溢出与机制检验[J].东北大学学报(社会科学版),2024,26(03):34-42.</w:t>
      </w:r>
    </w:p>
    <w:p w14:paraId="45DD1A8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余心滢,蔡道成,袁智炜,等.工业机器人对碳排放强度的影响及其传导机制——基于中国制造业的理论与实证分析[J].科技管理研究,2023,43(24):196-204.</w:t>
      </w:r>
    </w:p>
    <w:p w14:paraId="419B4C7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赵玉焕,钱之凌,徐鑫.碳达峰和碳中和背景下中国产业结构升级对碳排放的影响研究[J].经济问题探索,2022,(03):87-105.</w:t>
      </w:r>
    </w:p>
    <w:p w14:paraId="5D26CA9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张晖,李光龙,李增来.绿色财政抑制了碳排放吗？[J].财政科学,2024,(01):48-61.</w:t>
      </w:r>
    </w:p>
    <w:p w14:paraId="0398349D">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张颖,邹国昊.绿色金融政策对碳排放的空间溢出效应研究[J].武汉大学学报(哲学社会科学版),2024,77(05):60-72.</w:t>
      </w:r>
    </w:p>
    <w:p w14:paraId="1DA78653">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钟兴菊,龙少波.环境影响的IPAT模型再认识[J].中国人口·资源与环境, 2016, 26(3):8.</w:t>
      </w:r>
    </w:p>
    <w:p w14:paraId="3D7B304A"/>
    <w:p w14:paraId="0E8C1F66"/>
    <w:p w14:paraId="20CDA8BB">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evenAndOddHeader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029A1">
    <w:pPr>
      <w:pStyle w:val="10"/>
      <w:ind w:firstLine="360"/>
      <w:jc w:val="center"/>
      <w:rPr>
        <w:rFonts w:hint="eastAsia"/>
      </w:rPr>
    </w:pPr>
    <w:r>
      <w:rPr>
        <w:sz w:val="21"/>
      </w:rPr>
      <w:t xml:space="preserve">- </w:t>
      <w:fldChar w:fldCharType="begin"/>
      <w:instrText xml:space="preserve"> PAGE </w:instrText>
      <w:fldChar w:fldCharType="end"/>
    </w:r>
    <w:r>
      <w:rPr>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22CBC">
    <w:pPr>
      <w:pStyle w:val="10"/>
      <w:ind w:firstLine="360"/>
      <w:jc w:val="center"/>
      <w:rPr>
        <w:rFonts w:hint="eastAsia"/>
      </w:rPr>
    </w:pPr>
    <w:r>
      <w:rPr>
        <w:sz w:val="21"/>
      </w:rPr>
      <w:t xml:space="preserve">- </w:t>
      <w:fldChar w:fldCharType="begin"/>
      <w:instrText xml:space="preserve"> PAGE </w:instrText>
      <w:fldChar w:fldCharType="end"/>
    </w:r>
    <w:r>
      <w:rPr>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0312AC">
    <w:pPr>
      <w:pStyle w:val="10"/>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ind w:firstLine="420"/>
      </w:pPr>
      <w:r>
        <w:separator/>
      </w:r>
    </w:p>
  </w:footnote>
  <w:footnote w:type="continuationSeparator" w:id="3">
    <w:p>
      <w:pPr>
        <w:ind w:firstLine="420"/>
      </w:pPr>
      <w:r>
        <w:continuationSeparator/>
      </w:r>
    </w:p>
  </w:footnote>
  <w:footnote w:id="0">
    <w:p w14:paraId="50821705">
      <w:pPr>
        <w:pStyle w:val="12"/>
        <w:rPr>
          <w:sz w:val="15"/>
          <w:szCs w:val="21"/>
        </w:rPr>
      </w:pPr>
      <w:r>
        <w:rPr>
          <w:rStyle w:val="19"/>
        </w:rPr>
        <w:footnoteRef/>
      </w:r>
      <w:r>
        <w:t xml:space="preserve"> </w:t>
      </w:r>
      <w:r>
        <w:rPr>
          <w:rFonts w:hint="eastAsia"/>
          <w:sz w:val="15"/>
          <w:szCs w:val="21"/>
        </w:rPr>
        <w:t>第一作者：高峻峰，副教授，四川师范大学经济与管理学院，电子邮箱：526830247@qq.com；</w:t>
      </w:r>
    </w:p>
    <w:p w14:paraId="45195F35">
      <w:pPr>
        <w:pStyle w:val="12"/>
        <w:ind w:firstLine="150" w:firstLineChars="100"/>
        <w:rPr>
          <w:sz w:val="15"/>
          <w:szCs w:val="21"/>
        </w:rPr>
      </w:pPr>
      <w:r>
        <w:rPr>
          <w:rFonts w:hint="eastAsia"/>
          <w:sz w:val="15"/>
          <w:szCs w:val="21"/>
        </w:rPr>
        <w:t>第二作者：李振宇，成都杰科力科技有限公司；</w:t>
      </w:r>
    </w:p>
    <w:p w14:paraId="15F5401F">
      <w:pPr>
        <w:pStyle w:val="12"/>
        <w:ind w:firstLine="150" w:firstLineChars="100"/>
        <w:rPr>
          <w:sz w:val="15"/>
          <w:szCs w:val="21"/>
        </w:rPr>
      </w:pPr>
      <w:r>
        <w:rPr>
          <w:rFonts w:hint="eastAsia"/>
          <w:sz w:val="15"/>
          <w:szCs w:val="21"/>
        </w:rPr>
        <w:t>第三作者：张准，副教授，四川师范大学经济与管理学院，电子邮箱：1652670076@qq.com；</w:t>
      </w:r>
    </w:p>
    <w:p w14:paraId="5AA26E6E">
      <w:pPr>
        <w:pStyle w:val="12"/>
        <w:ind w:firstLine="150" w:firstLineChars="100"/>
      </w:pPr>
      <w:r>
        <w:rPr>
          <w:rFonts w:hint="eastAsia"/>
          <w:sz w:val="15"/>
          <w:szCs w:val="21"/>
        </w:rPr>
        <w:t>本文获得中国国家留学基金项目（CSC202408510229）、国家社科基金项目（17BJL022）资助。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4CEB9">
    <w:pPr>
      <w:pStyle w:val="11"/>
      <w:ind w:left="0" w:right="0" w:firstLine="0"/>
      <w:jc w:val="center"/>
      <w:rPr>
        <w:rFonts w:hint="eastAsia"/>
      </w:rPr>
    </w:pPr>
    <w:r>
      <w:rPr>
        <w:sz w:val="21"/>
      </w:rPr>
      <w:t>第**卷第**期</w:t>
      <w:tab/>
      <w:t>社会保障评论</w:t>
      <w:tab/>
      <w:t>Vol.**, No.**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96084">
    <w:pPr>
      <w:pStyle w:val="11"/>
      <w:ind w:left="0" w:right="0" w:firstLine="0"/>
      <w:jc w:val="center"/>
      <w:rPr>
        <w:rFonts w:hint="eastAsia"/>
      </w:rPr>
    </w:pPr>
    <w:r>
      <w:rPr>
        <w:sz w:val="21"/>
      </w:rPr>
      <w:t>新质生产力对区域碳排放影响的空间效应研究兼对杰文斯悖论的再验证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5876B">
    <w:pPr>
      <w:pStyle w:val="11"/>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A9BE9"/>
    <w:multiLevelType w:val="singleLevel"/>
    <w:tmpl w:val="ACAA9BE9"/>
    <w:lvl w:ilvl="0" w:tentative="0">
      <w:start w:val="1"/>
      <w:numFmt w:val="chineseCounting"/>
      <w:suff w:val="nothing"/>
      <w:lvlText w:val="（%1）"/>
      <w:lvlJc w:val="left"/>
      <w:rPr>
        <w:rFonts w:hint="eastAsia"/>
      </w:rPr>
    </w:lvl>
  </w:abstractNum>
  <w:abstractNum w:abstractNumId="1">
    <w:nsid w:val="D1E380F7"/>
    <w:multiLevelType w:val="singleLevel"/>
    <w:tmpl w:val="D1E380F7"/>
    <w:lvl w:ilvl="0" w:tentative="0">
      <w:start w:val="2"/>
      <w:numFmt w:val="decimal"/>
      <w:suff w:val="nothing"/>
      <w:lvlText w:val="（%1）"/>
      <w:lvlJc w:val="left"/>
    </w:lvl>
  </w:abstractNum>
  <w:abstractNum w:abstractNumId="2">
    <w:nsid w:val="EF03636B"/>
    <w:multiLevelType w:val="singleLevel"/>
    <w:tmpl w:val="EF03636B"/>
    <w:lvl w:ilvl="0" w:tentative="0">
      <w:start w:val="2"/>
      <w:numFmt w:val="chineseCounting"/>
      <w:suff w:val="nothing"/>
      <w:lvlText w:val="%1、"/>
      <w:lvlJc w:val="left"/>
      <w:rPr>
        <w:rFonts w:hint="eastAsia"/>
      </w:rPr>
    </w:lvl>
  </w:abstractNum>
  <w:abstractNum w:abstractNumId="3">
    <w:nsid w:val="F302F6D6"/>
    <w:multiLevelType w:val="multilevel"/>
    <w:tmpl w:val="F302F6D6"/>
    <w:lvl w:ilvl="0" w:tentative="0">
      <w:start w:val="1"/>
      <w:numFmt w:val="chineseCounting"/>
      <w:suff w:val="nothing"/>
      <w:lvlText w:val="%1、"/>
      <w:lvlJc w:val="left"/>
      <w:rPr>
        <w:rFonts w:hint="eastAsia"/>
      </w:rPr>
    </w:lvl>
    <w:lvl w:ilvl="1" w:tentative="0">
      <w:start w:val="1"/>
      <w:numFmt w:val="decimal"/>
      <w:suff w:val="nothing"/>
      <w:lvlText w:val="%2．"/>
      <w:lvlJc w:val="left"/>
      <w:pPr>
        <w:ind w:left="42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2B192BE8"/>
    <w:multiLevelType w:val="multilevel"/>
    <w:tmpl w:val="2B192BE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5DFAA13D"/>
    <w:multiLevelType w:val="singleLevel"/>
    <w:tmpl w:val="5DFAA13D"/>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8A"/>
    <w:rsid w:val="000942B7"/>
    <w:rsid w:val="00196124"/>
    <w:rsid w:val="002217DB"/>
    <w:rsid w:val="003862A1"/>
    <w:rsid w:val="004B6618"/>
    <w:rsid w:val="005C50E7"/>
    <w:rsid w:val="00656A27"/>
    <w:rsid w:val="00782A8A"/>
    <w:rsid w:val="007A1658"/>
    <w:rsid w:val="00867FFD"/>
    <w:rsid w:val="00A3295D"/>
    <w:rsid w:val="00A3470B"/>
    <w:rsid w:val="00A36B16"/>
    <w:rsid w:val="00A4248A"/>
    <w:rsid w:val="00A641FB"/>
    <w:rsid w:val="00A76BD0"/>
    <w:rsid w:val="00B131C8"/>
    <w:rsid w:val="00BB4F62"/>
    <w:rsid w:val="00D505AA"/>
    <w:rsid w:val="00D850EC"/>
    <w:rsid w:val="00D920B8"/>
    <w:rsid w:val="00DF542F"/>
    <w:rsid w:val="00E84AD9"/>
    <w:rsid w:val="00EB72AC"/>
    <w:rsid w:val="00F05477"/>
    <w:rsid w:val="00F14EC0"/>
    <w:rsid w:val="00FC6C27"/>
    <w:rsid w:val="012810B4"/>
    <w:rsid w:val="0159126E"/>
    <w:rsid w:val="01822573"/>
    <w:rsid w:val="01822EC5"/>
    <w:rsid w:val="020D6A4A"/>
    <w:rsid w:val="02315AF4"/>
    <w:rsid w:val="02445A7A"/>
    <w:rsid w:val="025C7268"/>
    <w:rsid w:val="025D6B3C"/>
    <w:rsid w:val="028E4F47"/>
    <w:rsid w:val="02994018"/>
    <w:rsid w:val="02D63692"/>
    <w:rsid w:val="02ED1EDF"/>
    <w:rsid w:val="02F0175E"/>
    <w:rsid w:val="02F72AEC"/>
    <w:rsid w:val="03045209"/>
    <w:rsid w:val="03084CFA"/>
    <w:rsid w:val="0313544C"/>
    <w:rsid w:val="03716D43"/>
    <w:rsid w:val="038720C2"/>
    <w:rsid w:val="03912F41"/>
    <w:rsid w:val="03B44E81"/>
    <w:rsid w:val="03D814FB"/>
    <w:rsid w:val="03E2379C"/>
    <w:rsid w:val="03F90AE6"/>
    <w:rsid w:val="040D7A92"/>
    <w:rsid w:val="0410030A"/>
    <w:rsid w:val="046248DD"/>
    <w:rsid w:val="047F0FEB"/>
    <w:rsid w:val="0495080F"/>
    <w:rsid w:val="04C42EA2"/>
    <w:rsid w:val="04CB4231"/>
    <w:rsid w:val="04CC1D57"/>
    <w:rsid w:val="04D01847"/>
    <w:rsid w:val="04F743C4"/>
    <w:rsid w:val="05270287"/>
    <w:rsid w:val="053B6099"/>
    <w:rsid w:val="054F4E62"/>
    <w:rsid w:val="05777F14"/>
    <w:rsid w:val="05812B41"/>
    <w:rsid w:val="05880374"/>
    <w:rsid w:val="05A52CD4"/>
    <w:rsid w:val="05D67331"/>
    <w:rsid w:val="060A6FDB"/>
    <w:rsid w:val="06154D47"/>
    <w:rsid w:val="062956B3"/>
    <w:rsid w:val="063A78C0"/>
    <w:rsid w:val="064E6EC7"/>
    <w:rsid w:val="0680104B"/>
    <w:rsid w:val="06A0572A"/>
    <w:rsid w:val="06F7130D"/>
    <w:rsid w:val="070B6B66"/>
    <w:rsid w:val="073A569E"/>
    <w:rsid w:val="074A3B33"/>
    <w:rsid w:val="075229E7"/>
    <w:rsid w:val="07740BAF"/>
    <w:rsid w:val="07A8437E"/>
    <w:rsid w:val="07AA637F"/>
    <w:rsid w:val="07F127B6"/>
    <w:rsid w:val="07F67816"/>
    <w:rsid w:val="08691A55"/>
    <w:rsid w:val="0869623A"/>
    <w:rsid w:val="08A70B11"/>
    <w:rsid w:val="08FD2E27"/>
    <w:rsid w:val="093E1D59"/>
    <w:rsid w:val="09446B26"/>
    <w:rsid w:val="096D1D5A"/>
    <w:rsid w:val="097F55EA"/>
    <w:rsid w:val="0A0124A3"/>
    <w:rsid w:val="0A075D0B"/>
    <w:rsid w:val="0A3A78F0"/>
    <w:rsid w:val="0A6041E1"/>
    <w:rsid w:val="0A8C6210"/>
    <w:rsid w:val="0ABD286D"/>
    <w:rsid w:val="0AE130F4"/>
    <w:rsid w:val="0AFA13CC"/>
    <w:rsid w:val="0B154457"/>
    <w:rsid w:val="0B1C3A38"/>
    <w:rsid w:val="0B386398"/>
    <w:rsid w:val="0B5F3925"/>
    <w:rsid w:val="0B84112B"/>
    <w:rsid w:val="0B8C3FEE"/>
    <w:rsid w:val="0BA457DB"/>
    <w:rsid w:val="0BF24799"/>
    <w:rsid w:val="0C3721AC"/>
    <w:rsid w:val="0C5402B8"/>
    <w:rsid w:val="0C8A2C23"/>
    <w:rsid w:val="0C9475FE"/>
    <w:rsid w:val="0CAF268A"/>
    <w:rsid w:val="0CC223BD"/>
    <w:rsid w:val="0CDD473D"/>
    <w:rsid w:val="0D3B3F1D"/>
    <w:rsid w:val="0D3D1A44"/>
    <w:rsid w:val="0D51729D"/>
    <w:rsid w:val="0D5374B9"/>
    <w:rsid w:val="0D6D057B"/>
    <w:rsid w:val="0D767C8F"/>
    <w:rsid w:val="0D817B82"/>
    <w:rsid w:val="0DB02216"/>
    <w:rsid w:val="0DB516D4"/>
    <w:rsid w:val="0DD203DE"/>
    <w:rsid w:val="0E0E518E"/>
    <w:rsid w:val="0E80608C"/>
    <w:rsid w:val="0E884F40"/>
    <w:rsid w:val="0E9D7276"/>
    <w:rsid w:val="0EA24254"/>
    <w:rsid w:val="0EAA4EB7"/>
    <w:rsid w:val="0EC3241C"/>
    <w:rsid w:val="0ECA37AB"/>
    <w:rsid w:val="0EF820C6"/>
    <w:rsid w:val="0EFF4BF8"/>
    <w:rsid w:val="0F0547E3"/>
    <w:rsid w:val="0F3B2377"/>
    <w:rsid w:val="0F6C38D2"/>
    <w:rsid w:val="0F883D87"/>
    <w:rsid w:val="0FF54858"/>
    <w:rsid w:val="101C0036"/>
    <w:rsid w:val="10260EB5"/>
    <w:rsid w:val="106B4B1A"/>
    <w:rsid w:val="10CF50A9"/>
    <w:rsid w:val="10E01064"/>
    <w:rsid w:val="10F16DCD"/>
    <w:rsid w:val="110B7E38"/>
    <w:rsid w:val="110C3C07"/>
    <w:rsid w:val="111034C9"/>
    <w:rsid w:val="111D5E14"/>
    <w:rsid w:val="11203B56"/>
    <w:rsid w:val="113E5D8A"/>
    <w:rsid w:val="114333A1"/>
    <w:rsid w:val="116E412F"/>
    <w:rsid w:val="11717F0E"/>
    <w:rsid w:val="117B0D8C"/>
    <w:rsid w:val="11955682"/>
    <w:rsid w:val="11D861DF"/>
    <w:rsid w:val="11EE7C87"/>
    <w:rsid w:val="12045226"/>
    <w:rsid w:val="12503FC7"/>
    <w:rsid w:val="12505070"/>
    <w:rsid w:val="12635AA8"/>
    <w:rsid w:val="127B5307"/>
    <w:rsid w:val="12816876"/>
    <w:rsid w:val="12993BC0"/>
    <w:rsid w:val="129D63C9"/>
    <w:rsid w:val="12A85BB1"/>
    <w:rsid w:val="12BF111A"/>
    <w:rsid w:val="12DE5A77"/>
    <w:rsid w:val="13160D6D"/>
    <w:rsid w:val="132A3274"/>
    <w:rsid w:val="13411EEC"/>
    <w:rsid w:val="135568F2"/>
    <w:rsid w:val="135D2E40"/>
    <w:rsid w:val="13623155"/>
    <w:rsid w:val="138A5FE6"/>
    <w:rsid w:val="13960100"/>
    <w:rsid w:val="13983E78"/>
    <w:rsid w:val="139918EB"/>
    <w:rsid w:val="13E96481"/>
    <w:rsid w:val="13FF371A"/>
    <w:rsid w:val="140908D1"/>
    <w:rsid w:val="141379A2"/>
    <w:rsid w:val="1433231C"/>
    <w:rsid w:val="143F2545"/>
    <w:rsid w:val="148B578A"/>
    <w:rsid w:val="14AA18CF"/>
    <w:rsid w:val="14CB2E85"/>
    <w:rsid w:val="14D25167"/>
    <w:rsid w:val="153330FC"/>
    <w:rsid w:val="15632263"/>
    <w:rsid w:val="15A85EC8"/>
    <w:rsid w:val="15C471A6"/>
    <w:rsid w:val="15E11B06"/>
    <w:rsid w:val="15E213DA"/>
    <w:rsid w:val="15F80BFE"/>
    <w:rsid w:val="161A6DC6"/>
    <w:rsid w:val="16302145"/>
    <w:rsid w:val="165A3666"/>
    <w:rsid w:val="167F30CD"/>
    <w:rsid w:val="16A14DF1"/>
    <w:rsid w:val="16BF171B"/>
    <w:rsid w:val="16C3745D"/>
    <w:rsid w:val="17051824"/>
    <w:rsid w:val="17471E3D"/>
    <w:rsid w:val="174E307B"/>
    <w:rsid w:val="17603394"/>
    <w:rsid w:val="17680005"/>
    <w:rsid w:val="179D7CAF"/>
    <w:rsid w:val="17EF6030"/>
    <w:rsid w:val="182C4B8E"/>
    <w:rsid w:val="18756535"/>
    <w:rsid w:val="189D1475"/>
    <w:rsid w:val="18BB0A55"/>
    <w:rsid w:val="190D49C0"/>
    <w:rsid w:val="19120228"/>
    <w:rsid w:val="19145D4E"/>
    <w:rsid w:val="191E097B"/>
    <w:rsid w:val="19267830"/>
    <w:rsid w:val="193A32DB"/>
    <w:rsid w:val="195F2D42"/>
    <w:rsid w:val="197A3485"/>
    <w:rsid w:val="199464DD"/>
    <w:rsid w:val="19D00744"/>
    <w:rsid w:val="1A085187"/>
    <w:rsid w:val="1A0F6516"/>
    <w:rsid w:val="1A7F18ED"/>
    <w:rsid w:val="1A9133CF"/>
    <w:rsid w:val="1AB772D9"/>
    <w:rsid w:val="1AC45552"/>
    <w:rsid w:val="1B047562"/>
    <w:rsid w:val="1B171B26"/>
    <w:rsid w:val="1B4346C9"/>
    <w:rsid w:val="1B445364"/>
    <w:rsid w:val="1B505038"/>
    <w:rsid w:val="1B617245"/>
    <w:rsid w:val="1B7D4618"/>
    <w:rsid w:val="1B7D744A"/>
    <w:rsid w:val="1B852F33"/>
    <w:rsid w:val="1BB235FD"/>
    <w:rsid w:val="1BDA4082"/>
    <w:rsid w:val="1C0C0F5F"/>
    <w:rsid w:val="1C156F10"/>
    <w:rsid w:val="1C231486"/>
    <w:rsid w:val="1C427D00"/>
    <w:rsid w:val="1C901B90"/>
    <w:rsid w:val="1C9B28E7"/>
    <w:rsid w:val="1CAC629E"/>
    <w:rsid w:val="1CBF06C7"/>
    <w:rsid w:val="1CFE11EF"/>
    <w:rsid w:val="1D2B7B0B"/>
    <w:rsid w:val="1D2E35BA"/>
    <w:rsid w:val="1DAC6E53"/>
    <w:rsid w:val="1DD7559C"/>
    <w:rsid w:val="1DF66931"/>
    <w:rsid w:val="1E1719F1"/>
    <w:rsid w:val="1E430E84"/>
    <w:rsid w:val="1E51534F"/>
    <w:rsid w:val="1E546BED"/>
    <w:rsid w:val="1EC43D73"/>
    <w:rsid w:val="1ECF2B7A"/>
    <w:rsid w:val="1ED65854"/>
    <w:rsid w:val="1EEE2819"/>
    <w:rsid w:val="1EFF4DAB"/>
    <w:rsid w:val="1F1620F4"/>
    <w:rsid w:val="1F38206B"/>
    <w:rsid w:val="1F4B7FF0"/>
    <w:rsid w:val="1F572E70"/>
    <w:rsid w:val="1F5F658A"/>
    <w:rsid w:val="1F620EBD"/>
    <w:rsid w:val="1F647304"/>
    <w:rsid w:val="1F890B18"/>
    <w:rsid w:val="1F8B2AE2"/>
    <w:rsid w:val="1FC27061"/>
    <w:rsid w:val="20070812"/>
    <w:rsid w:val="201725C8"/>
    <w:rsid w:val="20450EE3"/>
    <w:rsid w:val="204A474C"/>
    <w:rsid w:val="204D1B46"/>
    <w:rsid w:val="206F5F60"/>
    <w:rsid w:val="20CA5D3E"/>
    <w:rsid w:val="20D504B9"/>
    <w:rsid w:val="210E3105"/>
    <w:rsid w:val="21423675"/>
    <w:rsid w:val="21701F90"/>
    <w:rsid w:val="21937A2C"/>
    <w:rsid w:val="219852BC"/>
    <w:rsid w:val="21AF0D0A"/>
    <w:rsid w:val="21EE5BE9"/>
    <w:rsid w:val="21F4671D"/>
    <w:rsid w:val="22327245"/>
    <w:rsid w:val="22383160"/>
    <w:rsid w:val="22433200"/>
    <w:rsid w:val="22486A69"/>
    <w:rsid w:val="225E628C"/>
    <w:rsid w:val="22600256"/>
    <w:rsid w:val="22AA7723"/>
    <w:rsid w:val="22BA70FC"/>
    <w:rsid w:val="22CA3922"/>
    <w:rsid w:val="22D8603F"/>
    <w:rsid w:val="23353491"/>
    <w:rsid w:val="234671EC"/>
    <w:rsid w:val="234E4553"/>
    <w:rsid w:val="235D4796"/>
    <w:rsid w:val="23A23246"/>
    <w:rsid w:val="23A45F21"/>
    <w:rsid w:val="23B048C6"/>
    <w:rsid w:val="23CF0B19"/>
    <w:rsid w:val="24075D19"/>
    <w:rsid w:val="242B6B92"/>
    <w:rsid w:val="244C24FA"/>
    <w:rsid w:val="245E4322"/>
    <w:rsid w:val="246E3DB3"/>
    <w:rsid w:val="2483647E"/>
    <w:rsid w:val="24857B00"/>
    <w:rsid w:val="249D6466"/>
    <w:rsid w:val="24C04FDC"/>
    <w:rsid w:val="24DC57ED"/>
    <w:rsid w:val="24FD7FDE"/>
    <w:rsid w:val="25140E84"/>
    <w:rsid w:val="253A30B9"/>
    <w:rsid w:val="25714529"/>
    <w:rsid w:val="25BB5F29"/>
    <w:rsid w:val="25C47954"/>
    <w:rsid w:val="2621364C"/>
    <w:rsid w:val="265D0554"/>
    <w:rsid w:val="265F25D3"/>
    <w:rsid w:val="269C0568"/>
    <w:rsid w:val="26BC60C2"/>
    <w:rsid w:val="26CA3EF0"/>
    <w:rsid w:val="26D82824"/>
    <w:rsid w:val="26E03FDA"/>
    <w:rsid w:val="270A6E69"/>
    <w:rsid w:val="27181100"/>
    <w:rsid w:val="27263790"/>
    <w:rsid w:val="27B23302"/>
    <w:rsid w:val="27B8715C"/>
    <w:rsid w:val="27EE3C0E"/>
    <w:rsid w:val="28101DD7"/>
    <w:rsid w:val="28793E20"/>
    <w:rsid w:val="28926C90"/>
    <w:rsid w:val="28A76BA9"/>
    <w:rsid w:val="28CC03F4"/>
    <w:rsid w:val="293D522B"/>
    <w:rsid w:val="294C5091"/>
    <w:rsid w:val="296A352E"/>
    <w:rsid w:val="299109D5"/>
    <w:rsid w:val="29F11140"/>
    <w:rsid w:val="2A077209"/>
    <w:rsid w:val="2A111E36"/>
    <w:rsid w:val="2A331DAD"/>
    <w:rsid w:val="2A473AAA"/>
    <w:rsid w:val="2A876D9D"/>
    <w:rsid w:val="2AB63109"/>
    <w:rsid w:val="2B0D4CF3"/>
    <w:rsid w:val="2B116592"/>
    <w:rsid w:val="2B5E4F7E"/>
    <w:rsid w:val="2BA059FD"/>
    <w:rsid w:val="2BEA0B91"/>
    <w:rsid w:val="2C0C4FAB"/>
    <w:rsid w:val="2C1874AC"/>
    <w:rsid w:val="2C1B0D4A"/>
    <w:rsid w:val="2C2801FE"/>
    <w:rsid w:val="2C3B13EC"/>
    <w:rsid w:val="2C771EA7"/>
    <w:rsid w:val="2C925235"/>
    <w:rsid w:val="2D1623D7"/>
    <w:rsid w:val="2D3132B2"/>
    <w:rsid w:val="2D811081"/>
    <w:rsid w:val="2DB04579"/>
    <w:rsid w:val="2DB11966"/>
    <w:rsid w:val="2E3031D3"/>
    <w:rsid w:val="2EF44200"/>
    <w:rsid w:val="2F124686"/>
    <w:rsid w:val="2F2627DD"/>
    <w:rsid w:val="2F2F62E5"/>
    <w:rsid w:val="2F594288"/>
    <w:rsid w:val="2F5B602D"/>
    <w:rsid w:val="2F631386"/>
    <w:rsid w:val="2F75482D"/>
    <w:rsid w:val="2FA9730B"/>
    <w:rsid w:val="2FF63FA8"/>
    <w:rsid w:val="30075E17"/>
    <w:rsid w:val="300F6E18"/>
    <w:rsid w:val="303B5E5F"/>
    <w:rsid w:val="304C5976"/>
    <w:rsid w:val="30550998"/>
    <w:rsid w:val="30A04FAC"/>
    <w:rsid w:val="30C61BCC"/>
    <w:rsid w:val="31077AEF"/>
    <w:rsid w:val="311F31F4"/>
    <w:rsid w:val="311F7AB1"/>
    <w:rsid w:val="31462D0D"/>
    <w:rsid w:val="314A4554"/>
    <w:rsid w:val="318D6246"/>
    <w:rsid w:val="31F6028F"/>
    <w:rsid w:val="32035418"/>
    <w:rsid w:val="3207424B"/>
    <w:rsid w:val="32472899"/>
    <w:rsid w:val="325356E2"/>
    <w:rsid w:val="325D3E6B"/>
    <w:rsid w:val="327F64D7"/>
    <w:rsid w:val="328A09D8"/>
    <w:rsid w:val="32944A6A"/>
    <w:rsid w:val="32CF5408"/>
    <w:rsid w:val="32D13927"/>
    <w:rsid w:val="32D85BE7"/>
    <w:rsid w:val="32DF2AD1"/>
    <w:rsid w:val="330B7D6A"/>
    <w:rsid w:val="33353039"/>
    <w:rsid w:val="33784CD4"/>
    <w:rsid w:val="33B57CD6"/>
    <w:rsid w:val="33C06DA7"/>
    <w:rsid w:val="33CC574C"/>
    <w:rsid w:val="33EA5BD2"/>
    <w:rsid w:val="33F16F60"/>
    <w:rsid w:val="34140EA1"/>
    <w:rsid w:val="342015F4"/>
    <w:rsid w:val="342B1D46"/>
    <w:rsid w:val="342C61EA"/>
    <w:rsid w:val="34496D9C"/>
    <w:rsid w:val="34751012"/>
    <w:rsid w:val="34763909"/>
    <w:rsid w:val="34FD08A1"/>
    <w:rsid w:val="351A4295"/>
    <w:rsid w:val="35211979"/>
    <w:rsid w:val="35373099"/>
    <w:rsid w:val="3546508A"/>
    <w:rsid w:val="354A2ECE"/>
    <w:rsid w:val="35521C81"/>
    <w:rsid w:val="35613C72"/>
    <w:rsid w:val="359009FB"/>
    <w:rsid w:val="3590706C"/>
    <w:rsid w:val="35C12962"/>
    <w:rsid w:val="35D22DC1"/>
    <w:rsid w:val="3641163C"/>
    <w:rsid w:val="364B1B0C"/>
    <w:rsid w:val="3687595A"/>
    <w:rsid w:val="368A544A"/>
    <w:rsid w:val="369D517D"/>
    <w:rsid w:val="36D16BD5"/>
    <w:rsid w:val="36FA440D"/>
    <w:rsid w:val="37123819"/>
    <w:rsid w:val="3715513B"/>
    <w:rsid w:val="37425D25"/>
    <w:rsid w:val="37461780"/>
    <w:rsid w:val="37531CE0"/>
    <w:rsid w:val="376D693C"/>
    <w:rsid w:val="37936580"/>
    <w:rsid w:val="37B3277F"/>
    <w:rsid w:val="37C36E66"/>
    <w:rsid w:val="3814146F"/>
    <w:rsid w:val="384A4E91"/>
    <w:rsid w:val="384C359B"/>
    <w:rsid w:val="38561A88"/>
    <w:rsid w:val="386A72E1"/>
    <w:rsid w:val="38975BFC"/>
    <w:rsid w:val="390D6387"/>
    <w:rsid w:val="391D07F7"/>
    <w:rsid w:val="39354F1D"/>
    <w:rsid w:val="39524C42"/>
    <w:rsid w:val="3958538C"/>
    <w:rsid w:val="396E0276"/>
    <w:rsid w:val="396F26D5"/>
    <w:rsid w:val="398C5758"/>
    <w:rsid w:val="39DE1D35"/>
    <w:rsid w:val="39E44E71"/>
    <w:rsid w:val="3A125E82"/>
    <w:rsid w:val="3A6277B5"/>
    <w:rsid w:val="3A862C81"/>
    <w:rsid w:val="3A86417A"/>
    <w:rsid w:val="3A881CA1"/>
    <w:rsid w:val="3A8E47C2"/>
    <w:rsid w:val="3A981E75"/>
    <w:rsid w:val="3AFF6407"/>
    <w:rsid w:val="3B6E4E53"/>
    <w:rsid w:val="3B970DDF"/>
    <w:rsid w:val="3BC3017B"/>
    <w:rsid w:val="3BE178BA"/>
    <w:rsid w:val="3BFC64A2"/>
    <w:rsid w:val="3BFF6AA6"/>
    <w:rsid w:val="3C1C6B44"/>
    <w:rsid w:val="3C2E6878"/>
    <w:rsid w:val="3C836BC3"/>
    <w:rsid w:val="3CA143A0"/>
    <w:rsid w:val="3CA97EC6"/>
    <w:rsid w:val="3CDB07AE"/>
    <w:rsid w:val="3D361E88"/>
    <w:rsid w:val="3D402D06"/>
    <w:rsid w:val="3D70539A"/>
    <w:rsid w:val="3D9A2B46"/>
    <w:rsid w:val="3DAA48FB"/>
    <w:rsid w:val="3E027EEC"/>
    <w:rsid w:val="3E0A6467"/>
    <w:rsid w:val="3E257E13"/>
    <w:rsid w:val="3E2972F7"/>
    <w:rsid w:val="3E2C6DE7"/>
    <w:rsid w:val="3E611186"/>
    <w:rsid w:val="3E8A3B75"/>
    <w:rsid w:val="3E9D7A57"/>
    <w:rsid w:val="3EBC3465"/>
    <w:rsid w:val="3F0F2990"/>
    <w:rsid w:val="3F11653D"/>
    <w:rsid w:val="3F147FA7"/>
    <w:rsid w:val="3F1D6580"/>
    <w:rsid w:val="3F2006FA"/>
    <w:rsid w:val="3F3348D1"/>
    <w:rsid w:val="3F76414B"/>
    <w:rsid w:val="3F9A4950"/>
    <w:rsid w:val="3FED05AF"/>
    <w:rsid w:val="401A6674"/>
    <w:rsid w:val="402C709C"/>
    <w:rsid w:val="403A1C8F"/>
    <w:rsid w:val="403C5A07"/>
    <w:rsid w:val="404A4866"/>
    <w:rsid w:val="40586A06"/>
    <w:rsid w:val="40844CB8"/>
    <w:rsid w:val="408829FA"/>
    <w:rsid w:val="40AB66E9"/>
    <w:rsid w:val="40B27A77"/>
    <w:rsid w:val="40C8729B"/>
    <w:rsid w:val="40EB2F89"/>
    <w:rsid w:val="41067DC3"/>
    <w:rsid w:val="41257FD8"/>
    <w:rsid w:val="412B3808"/>
    <w:rsid w:val="41B810BD"/>
    <w:rsid w:val="41D1217F"/>
    <w:rsid w:val="41D8350E"/>
    <w:rsid w:val="41E06866"/>
    <w:rsid w:val="41E40104"/>
    <w:rsid w:val="41FB1E6B"/>
    <w:rsid w:val="420C7277"/>
    <w:rsid w:val="42140721"/>
    <w:rsid w:val="42417218"/>
    <w:rsid w:val="4242307D"/>
    <w:rsid w:val="42AA6F44"/>
    <w:rsid w:val="42B325B5"/>
    <w:rsid w:val="42CE3185"/>
    <w:rsid w:val="42F06635"/>
    <w:rsid w:val="430E573B"/>
    <w:rsid w:val="43244531"/>
    <w:rsid w:val="43302ED5"/>
    <w:rsid w:val="43354F8D"/>
    <w:rsid w:val="43364990"/>
    <w:rsid w:val="43472A91"/>
    <w:rsid w:val="434C2375"/>
    <w:rsid w:val="434C41B3"/>
    <w:rsid w:val="43560B8E"/>
    <w:rsid w:val="435E7A42"/>
    <w:rsid w:val="43776D56"/>
    <w:rsid w:val="437B23A2"/>
    <w:rsid w:val="439E42E3"/>
    <w:rsid w:val="43D04AFD"/>
    <w:rsid w:val="43E53CC0"/>
    <w:rsid w:val="44332C7D"/>
    <w:rsid w:val="444634F7"/>
    <w:rsid w:val="4467501D"/>
    <w:rsid w:val="446E05D4"/>
    <w:rsid w:val="447119F7"/>
    <w:rsid w:val="44AE0556"/>
    <w:rsid w:val="44BF2763"/>
    <w:rsid w:val="44F06DC0"/>
    <w:rsid w:val="44FD328B"/>
    <w:rsid w:val="451E56DB"/>
    <w:rsid w:val="45533D78"/>
    <w:rsid w:val="45BB117C"/>
    <w:rsid w:val="45FC27C5"/>
    <w:rsid w:val="460F771A"/>
    <w:rsid w:val="462A65A2"/>
    <w:rsid w:val="464253F9"/>
    <w:rsid w:val="46434EBE"/>
    <w:rsid w:val="46535859"/>
    <w:rsid w:val="46C44060"/>
    <w:rsid w:val="474D04FA"/>
    <w:rsid w:val="4761678A"/>
    <w:rsid w:val="477A0352"/>
    <w:rsid w:val="47AD0F98"/>
    <w:rsid w:val="47C72D66"/>
    <w:rsid w:val="47EF335F"/>
    <w:rsid w:val="47F460ED"/>
    <w:rsid w:val="47F6293F"/>
    <w:rsid w:val="48777B4E"/>
    <w:rsid w:val="48B3438D"/>
    <w:rsid w:val="48C742DC"/>
    <w:rsid w:val="48E1714C"/>
    <w:rsid w:val="48F350D1"/>
    <w:rsid w:val="49595BC3"/>
    <w:rsid w:val="495A4675"/>
    <w:rsid w:val="498F4DFA"/>
    <w:rsid w:val="49D02AEC"/>
    <w:rsid w:val="4A26725C"/>
    <w:rsid w:val="4A280DAA"/>
    <w:rsid w:val="4A3F748D"/>
    <w:rsid w:val="4A5B3DB4"/>
    <w:rsid w:val="4A6D5156"/>
    <w:rsid w:val="4A9B332A"/>
    <w:rsid w:val="4ACE54AE"/>
    <w:rsid w:val="4ADD1D68"/>
    <w:rsid w:val="4AE93473"/>
    <w:rsid w:val="4B1A0735"/>
    <w:rsid w:val="4B211301"/>
    <w:rsid w:val="4B410375"/>
    <w:rsid w:val="4B413ED2"/>
    <w:rsid w:val="4B49547C"/>
    <w:rsid w:val="4B744926"/>
    <w:rsid w:val="4B9C1A50"/>
    <w:rsid w:val="4BA426B2"/>
    <w:rsid w:val="4BB50541"/>
    <w:rsid w:val="4C286E40"/>
    <w:rsid w:val="4C43011D"/>
    <w:rsid w:val="4C44287B"/>
    <w:rsid w:val="4C704EB3"/>
    <w:rsid w:val="4CD55219"/>
    <w:rsid w:val="4D1B4BF6"/>
    <w:rsid w:val="4D2E492A"/>
    <w:rsid w:val="4D53613E"/>
    <w:rsid w:val="4D8409ED"/>
    <w:rsid w:val="4D9752A9"/>
    <w:rsid w:val="4D9C1893"/>
    <w:rsid w:val="4DA846DC"/>
    <w:rsid w:val="4DA93FB0"/>
    <w:rsid w:val="4DAB41CC"/>
    <w:rsid w:val="4DC45D61"/>
    <w:rsid w:val="4DC46E97"/>
    <w:rsid w:val="4DE4323A"/>
    <w:rsid w:val="4DED20EF"/>
    <w:rsid w:val="4E28581D"/>
    <w:rsid w:val="4E437F61"/>
    <w:rsid w:val="4E744D1E"/>
    <w:rsid w:val="4E7B3B9E"/>
    <w:rsid w:val="4E916F1E"/>
    <w:rsid w:val="4E920EE8"/>
    <w:rsid w:val="4EA11120"/>
    <w:rsid w:val="4ECA2430"/>
    <w:rsid w:val="4ECF3EEA"/>
    <w:rsid w:val="4EEE046C"/>
    <w:rsid w:val="4EFF3FC2"/>
    <w:rsid w:val="4F093E1D"/>
    <w:rsid w:val="4F1C53AE"/>
    <w:rsid w:val="4F302BDB"/>
    <w:rsid w:val="4F304989"/>
    <w:rsid w:val="4F42290E"/>
    <w:rsid w:val="4F710AFD"/>
    <w:rsid w:val="4F714FA1"/>
    <w:rsid w:val="4FA07BE8"/>
    <w:rsid w:val="4FC155E1"/>
    <w:rsid w:val="4FD61F35"/>
    <w:rsid w:val="4FE85264"/>
    <w:rsid w:val="4FEF16AD"/>
    <w:rsid w:val="4FF16325"/>
    <w:rsid w:val="4FF5172F"/>
    <w:rsid w:val="5003209D"/>
    <w:rsid w:val="50033E4B"/>
    <w:rsid w:val="500A342C"/>
    <w:rsid w:val="50251025"/>
    <w:rsid w:val="50275A0F"/>
    <w:rsid w:val="50446212"/>
    <w:rsid w:val="50591CBD"/>
    <w:rsid w:val="505C17AE"/>
    <w:rsid w:val="5060283B"/>
    <w:rsid w:val="509E3B74"/>
    <w:rsid w:val="50A8054F"/>
    <w:rsid w:val="50C11611"/>
    <w:rsid w:val="50CD4459"/>
    <w:rsid w:val="50E40CA4"/>
    <w:rsid w:val="50E6470E"/>
    <w:rsid w:val="510A745C"/>
    <w:rsid w:val="510F2A0C"/>
    <w:rsid w:val="51312C3A"/>
    <w:rsid w:val="515626A1"/>
    <w:rsid w:val="51867E54"/>
    <w:rsid w:val="51954F77"/>
    <w:rsid w:val="519A258E"/>
    <w:rsid w:val="51D610EC"/>
    <w:rsid w:val="52143C1E"/>
    <w:rsid w:val="52263E21"/>
    <w:rsid w:val="52354064"/>
    <w:rsid w:val="524D5852"/>
    <w:rsid w:val="52500E9E"/>
    <w:rsid w:val="52516F7A"/>
    <w:rsid w:val="52A64F62"/>
    <w:rsid w:val="52BE155D"/>
    <w:rsid w:val="52D41ACF"/>
    <w:rsid w:val="52DD4E28"/>
    <w:rsid w:val="53605111"/>
    <w:rsid w:val="536C7C6B"/>
    <w:rsid w:val="536F17F8"/>
    <w:rsid w:val="538A03E0"/>
    <w:rsid w:val="539D45B7"/>
    <w:rsid w:val="53FD6E04"/>
    <w:rsid w:val="53FF492A"/>
    <w:rsid w:val="5402441A"/>
    <w:rsid w:val="541F6242"/>
    <w:rsid w:val="54224ABC"/>
    <w:rsid w:val="54554E92"/>
    <w:rsid w:val="54576514"/>
    <w:rsid w:val="5474356A"/>
    <w:rsid w:val="548E3F00"/>
    <w:rsid w:val="554A42CB"/>
    <w:rsid w:val="554E0F01"/>
    <w:rsid w:val="55564A1D"/>
    <w:rsid w:val="558B0910"/>
    <w:rsid w:val="55E93AE3"/>
    <w:rsid w:val="564156CE"/>
    <w:rsid w:val="566B44F9"/>
    <w:rsid w:val="56A619D5"/>
    <w:rsid w:val="56CE6835"/>
    <w:rsid w:val="56F3629C"/>
    <w:rsid w:val="570F757A"/>
    <w:rsid w:val="57154464"/>
    <w:rsid w:val="571F7091"/>
    <w:rsid w:val="574D1E50"/>
    <w:rsid w:val="577214FD"/>
    <w:rsid w:val="57B974E6"/>
    <w:rsid w:val="57D06AC5"/>
    <w:rsid w:val="57E97DCB"/>
    <w:rsid w:val="58095D77"/>
    <w:rsid w:val="580B4386"/>
    <w:rsid w:val="5827444F"/>
    <w:rsid w:val="58474AF1"/>
    <w:rsid w:val="58501BF8"/>
    <w:rsid w:val="58615BB3"/>
    <w:rsid w:val="587A4EC7"/>
    <w:rsid w:val="5898359F"/>
    <w:rsid w:val="58A02613"/>
    <w:rsid w:val="58D520FD"/>
    <w:rsid w:val="58EF7663"/>
    <w:rsid w:val="59033684"/>
    <w:rsid w:val="59367040"/>
    <w:rsid w:val="597162CA"/>
    <w:rsid w:val="59745DBA"/>
    <w:rsid w:val="597C6A1D"/>
    <w:rsid w:val="598C4EB2"/>
    <w:rsid w:val="59B60181"/>
    <w:rsid w:val="59D61BA3"/>
    <w:rsid w:val="59DB08E5"/>
    <w:rsid w:val="59DB1995"/>
    <w:rsid w:val="5A0F163F"/>
    <w:rsid w:val="5A2450EA"/>
    <w:rsid w:val="5A470DD9"/>
    <w:rsid w:val="5AA4447D"/>
    <w:rsid w:val="5ACE14FA"/>
    <w:rsid w:val="5AD37A70"/>
    <w:rsid w:val="5AF42E99"/>
    <w:rsid w:val="5B070568"/>
    <w:rsid w:val="5B4377F2"/>
    <w:rsid w:val="5B500161"/>
    <w:rsid w:val="5B963D55"/>
    <w:rsid w:val="5B9A78BE"/>
    <w:rsid w:val="5BE80399"/>
    <w:rsid w:val="5BFE5D5C"/>
    <w:rsid w:val="5C001B87"/>
    <w:rsid w:val="5C1B42CB"/>
    <w:rsid w:val="5C245875"/>
    <w:rsid w:val="5C4E28F2"/>
    <w:rsid w:val="5C9A5B38"/>
    <w:rsid w:val="5CD252D1"/>
    <w:rsid w:val="5CFA0384"/>
    <w:rsid w:val="5CFA65D6"/>
    <w:rsid w:val="5D1C02FB"/>
    <w:rsid w:val="5D333896"/>
    <w:rsid w:val="5D5A52C7"/>
    <w:rsid w:val="5D752101"/>
    <w:rsid w:val="5D9B663A"/>
    <w:rsid w:val="5DE30E18"/>
    <w:rsid w:val="5DE973E1"/>
    <w:rsid w:val="5DEA21A7"/>
    <w:rsid w:val="5DEF1EB3"/>
    <w:rsid w:val="5E08087F"/>
    <w:rsid w:val="5E190CDE"/>
    <w:rsid w:val="5E2F0501"/>
    <w:rsid w:val="5E4118DD"/>
    <w:rsid w:val="5E4F1FBE"/>
    <w:rsid w:val="5E873E9A"/>
    <w:rsid w:val="5F1119B5"/>
    <w:rsid w:val="5F245B8C"/>
    <w:rsid w:val="5F38637A"/>
    <w:rsid w:val="5F610B8F"/>
    <w:rsid w:val="5FD5231D"/>
    <w:rsid w:val="5FD749AD"/>
    <w:rsid w:val="5FE13A7D"/>
    <w:rsid w:val="5FF612D7"/>
    <w:rsid w:val="603718EF"/>
    <w:rsid w:val="603911C4"/>
    <w:rsid w:val="605D3104"/>
    <w:rsid w:val="60791F08"/>
    <w:rsid w:val="607C0B7C"/>
    <w:rsid w:val="6085265B"/>
    <w:rsid w:val="6098413C"/>
    <w:rsid w:val="60CA62C0"/>
    <w:rsid w:val="60D12231"/>
    <w:rsid w:val="61111FBE"/>
    <w:rsid w:val="61650207"/>
    <w:rsid w:val="619D5782"/>
    <w:rsid w:val="61E6537B"/>
    <w:rsid w:val="62595B4D"/>
    <w:rsid w:val="62782028"/>
    <w:rsid w:val="6287090C"/>
    <w:rsid w:val="62C82901"/>
    <w:rsid w:val="62E573E1"/>
    <w:rsid w:val="62F67840"/>
    <w:rsid w:val="63027F93"/>
    <w:rsid w:val="63051B4E"/>
    <w:rsid w:val="630E6937"/>
    <w:rsid w:val="63141A74"/>
    <w:rsid w:val="631A52DC"/>
    <w:rsid w:val="631C57E4"/>
    <w:rsid w:val="632E0D88"/>
    <w:rsid w:val="63416D0D"/>
    <w:rsid w:val="63473BF7"/>
    <w:rsid w:val="636522D0"/>
    <w:rsid w:val="63715118"/>
    <w:rsid w:val="640F0BB9"/>
    <w:rsid w:val="640F35F9"/>
    <w:rsid w:val="64451E1C"/>
    <w:rsid w:val="644D2978"/>
    <w:rsid w:val="64552344"/>
    <w:rsid w:val="645E744B"/>
    <w:rsid w:val="64682077"/>
    <w:rsid w:val="64947310"/>
    <w:rsid w:val="64AF5EF8"/>
    <w:rsid w:val="64CE2822"/>
    <w:rsid w:val="64F34037"/>
    <w:rsid w:val="65363F24"/>
    <w:rsid w:val="657333CA"/>
    <w:rsid w:val="65956E9C"/>
    <w:rsid w:val="65C37EAD"/>
    <w:rsid w:val="65C459D3"/>
    <w:rsid w:val="65DD2FC6"/>
    <w:rsid w:val="65E10333"/>
    <w:rsid w:val="660B3602"/>
    <w:rsid w:val="662446C4"/>
    <w:rsid w:val="66504009"/>
    <w:rsid w:val="6656032D"/>
    <w:rsid w:val="665C3E5E"/>
    <w:rsid w:val="666C01DA"/>
    <w:rsid w:val="6683763C"/>
    <w:rsid w:val="66897CBA"/>
    <w:rsid w:val="66AE50EE"/>
    <w:rsid w:val="66B15F58"/>
    <w:rsid w:val="66D439F4"/>
    <w:rsid w:val="66D86074"/>
    <w:rsid w:val="67130E84"/>
    <w:rsid w:val="672506F4"/>
    <w:rsid w:val="67252C90"/>
    <w:rsid w:val="6764121C"/>
    <w:rsid w:val="67654F94"/>
    <w:rsid w:val="678278F4"/>
    <w:rsid w:val="67892A30"/>
    <w:rsid w:val="679413D5"/>
    <w:rsid w:val="67D07D08"/>
    <w:rsid w:val="680E64F1"/>
    <w:rsid w:val="68120C78"/>
    <w:rsid w:val="68262975"/>
    <w:rsid w:val="683E1A6D"/>
    <w:rsid w:val="685F19E3"/>
    <w:rsid w:val="68664B20"/>
    <w:rsid w:val="687E7D7B"/>
    <w:rsid w:val="68C857DA"/>
    <w:rsid w:val="68CC6716"/>
    <w:rsid w:val="68D777CC"/>
    <w:rsid w:val="68DC3034"/>
    <w:rsid w:val="6905258B"/>
    <w:rsid w:val="692F2D98"/>
    <w:rsid w:val="69431305"/>
    <w:rsid w:val="69AA5692"/>
    <w:rsid w:val="69E44896"/>
    <w:rsid w:val="6A3053E5"/>
    <w:rsid w:val="6A372C18"/>
    <w:rsid w:val="6A413A96"/>
    <w:rsid w:val="6A571217"/>
    <w:rsid w:val="6A9811DC"/>
    <w:rsid w:val="6AAD08F0"/>
    <w:rsid w:val="6AB37DC4"/>
    <w:rsid w:val="6B013226"/>
    <w:rsid w:val="6B1940CB"/>
    <w:rsid w:val="6B3E1D84"/>
    <w:rsid w:val="6B413622"/>
    <w:rsid w:val="6B4C26F3"/>
    <w:rsid w:val="6B60619E"/>
    <w:rsid w:val="6B80414A"/>
    <w:rsid w:val="6B8F438D"/>
    <w:rsid w:val="6C0905E4"/>
    <w:rsid w:val="6C1338EE"/>
    <w:rsid w:val="6C295737"/>
    <w:rsid w:val="6C7147F8"/>
    <w:rsid w:val="6C8E0AE9"/>
    <w:rsid w:val="6CC60283"/>
    <w:rsid w:val="6CDF30F3"/>
    <w:rsid w:val="6D21370B"/>
    <w:rsid w:val="6D5D6657"/>
    <w:rsid w:val="6D6D6A80"/>
    <w:rsid w:val="6D7221B9"/>
    <w:rsid w:val="6DA06D26"/>
    <w:rsid w:val="6DB81974"/>
    <w:rsid w:val="6DBD3434"/>
    <w:rsid w:val="6DC95137"/>
    <w:rsid w:val="6DCD73EF"/>
    <w:rsid w:val="6DDA2C45"/>
    <w:rsid w:val="6DDE15FC"/>
    <w:rsid w:val="6E4B5505"/>
    <w:rsid w:val="6E573888"/>
    <w:rsid w:val="6EA939B8"/>
    <w:rsid w:val="6ED03F6F"/>
    <w:rsid w:val="6EDA73DE"/>
    <w:rsid w:val="6F20011E"/>
    <w:rsid w:val="6F235519"/>
    <w:rsid w:val="6F31233E"/>
    <w:rsid w:val="6F4D6A39"/>
    <w:rsid w:val="6F743FC6"/>
    <w:rsid w:val="6F993A2D"/>
    <w:rsid w:val="6FB70357"/>
    <w:rsid w:val="6FF11ABB"/>
    <w:rsid w:val="700042B7"/>
    <w:rsid w:val="702951B3"/>
    <w:rsid w:val="702A6CC0"/>
    <w:rsid w:val="70343755"/>
    <w:rsid w:val="70651B61"/>
    <w:rsid w:val="707120B4"/>
    <w:rsid w:val="708446DD"/>
    <w:rsid w:val="70E61887"/>
    <w:rsid w:val="70FA04FB"/>
    <w:rsid w:val="70FA6D60"/>
    <w:rsid w:val="71202A4F"/>
    <w:rsid w:val="717464FF"/>
    <w:rsid w:val="71864485"/>
    <w:rsid w:val="71CF3F9D"/>
    <w:rsid w:val="722A12B4"/>
    <w:rsid w:val="72563E57"/>
    <w:rsid w:val="725E4ABA"/>
    <w:rsid w:val="728E35F1"/>
    <w:rsid w:val="72904220"/>
    <w:rsid w:val="72BB1F0C"/>
    <w:rsid w:val="72C94629"/>
    <w:rsid w:val="72D336FA"/>
    <w:rsid w:val="72EF7CA5"/>
    <w:rsid w:val="73012015"/>
    <w:rsid w:val="73131D48"/>
    <w:rsid w:val="73214465"/>
    <w:rsid w:val="7327134F"/>
    <w:rsid w:val="735C549D"/>
    <w:rsid w:val="73614861"/>
    <w:rsid w:val="738D1AFA"/>
    <w:rsid w:val="73972979"/>
    <w:rsid w:val="73A72E10"/>
    <w:rsid w:val="740C6EC3"/>
    <w:rsid w:val="74185868"/>
    <w:rsid w:val="745D327B"/>
    <w:rsid w:val="74AF10D9"/>
    <w:rsid w:val="74BB61F3"/>
    <w:rsid w:val="751122B7"/>
    <w:rsid w:val="75297601"/>
    <w:rsid w:val="753C37D8"/>
    <w:rsid w:val="754D7793"/>
    <w:rsid w:val="755A1EB0"/>
    <w:rsid w:val="7564460A"/>
    <w:rsid w:val="756D1BE3"/>
    <w:rsid w:val="757E5B9F"/>
    <w:rsid w:val="758962F1"/>
    <w:rsid w:val="758D4034"/>
    <w:rsid w:val="75907680"/>
    <w:rsid w:val="75D85A5B"/>
    <w:rsid w:val="75F47C0F"/>
    <w:rsid w:val="762B1157"/>
    <w:rsid w:val="76504D7D"/>
    <w:rsid w:val="76790114"/>
    <w:rsid w:val="76E84269"/>
    <w:rsid w:val="76EF03D6"/>
    <w:rsid w:val="76F31C74"/>
    <w:rsid w:val="774261D2"/>
    <w:rsid w:val="775546DD"/>
    <w:rsid w:val="77731007"/>
    <w:rsid w:val="7798281C"/>
    <w:rsid w:val="783B7D77"/>
    <w:rsid w:val="784D1858"/>
    <w:rsid w:val="785E5813"/>
    <w:rsid w:val="78B96EEE"/>
    <w:rsid w:val="78CE2999"/>
    <w:rsid w:val="78E4686E"/>
    <w:rsid w:val="794A5D98"/>
    <w:rsid w:val="79E61F64"/>
    <w:rsid w:val="79E838CA"/>
    <w:rsid w:val="79F777C2"/>
    <w:rsid w:val="7A266805"/>
    <w:rsid w:val="7A513882"/>
    <w:rsid w:val="7A635363"/>
    <w:rsid w:val="7A652E89"/>
    <w:rsid w:val="7A6D7F90"/>
    <w:rsid w:val="7A7255A6"/>
    <w:rsid w:val="7A827EE4"/>
    <w:rsid w:val="7A9016DD"/>
    <w:rsid w:val="7AB85583"/>
    <w:rsid w:val="7ABC4A73"/>
    <w:rsid w:val="7ACC7D40"/>
    <w:rsid w:val="7AFB1A3F"/>
    <w:rsid w:val="7B2E5971"/>
    <w:rsid w:val="7B34454B"/>
    <w:rsid w:val="7B643141"/>
    <w:rsid w:val="7B7535A0"/>
    <w:rsid w:val="7B76172D"/>
    <w:rsid w:val="7B8F65E6"/>
    <w:rsid w:val="7B917CAE"/>
    <w:rsid w:val="7B99070E"/>
    <w:rsid w:val="7B9B0B2D"/>
    <w:rsid w:val="7BCC0CE6"/>
    <w:rsid w:val="7BE358DB"/>
    <w:rsid w:val="7C523992"/>
    <w:rsid w:val="7C541407"/>
    <w:rsid w:val="7C6158D2"/>
    <w:rsid w:val="7C7E46D6"/>
    <w:rsid w:val="7C831CEC"/>
    <w:rsid w:val="7CA0289E"/>
    <w:rsid w:val="7CB73744"/>
    <w:rsid w:val="7D4B480A"/>
    <w:rsid w:val="7D4C78FF"/>
    <w:rsid w:val="7D50769E"/>
    <w:rsid w:val="7D7111E2"/>
    <w:rsid w:val="7D9F4904"/>
    <w:rsid w:val="7DB55ED6"/>
    <w:rsid w:val="7DE60785"/>
    <w:rsid w:val="7E0E21FC"/>
    <w:rsid w:val="7E17093E"/>
    <w:rsid w:val="7E2748F9"/>
    <w:rsid w:val="7E33504C"/>
    <w:rsid w:val="7E497A57"/>
    <w:rsid w:val="7E590F57"/>
    <w:rsid w:val="7EAD12A3"/>
    <w:rsid w:val="7EC97F4F"/>
    <w:rsid w:val="7ED4682F"/>
    <w:rsid w:val="7ED700CE"/>
    <w:rsid w:val="7EDC1B88"/>
    <w:rsid w:val="7EE979F0"/>
    <w:rsid w:val="7F1748C2"/>
    <w:rsid w:val="7F313C82"/>
    <w:rsid w:val="7F484B27"/>
    <w:rsid w:val="7F8D7EBD"/>
    <w:rsid w:val="7FB977D3"/>
    <w:rsid w:val="7FD665D7"/>
    <w:rsid w:val="7FEC35BC"/>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Chars="200"/>
      <w:jc w:val="both"/>
    </w:pPr>
    <w:rPr>
      <w:rFonts w:ascii="Times New Roman" w:hAnsi="Times New Roman" w:eastAsia="宋体" w:cs="Arial"/>
      <w:b w:val="0"/>
      <w:i w:val="0"/>
      <w:kern w:val="2"/>
      <w:sz w:val="20"/>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Arial Unicode MS" w:hAnsi="Arial Unicode MS" w:eastAsia="宋体" w:cs="Arial"/>
      <w:b/>
      <w:i w:val="0"/>
      <w:kern w:val="44"/>
      <w:sz w:val="32"/>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微软雅黑" w:cs="Arial"/>
      <w:b/>
      <w:i w:val="0"/>
      <w:sz w:val="24"/>
    </w:rPr>
  </w:style>
  <w:style w:type="paragraph" w:styleId="4">
    <w:name w:val="heading 3"/>
    <w:basedOn w:val="1"/>
    <w:next w:val="1"/>
    <w:unhideWhenUsed/>
    <w:qFormat/>
    <w:uiPriority w:val="0"/>
    <w:pPr>
      <w:keepNext/>
      <w:keepLines/>
      <w:spacing w:line="480" w:lineRule="auto"/>
      <w:ind w:firstLine="442"/>
      <w:outlineLvl w:val="2"/>
    </w:pPr>
    <w:rPr>
      <w:rFonts w:ascii="Times New Roman" w:hAnsi="Times New Roman" w:eastAsia="仿宋" w:cs="仿宋"/>
      <w:b/>
      <w:i w:val="0"/>
      <w:sz w:val="22"/>
    </w:rPr>
  </w:style>
  <w:style w:type="paragraph" w:styleId="5">
    <w:name w:val="heading 4"/>
    <w:basedOn w:val="1"/>
    <w:next w:val="1"/>
    <w:unhideWhenUsed/>
    <w:qFormat/>
    <w:uiPriority w:val="0"/>
    <w:pPr>
      <w:keepNext/>
      <w:keepLines/>
      <w:spacing w:line="360" w:lineRule="auto"/>
      <w:ind w:left="0"/>
      <w:outlineLvl w:val="3"/>
    </w:pPr>
    <w:rPr>
      <w:rFonts w:ascii="Arial" w:hAnsi="Arial" w:eastAsia="黑体" w:cs="华文楷体"/>
      <w:b/>
      <w:i/>
      <w:sz w:val="20"/>
    </w:rPr>
  </w:style>
  <w:style w:type="paragraph" w:styleId="6">
    <w:name w:val="heading 5"/>
    <w:basedOn w:val="1"/>
    <w:next w:val="1"/>
    <w:unhideWhenUsed/>
    <w:qFormat/>
    <w:uiPriority w:val="0"/>
    <w:pPr>
      <w:keepNext/>
      <w:keepLines/>
      <w:spacing w:before="280" w:beforeLines="0" w:beforeAutospacing="0" w:after="290" w:afterLines="0" w:afterAutospacing="0"/>
      <w:outlineLvl w:val="4"/>
    </w:pPr>
    <w:rPr>
      <w:rFonts w:ascii="Arial" w:hAnsi="Arial" w:eastAsia="宋体" w:cs="Arial"/>
      <w:b/>
      <w:i w:val="0"/>
      <w:sz w:val="1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pPr/>
    <w:rPr>
      <w:rFonts w:ascii="Arial" w:hAnsi="Arial" w:eastAsia="黑体" w:cs="Arial"/>
      <w:b w:val="0"/>
      <w:i w:val="0"/>
      <w:sz w:val="20"/>
    </w:rPr>
  </w:style>
  <w:style w:type="paragraph" w:styleId="8">
    <w:name w:val="annotation text"/>
    <w:basedOn w:val="1"/>
    <w:link w:val="21"/>
    <w:qFormat/>
    <w:uiPriority w:val="0"/>
    <w:pPr>
      <w:jc w:val="left"/>
    </w:pPr>
    <w:rPr>
      <w:rFonts w:ascii="Arial" w:hAnsi="Arial" w:eastAsia="宋体" w:cs="Arial"/>
      <w:b w:val="0"/>
      <w:i w:val="0"/>
      <w:sz w:val="20"/>
    </w:rPr>
  </w:style>
  <w:style w:type="paragraph" w:styleId="9">
    <w:name w:val="Body Text Indent"/>
    <w:basedOn w:val="1"/>
    <w:qFormat/>
    <w:uiPriority w:val="0"/>
    <w:pPr>
      <w:spacing w:after="120"/>
      <w:ind w:left="420" w:leftChars="200"/>
    </w:pPr>
    <w:rPr>
      <w:rFonts w:ascii="Arial" w:hAnsi="Arial" w:eastAsia="宋体" w:cs="Arial"/>
      <w:b w:val="0"/>
      <w:i w:val="0"/>
      <w:sz w:val="20"/>
    </w:rPr>
  </w:style>
  <w:style w:type="paragraph" w:styleId="10">
    <w:name w:val="footer"/>
    <w:basedOn w:val="1"/>
    <w:qFormat/>
    <w:uiPriority w:val="0"/>
    <w:pPr>
      <w:tabs>
        <w:tab w:val="center" w:pos="4153"/>
        <w:tab w:val="right" w:pos="8306"/>
      </w:tabs>
      <w:snapToGrid w:val="0"/>
      <w:jc w:val="left"/>
    </w:pPr>
    <w:rPr>
      <w:rFonts w:ascii="Arial" w:hAnsi="Arial" w:eastAsia="宋体" w:cs="Arial"/>
      <w:b w:val="0"/>
      <w:i w:val="0"/>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Arial" w:hAnsi="Arial" w:eastAsia="宋体" w:cs="Arial"/>
      <w:b w:val="0"/>
      <w:i w:val="0"/>
      <w:color w:val="000000"/>
      <w:sz w:val="18"/>
    </w:rPr>
  </w:style>
  <w:style w:type="paragraph" w:styleId="12">
    <w:name w:val="footnote text"/>
    <w:basedOn w:val="1"/>
    <w:qFormat/>
    <w:uiPriority w:val="0"/>
    <w:pPr>
      <w:snapToGrid w:val="0"/>
      <w:jc w:val="left"/>
    </w:pPr>
    <w:rPr>
      <w:rFonts w:ascii="Arial" w:hAnsi="Arial" w:eastAsia="宋体" w:cs="Arial"/>
      <w:b w:val="0"/>
      <w:i w:val="0"/>
      <w:sz w:val="18"/>
    </w:rPr>
  </w:style>
  <w:style w:type="paragraph" w:styleId="13">
    <w:name w:val="Normal (Web)"/>
    <w:basedOn w:val="1"/>
    <w:qFormat/>
    <w:uiPriority w:val="0"/>
    <w:pPr>
      <w:spacing w:beforeAutospacing="1" w:afterAutospacing="1"/>
      <w:jc w:val="left"/>
    </w:pPr>
    <w:rPr>
      <w:rFonts w:cs="Times New Roman" w:ascii="Times New Roman" w:hAnsi="Times New Roman" w:eastAsia="宋体"/>
      <w:b w:val="0"/>
      <w:i w:val="0"/>
      <w:kern w:val="0"/>
      <w:sz w:val="20"/>
    </w:rPr>
  </w:style>
  <w:style w:type="paragraph" w:styleId="14">
    <w:name w:val="annotation subject"/>
    <w:basedOn w:val="8"/>
    <w:next w:val="8"/>
    <w:link w:val="22"/>
    <w:qFormat/>
    <w:uiPriority w:val="0"/>
    <w:rPr>
      <w:b/>
      <w:bCs/>
    </w:rPr>
  </w:style>
  <w:style w:type="paragraph" w:styleId="15">
    <w:name w:val="Body Text First Indent 2"/>
    <w:basedOn w:val="9"/>
    <w:qFormat/>
    <w:uiPriority w:val="0"/>
    <w:pPr>
      <w:ind w:firstLine="420"/>
    </w:pPr>
    <w:rPr>
      <w:rFonts w:ascii="Arial" w:hAnsi="Arial" w:eastAsia="宋体" w:cs="Arial"/>
      <w:b w:val="0"/>
      <w:i w:val="0"/>
      <w:sz w:val="20"/>
    </w:rPr>
  </w:style>
  <w:style w:type="character" w:styleId="18">
    <w:name w:val="annotation reference"/>
    <w:basedOn w:val="17"/>
    <w:qFormat/>
    <w:uiPriority w:val="0"/>
    <w:rPr>
      <w:sz w:val="21"/>
      <w:szCs w:val="21"/>
    </w:rPr>
  </w:style>
  <w:style w:type="character" w:styleId="19">
    <w:name w:val="footnote reference"/>
    <w:basedOn w:val="17"/>
    <w:qFormat/>
    <w:uiPriority w:val="0"/>
    <w:rPr>
      <w:vertAlign w:val="superscript"/>
    </w:rPr>
  </w:style>
  <w:style w:type="paragraph" w:customStyle="1" w:styleId="20">
    <w:name w:val="修订1"/>
    <w:hidden/>
    <w:unhideWhenUsed/>
    <w:qFormat/>
    <w:uiPriority w:val="99"/>
    <w:rPr>
      <w:rFonts w:asciiTheme="minorHAnsi" w:hAnsiTheme="minorHAnsi" w:eastAsiaTheme="minorEastAsia" w:cstheme="minorBidi"/>
      <w:kern w:val="2"/>
      <w:sz w:val="21"/>
      <w:szCs w:val="24"/>
      <w:lang w:val="en-US" w:eastAsia="zh-CN" w:bidi="ar-SA"/>
    </w:rPr>
  </w:style>
  <w:style w:type="character" w:customStyle="1" w:styleId="21">
    <w:name w:val="批注文字 字符"/>
    <w:basedOn w:val="17"/>
    <w:link w:val="8"/>
    <w:qFormat/>
    <w:uiPriority w:val="0"/>
    <w:rPr>
      <w:rFonts w:asciiTheme="minorHAnsi" w:hAnsiTheme="minorHAnsi" w:eastAsiaTheme="minorEastAsia" w:cstheme="minorBidi"/>
      <w:kern w:val="2"/>
      <w:sz w:val="21"/>
      <w:szCs w:val="24"/>
    </w:rPr>
  </w:style>
  <w:style w:type="character" w:customStyle="1" w:styleId="22">
    <w:name w:val="批注主题 字符"/>
    <w:basedOn w:val="21"/>
    <w:link w:val="14"/>
    <w:qFormat/>
    <w:uiPriority w:val="0"/>
    <w:rPr>
      <w:rFonts w:asciiTheme="minorHAnsi" w:hAnsiTheme="minorHAnsi" w:eastAsiaTheme="minorEastAsia" w:cstheme="minorBidi"/>
      <w:b/>
      <w:bCs/>
      <w:kern w:val="2"/>
      <w:sz w:val="21"/>
      <w:szCs w:val="24"/>
    </w:rPr>
  </w:style>
  <w:style w:type="paragraph" w:customStyle="1" w:styleId="23">
    <w:name w:val="修订2"/>
    <w:hidden/>
    <w:unhideWhenUsed/>
    <w:qFormat/>
    <w:uiPriority w:val="99"/>
    <w:rPr>
      <w:rFonts w:asciiTheme="minorHAnsi" w:hAnsiTheme="minorHAnsi" w:eastAsiaTheme="minorEastAsia" w:cstheme="minorBidi"/>
      <w:kern w:val="2"/>
      <w:sz w:val="21"/>
      <w:szCs w:val="24"/>
      <w:lang w:val="en-US" w:eastAsia="zh-CN" w:bidi="ar-SA"/>
    </w:rPr>
  </w:style>
  <w:style w:type="paragraph" w:customStyle="1" w:styleId="24">
    <w:name w:val="style_1"/>
    <w:basedOn w:val="1"/>
    <w:link w:val="25"/>
    <w:qFormat/>
    <w:uiPriority w:val="0"/>
    <w:pPr>
      <w:ind w:firstLine="420"/>
    </w:pPr>
    <w:rPr>
      <w:bCs/>
      <w:i/>
      <w:iCs/>
    </w:rPr>
  </w:style>
  <w:style w:type="character" w:customStyle="1" w:styleId="25">
    <w:name w:val="style_1 字符"/>
    <w:basedOn w:val="17"/>
    <w:link w:val="24"/>
    <w:qFormat/>
    <w:uiPriority w:val="0"/>
    <w:rPr>
      <w:rFonts w:ascii="华文楷体" w:hAnsi="华文楷体" w:eastAsia="华文楷体" w:cs="华文楷体"/>
      <w:bCs/>
      <w:i/>
      <w:iCs/>
      <w:kern w:val="2"/>
      <w:sz w:val="21"/>
      <w:szCs w:val="24"/>
    </w:rPr>
  </w:style>
  <w:style w:type="paragraph" w:customStyle="1" w:styleId="26">
    <w:name w:val="作者"/>
    <w:basedOn w:val="1"/>
    <w:qFormat/>
    <w:uiPriority w:val="0"/>
    <w:pPr>
      <w:widowControl/>
      <w:shd w:val="clear" w:color="auto" w:fill="FFFFFF"/>
      <w:spacing/>
      <w:ind w:firstLine="360"/>
      <w:jc w:val="center"/>
      <w:textAlignment w:val="baseline"/>
      <w:outlineLvl w:val="0"/>
    </w:pPr>
    <w:rPr>
      <w:rFonts w:hint="eastAsia" w:ascii="Times New Roman" w:hAnsi="Times New Roman" w:eastAsia="楷体" w:cs="Times New Roman"/>
      <w:b w:val="0"/>
      <w:bCs/>
      <w:i w:val="0"/>
      <w:color w:val="1A2029"/>
      <w:kern w:val="0"/>
      <w:sz w:val="18"/>
      <w:shd w:val="clear" w:color="auto" w:fill="FFFFFF"/>
    </w:rPr>
  </w:style>
  <w:style w:type="paragraph" w:customStyle="1" w:styleId="27">
    <w:name w:val="摘要&amp;关键词内容"/>
    <w:basedOn w:val="1"/>
    <w:link w:val="28"/>
    <w:qFormat/>
    <w:uiPriority w:val="0"/>
    <w:pPr>
      <w:ind w:firstLine="361"/>
    </w:pPr>
    <w:rPr>
      <w:rFonts w:hint="eastAsia" w:ascii="Times New Roman" w:hAnsi="Times New Roman" w:eastAsia="楷体" w:cs="Times New Roman"/>
      <w:b w:val="0"/>
      <w:i w:val="0"/>
      <w:sz w:val="18"/>
      <w:szCs w:val="22"/>
    </w:rPr>
  </w:style>
  <w:style w:type="character" w:customStyle="1" w:styleId="28">
    <w:name w:val="摘要&amp;关键词内容 Char"/>
    <w:link w:val="27"/>
    <w:qFormat/>
    <w:uiPriority w:val="0"/>
    <w:rPr>
      <w:rFonts w:hint="eastAsia" w:ascii="楷体" w:hAnsi="楷体" w:eastAsia="楷体" w:cs="楷体"/>
      <w:sz w:val="20"/>
      <w:szCs w:val="22"/>
    </w:rPr>
  </w:style>
  <w:style w:type="paragraph" w:customStyle="1" w:styleId="29">
    <w:name w:val="摘要&amp;关键词开头"/>
    <w:basedOn w:val="1"/>
    <w:link w:val="30"/>
    <w:qFormat/>
    <w:uiPriority w:val="0"/>
    <w:pPr>
      <w:ind w:firstLine="361"/>
    </w:pPr>
    <w:rPr>
      <w:rFonts w:ascii="Times New Roman" w:hAnsi="Times New Roman" w:eastAsia="黑体" w:cs="Times New Roman"/>
      <w:b/>
      <w:bCs/>
      <w:i w:val="0"/>
      <w:color w:val="1A2029"/>
      <w:kern w:val="0"/>
      <w:sz w:val="18"/>
      <w:szCs w:val="21"/>
      <w:shd w:val="clear" w:color="auto" w:fill="FFFFFF"/>
      <w:lang w:bidi="ar"/>
    </w:rPr>
  </w:style>
  <w:style w:type="character" w:customStyle="1" w:styleId="30">
    <w:name w:val="摘要&amp;关键词开头 Char"/>
    <w:link w:val="29"/>
    <w:qFormat/>
    <w:uiPriority w:val="0"/>
    <w:rPr>
      <w:rFonts w:ascii="宋体" w:hAnsi="宋体" w:eastAsia="宋体" w:cs="宋体"/>
      <w:b/>
      <w:bCs/>
      <w:color w:val="1A2029"/>
      <w:kern w:val="0"/>
      <w:szCs w:val="21"/>
      <w:shd w:val="clear" w:color="auto" w:fill="FFFFFF"/>
      <w:lang w:bidi="ar"/>
    </w:rPr>
  </w:style>
  <w:style w:type="paragraph" w:customStyle="1" w:styleId="31">
    <w:name w:val="图表"/>
    <w:basedOn w:val="7"/>
    <w:qFormat/>
    <w:uiPriority w:val="0"/>
    <w:pPr>
      <w:jc w:val="center"/>
    </w:pPr>
    <w:rPr>
      <w:rFonts w:ascii="楷体" w:hAnsi="楷体" w:eastAsia="楷体" w:cs="楷体"/>
      <w:b w:val="0"/>
      <w:bCs/>
      <w:i w:val="0"/>
      <w:sz w:val="20"/>
      <w:szCs w:val="21"/>
    </w:rPr>
  </w:style>
  <w:style w:type="paragraph" w:customStyle="1" w:styleId="32">
    <w:name w:val="表格内"/>
    <w:basedOn w:val="1"/>
    <w:qFormat/>
    <w:uiPriority w:val="0"/>
    <w:pPr>
      <w:widowControl/>
      <w:ind w:firstLineChars="0"/>
      <w:jc w:val="center"/>
      <w:textAlignment w:val="center"/>
    </w:pPr>
    <w:rPr>
      <w:rFonts w:ascii="Times New Roman" w:hAnsi="Times New Roman" w:eastAsia="楷体" w:cs="majorEastAsia"/>
      <w:b w:val="0"/>
      <w:i w:val="0"/>
      <w:color w:val="000000"/>
      <w:kern w:val="0"/>
      <w:sz w:val="15"/>
      <w:szCs w:val="15"/>
      <w:lang w:bidi="ar"/>
    </w:rPr>
  </w:style>
  <w:style w:type="paragraph" w:customStyle="1" w:styleId="HTMLPreformatted">
    <w:name w:val="HTML Preformatted"/>
    <w:basedOn w:val="1"/>
    <w:pPr>
      <w:jc w:val="left"/>
    </w:pPr>
    <w:rPr>
      <w:rFonts w:ascii="宋体" w:hAnsi="宋体" w:eastAsia="宋体" w:cs="Times New Roman"/>
      <w:b w:val="0"/>
      <w:i w:val="0"/>
      <w:sz w:val="24"/>
    </w:rPr>
  </w:style>
  <w:style w:type="paragraph" w:customStyle="1" w:styleId="ListParagraph">
    <w:name w:val="List Paragraph"/>
    <w:basedOn w:val="1"/>
    <w:pPr>
      <w:ind w:firstLine="420"/>
    </w:pPr>
    <w:rPr>
      <w:rFonts w:ascii="Arial" w:hAnsi="Arial" w:eastAsia="宋体" w:cs="Arial"/>
      <w:b w:val="0"/>
      <w:i w:val="0"/>
      <w:sz w:val="20"/>
    </w:rPr>
  </w:style>
  <w:style w:type="paragraph" w:customStyle="1" w:styleId="EndNoteBibliography">
    <w:name w:val="EndNote Bibliography"/>
    <w:basedOn w:val="1"/>
    <w:pPr/>
    <w:rPr>
      <w:rFonts w:ascii="Calibri" w:hAnsi="Calibri" w:eastAsia="宋体" w:cs="Calibri"/>
      <w:b w:val="0"/>
      <w:i w:val="0"/>
      <w:sz w:val="20"/>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numbering" Target="numbering.xml"/><Relationship Id="rId90" Type="http://schemas.openxmlformats.org/officeDocument/2006/relationships/customXml" Target="../customXml/item1.xml"/><Relationship Id="rId9" Type="http://schemas.openxmlformats.org/officeDocument/2006/relationships/footer" Target="footer2.xml"/><Relationship Id="rId89" Type="http://schemas.openxmlformats.org/officeDocument/2006/relationships/oleObject" Target="embeddings/oleObject40.bin"/><Relationship Id="rId88" Type="http://schemas.openxmlformats.org/officeDocument/2006/relationships/oleObject" Target="embeddings/oleObject39.bin"/><Relationship Id="rId87" Type="http://schemas.openxmlformats.org/officeDocument/2006/relationships/image" Target="media/image38.wmf"/><Relationship Id="rId86" Type="http://schemas.openxmlformats.org/officeDocument/2006/relationships/oleObject" Target="embeddings/oleObject38.bin"/><Relationship Id="rId85" Type="http://schemas.openxmlformats.org/officeDocument/2006/relationships/image" Target="media/image37.wmf"/><Relationship Id="rId84" Type="http://schemas.openxmlformats.org/officeDocument/2006/relationships/oleObject" Target="embeddings/oleObject37.bin"/><Relationship Id="rId83" Type="http://schemas.openxmlformats.org/officeDocument/2006/relationships/image" Target="media/image36.wmf"/><Relationship Id="rId82" Type="http://schemas.openxmlformats.org/officeDocument/2006/relationships/oleObject" Target="embeddings/oleObject36.bin"/><Relationship Id="rId81" Type="http://schemas.openxmlformats.org/officeDocument/2006/relationships/image" Target="media/image35.wmf"/><Relationship Id="rId80" Type="http://schemas.openxmlformats.org/officeDocument/2006/relationships/oleObject" Target="embeddings/oleObject35.bin"/><Relationship Id="rId8" Type="http://schemas.openxmlformats.org/officeDocument/2006/relationships/footer" Target="footer1.xml"/><Relationship Id="rId79" Type="http://schemas.openxmlformats.org/officeDocument/2006/relationships/image" Target="media/image34.wmf"/><Relationship Id="rId78" Type="http://schemas.openxmlformats.org/officeDocument/2006/relationships/oleObject" Target="embeddings/oleObject34.bin"/><Relationship Id="rId77" Type="http://schemas.openxmlformats.org/officeDocument/2006/relationships/image" Target="media/image33.wmf"/><Relationship Id="rId76" Type="http://schemas.openxmlformats.org/officeDocument/2006/relationships/oleObject" Target="embeddings/oleObject33.bin"/><Relationship Id="rId75" Type="http://schemas.openxmlformats.org/officeDocument/2006/relationships/image" Target="media/image32.wmf"/><Relationship Id="rId74" Type="http://schemas.openxmlformats.org/officeDocument/2006/relationships/oleObject" Target="embeddings/oleObject32.bin"/><Relationship Id="rId73" Type="http://schemas.openxmlformats.org/officeDocument/2006/relationships/image" Target="media/image31.wmf"/><Relationship Id="rId72" Type="http://schemas.openxmlformats.org/officeDocument/2006/relationships/oleObject" Target="embeddings/oleObject31.bin"/><Relationship Id="rId71" Type="http://schemas.openxmlformats.org/officeDocument/2006/relationships/image" Target="media/image30.wmf"/><Relationship Id="rId70" Type="http://schemas.openxmlformats.org/officeDocument/2006/relationships/oleObject" Target="embeddings/oleObject30.bin"/><Relationship Id="rId7" Type="http://schemas.openxmlformats.org/officeDocument/2006/relationships/header" Target="header3.xml"/><Relationship Id="rId69" Type="http://schemas.openxmlformats.org/officeDocument/2006/relationships/image" Target="media/image29.wmf"/><Relationship Id="rId68" Type="http://schemas.openxmlformats.org/officeDocument/2006/relationships/oleObject" Target="embeddings/oleObject29.bin"/><Relationship Id="rId67" Type="http://schemas.openxmlformats.org/officeDocument/2006/relationships/image" Target="media/image28.wmf"/><Relationship Id="rId66" Type="http://schemas.openxmlformats.org/officeDocument/2006/relationships/oleObject" Target="embeddings/oleObject28.bin"/><Relationship Id="rId65" Type="http://schemas.openxmlformats.org/officeDocument/2006/relationships/image" Target="media/image27.wmf"/><Relationship Id="rId64" Type="http://schemas.openxmlformats.org/officeDocument/2006/relationships/oleObject" Target="embeddings/oleObject27.bin"/><Relationship Id="rId63" Type="http://schemas.openxmlformats.org/officeDocument/2006/relationships/image" Target="media/image26.wmf"/><Relationship Id="rId62" Type="http://schemas.openxmlformats.org/officeDocument/2006/relationships/oleObject" Target="embeddings/oleObject26.bin"/><Relationship Id="rId61" Type="http://schemas.openxmlformats.org/officeDocument/2006/relationships/image" Target="media/image25.wmf"/><Relationship Id="rId60" Type="http://schemas.openxmlformats.org/officeDocument/2006/relationships/oleObject" Target="embeddings/oleObject25.bin"/><Relationship Id="rId6" Type="http://schemas.openxmlformats.org/officeDocument/2006/relationships/header" Target="header2.xml"/><Relationship Id="rId59" Type="http://schemas.openxmlformats.org/officeDocument/2006/relationships/image" Target="media/image24.wmf"/><Relationship Id="rId58" Type="http://schemas.openxmlformats.org/officeDocument/2006/relationships/oleObject" Target="embeddings/oleObject24.bin"/><Relationship Id="rId57" Type="http://schemas.openxmlformats.org/officeDocument/2006/relationships/image" Target="media/image23.wmf"/><Relationship Id="rId56" Type="http://schemas.openxmlformats.org/officeDocument/2006/relationships/oleObject" Target="embeddings/oleObject23.bin"/><Relationship Id="rId55" Type="http://schemas.openxmlformats.org/officeDocument/2006/relationships/image" Target="media/image22.wmf"/><Relationship Id="rId54" Type="http://schemas.openxmlformats.org/officeDocument/2006/relationships/oleObject" Target="embeddings/oleObject22.bin"/><Relationship Id="rId53" Type="http://schemas.openxmlformats.org/officeDocument/2006/relationships/image" Target="media/image21.wmf"/><Relationship Id="rId52" Type="http://schemas.openxmlformats.org/officeDocument/2006/relationships/oleObject" Target="embeddings/oleObject21.bin"/><Relationship Id="rId51" Type="http://schemas.openxmlformats.org/officeDocument/2006/relationships/image" Target="media/image20.wmf"/><Relationship Id="rId50" Type="http://schemas.openxmlformats.org/officeDocument/2006/relationships/oleObject" Target="embeddings/oleObject20.bin"/><Relationship Id="rId5" Type="http://schemas.openxmlformats.org/officeDocument/2006/relationships/header" Target="header1.xml"/><Relationship Id="rId49" Type="http://schemas.openxmlformats.org/officeDocument/2006/relationships/image" Target="media/image19.wmf"/><Relationship Id="rId48" Type="http://schemas.openxmlformats.org/officeDocument/2006/relationships/oleObject" Target="embeddings/oleObject19.bin"/><Relationship Id="rId47" Type="http://schemas.openxmlformats.org/officeDocument/2006/relationships/image" Target="media/image18.wmf"/><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image" Target="media/image13.wmf"/><Relationship Id="rId36" Type="http://schemas.openxmlformats.org/officeDocument/2006/relationships/oleObject" Target="embeddings/oleObject13.bin"/><Relationship Id="rId35" Type="http://schemas.openxmlformats.org/officeDocument/2006/relationships/image" Target="media/image12.wmf"/><Relationship Id="rId34" Type="http://schemas.openxmlformats.org/officeDocument/2006/relationships/oleObject" Target="embeddings/oleObject12.bin"/><Relationship Id="rId33" Type="http://schemas.openxmlformats.org/officeDocument/2006/relationships/image" Target="media/image11.wmf"/><Relationship Id="rId32" Type="http://schemas.openxmlformats.org/officeDocument/2006/relationships/oleObject" Target="embeddings/oleObject11.bin"/><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 Type="http://schemas.openxmlformats.org/officeDocument/2006/relationships/image" Target="media/image6.wmf"/><Relationship Id="rId22" Type="http://schemas.openxmlformats.org/officeDocument/2006/relationships/oleObject" Target="embeddings/oleObject6.bin"/><Relationship Id="rId21" Type="http://schemas.openxmlformats.org/officeDocument/2006/relationships/image" Target="media/image5.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4.bin"/><Relationship Id="rId17" Type="http://schemas.openxmlformats.org/officeDocument/2006/relationships/image" Target="media/image3.wmf"/><Relationship Id="rId16" Type="http://schemas.openxmlformats.org/officeDocument/2006/relationships/oleObject" Target="embeddings/oleObject3.bin"/><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10056</Words>
  <Characters>10623</Characters>
  <Lines>43</Lines>
  <Paragraphs>16</Paragraphs>
  <TotalTime>9</TotalTime>
  <ScaleCrop>false</ScaleCrop>
  <LinksUpToDate>false</LinksUpToDate>
  <CharactersWithSpaces>10701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2024-12-31T03:14:00Z</dcterms:created>
  <dc:creator>Joe</dc:creator>
  <cp:lastModifiedBy>18363995414</cp:lastModifiedBy>
  <dcterms:modified xsi:type="dcterms:W3CDTF">2025-09-03T12:13:23Z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eyJoZGlkIjoiZTk0NjAzMTZjYzAzZWYwMmYxNzA4YjRmYTNkNWJhYzUiLCJ1c2VySWQiOiI5Njc4MDM4NTIifQ==</vt:lpwstr>
  </property>
  <property fmtid="{D5CDD505-2E9C-101B-9397-08002B2CF9AE}" pid="4" name="ICV">
    <vt:lpwstr>260F2B2577BD45559E2F996AC481BF14_13</vt:lpwstr>
  </property>
</Properties>
</file>