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图像单应性变换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 w:eastAsia="zh-CN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图像单应性变换是计算机视觉领域中的重要问题之一，它可以用于图像拼接、图像配准、虚拟增强等应用中。在本实验中，将研究图像之间的单应性变换，通过计算单应性矩阵实现图像的几何变换。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本实验旨在探究图像之间的单应性变换，通过计算图像之间的单应性变换矩阵，实现图像间的几何变换。首先，使用特征点检测算法检测图像中的关键点，并利用这些关键点计算单应性矩阵。接着，通过应用单应性矩阵将一个图像映射到另一个图像上，从而实现图像的变换。最后，通过定量和定性的分析，评估单应性变换的准确性和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 w:eastAsia="zh-CN"/>
        </w:rPr>
        <w:t>二、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实验方法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选择两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张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图像作为实验数据集，确保这两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张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图像在内容上有一定的重叠区域，以便于进行单应性变换。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2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特征点检测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使用了SIFT（尺度不变特征变换）算法检测图像中的关键点。SIFT算法对图像的尺度、旋转等变换具有较好的不变性，能够提取出稳定的特征点。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3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单应性计算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利用检测到的特征点，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采用RANSAC（随机抽样一致）算法计算图像之间的单应性矩阵。RANSAC算法能够有效地排除异常值的干扰，提高单应性计算的准确性。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4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图像变换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通过计算得到的单应性矩阵，将其中一幅图像映射到另一幅图像上，实现图像之间的几何变换。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 w:eastAsia="zh-CN"/>
        </w:rPr>
        <w:t>三、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实验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主要输出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特征点检测结果：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7960" cy="1952625"/>
            <wp:effectExtent l="0" t="0" r="8890" b="9525"/>
            <wp:docPr id="1" name="图片 1" descr="key_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ey_poi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单应性矩阵计算结果：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73040" cy="1487170"/>
            <wp:effectExtent l="0" t="0" r="381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图像变换结果：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7960" cy="1952625"/>
            <wp:effectExtent l="0" t="0" r="8890" b="9525"/>
            <wp:docPr id="3" name="图片 3" descr="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 w:eastAsia="zh-CN"/>
        </w:rPr>
        <w:t>四、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结果分析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特征点检测的准确性对单应性计算至关重要，较少的特征点或者特征点检测不准确会影响单应性矩阵的计算结果。RANSAC算法能够有效地提高单应性计算的稳健性，对异常值具有较好的容错能力。单应性变换在重叠区域效果较好，但在非重叠区域可能会引入一定的畸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 w:eastAsia="zh-CN"/>
        </w:rPr>
        <w:t>五、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本实验通过计算图像之间的单应性矩阵，实现了图像的几何变换。实验结果表明，单应性变换在特定应用场景下具有较好的效果，但在实际应用中仍需考虑特征点检测的准确性、单应性计算的稳健性以及变换后图像的畸变等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ZGRjYzMwNzg5NDgzMmZkNzgxOGE5NWRjMzIwNzAifQ=="/>
  </w:docVars>
  <w:rsids>
    <w:rsidRoot w:val="00000000"/>
    <w:rsid w:val="2F724B69"/>
    <w:rsid w:val="3F02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773</Words>
  <Characters>798</Characters>
  <Lines>0</Lines>
  <Paragraphs>0</Paragraphs>
  <TotalTime>8</TotalTime>
  <ScaleCrop>false</ScaleCrop>
  <LinksUpToDate>false</LinksUpToDate>
  <CharactersWithSpaces>798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2024-05-23T13:08:00Z</dcterms:created>
  <dc:creator>admin</dc:creator>
  <cp:lastModifiedBy>向前看</cp:lastModifiedBy>
  <dcterms:modified xsi:type="dcterms:W3CDTF">2024-05-23T13:18:53Z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15D8A297AA4F4F93AA0F87DCB1E50CED_12</vt:lpwstr>
  </property>
</Properties>
</file>