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图像视差匹配实验报告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本实验旨在通过立体匹配（Stereo Matching）技术，从两张不同视角的图像中计算出视差图，进而获取场景的深度信息。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实验原理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立体匹配的基本原理是利用左右两张不同视角的图像，通过匹配图像中的像素点，计算出视差（disparity），然后根据视差值推算出深度信息。其主要步骤有：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图像预处理：对输入的左右图像进行灰度化、去噪等预处理，以减少噪声的干扰和计算量。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特征提取：提取图像中的特征点，为后续匹配做准备。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匹配代价计算：为左右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32"/>
          <w:lang w:val="en-US" w:eastAsia="zh-CN"/>
        </w:rPr>
        <w:t>图像中的每个像素计算匹配代价（cost），通常采用基于像素相似性的度量方式。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视差计算：通过最小化匹配代价，确定每个像素的视差值，生成视差图。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实验结果与分析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1.实验结果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输入图像如下：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2539365" cy="1941830"/>
            <wp:effectExtent l="0" t="0" r="13335" b="1270"/>
            <wp:docPr id="1" name="图片 1" descr="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igh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2578100" cy="1929765"/>
            <wp:effectExtent l="0" t="0" r="12700" b="13335"/>
            <wp:docPr id="2" name="图片 2" descr="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ef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0" w:firstLineChars="6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图1-left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          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图2-right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输出的视差图如下所示：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1876425" cy="1876425"/>
            <wp:effectExtent l="0" t="0" r="9525" b="9525"/>
            <wp:docPr id="3" name="图片 3" descr="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图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-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result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结果分析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视差图能够较好地反映场景中的深度信息。视差值大的区域表示物体距离相机较近，视差值小的区域表示物体距离相机较远。简单的算法在一些纹理较少或重复纹理区域容易产生误匹配。视差图中可以观察到一些噪声和不连续性。整个计算过程耗时较短，适合实时应用，但视差图的精度和质量有待进一步提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通过本次实验，验证了立体匹配技术在深度估计中的有效性。简单的算法虽然能够基本实现视差计算，但在精度和鲁棒性方面存在一定的不足。通过采用更高级的匹配算法和深度学习技术，可以进一步提升视差图的质量和应用效果。未来的研究可以在算法优化和深度学习方面进行深入探索，以满足更高精度和实时性的需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4AB6B1"/>
    <w:multiLevelType w:val="singleLevel"/>
    <w:tmpl w:val="614AB6B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C5422EF"/>
    <w:multiLevelType w:val="singleLevel"/>
    <w:tmpl w:val="7C5422E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xZGRjYzMwNzg5NDgzMmZkNzgxOGE5NWRjMzIwNzAifQ=="/>
  </w:docVars>
  <w:rsids>
    <w:rsidRoot w:val="00000000"/>
    <w:rsid w:val="677A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2024-05-30T12:12:02Z</dcterms:created>
  <dc:creator>admin</dc:creator>
  <cp:lastModifiedBy>向前看</cp:lastModifiedBy>
  <dcterms:modified xsi:type="dcterms:W3CDTF">2024-05-30T12:22:54Z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0DA00F02A5714A8BA6847F4F3B65D77F_12</vt:lpwstr>
  </property>
</Properties>
</file>