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574D1">
      <w:pPr>
        <w:pStyle w:val="41"/>
        <w:bidi w:val="0"/>
      </w:pPr>
      <w:r>
        <w:rPr>
          <w:rFonts w:hint="eastAsia"/>
          <w:lang w:val="en-US" w:eastAsia="zh-CN"/>
        </w:rPr>
        <w:t>App_process_data.h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838"/>
        <w:placeholder>
          <w:docPart w:val="{41284c74-74ac-4126-b48a-f239f52d9957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A85C5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__APP_PROCESS_DATA__</w:t>
          </w:r>
        </w:p>
        <w:p w14:paraId="12F1F5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__APP_PROCESS_DATA__</w:t>
          </w:r>
        </w:p>
        <w:p w14:paraId="481CB3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01B1E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"Int_joystick.h"</w:t>
          </w:r>
        </w:p>
        <w:p w14:paraId="56406D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"Int_key.h"</w:t>
          </w:r>
        </w:p>
        <w:p w14:paraId="7925CD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589E897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"Com_tool.h"</w:t>
          </w:r>
        </w:p>
        <w:p w14:paraId="5EA0AD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4B0059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904CD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FAD56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8FEBB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0C6A1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67F1CD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1: 关闭  0: 不关机</w:t>
          </w:r>
        </w:p>
        <w:p w14:paraId="6C7ED3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切换定高和不定高 0: 不切换</w:t>
          </w:r>
        </w:p>
        <w:p w14:paraId="548A0DC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F685E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8939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6A8FB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处理按键数据 =&gt; 如果有按键按下 需要进行对应的记录</w:t>
          </w:r>
        </w:p>
        <w:p w14:paraId="64D4C2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44BC6B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D2C53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App_process_key_data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8361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91FC0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E6E7A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处理摇杆数据  =&gt; 修正极性相位和标准值</w:t>
          </w:r>
        </w:p>
        <w:p w14:paraId="3D5323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72D6F86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7F8B5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App_process_joystick_data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A5375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81AD12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__APP_PROCESS_DATA__</w:t>
          </w:r>
        </w:p>
        <w:p w14:paraId="1C52DC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 w:hAnsi="Times New Roman" w:eastAsia="宋体" w:cs="Times New Roman"/>
              <w:b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3C77B7EA">
      <w:pPr>
        <w:pStyle w:val="41"/>
        <w:bidi w:val="0"/>
      </w:pPr>
      <w:r>
        <w:rPr>
          <w:rFonts w:hint="eastAsia"/>
          <w:lang w:val="en-US" w:eastAsia="zh-CN"/>
        </w:rPr>
        <w:t>App_process_data.c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759"/>
        <w:placeholder>
          <w:docPart w:val="{e7b8103e-8610-451e-bc9d-2327182eb102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C114C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"App_process_data.h"</w:t>
          </w:r>
        </w:p>
        <w:p w14:paraId="69D49E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7D9C8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摇杆数据结构体</w:t>
          </w:r>
        </w:p>
        <w:p w14:paraId="5E9460F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Joystick_Struct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030FD6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C926AD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区分一下摇杆的控制值和按键的微调值</w:t>
          </w:r>
        </w:p>
        <w:p w14:paraId="684E35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往前飞是正</w:t>
          </w:r>
        </w:p>
        <w:p w14:paraId="2C962C7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key_roll_offset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往右飞是正</w:t>
          </w:r>
        </w:p>
        <w:p w14:paraId="4457DE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B8DAA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记录摇杆偏移量</w:t>
          </w:r>
        </w:p>
        <w:p w14:paraId="5383E0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B1D5A8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yaw_offset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EEB9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65F0B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9D22AE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F9C6A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校准摇杆函数</w:t>
          </w:r>
        </w:p>
        <w:p w14:paraId="790E8F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App_calibrate_joystick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CC8A9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11C8A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零偏校准的逻辑就是减去零偏的值</w:t>
          </w:r>
        </w:p>
        <w:p w14:paraId="2515CD4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首先清空掉按键的微调值</w:t>
          </w:r>
        </w:p>
        <w:p w14:paraId="7D9C51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1BB81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key_roll_offset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5E3B0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多次读取求平均值</w:t>
          </w:r>
        </w:p>
        <w:p w14:paraId="7421F76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D8F8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yaw_sum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504D7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7335A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748B0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790791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77DC3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App_process_joystick_data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1DD76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830BC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yaw_sum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52E4D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2C61B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2E1D6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57A9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CFDD4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947D4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零偏校准的偏移值没有累加的效果  会造成两次校准退回的情况</w:t>
          </w:r>
        </w:p>
        <w:p w14:paraId="2DBA39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CEC81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yaw_offset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yaw_sum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F85CF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BD5EB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AF654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89E5A7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E4A9B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75A7A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如果freeRTOS的两个任务优先级相等 =&gt; 两个任务会交替运行</w:t>
          </w:r>
        </w:p>
        <w:p w14:paraId="247022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2166A8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6E3E7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2F574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B006C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处理按键数据 =&gt; 如果有按键按下 需要进行对应的记录</w:t>
          </w:r>
        </w:p>
        <w:p w14:paraId="4013B1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F9900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30546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App_process_key_data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F7A39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B1572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Key_type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Int_key_get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9C0BD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根据按键的值进行记录  =&gt; 如果进行摇杆的校准 =&gt; 将按键的值调整为0</w:t>
          </w:r>
        </w:p>
        <w:p w14:paraId="76C0188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AA3B2B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141CD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向前飞微调 =&gt; 俯仰角+</w:t>
          </w:r>
        </w:p>
        <w:p w14:paraId="0748DFE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9FEA0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97F84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453DF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2E38C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向后飞微调 =&gt; 俯仰角-</w:t>
          </w:r>
        </w:p>
        <w:p w14:paraId="01CC3C5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FA9BF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4E142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1061F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98D414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key_roll_offset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50F8F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0599F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D4A23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0C47E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key_roll_offset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74E37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6E675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FE6A3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742B02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18D7F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F23AF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A4F53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3790B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C562A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B7EB4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KEY_RIGHT_X_LONG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31E5E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62D5A6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校准摇杆 =&gt; 等到摇杆写完之后才知道怎么校准</w:t>
          </w:r>
        </w:p>
        <w:p w14:paraId="27C5CD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触发校准之后  摇杆的值THR为0  YAW PIT ROL 为500</w:t>
          </w:r>
        </w:p>
        <w:p w14:paraId="4ED8D7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App_calibrate_joystick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9E33E8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3B53E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237CF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A229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17281F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处理摇杆数据  =&gt; 修正极性相位和标准值</w:t>
          </w:r>
        </w:p>
        <w:p w14:paraId="4A232F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29EB9D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731D7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App_process_joystick_data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87276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BE4B2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如何解决freeRTOS的任务切换问题</w:t>
          </w:r>
        </w:p>
        <w:p w14:paraId="080BAE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使用临界区解决</w:t>
          </w:r>
        </w:p>
        <w:p w14:paraId="25F6CB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taskENTER_CRITICAL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0BBB4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A166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获取摇杆监控的ADC值</w:t>
          </w:r>
        </w:p>
        <w:p w14:paraId="48807B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Int_joystick_get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8AE1E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F3453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理论上  摇杆的任务运行到这一行  有可能跳转到按键任务的 =&gt; 会出现按键任务使用的摇杆数据没有经过处理</w:t>
          </w:r>
        </w:p>
        <w:p w14:paraId="15BFFA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处理范围和极性  想要使用的范围值0-1000 =&gt; ADC的范围是0-4095</w:t>
          </w:r>
        </w:p>
        <w:p w14:paraId="71BAA3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4095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C4D94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4095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B923E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4095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56794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4095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8DA78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DB408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处理零偏校准</w:t>
          </w:r>
        </w:p>
        <w:p w14:paraId="503FA4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40E55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yaw_offset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BE81E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A8AC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605FD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3DE16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考虑按键的微调值</w:t>
          </w:r>
        </w:p>
        <w:p w14:paraId="29A168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key_pit_offset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A32B1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key_roll_offset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59F2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56C3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计算上偏移值可能超出范围  =&gt; 限制在0-1000</w:t>
          </w:r>
        </w:p>
        <w:p w14:paraId="1449814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39591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F8805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18538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77A18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40C6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退出临界区</w:t>
          </w:r>
        </w:p>
        <w:p w14:paraId="437BAC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taskEXIT_CRITICAL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99B93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72403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将处理完成的数据赋值给遥控数据</w:t>
          </w:r>
        </w:p>
        <w:p w14:paraId="4E9758A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B549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42D8A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B06D1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68227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70D1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debug_printf(":%d,%d,%d,%d\n", joystick.thr, joystick.yaw, joystick.pit, joystick.rol);</w:t>
          </w:r>
        </w:p>
        <w:p w14:paraId="37B857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C281C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 w:hAnsi="Times New Roman" w:eastAsia="宋体" w:cs="Times New Roman"/>
              <w:b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13B881CE">
      <w:pPr>
        <w:pStyle w:val="41"/>
        <w:bidi w:val="0"/>
      </w:pPr>
      <w:r>
        <w:rPr>
          <w:rFonts w:hint="eastAsia"/>
          <w:lang w:val="en-US" w:eastAsia="zh-CN"/>
        </w:rPr>
        <w:t>Com_tool.h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560"/>
        <w:placeholder>
          <w:docPart w:val="{93094f8b-f319-4bdb-876e-ab29f58398fe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F7587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__COM_TOOL__</w:t>
          </w:r>
        </w:p>
        <w:p w14:paraId="7C1123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__COM_TOOL__</w:t>
          </w:r>
        </w:p>
        <w:p w14:paraId="6F8356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8C9A9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0ECB63A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4396F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1C733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限幅函数</w:t>
          </w:r>
        </w:p>
        <w:p w14:paraId="134AAE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2357504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value </w:t>
          </w:r>
        </w:p>
        <w:p w14:paraId="64CBAF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min </w:t>
          </w:r>
        </w:p>
        <w:p w14:paraId="364648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max </w:t>
          </w:r>
        </w:p>
        <w:p w14:paraId="22CE28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int16_t </w:t>
          </w:r>
        </w:p>
        <w:p w14:paraId="5221B7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DD425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D59A6E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66868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__COM_TOOL__</w:t>
          </w:r>
        </w:p>
        <w:p w14:paraId="31655F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27098682">
      <w:pPr>
        <w:pStyle w:val="41"/>
        <w:bidi w:val="0"/>
      </w:pPr>
      <w:r>
        <w:rPr>
          <w:rFonts w:hint="eastAsia"/>
          <w:lang w:val="en-US" w:eastAsia="zh-CN"/>
        </w:rPr>
        <w:t>Com_tool.c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404"/>
        <w:placeholder>
          <w:docPart w:val="{0cb5bcfa-106b-4842-96e0-fdf36f766530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56E23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"Com_tool.h"</w:t>
          </w:r>
        </w:p>
        <w:p w14:paraId="437D88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DAF4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937E1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限幅函数</w:t>
          </w:r>
        </w:p>
        <w:p w14:paraId="316464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0861D2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value</w:t>
          </w:r>
        </w:p>
        <w:p w14:paraId="7EF7D74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min</w:t>
          </w:r>
        </w:p>
        <w:p w14:paraId="480870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max</w:t>
          </w:r>
        </w:p>
        <w:p w14:paraId="07C802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int16_t</w:t>
          </w:r>
        </w:p>
        <w:p w14:paraId="270569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33366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5DF2C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25059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8BC65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27674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581F54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18DCA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AFB06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94EEE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C7864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B4CD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A533A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84FB5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A2B11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 w:hAnsi="Times New Roman" w:eastAsia="宋体" w:cs="Times New Roman"/>
              <w:b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629AF748">
      <w:pPr>
        <w:pStyle w:val="41"/>
        <w:bidi w:val="0"/>
      </w:pPr>
      <w:r>
        <w:rPr>
          <w:rFonts w:hint="eastAsia"/>
          <w:lang w:val="en-US" w:eastAsia="zh-CN"/>
        </w:rPr>
        <w:t>App_freeRTOS_Task.h</w:t>
      </w:r>
      <w:bookmarkStart w:id="0" w:name="_GoBack"/>
      <w:bookmarkEnd w:id="0"/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2904"/>
        <w:placeholder>
          <w:docPart w:val="{445b2174-62c0-4ae1-9b1f-7be2b1b4d7d9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75A250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58D78E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3A7A06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3E34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6E53EC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38F534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79C50B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"Int_IP5305T.h"</w:t>
          </w:r>
        </w:p>
        <w:p w14:paraId="0CAEA84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41A1DA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"App_process_data.h"</w:t>
          </w:r>
        </w:p>
        <w:p w14:paraId="739733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7597B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030DE9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3F9777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AA745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47255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__APP_FREERTOS_TASK__</w:t>
          </w:r>
        </w:p>
        <w:p w14:paraId="455CBB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1580860D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116"/>
        <w:placeholder>
          <w:docPart w:val="{20efad20-b59d-4c0f-b5f9-aad6a66fd31d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4386CF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5A739B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397E7F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按键任务</w:t>
          </w:r>
        </w:p>
        <w:p w14:paraId="0934365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98E2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632E30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6A92F4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909E6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155547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20</w:t>
          </w:r>
        </w:p>
        <w:p w14:paraId="7F1A52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21580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摇杆任务</w:t>
          </w:r>
        </w:p>
        <w:p w14:paraId="0B96CA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C1CF2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10222A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2639FE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8CBF6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726622C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20</w:t>
          </w:r>
        </w:p>
        <w:p w14:paraId="1C2EBE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6EFF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E9A6C1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301136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ECEF2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ED4CF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0B00D2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按键任务</w:t>
          </w:r>
        </w:p>
        <w:p w14:paraId="26825C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"key_task"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3CE96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5E24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摇杆任务</w:t>
          </w:r>
        </w:p>
        <w:p w14:paraId="39ED477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"joy_task"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96488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26B6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启动调度器</w:t>
          </w:r>
        </w:p>
        <w:p w14:paraId="64D1CA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E920FD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062E38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26C33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0008B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3D22D4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初始化摇杆ADC</w:t>
          </w:r>
        </w:p>
        <w:p w14:paraId="04A700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B3A6F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40F97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FDA9A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统一的处理方式</w:t>
          </w:r>
        </w:p>
        <w:p w14:paraId="5BCF5E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App_process_joystick_data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4C7162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9DBE2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8765D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4838D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B642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75095A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780DB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328D46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0BE8F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0C062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统一的处理方式</w:t>
          </w:r>
        </w:p>
        <w:p w14:paraId="0D6D69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App_process_key_data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705BA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E2029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8B7F6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092C5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55550437">
      <w:pPr>
        <w:pStyle w:val="20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065BD"/>
    <w:rsid w:val="2941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1284c74-74ac-4126-b48a-f239f52d995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284c74-74ac-4126-b48a-f239f52d9957}"/>
      </w:docPartPr>
      <w:docPartBody>
        <w:p w14:paraId="25A3909B"/>
      </w:docPartBody>
    </w:docPart>
    <w:docPart>
      <w:docPartPr>
        <w:name w:val="{e7b8103e-8610-451e-bc9d-2327182eb1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b8103e-8610-451e-bc9d-2327182eb102}"/>
      </w:docPartPr>
      <w:docPartBody>
        <w:p w14:paraId="300ADDEB"/>
      </w:docPartBody>
    </w:docPart>
    <w:docPart>
      <w:docPartPr>
        <w:name w:val="{93094f8b-f319-4bdb-876e-ab29f58398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094f8b-f319-4bdb-876e-ab29f58398fe}"/>
      </w:docPartPr>
      <w:docPartBody>
        <w:p w14:paraId="0DC08BE9"/>
      </w:docPartBody>
    </w:docPart>
    <w:docPart>
      <w:docPartPr>
        <w:name w:val="{0cb5bcfa-106b-4842-96e0-fdf36f76653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b5bcfa-106b-4842-96e0-fdf36f766530}"/>
      </w:docPartPr>
      <w:docPartBody>
        <w:p w14:paraId="730899A5"/>
      </w:docPartBody>
    </w:docPart>
    <w:docPart>
      <w:docPartPr>
        <w:name w:val="{20efad20-b59d-4c0f-b5f9-aad6a66fd31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efad20-b59d-4c0f-b5f9-aad6a66fd31d}"/>
      </w:docPartPr>
      <w:docPartBody>
        <w:p w14:paraId="5389B8EB"/>
      </w:docPartBody>
    </w:docPart>
    <w:docPart>
      <w:docPartPr>
        <w:name w:val="{445b2174-62c0-4ae1-9b1f-7be2b1b4d7d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5b2174-62c0-4ae1-9b1f-7be2b1b4d7d9}"/>
      </w:docPartPr>
      <w:docPartBody>
        <w:p w14:paraId="0AE3E25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3838" type="1" data="{&quot;codeLang&quot;:&quot;C&quot;,&quot;isDarkTheme&quot;:0}"/>
  <wpscustomsdt:sdtItem id="147463759" type="1" data="{&quot;codeLang&quot;:&quot;C++&quot;,&quot;isDarkTheme&quot;:0}"/>
  <wpscustomsdt:sdtItem id="147463560" type="1" data="{&quot;codeLang&quot;:&quot;C++&quot;,&quot;isDarkTheme&quot;:0}"/>
  <wpscustomsdt:sdtItem id="147463404" type="1" data="{&quot;codeLang&quot;:&quot;C&quot;,&quot;isDarkTheme&quot;:0}"/>
  <wpscustomsdt:sdtItem id="147462904" type="1" data="{&quot;codeLang&quot;:&quot;C++&quot;,&quot;isDarkTheme&quot;:0}"/>
  <wpscustomsdt:sdtItem id="147463116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2026-08-29T10:16:55Z</dcterms:created>
  <dc:creator>chenshuran</dc:creator>
  <cp:lastModifiedBy>然</cp:lastModifiedBy>
  <dcterms:modified xsi:type="dcterms:W3CDTF">2026-08-29T10:23:14Z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328A6BF75EEC4FC3920A9E26323FE472_12</vt:lpwstr>
  </property>
</Properties>
</file>