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D12E2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GPIO</w:t>
      </w:r>
    </w:p>
    <w:p w14:paraId="2ECF3E4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HAL_GPIO_WritePin()</w:t>
      </w:r>
    </w:p>
    <w:p w14:paraId="07CB85C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功能：设置GPIO引脚电平。</w:t>
      </w:r>
    </w:p>
    <w:p w14:paraId="58E88B9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参数：GPIO端口指针、引脚编号、引脚状态（高电平或低电平）。</w:t>
      </w:r>
    </w:p>
    <w:p w14:paraId="330A1AC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返回值：无。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9183"/>
        <w:placeholder>
          <w:docPart w:val="{566e44ad-ef43-430c-b23d-de3ca8a01d55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F8B1FBC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HAL_GPIO_WritePin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GPIO_PIN_SET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);   //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PA0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输出高电平</w:t>
          </w:r>
        </w:p>
      </w:sdtContent>
    </w:sdt>
    <w:p w14:paraId="34EA3E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HAL_GPIO_ReadPin()</w:t>
      </w:r>
    </w:p>
    <w:p w14:paraId="52373AD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功能：读取GPIO引脚电平。</w:t>
      </w:r>
    </w:p>
    <w:p w14:paraId="578B5CF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参数：GPIO端口指针、引脚编号。</w:t>
      </w:r>
    </w:p>
    <w:p w14:paraId="25D47FE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返回值：引脚状态（高电平或低电平）。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9160"/>
        <w:placeholder>
          <w:docPart w:val="{cf2d24f3-8652-4e22-a895-ac3343c57e4a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7798D9ED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GPIO_PinState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pin_state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75BED40D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pin_state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HAL_GPIO_ReadPin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7F1B60E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HAL_GPIO_TogglePin()</w:t>
      </w:r>
    </w:p>
    <w:p w14:paraId="3FE16D1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功能：翻转GPIO引脚电平。</w:t>
      </w:r>
    </w:p>
    <w:p w14:paraId="5D3D157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参数：GPIO端口指针、引脚编号。</w:t>
      </w:r>
    </w:p>
    <w:p w14:paraId="69C3D7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返回值：无。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9147"/>
        <w:placeholder>
          <w:docPart w:val="{b99a5031-c38c-45f7-87aa-e5f6a91e3206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096F114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HAL_GPIO_TogglePin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09A83FE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4B186914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HAL_TIM_Base_Start()</w:t>
      </w:r>
    </w:p>
    <w:p w14:paraId="18F9BE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功能：启动定时器基础计数。</w:t>
      </w:r>
    </w:p>
    <w:p w14:paraId="2B0E04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参数：定时器句柄指针。</w:t>
      </w:r>
    </w:p>
    <w:p w14:paraId="223F7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321"/>
        <w:placeholder>
          <w:docPart w:val="{c7d6f003-42f9-4287-9190-dffa69ea5d43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445897E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HAL_TIM_Base_Start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6C68825F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HAL_TIM_Base_Stop()</w:t>
      </w:r>
    </w:p>
    <w:p w14:paraId="4A3612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功能：停止定时器基础计数。</w:t>
      </w:r>
    </w:p>
    <w:p w14:paraId="55CDA3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参数：定时器句柄指针。</w:t>
      </w:r>
    </w:p>
    <w:p w14:paraId="7893A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302"/>
        <w:placeholder>
          <w:docPart w:val="{25312a23-e4ae-41c4-b9ad-253a7972b4e5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6CADC0DB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HAL_TIM_Base_Stop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FFE8EAC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HAL_TIM_Base_Start_IT()</w:t>
      </w:r>
    </w:p>
    <w:p w14:paraId="677601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功能：启动定时器基础计数并启用中断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参数：定时器句柄指针。</w:t>
      </w:r>
    </w:p>
    <w:p w14:paraId="4EE6B7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272"/>
        <w:placeholder>
          <w:docPart w:val="{b63a7056-51bc-47b4-b200-ba343abc5139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8AD5A7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HAL_TIM_Base_Start_IT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4966682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//开启后计数溢出会进入回调函数 </w:t>
          </w:r>
          <w:r>
            <w:rPr>
              <w:rFonts w:hint="eastAsia" w:ascii="Consolas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HAL_TIM_PeriodElapsedCallback</w:t>
          </w: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。</w:t>
          </w:r>
        </w:p>
        <w:p w14:paraId="601A58B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// 定时溢出回调示例</w:t>
          </w:r>
        </w:p>
        <w:p w14:paraId="012DB5D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void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HAL_TIM_PeriodElapsedCallback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TIM_HandleTypeDef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089BC1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7D3F21A6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-&gt;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Instance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BEC5AB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{</w:t>
          </w:r>
        </w:p>
        <w:p w14:paraId="38D4A4C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// 定时到执行任务</w:t>
          </w:r>
        </w:p>
        <w:p w14:paraId="2553355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}</w:t>
          </w:r>
        </w:p>
        <w:p w14:paraId="54127D94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</w:sdtContent>
    </w:sdt>
    <w:p w14:paraId="57F8FA1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HAL_TIM_Base_Stop_IT()</w:t>
      </w:r>
    </w:p>
    <w:p w14:paraId="4A2D88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功能：停止定时器基础计数并禁用中断。</w:t>
      </w:r>
    </w:p>
    <w:p w14:paraId="228B11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参数：定时器句柄指针。</w:t>
      </w:r>
    </w:p>
    <w:p w14:paraId="044423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236"/>
        <w:placeholder>
          <w:docPart w:val="{65f2f99f-1e56-4818-92cf-69ddf9bdbd3c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0B5769E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</w:t>
          </w:r>
          <w:r>
            <w:rPr>
              <w:rFonts w:hint="eastAsia" w:ascii="Consolas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top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_IT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E505B2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HAL_TIM_PWM_Start()</w:t>
      </w:r>
    </w:p>
    <w:p w14:paraId="30798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功能：启动定时器的PWM输出。</w:t>
      </w:r>
    </w:p>
    <w:p w14:paraId="236BD1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参数：定时器句柄指针、PWM通道。</w:t>
      </w:r>
    </w:p>
    <w:p w14:paraId="017F7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204"/>
        <w:placeholder>
          <w:docPart w:val="{9116159f-ca23-47c9-89f4-3152bff07a85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2FF41C8A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HAL_TIM_PWM_Start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TIM_CHANNEL_1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43575041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HAL_TIM_PWM_Stop()</w:t>
      </w:r>
    </w:p>
    <w:p w14:paraId="7F215C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功能：停止定时器的PWM输出。</w:t>
      </w:r>
    </w:p>
    <w:p w14:paraId="5843E7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参数：定时器句柄指针、PWM通道。</w:t>
      </w:r>
    </w:p>
    <w:p w14:paraId="716B18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158"/>
        <w:placeholder>
          <w:docPart w:val="{3889666e-c825-4f71-b53e-087443e1fa4e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64BA9FF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HAL_TIM_PWM_Stop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TIM_CHANNEL_1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F5CCDC9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 xml:space="preserve"> </w:t>
      </w:r>
    </w:p>
    <w:p w14:paraId="3A32F945">
      <w:pPr>
        <w:pStyle w:val="3"/>
        <w:bidi w:val="0"/>
      </w:pPr>
      <w:r>
        <w:t xml:space="preserve">__HAL_TIM_SET_COMPARE() </w:t>
      </w:r>
    </w:p>
    <w:p w14:paraId="6246A37F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功能：动态修改PWM占空比。</w:t>
      </w:r>
    </w:p>
    <w:p w14:paraId="48124844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参数：定时器外设基地址、PWM通道、比较值。</w:t>
      </w:r>
    </w:p>
    <w:p w14:paraId="644EBB47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返回值：无（宏定义</w:t>
      </w:r>
      <w:r>
        <w:rPr>
          <w:rFonts w:hint="eastAsia" w:ascii="宋体" w:hAnsi="宋体" w:cs="宋体"/>
          <w:color w:val="000000"/>
          <w:sz w:val="24"/>
          <w:szCs w:val="24"/>
          <w:lang w:val="en-US" w:eastAsia="zh-CN"/>
        </w:rPr>
        <w:t>用于指向其他</w:t>
      </w:r>
      <w:r>
        <w:rPr>
          <w:rFonts w:ascii="宋体" w:hAnsi="宋体" w:eastAsia="宋体" w:cs="宋体"/>
          <w:color w:val="000000"/>
          <w:sz w:val="24"/>
          <w:szCs w:val="24"/>
        </w:rPr>
        <w:t>函数）</w:t>
      </w:r>
    </w:p>
    <w:sdt>
      <w:sdtPr>
        <w:rPr>
          <w:rFonts w:hint="eastAsia"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  <w:id w:val="147465206"/>
        <w:placeholder>
          <w:docPart w:val="{2ecf61d3-6740-488e-92c2-bd3eb5918958}"/>
        </w:placeholder>
        <w15:appearance w15:val="hidden"/>
      </w:sdtPr>
      <w:sdtEndPr>
        <w:rPr>
          <w:rFonts w:hint="eastAsia"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</w:sdtEndPr>
      <w:sdtContent>
        <w:p w14:paraId="37175808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color w:val="000000"/>
              <w:sz w:val="21"/>
              <w:szCs w:val="24"/>
              <w:shd w:val="clear"/>
              <w:lang w:val="en-US" w:eastAsia="zh-CN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__HAL_TIM_SET_COMPARE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TIM_CHANNEL_1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DDED2D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UART</w:t>
      </w:r>
    </w:p>
    <w:p w14:paraId="6266716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HAL_UART_Init()</w:t>
      </w:r>
    </w:p>
    <w:p w14:paraId="4397635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功能：初始化串口。</w:t>
      </w:r>
    </w:p>
    <w:p w14:paraId="532DB26C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参数：串口句柄指针。</w:t>
      </w:r>
    </w:p>
    <w:p w14:paraId="725A228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517"/>
        <w:placeholder>
          <w:docPart w:val="{63e925f5-1632-4c96-8732-1f5967f56faf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52918CDD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HAL_UART_Init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2893926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HAL_UART_Transmit()</w:t>
      </w:r>
    </w:p>
    <w:p w14:paraId="09AA1915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功能：以阻塞模式发送数据。</w:t>
      </w:r>
    </w:p>
    <w:p w14:paraId="1D1B81C7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参数：串口句柄指针、数据指针、数据长度、超时时间。</w:t>
      </w:r>
    </w:p>
    <w:p w14:paraId="0F731181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3685"/>
        <w:placeholder>
          <w:docPart w:val="{e7d2a870-5b08-477d-a561-9c7a2eb5ece8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61F6DC25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*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"Hello, World!\r\n"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18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674A062">
      <w:pPr>
        <w:bidi w:val="0"/>
        <w:rPr>
          <w:rFonts w:hint="eastAsia"/>
          <w:lang w:val="en-US" w:eastAsia="zh-CN"/>
        </w:rPr>
      </w:pPr>
    </w:p>
    <w:p w14:paraId="72D8422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HAL_UART_Receive()</w:t>
      </w:r>
    </w:p>
    <w:p w14:paraId="717F6DB0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功能：以阻塞模式接收数据（不推荐，可能阻塞程序）。</w:t>
      </w:r>
    </w:p>
    <w:p w14:paraId="7A5B20EB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参数：串口句柄指针、数据缓冲区指针、数据长度、超时时间。</w:t>
      </w:r>
    </w:p>
    <w:p w14:paraId="7F0F3C00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78"/>
        <w:placeholder>
          <w:docPart w:val="{499d38ec-73a6-4cbb-8297-49484accb8eb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247726DA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HAL_UART_Receive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2FFA7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HAL_UART_Transmit_IT()</w:t>
      </w:r>
    </w:p>
    <w:p w14:paraId="56B3102E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功能：以中断模式发送数据。</w:t>
      </w:r>
    </w:p>
    <w:p w14:paraId="43C29A14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参数：串口句柄指针、数据指针、数据长度。</w:t>
      </w:r>
    </w:p>
    <w:p w14:paraId="569FD409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65"/>
        <w:placeholder>
          <w:docPart w:val="{1b171938-2355-481f-a016-360bc1cb100a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3D4A6CE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[] =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"IT Transmit Test\r\n"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1F1BF48F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HAL_UART_Transmit_IT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)-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00BCFFC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HAL_UART_Receive_IT()</w:t>
      </w:r>
    </w:p>
    <w:p w14:paraId="36D2902B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功能：以中断模式接收数据。</w:t>
      </w:r>
    </w:p>
    <w:p w14:paraId="23E8518D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参数：串口句柄指针、数据缓冲区指针、数据长度。</w:t>
      </w:r>
    </w:p>
    <w:p w14:paraId="6A568EB1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49"/>
        <w:placeholder>
          <w:docPart w:val="{158c76f9-acbb-4111-967a-ee0febe84c6d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0B149A16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it_recv_buf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];</w:t>
          </w:r>
        </w:p>
        <w:p w14:paraId="514385D3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HAL_UART_Receive_IT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it_recv_buf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687E7F8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项目案例:重定向fputc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8915"/>
        <w:placeholder>
          <w:docPart w:val="{b72d86cc-767d-4a3b-88cd-fe76dd58ce04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A282C1C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printf("hello")</w:t>
          </w:r>
        </w:p>
        <w:p w14:paraId="5E887E3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624D595A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解析格式字符串，拆分出一个个字符：'h' 'e' 'l' 'l' 'o' '\r' '\n'</w:t>
          </w:r>
        </w:p>
        <w:p w14:paraId="061642B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6552D83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循环调用 fputc(单个字符, FILE *f) 把字符输出</w:t>
          </w:r>
        </w:p>
        <w:p w14:paraId="4CFDA27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5D77106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默认fputc：把字符输出到电脑屏幕（标准输出stdout）</w:t>
          </w:r>
        </w:p>
        <w:p w14:paraId="735B4ED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EC3049F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int fputc(int ch, FILE *f)</w:t>
          </w:r>
        </w:p>
        <w:p w14:paraId="55410F4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641D4857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HAL_UART_Transmit(&amp;huart</w:t>
          </w: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(uint8_t *&amp;ch, 1, HAL_MAX_DELAY);</w:t>
          </w:r>
        </w:p>
        <w:p w14:paraId="106D3C1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return ch;</w:t>
          </w:r>
        </w:p>
        <w:p w14:paraId="2A3D760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  <w:p w14:paraId="4B08BFE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31EADCF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int ch：printf 传过来的单个字符，例如'A'，ASCII 码值存放在 int 变量。</w:t>
          </w:r>
        </w:p>
        <w:p w14:paraId="724CE5E1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(uint8_t *)&amp;ch：取 ch 变量的地址，强制转成uint8_t*，给 HAL 串口函数。</w:t>
          </w:r>
        </w:p>
        <w:p w14:paraId="3E09040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HAL_UART_Transmit 要求传入uint8_t *pData字节缓冲区指针，每次只发送1 个字节。</w:t>
          </w:r>
        </w:p>
        <w:p w14:paraId="247BEB4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1：Size = 1，每次发送 1 个字节。</w:t>
          </w:r>
        </w:p>
        <w:p w14:paraId="33C5C5C8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HAL_MAX_DELAY：阻塞无限等待串口发送完成。return ch;：fputc 的要求，返回这个字符，代表输出成功。</w:t>
          </w:r>
        </w:p>
      </w:sdtContent>
    </w:sdt>
    <w:p w14:paraId="0A5BA4E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Com_debug.c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538"/>
        <w:placeholder>
          <w:docPart w:val="{f937b1d4-8ef9-45d9-9d4e-4bb6d7c6de31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1B5A3AC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"Com_debug.h"</w:t>
          </w:r>
        </w:p>
        <w:p w14:paraId="236EE5E3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58F93FB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//重定向fputc</w:t>
          </w:r>
        </w:p>
        <w:p w14:paraId="1481F279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fputc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FILE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*f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B88808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19ECAFBD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16C3EE2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79097BC6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  <w:p w14:paraId="70F1F5EB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</w:p>
      </w:sdtContent>
    </w:sdt>
    <w:p w14:paraId="006F2B2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Com_debug.h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450"/>
        <w:placeholder>
          <w:docPart w:val="{a0390bb0-d110-402c-9ff0-b4cd4b5e0172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4427FE7F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#ifndef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__COM_DEBUG_H__</w:t>
          </w:r>
        </w:p>
        <w:p w14:paraId="1E81CCD3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__COM_DEBUG_H__</w:t>
          </w:r>
        </w:p>
        <w:p w14:paraId="62C3145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378844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"usart.h"</w:t>
          </w:r>
        </w:p>
        <w:p w14:paraId="7357D17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"stdio.h"</w:t>
          </w:r>
        </w:p>
        <w:p w14:paraId="4D5269E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"stdarg.h"</w:t>
          </w:r>
        </w:p>
        <w:p w14:paraId="2DA0E1B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&lt;string.h&gt;</w:t>
          </w:r>
        </w:p>
        <w:p w14:paraId="15FB4E6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95C8CF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设计一个日志输出打印开关</w:t>
          </w:r>
        </w:p>
        <w:p w14:paraId="1ABFB7D3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DEBUG_LOG_ENABLE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</w:p>
        <w:p w14:paraId="47FFB55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27CB8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#ifdef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DEBUG_LOG_ENABLE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//如果日志打印开关开启，则执行下面代码</w:t>
          </w:r>
        </w:p>
        <w:p w14:paraId="72EF6C9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D70202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使用宏定义的方式 只打印文件名称 不打印路径名称</w:t>
          </w:r>
        </w:p>
        <w:p w14:paraId="535326F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strrchr()从后向前查找字符串中的字符</w:t>
          </w:r>
        </w:p>
        <w:p w14:paraId="02425E77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__FILE_NAME__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(strrchr(__FILE__, '\\') ? strrchr(__FILE__, '\\') + 1 : __FILE__)</w:t>
          </w:r>
        </w:p>
        <w:p w14:paraId="4D0EAC4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__FILE_NAME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(strrchr(__FILE_NAME__, '/') ? strrchr(__FILE_NAME__, '/') + 1 : __FILE_NAME__)</w:t>
          </w:r>
        </w:p>
        <w:p w14:paraId="1FBB12F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EA777E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使用宏定义的方式能实现打印日志之前 先添加文件名和行号</w:t>
          </w:r>
        </w:p>
        <w:p w14:paraId="6A1A59E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format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...) printf("[%s:%d]  " format, __FILE_NAME, __LINE__, ##__VA_ARGS__)</w:t>
          </w:r>
        </w:p>
        <w:p w14:paraId="26C83E9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B1282C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9AA10B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#else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//如果日志打印开关关闭，则执行下面代码</w:t>
          </w:r>
        </w:p>
        <w:p w14:paraId="2D69F5A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format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...)</w:t>
          </w:r>
        </w:p>
        <w:p w14:paraId="2C4D6D6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#endif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//结束日志打印开关</w:t>
          </w:r>
        </w:p>
        <w:p w14:paraId="401D8E8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002EF4A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#endif</w:t>
          </w:r>
        </w:p>
        <w:p w14:paraId="3AE601D3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</w:p>
      </w:sdtContent>
    </w:sdt>
    <w:p w14:paraId="0C77760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mian.c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333"/>
        <w:placeholder>
          <w:docPart w:val="{2b3fee11-366b-4bd6-acc8-573b33bb65f9}"/>
        </w:placeholder>
        <w15:appearance w15:val="hidden"/>
      </w:sdtPr>
      <w:sdtEndPr>
        <w:rPr>
          <w:rFonts w:hint="eastAsia" w:ascii="Consolas" w:eastAsia="宋体" w:hAnsiTheme="minorAscii" w:cstheme="minorBidi"/>
          <w:color w:val="252525"/>
          <w:kern w:val="2"/>
          <w:sz w:val="21"/>
          <w:szCs w:val="24"/>
          <w:shd w:val="clear"/>
          <w:lang w:val="en-US" w:eastAsia="zh-CN" w:bidi="ar-SA"/>
        </w:rPr>
      </w:sdtEndPr>
      <w:sdtContent>
        <w:p w14:paraId="65D6EC5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/* USER CODE BEGIN 2 */</w:t>
          </w:r>
        </w:p>
        <w:p w14:paraId="2EB14166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"Hello, World!\n"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1908509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</w:t>
          </w: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/* USER CODE END 2 */</w:t>
          </w:r>
        </w:p>
      </w:sdtContent>
    </w:sdt>
    <w:p w14:paraId="38DB512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SPI</w:t>
      </w:r>
    </w:p>
    <w:p w14:paraId="1E19ECD4">
      <w:pPr>
        <w:pStyle w:val="3"/>
        <w:bidi w:val="0"/>
      </w:pPr>
      <w:r>
        <w:t>HAL_SPI_Transmit()</w:t>
      </w:r>
      <w:r>
        <w:rPr>
          <w:rFonts w:hint="eastAsia"/>
          <w:lang w:val="en-US" w:eastAsia="zh-CN"/>
        </w:rPr>
        <w:t xml:space="preserve"> ---不常用</w:t>
      </w:r>
    </w:p>
    <w:p w14:paraId="43B5074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功能：SPI阻塞发送数据。</w:t>
      </w:r>
    </w:p>
    <w:p w14:paraId="7217D93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参数：SPI句柄指针、待发送数据缓冲区指针、数据长度、超时时间。</w:t>
      </w:r>
    </w:p>
    <w:p w14:paraId="1C48714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返回值：HAL状态。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3835"/>
        <w:placeholder>
          <w:docPart w:val="{c9a7b7a0-9ee8-4cdb-ae92-ccd6f5cff436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69BD5E91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0x03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0CC3397E">
          <w:pPr>
            <w:shd w:val="clear" w:fill="F5F5F5"/>
            <w:ind w:left="480" w:leftChars="200"/>
            <w:rPr>
              <w:rFonts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HAL_SPI_Transmit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hspi1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1669C8E">
      <w:pPr>
        <w:pStyle w:val="3"/>
        <w:bidi w:val="0"/>
        <w:rPr>
          <w:rFonts w:hint="default"/>
          <w:lang w:val="en-US" w:eastAsia="zh-CN"/>
        </w:rPr>
      </w:pPr>
      <w:r>
        <w:t xml:space="preserve">HAL_SPI_Receive() </w:t>
      </w:r>
      <w:r>
        <w:rPr>
          <w:rFonts w:hint="eastAsia"/>
          <w:lang w:val="en-US" w:eastAsia="zh-CN"/>
        </w:rPr>
        <w:t>---不常用</w:t>
      </w:r>
    </w:p>
    <w:p w14:paraId="6DDDF43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功能：SPI阻塞接收数据。</w:t>
      </w:r>
    </w:p>
    <w:p w14:paraId="2E88AD9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参数：SPI句柄指针、接收数据缓冲区指针、数据长度、超时时间。</w:t>
      </w:r>
    </w:p>
    <w:p w14:paraId="1E624DC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返回值：HAL状态。 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3825"/>
        <w:placeholder>
          <w:docPart w:val="{a617c1f4-612c-4a08-835b-f487503a022f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6E187C67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3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17B6036B">
          <w:pPr>
            <w:shd w:val="clear" w:fill="F5F5F5"/>
            <w:ind w:left="480" w:leftChars="200"/>
            <w:rPr>
              <w:rFonts w:ascii="Consolas" w:hAnsi="宋体" w:eastAsia="宋体" w:cs="宋体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HAL_SPI_Receive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hspi1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345360C4">
      <w:pPr>
        <w:pStyle w:val="3"/>
        <w:bidi w:val="0"/>
      </w:pPr>
      <w:r>
        <w:t>HAL_SPI_TransmitReceive()</w:t>
      </w:r>
    </w:p>
    <w:p w14:paraId="08A66AC1"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功能：SPI同时发送和接收数据（全双工，发的同时同步收）。</w:t>
      </w:r>
    </w:p>
    <w:p w14:paraId="2B5B3501"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参数：SPI句柄指针、发送缓冲区指针、接收缓冲区指针、数据长度、超时时间。</w:t>
      </w:r>
    </w:p>
    <w:p w14:paraId="5DC118C4"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返回值：HAL状态。</w:t>
      </w:r>
      <w:bookmarkStart w:id="0" w:name="_GoBack"/>
      <w:bookmarkEnd w:id="0"/>
    </w:p>
    <w:sdt>
      <w:sdt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3812"/>
        <w:placeholder>
          <w:docPart w:val="{b2ec67ee-ce9f-41d2-9ff9-8fbf34dadb77}"/>
        </w:placeholder>
        <w15:appearance w15:val="hidden"/>
      </w:sdtPr>
      <w:sdtEnd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4F523DF8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0x10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0x20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3CFE39A3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798E548E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sz w:val="21"/>
              <w:shd w:val="clear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HAL_SPI_TransmitReceive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hspi1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4E9B8B3">
      <w:pPr>
        <w:bidi w:val="0"/>
        <w:rPr>
          <w:rFonts w:hint="eastAsia" w:ascii="宋体" w:hAnsi="宋体" w:eastAsia="宋体" w:cs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20693"/>
    <w:rsid w:val="0EB37AD6"/>
    <w:rsid w:val="1B3654E6"/>
    <w:rsid w:val="22EC5CFB"/>
    <w:rsid w:val="2CB21626"/>
    <w:rsid w:val="45096517"/>
    <w:rsid w:val="677666EE"/>
    <w:rsid w:val="78670172"/>
    <w:rsid w:val="7BE63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宋体"/>
      <w:b/>
      <w:sz w:val="28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b72d86cc-767d-4a3b-88cd-fe76dd58ce0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72d86cc-767d-4a3b-88cd-fe76dd58ce04}"/>
      </w:docPartPr>
      <w:docPartBody>
        <w:p w14:paraId="23A883CA"/>
      </w:docPartBody>
    </w:docPart>
    <w:docPart>
      <w:docPartPr>
        <w:name w:val="{f937b1d4-8ef9-45d9-9d4e-4bb6d7c6de3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937b1d4-8ef9-45d9-9d4e-4bb6d7c6de31}"/>
      </w:docPartPr>
      <w:docPartBody>
        <w:p w14:paraId="3D6D6BB5"/>
      </w:docPartBody>
    </w:docPart>
    <w:docPart>
      <w:docPartPr>
        <w:name w:val="{a0390bb0-d110-402c-9ff0-b4cd4b5e017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0390bb0-d110-402c-9ff0-b4cd4b5e0172}"/>
      </w:docPartPr>
      <w:docPartBody>
        <w:p w14:paraId="30796240"/>
      </w:docPartBody>
    </w:docPart>
    <w:docPart>
      <w:docPartPr>
        <w:name w:val="{2b3fee11-366b-4bd6-acc8-573b33bb65f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b3fee11-366b-4bd6-acc8-573b33bb65f9}"/>
      </w:docPartPr>
      <w:docPartBody>
        <w:p w14:paraId="44E841D9"/>
      </w:docPartBody>
    </w:docPart>
    <w:docPart>
      <w:docPartPr>
        <w:name w:val="{e7d2a870-5b08-477d-a561-9c7a2eb5ece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e7d2a870-5b08-477d-a561-9c7a2eb5ece8}"/>
      </w:docPartPr>
      <w:docPartBody>
        <w:p w14:paraId="1129C1FE"/>
      </w:docPartBody>
    </w:docPart>
    <w:docPart>
      <w:docPartPr>
        <w:name w:val="{63e925f5-1632-4c96-8732-1f5967f56fa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3e925f5-1632-4c96-8732-1f5967f56faf}"/>
      </w:docPartPr>
      <w:docPartBody>
        <w:p w14:paraId="5E2B9B33"/>
      </w:docPartBody>
    </w:docPart>
    <w:docPart>
      <w:docPartPr>
        <w:name w:val="{499d38ec-73a6-4cbb-8297-49484accb8e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99d38ec-73a6-4cbb-8297-49484accb8eb}"/>
      </w:docPartPr>
      <w:docPartBody>
        <w:p w14:paraId="19B6A196"/>
      </w:docPartBody>
    </w:docPart>
    <w:docPart>
      <w:docPartPr>
        <w:name w:val="{1b171938-2355-481f-a016-360bc1cb100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b171938-2355-481f-a016-360bc1cb100a}"/>
      </w:docPartPr>
      <w:docPartBody>
        <w:p w14:paraId="1AECB9C3"/>
      </w:docPartBody>
    </w:docPart>
    <w:docPart>
      <w:docPartPr>
        <w:name w:val="{158c76f9-acbb-4111-967a-ee0febe84c6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58c76f9-acbb-4111-967a-ee0febe84c6d}"/>
      </w:docPartPr>
      <w:docPartBody>
        <w:p w14:paraId="69305B64"/>
      </w:docPartBody>
    </w:docPart>
    <w:docPart>
      <w:docPartPr>
        <w:name w:val="{566e44ad-ef43-430c-b23d-de3ca8a01d5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66e44ad-ef43-430c-b23d-de3ca8a01d55}"/>
      </w:docPartPr>
      <w:docPartBody>
        <w:p w14:paraId="2D51A968"/>
      </w:docPartBody>
    </w:docPart>
    <w:docPart>
      <w:docPartPr>
        <w:name w:val="{cf2d24f3-8652-4e22-a895-ac3343c57e4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f2d24f3-8652-4e22-a895-ac3343c57e4a}"/>
      </w:docPartPr>
      <w:docPartBody>
        <w:p w14:paraId="0452BD30"/>
      </w:docPartBody>
    </w:docPart>
    <w:docPart>
      <w:docPartPr>
        <w:name w:val="{b99a5031-c38c-45f7-87aa-e5f6a91e320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99a5031-c38c-45f7-87aa-e5f6a91e3206}"/>
      </w:docPartPr>
      <w:docPartBody>
        <w:p w14:paraId="0E09437E"/>
      </w:docPartBody>
    </w:docPart>
    <w:docPart>
      <w:docPartPr>
        <w:name w:val="{c7d6f003-42f9-4287-9190-dffa69ea5d43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7d6f003-42f9-4287-9190-dffa69ea5d43}"/>
      </w:docPartPr>
      <w:docPartBody>
        <w:p w14:paraId="2B80BF67"/>
      </w:docPartBody>
    </w:docPart>
    <w:docPart>
      <w:docPartPr>
        <w:name w:val="{25312a23-e4ae-41c4-b9ad-253a7972b4e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5312a23-e4ae-41c4-b9ad-253a7972b4e5}"/>
      </w:docPartPr>
      <w:docPartBody>
        <w:p w14:paraId="707097E4"/>
      </w:docPartBody>
    </w:docPart>
    <w:docPart>
      <w:docPartPr>
        <w:name w:val="{b63a7056-51bc-47b4-b200-ba343abc513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63a7056-51bc-47b4-b200-ba343abc5139}"/>
      </w:docPartPr>
      <w:docPartBody>
        <w:p w14:paraId="736AFE4C"/>
      </w:docPartBody>
    </w:docPart>
    <w:docPart>
      <w:docPartPr>
        <w:name w:val="{65f2f99f-1e56-4818-92cf-69ddf9bdbd3c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5f2f99f-1e56-4818-92cf-69ddf9bdbd3c}"/>
      </w:docPartPr>
      <w:docPartBody>
        <w:p w14:paraId="409CA3C2"/>
      </w:docPartBody>
    </w:docPart>
    <w:docPart>
      <w:docPartPr>
        <w:name w:val="{9116159f-ca23-47c9-89f4-3152bff07a8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9116159f-ca23-47c9-89f4-3152bff07a85}"/>
      </w:docPartPr>
      <w:docPartBody>
        <w:p w14:paraId="7044B478"/>
      </w:docPartBody>
    </w:docPart>
    <w:docPart>
      <w:docPartPr>
        <w:name w:val="{3889666e-c825-4f71-b53e-087443e1fa4e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3889666e-c825-4f71-b53e-087443e1fa4e}"/>
      </w:docPartPr>
      <w:docPartBody>
        <w:p w14:paraId="1262DECF"/>
      </w:docPartBody>
    </w:docPart>
    <w:docPart>
      <w:docPartPr>
        <w:name w:val="{2ecf61d3-6740-488e-92c2-bd3eb591895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ecf61d3-6740-488e-92c2-bd3eb5918958}"/>
      </w:docPartPr>
      <w:docPartBody>
        <w:p w14:paraId="280479BB"/>
      </w:docPartBody>
    </w:docPart>
    <w:docPart>
      <w:docPartPr>
        <w:name w:val="{c9a7b7a0-9ee8-4cdb-ae92-ccd6f5cff43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9a7b7a0-9ee8-4cdb-ae92-ccd6f5cff436}"/>
      </w:docPartPr>
      <w:docPartBody>
        <w:p w14:paraId="4A48E782"/>
      </w:docPartBody>
    </w:docPart>
    <w:docPart>
      <w:docPartPr>
        <w:name w:val="{a617c1f4-612c-4a08-835b-f487503a022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617c1f4-612c-4a08-835b-f487503a022f}"/>
      </w:docPartPr>
      <w:docPartBody>
        <w:p w14:paraId="53F047FF"/>
      </w:docPartBody>
    </w:docPart>
    <w:docPart>
      <w:docPartPr>
        <w:name w:val="{b2ec67ee-ce9f-41d2-9ff9-8fbf34dadb77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2ec67ee-ce9f-41d2-9ff9-8fbf34dadb77}"/>
      </w:docPartPr>
      <w:docPartBody>
        <w:p w14:paraId="69AB6640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59183" type="1" data="{&quot;codeLang&quot;:&quot;Python&quot;,&quot;isDarkTheme&quot;:0}"/>
  <wpscustomsdt:sdtItem id="147459160" type="1" data="{&quot;codeLang&quot;:&quot;Python&quot;,&quot;isDarkTheme&quot;:0}"/>
  <wpscustomsdt:sdtItem id="147459147" type="1" data="{&quot;codeLang&quot;:&quot;Python&quot;,&quot;isDarkTheme&quot;:0}"/>
  <wpscustomsdt:sdtItem id="147477321" type="1" data="{&quot;codeLang&quot;:&quot;Python&quot;,&quot;isDarkTheme&quot;:0}"/>
  <wpscustomsdt:sdtItem id="147477302" type="1" data="{&quot;codeLang&quot;:&quot;Python&quot;,&quot;isDarkTheme&quot;:0}"/>
  <wpscustomsdt:sdtItem id="147477272" type="1" data="{&quot;codeLang&quot;:&quot;Python&quot;,&quot;isDarkTheme&quot;:0}"/>
  <wpscustomsdt:sdtItem id="147477236" type="1" data="{&quot;codeLang&quot;:&quot;Python&quot;,&quot;isDarkTheme&quot;:0}"/>
  <wpscustomsdt:sdtItem id="147477204" type="1" data="{&quot;codeLang&quot;:&quot;Python&quot;,&quot;isDarkTheme&quot;:0}"/>
  <wpscustomsdt:sdtItem id="147477158" type="1" data="{&quot;codeLang&quot;:&quot;Python&quot;,&quot;isDarkTheme&quot;:0}"/>
  <wpscustomsdt:sdtItem id="147465206" type="1" data="{&quot;codeLang&quot;:&quot;Python&quot;,&quot;isDarkTheme&quot;:0}"/>
  <wpscustomsdt:sdtItem id="147460517" type="1" data="{&quot;codeLang&quot;:&quot;C&quot;,&quot;isDarkTheme&quot;:0}"/>
  <wpscustomsdt:sdtItem id="147463685" type="1" data="{&quot;codeLang&quot;:&quot;C&quot;,&quot;isDarkTheme&quot;:0}"/>
  <wpscustomsdt:sdtItem id="147460478" type="1" data="{&quot;codeLang&quot;:&quot;C&quot;,&quot;isDarkTheme&quot;:0}"/>
  <wpscustomsdt:sdtItem id="147460465" type="1" data="{&quot;codeLang&quot;:&quot;C&quot;,&quot;isDarkTheme&quot;:0}"/>
  <wpscustomsdt:sdtItem id="147460449" type="1" data="{&quot;codeLang&quot;:&quot;C&quot;,&quot;isDarkTheme&quot;:0}"/>
  <wpscustomsdt:sdtItem id="147478915" type="1" data="{&quot;codeLang&quot;:&quot;Plain Text&quot;,&quot;isDarkTheme&quot;:0}"/>
  <wpscustomsdt:sdtItem id="147471538" type="1" data="{&quot;codeLang&quot;:&quot;C&quot;,&quot;isDarkTheme&quot;:0}"/>
  <wpscustomsdt:sdtItem id="147471450" type="1" data="{&quot;codeLang&quot;:&quot;C++&quot;,&quot;isDarkTheme&quot;:0}"/>
  <wpscustomsdt:sdtItem id="147471333" type="1" data="{&quot;codeLang&quot;:&quot;C&quot;,&quot;isDarkTheme&quot;:0}"/>
  <wpscustomsdt:sdtItem id="147453835" type="1" data="{&quot;codeLang&quot;:&quot;C&quot;,&quot;isDarkTheme&quot;:0}"/>
  <wpscustomsdt:sdtItem id="147453825" type="1" data="{&quot;codeLang&quot;:&quot;C&quot;,&quot;isDarkTheme&quot;:0}"/>
  <wpscustomsdt:sdtItem id="147453812" type="1" data="{&quot;codeLang&quot;:&quot;C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1162</Words>
  <Characters>3052</Characters>
  <Lines>0</Lines>
  <Paragraphs>0</Paragraphs>
  <TotalTime>24</TotalTime>
  <ScaleCrop>false</ScaleCrop>
  <LinksUpToDate>false</LinksUpToDate>
  <CharactersWithSpaces>3254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2026-08-25T11:22:00Z</dcterms:created>
  <dc:creator>chenshuran</dc:creator>
  <cp:lastModifiedBy>然</cp:lastModifiedBy>
  <dcterms:modified xsi:type="dcterms:W3CDTF">2026-08-27T14:49:38Z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eyJoZGlkIjoiY2ZiYjY0MDQ5MWExZjEwM2JkYTRlMTU1ZWEyZDMyMGYiLCJ1c2VySWQiOiIxMDcyNzA5MzkxIn0=</vt:lpwstr>
  </property>
  <property fmtid="{D5CDD505-2E9C-101B-9397-08002B2CF9AE}" pid="4" name="ICV">
    <vt:lpwstr>9A05D87635C144B292DA411F391515D6_12</vt:lpwstr>
  </property>
</Properties>
</file>