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lang w:val="en-US"/>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毕业论文</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吉林大学</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李志启</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计算机科学与技术学院</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autoSpaceDE w:val="0"/>
        <w:autoSpaceDN w:val="0"/>
        <w:adjustRightInd w:val="0"/>
        <w:spacing w:before="156" w:beforeLines="50" w:after="156" w:afterLines="50" w:line="400" w:lineRule="exact"/>
        <w:jc w:val="left"/>
        <w:rPr>
          <w:rFonts w:hint="eastAsia" w:asciiTheme="minorEastAsia" w:hAnsiTheme="minorEastAsia" w:eastAsiaTheme="minorEastAsia" w:cstheme="minorEastAsia"/>
          <w:b w:val="0"/>
          <w:bCs w:val="0"/>
          <w:sz w:val="24"/>
          <w:szCs w:val="24"/>
          <w:lang w:val="en-US" w:eastAsia="zh-CN"/>
        </w:rPr>
      </w:pPr>
    </w:p>
    <w:p>
      <w:pPr>
        <w:autoSpaceDE w:val="0"/>
        <w:autoSpaceDN w:val="0"/>
        <w:adjustRightInd w:val="0"/>
        <w:spacing w:before="156" w:beforeLines="50"/>
        <w:jc w:val="left"/>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autoSpaceDE w:val="0"/>
        <w:autoSpaceDN w:val="0"/>
        <w:adjustRightInd w:val="0"/>
        <w:spacing w:before="156" w:beforeLines="50"/>
        <w:jc w:val="center"/>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Graphics rendering and implementation of Android platform based on openGL</w:t>
      </w:r>
    </w:p>
    <w:p>
      <w:pPr>
        <w:autoSpaceDE w:val="0"/>
        <w:autoSpaceDN w:val="0"/>
        <w:adjustRightInd w:val="0"/>
        <w:spacing w:before="156" w:beforeLines="50"/>
        <w:jc w:val="right"/>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autoSpaceDE w:val="0"/>
        <w:autoSpaceDN w:val="0"/>
        <w:adjustRightInd w:val="0"/>
        <w:spacing w:before="156" w:beforeLines="50"/>
        <w:jc w:val="right"/>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autoSpaceDE w:val="0"/>
        <w:autoSpaceDN w:val="0"/>
        <w:adjustRightInd w:val="0"/>
        <w:spacing w:before="156" w:beforeLines="50"/>
        <w:jc w:val="center"/>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autoSpaceDE w:val="0"/>
        <w:autoSpaceDN w:val="0"/>
        <w:adjustRightInd w:val="0"/>
        <w:spacing w:before="156" w:beforeLines="50"/>
        <w:jc w:val="both"/>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val="0"/>
          <w:bCs w:val="0"/>
          <w:sz w:val="28"/>
          <w:szCs w:val="28"/>
          <w:lang w:val="en-US" w:eastAsia="zh-CN"/>
        </w:rPr>
        <w:t>Keywords: Android, OpenGL, Panoramic images, 3D Model</w:t>
      </w:r>
    </w:p>
    <w:p>
      <w:pPr>
        <w:pStyle w:val="2"/>
        <w:rPr>
          <w:rFonts w:hint="eastAsia"/>
        </w:rPr>
      </w:pPr>
      <w:bookmarkStart w:id="0" w:name="_Toc293651391"/>
      <w:bookmarkStart w:id="1" w:name="_Toc28968"/>
      <w:bookmarkStart w:id="2" w:name="_Toc6732"/>
      <w:bookmarkStart w:id="3" w:name="_Toc5512"/>
      <w:bookmarkStart w:id="4" w:name="_Toc10996"/>
      <w:bookmarkStart w:id="5" w:name="_Toc15685"/>
      <w:bookmarkStart w:id="6" w:name="_Toc3591"/>
      <w:bookmarkStart w:id="7" w:name="_Toc5043"/>
      <w:r>
        <w:rPr>
          <w:rFonts w:hint="eastAsia"/>
        </w:rPr>
        <w:t>目    录</w:t>
      </w:r>
      <w:bookmarkEnd w:id="0"/>
      <w:bookmarkEnd w:id="1"/>
      <w:bookmarkEnd w:id="2"/>
      <w:bookmarkEnd w:id="3"/>
      <w:bookmarkEnd w:id="4"/>
      <w:bookmarkEnd w:id="5"/>
      <w:bookmarkEnd w:id="6"/>
      <w:bookmarkEnd w:id="7"/>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 w:val="0"/>
          <w:bCs w:val="0"/>
          <w:sz w:val="24"/>
          <w:szCs w:val="24"/>
          <w:lang w:val="en-US" w:eastAsia="zh-CN"/>
        </w:rPr>
        <w:fldChar w:fldCharType="begin"/>
      </w:r>
      <w:r>
        <w:rPr>
          <w:rFonts w:hint="eastAsia" w:asciiTheme="minorEastAsia" w:hAnsiTheme="minorEastAsia" w:eastAsiaTheme="minorEastAsia" w:cstheme="minorEastAsia"/>
          <w:b w:val="0"/>
          <w:bCs w:val="0"/>
          <w:sz w:val="24"/>
          <w:szCs w:val="24"/>
          <w:lang w:val="en-US" w:eastAsia="zh-CN"/>
        </w:rPr>
        <w:instrText xml:space="preserve">TOC \o "1-3" \h \u </w:instrText>
      </w:r>
      <w:r>
        <w:rPr>
          <w:rFonts w:hint="eastAsia" w:asciiTheme="minorEastAsia" w:hAnsiTheme="minorEastAsia" w:eastAsiaTheme="minorEastAsia" w:cstheme="minorEastAsia"/>
          <w:b w:val="0"/>
          <w:bCs w:val="0"/>
          <w:sz w:val="24"/>
          <w:szCs w:val="24"/>
          <w:lang w:val="en-US" w:eastAsia="zh-CN"/>
        </w:rPr>
        <w:fldChar w:fldCharType="separate"/>
      </w: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_Toc5043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目    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_Toc1958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第一章 绪论</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_Toc6859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1.1 图形渲染技术介绍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_Toc6859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_Toc21204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 课题国内外研究现状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_Toc21204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_Toc23292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第二章 Android 平台与OpenGL</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_Toc23292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_Toc25514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 android体系结构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_Toc25514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_Toc4193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2.1.1 Android系统架构简介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_Toc4193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_Toc30340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2.1.2 Android四大基本组件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_Toc30340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_Toc10642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2.1.3 Activity生命周期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_Toc10642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_Toc22634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2.1.4 Activity启动模式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_Toc22634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_Toc10314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2.1.5 Activity 消息分发机制简介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_Toc10314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_Toc17951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 OpenGL ES 开发基本介绍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_Toc17951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_Toc7216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2.2.1 初识OpenGL ES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_Toc7216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_Toc17277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2.2.2 点、直线、三角形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_Toc17277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_Toc26761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2.2.3 着色器介绍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_Toc26761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_Toc8765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2.2.4 编译着色器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_Toc8765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_Toc2461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2.2.5 链接进OpenGL 程序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_Toc1514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2.2.6 在屏幕上绘制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 OpenGL三维世界</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_Toc566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2.3.1坐标变换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_Toc566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_Toc12301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2.3.2 透视投影</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_Toc12301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_Toc14194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2.3.3 矩阵变换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_Toc14194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_Toc9780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2.3.4 触控交互</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_Toc9780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_Toc25610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第三章 OpenGL ES应用实战</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_Toc25610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_Toc357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3.1 全景视图基本原理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 构建3D球体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_Toc1282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 编程设计模式介绍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_Toc18421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3.2.2 开发基本流程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_Toc18421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_Toc19430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3.2.3 球体具体实现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_Toc19430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_Toc23845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3.3 着色器程序构建</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_Toc23845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_Toc2019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3.4 加载图像纹理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_Toc2856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 交互设计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_Toc23051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3.5.1 图像交互变换算法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_Toc23051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_Toc31163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3.5.2 关联交互事件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_Toc31163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_Toc29269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3.5.4 增加图像选择菜单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_Toc29269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_Toc19322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3.6 测试反馈与分析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_Toc19322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_Toc22880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第四章 总结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_Toc22880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_Toc32023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致谢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_Toc32023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_Toc7527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参考文献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_Toc7527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 w:val="0"/>
          <w:bCs w:val="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Cs w:val="0"/>
          <w:kern w:val="2"/>
          <w:szCs w:val="24"/>
          <w:lang w:val="en-US" w:eastAsia="zh-CN" w:bidi="ar-SA"/>
        </w:rPr>
        <w:fldChar w:fldCharType="end"/>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pPr>
    </w:p>
    <w:p>
      <w:pPr>
        <w:pStyle w:val="2"/>
        <w:rPr>
          <w:rFonts w:hint="eastAsia"/>
          <w:lang w:val="en-US" w:eastAsia="zh-CN"/>
        </w:rPr>
      </w:pPr>
      <w:bookmarkStart w:id="8" w:name="_Toc25283"/>
      <w:bookmarkStart w:id="9" w:name="_Toc949"/>
      <w:bookmarkStart w:id="10" w:name="_Toc23418"/>
      <w:bookmarkStart w:id="11" w:name="_Toc25824"/>
      <w:bookmarkStart w:id="12" w:name="_Toc23495"/>
      <w:bookmarkStart w:id="13" w:name="_Toc23988"/>
      <w:bookmarkStart w:id="14" w:name="_Toc1958"/>
      <w:r>
        <w:rPr>
          <w:rFonts w:hint="eastAsia"/>
          <w:lang w:val="en-US" w:eastAsia="zh-CN"/>
        </w:rPr>
        <w:t>第一章 绪论</w:t>
      </w:r>
      <w:bookmarkEnd w:id="8"/>
      <w:bookmarkEnd w:id="9"/>
      <w:bookmarkEnd w:id="10"/>
      <w:bookmarkEnd w:id="11"/>
      <w:bookmarkEnd w:id="12"/>
      <w:bookmarkEnd w:id="13"/>
      <w:bookmarkEnd w:id="14"/>
    </w:p>
    <w:p>
      <w:pPr>
        <w:pStyle w:val="3"/>
        <w:rPr>
          <w:rFonts w:hint="eastAsia" w:asciiTheme="minorEastAsia" w:hAnsiTheme="minorEastAsia" w:eastAsiaTheme="minorEastAsia" w:cstheme="minorEastAsia"/>
          <w:b w:val="0"/>
          <w:bCs/>
          <w:color w:val="000000"/>
          <w:sz w:val="24"/>
          <w:szCs w:val="24"/>
          <w:lang w:val="en-US" w:eastAsia="zh-CN"/>
        </w:rPr>
      </w:pPr>
      <w:bookmarkStart w:id="15" w:name="_Toc7349"/>
      <w:bookmarkStart w:id="16" w:name="_Toc22704"/>
      <w:bookmarkStart w:id="17" w:name="_Toc27077"/>
      <w:bookmarkStart w:id="18" w:name="_Toc9678"/>
      <w:bookmarkStart w:id="19" w:name="_Toc6859"/>
      <w:r>
        <w:rPr>
          <w:rFonts w:hint="eastAsia"/>
          <w:lang w:val="en-US" w:eastAsia="zh-CN"/>
        </w:rPr>
        <w:t>1.1 图形渲染技术介绍</w:t>
      </w:r>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pStyle w:val="3"/>
        <w:rPr>
          <w:rFonts w:hint="eastAsia"/>
          <w:lang w:val="en-US" w:eastAsia="zh-CN"/>
        </w:rPr>
      </w:pPr>
      <w:bookmarkStart w:id="20" w:name="_Toc14528"/>
      <w:bookmarkStart w:id="21" w:name="_Toc7351"/>
      <w:bookmarkStart w:id="22" w:name="_Toc18988"/>
      <w:bookmarkStart w:id="23" w:name="_Toc13645"/>
      <w:bookmarkStart w:id="24" w:name="_Toc21204"/>
      <w:r>
        <w:rPr>
          <w:rFonts w:hint="eastAsia"/>
          <w:lang w:val="en-US" w:eastAsia="zh-CN"/>
        </w:rPr>
        <w:t>1.2 课题国内外研究现状</w:t>
      </w:r>
      <w:bookmarkEnd w:id="20"/>
      <w:bookmarkEnd w:id="21"/>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w:t>
      </w:r>
      <w:r>
        <w:rPr>
          <w:rFonts w:hint="eastAsia" w:asciiTheme="minorEastAsia" w:hAnsiTheme="minorEastAsia" w:cstheme="minorEastAsia"/>
          <w:b w:val="0"/>
          <w:bCs/>
          <w:color w:val="000000"/>
          <w:sz w:val="24"/>
          <w:szCs w:val="24"/>
          <w:lang w:val="en-US" w:eastAsia="zh-CN"/>
        </w:rPr>
        <w:t>仍</w:t>
      </w:r>
      <w:r>
        <w:rPr>
          <w:rFonts w:hint="eastAsia" w:asciiTheme="minorEastAsia" w:hAnsiTheme="minorEastAsia" w:eastAsiaTheme="minorEastAsia" w:cstheme="minorEastAsia"/>
          <w:b w:val="0"/>
          <w:bCs/>
          <w:color w:val="000000"/>
          <w:sz w:val="24"/>
          <w:szCs w:val="24"/>
          <w:lang w:val="en-US" w:eastAsia="zh-CN"/>
        </w:rPr>
        <w:t>有大量的相关知识值得学习和摸索。随着开源的发展，相信其在未来也有更广阔的空间。</w:t>
      </w:r>
    </w:p>
    <w:p>
      <w:pPr>
        <w:keepNext w:val="0"/>
        <w:keepLines w:val="0"/>
        <w:pageBreakBefore w:val="0"/>
        <w:numPr>
          <w:ilvl w:val="0"/>
          <w:numId w:val="0"/>
        </w:numPr>
        <w:kinsoku/>
        <w:wordWrap/>
        <w:overflowPunct/>
        <w:topLinePunct w:val="0"/>
        <w:bidi w:val="0"/>
        <w:snapToGrid/>
        <w:spacing w:line="300" w:lineRule="auto"/>
        <w:ind w:right="0" w:rightChars="0"/>
        <w:jc w:val="both"/>
        <w:textAlignment w:val="auto"/>
        <w:rPr>
          <w:rFonts w:hint="eastAsia" w:ascii="黑体" w:hAnsi="黑体" w:eastAsia="黑体" w:cs="黑体"/>
          <w:b w:val="0"/>
          <w:bCs/>
          <w:color w:val="000000"/>
          <w:sz w:val="32"/>
          <w:szCs w:val="32"/>
          <w:lang w:val="en-US" w:eastAsia="zh-CN"/>
        </w:rPr>
      </w:pPr>
      <w:bookmarkStart w:id="209" w:name="_GoBack"/>
      <w:bookmarkEnd w:id="209"/>
    </w:p>
    <w:p>
      <w:pPr>
        <w:pStyle w:val="2"/>
        <w:rPr>
          <w:rFonts w:hint="eastAsia"/>
          <w:lang w:val="en-US" w:eastAsia="zh-CN"/>
        </w:rPr>
      </w:pPr>
      <w:bookmarkStart w:id="25" w:name="_Toc3598"/>
      <w:bookmarkStart w:id="26" w:name="_Toc15004"/>
      <w:bookmarkStart w:id="27" w:name="_Toc9648"/>
      <w:bookmarkStart w:id="28" w:name="_Toc29957"/>
      <w:bookmarkStart w:id="29" w:name="_Toc26589"/>
      <w:bookmarkStart w:id="30" w:name="_Toc23292"/>
      <w:r>
        <w:rPr>
          <w:rFonts w:hint="eastAsia"/>
          <w:lang w:val="en-US" w:eastAsia="zh-CN"/>
        </w:rPr>
        <w:t>第二章 Android 平台与OpenGL</w:t>
      </w:r>
      <w:bookmarkEnd w:id="25"/>
      <w:bookmarkEnd w:id="26"/>
      <w:bookmarkEnd w:id="27"/>
      <w:bookmarkEnd w:id="28"/>
      <w:bookmarkEnd w:id="29"/>
      <w:bookmarkEnd w:id="30"/>
    </w:p>
    <w:p>
      <w:pPr>
        <w:pStyle w:val="3"/>
        <w:rPr>
          <w:rFonts w:hint="eastAsia"/>
          <w:lang w:val="en-US" w:eastAsia="zh-CN"/>
        </w:rPr>
      </w:pPr>
      <w:bookmarkStart w:id="31" w:name="_Toc4993"/>
      <w:bookmarkStart w:id="32" w:name="_Toc12618"/>
      <w:bookmarkStart w:id="33" w:name="_Toc3778"/>
      <w:bookmarkStart w:id="34" w:name="_Toc9139"/>
      <w:bookmarkStart w:id="35" w:name="_Toc25514"/>
      <w:r>
        <w:rPr>
          <w:rFonts w:hint="eastAsia"/>
          <w:lang w:val="en-US" w:eastAsia="zh-CN"/>
        </w:rPr>
        <w:t>2.1 android体系结构</w:t>
      </w:r>
      <w:bookmarkEnd w:id="31"/>
      <w:bookmarkEnd w:id="32"/>
      <w:bookmarkEnd w:id="33"/>
      <w:bookmarkEnd w:id="34"/>
      <w:bookmarkEnd w:id="35"/>
    </w:p>
    <w:p>
      <w:pPr>
        <w:pStyle w:val="4"/>
        <w:rPr>
          <w:rFonts w:hint="eastAsia"/>
          <w:lang w:val="en-US" w:eastAsia="zh-CN"/>
        </w:rPr>
      </w:pPr>
      <w:bookmarkStart w:id="36" w:name="_Toc3097"/>
      <w:bookmarkStart w:id="37" w:name="_Toc27095"/>
      <w:bookmarkStart w:id="38" w:name="_Toc14173"/>
      <w:bookmarkStart w:id="39" w:name="_Toc20880"/>
      <w:bookmarkStart w:id="40" w:name="_Toc4193"/>
      <w:r>
        <w:rPr>
          <w:rFonts w:hint="eastAsia"/>
          <w:lang w:val="en-US" w:eastAsia="zh-CN"/>
        </w:rPr>
        <w:t>2.1.1 Android系统架构简介</w:t>
      </w:r>
      <w:bookmarkEnd w:id="36"/>
      <w:bookmarkEnd w:id="37"/>
      <w:bookmarkEnd w:id="38"/>
      <w:bookmarkEnd w:id="39"/>
      <w:bookmarkEnd w:id="40"/>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32385</wp:posOffset>
            </wp:positionH>
            <wp:positionV relativeFrom="paragraph">
              <wp:posOffset>461010</wp:posOffset>
            </wp:positionV>
            <wp:extent cx="5271135" cy="4426585"/>
            <wp:effectExtent l="0" t="0" r="1905" b="825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6"/>
                    <a:stretch>
                      <a:fillRect/>
                    </a:stretch>
                  </pic:blipFill>
                  <pic:spPr>
                    <a:xfrm>
                      <a:off x="0" y="0"/>
                      <a:ext cx="5271135" cy="4426585"/>
                    </a:xfrm>
                    <a:prstGeom prst="rect">
                      <a:avLst/>
                    </a:prstGeom>
                  </pic:spPr>
                </pic:pic>
              </a:graphicData>
            </a:graphic>
          </wp:anchor>
        </w:drawing>
      </w:r>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p>
    <w:p>
      <w:pPr>
        <w:pStyle w:val="4"/>
        <w:rPr>
          <w:rFonts w:hint="eastAsia" w:ascii="黑体" w:hAnsi="黑体" w:eastAsia="黑体" w:cs="黑体"/>
          <w:b w:val="0"/>
          <w:bCs/>
          <w:color w:val="000000"/>
          <w:sz w:val="24"/>
          <w:szCs w:val="24"/>
          <w:lang w:val="en-US" w:eastAsia="zh-CN"/>
        </w:rPr>
      </w:pPr>
      <w:bookmarkStart w:id="41" w:name="_Toc31848"/>
      <w:bookmarkStart w:id="42" w:name="_Toc336"/>
      <w:bookmarkStart w:id="43" w:name="_Toc19969"/>
      <w:bookmarkStart w:id="44" w:name="_Toc20496"/>
      <w:bookmarkStart w:id="45" w:name="_Toc30340"/>
      <w:r>
        <w:rPr>
          <w:rFonts w:hint="eastAsia"/>
          <w:lang w:val="en-US" w:eastAsia="zh-CN"/>
        </w:rPr>
        <w:t>2.1.2 Android四大基本组件</w:t>
      </w:r>
      <w:bookmarkEnd w:id="41"/>
      <w:bookmarkEnd w:id="42"/>
      <w:bookmarkEnd w:id="43"/>
      <w:bookmarkEnd w:id="44"/>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pStyle w:val="4"/>
        <w:rPr>
          <w:rFonts w:hint="eastAsia" w:asciiTheme="minorEastAsia" w:hAnsiTheme="minorEastAsia" w:eastAsiaTheme="minorEastAsia" w:cstheme="minorEastAsia"/>
          <w:b w:val="0"/>
          <w:bCs/>
          <w:color w:val="000000"/>
          <w:sz w:val="24"/>
          <w:szCs w:val="24"/>
          <w:lang w:val="en-US" w:eastAsia="zh-CN"/>
        </w:rPr>
      </w:pPr>
      <w:bookmarkStart w:id="46" w:name="_Toc12646"/>
      <w:bookmarkStart w:id="47" w:name="_Toc15865"/>
      <w:bookmarkStart w:id="48" w:name="_Toc17128"/>
      <w:bookmarkStart w:id="49" w:name="_Toc30649"/>
      <w:bookmarkStart w:id="50" w:name="_Toc10642"/>
      <w:r>
        <w:rPr>
          <w:rFonts w:hint="eastAsia"/>
          <w:lang w:val="en-US" w:eastAsia="zh-CN"/>
        </w:rPr>
        <w:t>2.1.3 Activity生命周期</w:t>
      </w:r>
      <w:bookmarkEnd w:id="46"/>
      <w:bookmarkEnd w:id="47"/>
      <w:bookmarkEnd w:id="48"/>
      <w:bookmarkEnd w:id="49"/>
      <w:bookmarkEnd w:id="5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7"/>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pStyle w:val="4"/>
        <w:rPr>
          <w:rFonts w:hint="eastAsia"/>
          <w:lang w:val="en-US" w:eastAsia="zh-CN"/>
        </w:rPr>
      </w:pPr>
      <w:bookmarkStart w:id="51" w:name="_Toc1055"/>
      <w:bookmarkStart w:id="52" w:name="_Toc27509"/>
      <w:bookmarkStart w:id="53" w:name="_Toc15150"/>
      <w:bookmarkStart w:id="54" w:name="_Toc9462"/>
      <w:bookmarkStart w:id="55" w:name="_Toc22634"/>
      <w:r>
        <w:rPr>
          <w:rFonts w:hint="eastAsia"/>
          <w:lang w:val="en-US" w:eastAsia="zh-CN"/>
        </w:rPr>
        <w:t>2.1.4 Activity启动模式</w:t>
      </w:r>
      <w:bookmarkEnd w:id="51"/>
      <w:bookmarkEnd w:id="52"/>
      <w:bookmarkEnd w:id="53"/>
      <w:bookmarkEnd w:id="54"/>
      <w:bookmarkEnd w:id="5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pStyle w:val="4"/>
        <w:rPr>
          <w:rFonts w:hint="eastAsia" w:asciiTheme="minorEastAsia" w:hAnsiTheme="minorEastAsia" w:eastAsiaTheme="minorEastAsia" w:cstheme="minorEastAsia"/>
          <w:b w:val="0"/>
          <w:bCs/>
          <w:color w:val="000000"/>
          <w:sz w:val="24"/>
          <w:szCs w:val="24"/>
          <w:lang w:val="en-US" w:eastAsia="zh-CN"/>
        </w:rPr>
      </w:pPr>
      <w:bookmarkStart w:id="56" w:name="_Toc27790"/>
      <w:bookmarkStart w:id="57" w:name="_Toc12943"/>
      <w:bookmarkStart w:id="58" w:name="_Toc2332"/>
      <w:bookmarkStart w:id="59" w:name="_Toc18308"/>
      <w:bookmarkStart w:id="60" w:name="_Toc10314"/>
      <w:r>
        <w:rPr>
          <w:rFonts w:hint="eastAsia"/>
          <w:lang w:val="en-US" w:eastAsia="zh-CN"/>
        </w:rPr>
        <w:t>2.1.5 Activity 消息分发机制简介</w:t>
      </w:r>
      <w:bookmarkEnd w:id="56"/>
      <w:bookmarkEnd w:id="57"/>
      <w:bookmarkEnd w:id="58"/>
      <w:bookmarkEnd w:id="59"/>
      <w:bookmarkEnd w:id="6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如图所示：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316865</wp:posOffset>
                </wp:positionH>
                <wp:positionV relativeFrom="paragraph">
                  <wp:posOffset>1548765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95pt;margin-top:121.95pt;height:55pt;width:273pt;z-index:251663360;v-text-anchor:middle;mso-width-relative:page;mso-height-relative:page;" fillcolor="#5B9BD5 [3204]" filled="t" stroked="t" coordsize="21600,21600" arcsize="0.166666666666667" o:gfxdata="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JErKn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354965</wp:posOffset>
                </wp:positionH>
                <wp:positionV relativeFrom="paragraph">
                  <wp:posOffset>672465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95pt;margin-top:52.95pt;height:45pt;width:90pt;z-index:251661312;v-text-anchor:middle;mso-width-relative:page;mso-height-relative:page;" fillcolor="#5B9BD5 [3204]" filled="t" stroked="t" coordsize="21600,21600" arcsize="0.166666666666667" o:gfxdata="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V+Oy0gAAAAoBAAAPAAAAAAAA&#10;AAEAIAAAACIAAABkcnMvZG93bnJldi54bWxQSwECFAAUAAAACACHTuJAWk2wjIoCAADpBAAADgAA&#10;AAAAAAABACAAAAAh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1777365</wp:posOffset>
                </wp:positionH>
                <wp:positionV relativeFrom="paragraph">
                  <wp:posOffset>659765</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9.95pt;margin-top:51.95pt;height:46pt;width:154pt;z-index:251662336;v-text-anchor:middle;mso-width-relative:page;mso-height-relative:page;" fillcolor="#5B9BD5 [3204]" filled="t" stroked="t" coordsize="21600,21600" arcsize="0.166666666666667" o:gfxdata="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SGEJo1gAAAAsBAAAP&#10;AAAAAAAAAAEAIAAAACIAAABkcnMvZG93bnJldi54bWxQSwECFAAUAAAACACHTuJAeHg4AowCAADp&#10;BAAADgAAAAAAAAABACAAAAAlAQAAZHJzL2Uyb0RvYy54bWxQSwUGAAAAAAYABgBZAQAAIw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297815</wp:posOffset>
                </wp:positionH>
                <wp:positionV relativeFrom="paragraph">
                  <wp:posOffset>-254635</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45pt;margin-top:-20.05pt;height:40pt;width:267pt;z-index:251660288;v-text-anchor:middle;mso-width-relative:page;mso-height-relative:page;" fillcolor="#5B9BD5 [3204]" filled="t" stroked="t" coordsize="21600,21600" arcsize="0.166666666666667" o:gfxdata="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a4zbFNUAAAAJAQAADwAAAAAA&#10;AAABACAAAAAiAAAAZHJzL2Rvd25yZXYueG1sUEsBAhQAFAAAAAgAh07iQCI5NPOIAgAA6QQAAA4A&#10;AAAAAAAAAQAgAAAAJA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2164080</wp:posOffset>
                </wp:positionH>
                <wp:positionV relativeFrom="paragraph">
                  <wp:posOffset>3392170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0.4pt;margin-top:267.1pt;height:1pt;width:45pt;z-index:251796480;mso-width-relative:page;mso-height-relative:page;" filled="f" stroked="t" coordsize="21600,21600" o:gfxdata="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8TH352AAAAAsBAAAPAAAAAAAAAAEAIAAAACIAAABkcnMv&#10;ZG93bnJldi54bWxQSwECFAAUAAAACACHTuJANiLY4wMCAACr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2100580</wp:posOffset>
                </wp:positionH>
                <wp:positionV relativeFrom="paragraph">
                  <wp:posOffset>2998470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5.4pt;margin-top:236.1pt;height:0pt;width:55pt;z-index:251795456;mso-width-relative:page;mso-height-relative:page;" filled="f" stroked="t" coordsize="21600,21600" o:gfxdata="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5St2LXAAAACwEAAA8AAAAAAAAAAQAgAAAAIgAAAGRycy9kb3du&#10;cmV2LnhtbFBLAQIUABQAAAAIAIdO4kDnp9PEAAIAAKcDAAAOAAAAAAAAAAEAIAAAACYBAABkcnMv&#10;ZTJvRG9jLnhtbFBLBQYAAAAABgAGAFkBAACY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3561080</wp:posOffset>
                </wp:positionH>
                <wp:positionV relativeFrom="paragraph">
                  <wp:posOffset>3188970</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0.4pt;margin-top:251.1pt;height:15pt;width:35pt;z-index:251723776;mso-width-relative:page;mso-height-relative:page;" filled="f" stroked="t" coordsize="21600,21600" o:gfxdata="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7lyRq1gAAAAsBAAAPAAAAAAAAAAEAIAAAACIAAABkcnMvZG93bnJldi54&#10;bWxQSwECFAAUAAAACACHTuJAHalJuvwBAACi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3091180</wp:posOffset>
                </wp:positionH>
                <wp:positionV relativeFrom="paragraph">
                  <wp:posOffset>4738370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3.4pt;margin-top:373.1pt;height:6.5pt;width:35pt;z-index:251722752;mso-width-relative:page;mso-height-relative:page;" filled="f" stroked="t" coordsize="21600,21600" o:gfxdata="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0Jgta2gAAAAsBAAAPAAAAAAAAAAEAIAAAACIAAABkcnMvZG93bnJldi54bWxQ&#10;SwECFAAUAAAACACHTuJAhTmh9vUBAAClAwAADgAAAAAAAAABACAAAAApAQAAZHJzL2Uyb0RvYy54&#10;bWxQSwUGAAAAAAYABgBZAQAAkA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3491230</wp:posOffset>
                </wp:positionH>
                <wp:positionV relativeFrom="paragraph">
                  <wp:posOffset>3455670</wp:posOffset>
                </wp:positionV>
                <wp:extent cx="44450" cy="1320800"/>
                <wp:effectExtent l="4445" t="0" r="12065" b="508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4450" cy="132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4.9pt;margin-top:272.1pt;height:104pt;width:3.5pt;z-index:251721728;mso-width-relative:page;mso-height-relative:page;" filled="f" stroked="t" coordsize="21600,21600" o:gfxdata="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YYpOT2wAAAAsBAAAPAAAAAAAAAAEAIAAAACIAAABkcnMvZG93bnJldi54bWxQSwECFAAU&#10;AAAACACHTuJAeVC6Q+4BAACbAwAADgAAAAAAAAABACAAAAAqAQAAZHJzL2Uyb0RvYy54bWxQSwUG&#10;AAAAAAYABgBZAQAAig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1529080</wp:posOffset>
                </wp:positionH>
                <wp:positionV relativeFrom="paragraph">
                  <wp:posOffset>4712970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0.4pt;margin-top:371.1pt;height:8.5pt;width:30pt;z-index:251720704;mso-width-relative:page;mso-height-relative:page;" filled="f" stroked="t" coordsize="21600,21600" o:gfxdata="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osiS9kAAAALAQAADwAAAAAAAAABACAAAAAiAAAAZHJzL2Rvd25yZXYueG1sUEsBAhQA&#10;FAAAAAgAh07iQCD8N8zxAQAAnQMAAA4AAAAAAAAAAQAgAAAAKA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1541780</wp:posOffset>
                </wp:positionH>
                <wp:positionV relativeFrom="paragraph">
                  <wp:posOffset>3481070</wp:posOffset>
                </wp:positionV>
                <wp:extent cx="6350" cy="1244600"/>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6350" cy="1244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1.4pt;margin-top:274.1pt;height:98pt;width:0.5pt;z-index:251719680;mso-width-relative:page;mso-height-relative:page;" filled="f" stroked="t" coordsize="21600,21600" o:gfxdata="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2r+nR2gAAAAsBAAAPAAAAAAAAAAEAIAAAACIAAABkcnMvZG93bnJldi54bWxQSwEC&#10;FAAUAAAACACHTuJAD79dcPIBAACkAwAADgAAAAAAAAABACAAAAApAQAAZHJzL2Uyb0RvYy54bWxQ&#10;SwUGAAAAAAYABgBZAQAAjQ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1910080</wp:posOffset>
                </wp:positionH>
                <wp:positionV relativeFrom="paragraph">
                  <wp:posOffset>4649470</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4pt;margin-top:366.1pt;height:27pt;width:93pt;z-index:251718656;mso-width-relative:page;mso-height-relative:page;" fillcolor="#FFFFFF [3201]" filled="t" stroked="t" coordsize="21600,21600" o:gfxdata="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0Dg27WAAAACwEAAA8AAAAAAAAAAQAg&#10;AAAAIgAAAGRycy9kb3ducmV2LnhtbFBLAQIUABQAAAAIAIdO4kBeSRbASQIAAHcEAAAOAAAAAAAA&#10;AAEAIAAAACUBAABkcnMvZTJvRG9jLnhtbFBLBQYAAAAABgAGAFkBAADgBQ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4094480</wp:posOffset>
                </wp:positionH>
                <wp:positionV relativeFrom="paragraph">
                  <wp:posOffset>3265170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4pt;margin-top:257.1pt;height:22pt;width:68pt;z-index:251717632;mso-width-relative:page;mso-height-relative:page;" fillcolor="#FFFFFF [3201]" filled="t" stroked="t" coordsize="21600,21600" o:gfxdata="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nScKfXAAAACwEAAA8AAAAAAAAAAQAg&#10;AAAAIgAAAGRycy9kb3ducmV2LnhtbFBLAQIUABQAAAAIAIdO4kC5vs8iSAIAAHYEAAAOAAAAAAAA&#10;AAEAIAAAACYBAABkcnMvZTJvRG9jLnhtbFBLBQYAAAAABgAGAFkBAADgBQ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2291080</wp:posOffset>
                </wp:positionH>
                <wp:positionV relativeFrom="paragraph">
                  <wp:posOffset>2693670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4pt;margin-top:212.1pt;height:15pt;width:28pt;z-index:251696128;v-text-anchor:middle;mso-width-relative:page;mso-height-relative:page;" fillcolor="#5B9BD5 [3204]" filled="t" stroked="t" coordsize="21600,21600" o:gfxdata="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VbjT9wAAAALAQAADwAAAAAAAAABACAAAAAiAAAAZHJzL2Rvd25yZXYueG1s&#10;UEsBAhQAFAAAAAgAh07iQHngST5mAgAAyAQAAA4AAAAAAAAAAQAgAAAAKwEAAGRycy9lMm9Eb2Mu&#10;eG1sUEsFBgAAAAAGAAYAWQEAAAM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2849880</wp:posOffset>
                </wp:positionH>
                <wp:positionV relativeFrom="paragraph">
                  <wp:posOffset>2693670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4pt;margin-top:212.1pt;height:15pt;width:28pt;z-index:251715584;v-text-anchor:middle;mso-width-relative:page;mso-height-relative:page;" fillcolor="#5B9BD5 [3204]" filled="t" stroked="t" coordsize="21600,21600" o:gfxdata="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oEgn2wAAAAsBAAAPAAAAAAAAAAEAIAAAACIAAABkcnMvZG93bnJldi54bWxQ&#10;SwECFAAUAAAACACHTuJA5kZJ6mYCAADIBAAADgAAAAAAAAABACAAAAAqAQAAZHJzL2Uyb0RvYy54&#10;bWxQSwUGAAAAAAYABgBZAQAAAg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1719580</wp:posOffset>
                </wp:positionH>
                <wp:positionV relativeFrom="paragraph">
                  <wp:posOffset>2706370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4pt;margin-top:213.1pt;height:15pt;width:28pt;z-index:251676672;v-text-anchor:middle;mso-width-relative:page;mso-height-relative:page;" fillcolor="#5B9BD5 [3204]" filled="t" stroked="t" coordsize="21600,21600" o:gfxdata="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KGym9sAAAAL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93980</wp:posOffset>
                </wp:positionH>
                <wp:positionV relativeFrom="paragraph">
                  <wp:posOffset>2907030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7.4pt;margin-top:228.9pt;height:38.2pt;width:115pt;z-index:251675648;mso-width-relative:page;mso-height-relative:page;" filled="f" stroked="t" coordsize="1460500,485006" o:gfxdata="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Exo0K/Z&#10;AAAACgEAAA8AAAAAAAAAAQAgAAAAIgAAAGRycy9kb3ducmV2LnhtbFBLAQIUABQAAAAIAIdO4kBa&#10;iRbirgMAAFgKAAAOAAAAAAAAAAEAIAAAACgBAABkcnMvZTJvRG9jLnhtbFBLBQYAAAAABgAGAFkB&#10;AABIBw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3459480</wp:posOffset>
                </wp:positionH>
                <wp:positionV relativeFrom="paragraph">
                  <wp:posOffset>2274570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2.4pt;margin-top:179.1pt;height:47.65pt;width:111pt;z-index:251674624;mso-width-relative:page;mso-height-relative:page;" filled="f" stroked="t" coordsize="1409700,605197" o:gfxdata="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CQZU+22QAAAAsBAAAPAAAAAAAAAAEAIAAAACIAAABkcnMvZG93bnJldi54bWxQSwECFAAUAAAA&#10;CACHTuJAQY6zv0MDAAArCAAADgAAAAAAAAABACAAAAAoAQAAZHJzL2Uyb0RvYy54bWxQSwUGAAAA&#10;AAYABgBZAQAA3QY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1548130</wp:posOffset>
                </wp:positionH>
                <wp:positionV relativeFrom="paragraph">
                  <wp:posOffset>3455670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9pt;margin-top:272.1pt;height:2pt;width:153pt;z-index:251673600;mso-width-relative:page;mso-height-relative:page;" filled="f" stroked="t" coordsize="21600,21600" o:gfxdata="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4ukPp2wAAAAsBAAAPAAAAAAAAAAEAIAAAACIAAABkcnMvZG93&#10;bnJldi54bWxQSwECFAAUAAAACACHTuJAUUONgf0BAAC/AwAADgAAAAAAAAABACAAAAAqAQAAZHJz&#10;L2Uyb0RvYy54bWxQSwUGAAAAAAYABgBZAQAAmQ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1548130</wp:posOffset>
                </wp:positionH>
                <wp:positionV relativeFrom="paragraph">
                  <wp:posOffset>2896870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9pt;margin-top:228.1pt;height:2pt;width:153pt;z-index:251672576;mso-width-relative:page;mso-height-relative:page;" filled="f" stroked="t" coordsize="21600,21600" o:gfxdata="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G3Zpt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1262380</wp:posOffset>
                </wp:positionH>
                <wp:positionV relativeFrom="paragraph">
                  <wp:posOffset>2922270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9.4pt;margin-top:230.1pt;height:44pt;width:45pt;z-index:251664384;v-text-anchor:middle;mso-width-relative:page;mso-height-relative:page;" fillcolor="#5B9BD5 [3204]" filled="t" stroked="t" coordsize="21600,21600" o:gfxdata="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8cCf9cAAAALAQAADwAAAAAAAAABACAAAAAiAAAAZHJzL2Rv&#10;d25yZXYueG1sUEsBAhQAFAAAAAgAh07iQIWMcxR0AgAA1QQAAA4AAAAAAAAAAQAgAAAAJgEAAGRy&#10;cy9lMm9Eb2MueG1sUEsFBgAAAAAGAAYAWQEAAAwGA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3205480</wp:posOffset>
                </wp:positionH>
                <wp:positionV relativeFrom="paragraph">
                  <wp:posOffset>2896870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2.4pt;margin-top:228.1pt;height:44pt;width:45pt;z-index:251671552;v-text-anchor:middle;mso-width-relative:page;mso-height-relative:page;" fillcolor="#5B9BD5 [3204]" filled="t" stroked="t" coordsize="21600,21600" o:gfxdata="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H4Z0dgAAAALAQAADwAAAAAAAAABACAAAAAiAAAAZHJzL2Rvd25yZXYueG1sUEsB&#10;AhQAFAAAAAgAh07iQCUs7q1nAgAAyQQAAA4AAAAAAAAAAQAgAAAAJwEAAGRycy9lMm9Eb2MueG1s&#10;UEsFBgAAAAAGAAYAWQEAAAAGA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上。我们用一张图来更清楚地理解他们之间的关系。</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188595</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14.85pt;height:28pt;width:125.7pt;z-index:251798528;mso-width-relative:page;mso-height-relative:page;" fillcolor="#FFFFFF [3201]" filled="t" stroked="t" coordsize="21600,21600" o:gfxdata="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xK9MCtYAAAAJAQAADwAAAAAAAAAB&#10;ACAAAAAiAAAAZHJzL2Rvd25yZXYueG1sUEsBAhQAFAAAAAgAh07iQKmJrHxLAgAAdwQAAA4AAAAA&#10;AAAAAQAgAAAAJQEAAGRycy9lMm9Eb2MueG1sUEsFBgAAAAAGAAYAWQEAAOIFA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-365760</wp:posOffset>
                </wp:positionH>
                <wp:positionV relativeFrom="paragraph">
                  <wp:posOffset>71755</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pt;margin-top:5.65pt;height:30pt;width:136.95pt;z-index:251797504;mso-width-relative:page;mso-height-relative:page;" fillcolor="#FFFFFF [3201]" filled="t" stroked="t" coordsize="21600,21600" o:gfxdata="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2csAtYAAAAJAQAADwAAAAAAAAAB&#10;ACAAAAAiAAAAZHJzL2Rvd25yZXYueG1sUEsBAhQAFAAAAAgAh07iQPqn64lLAgAAdgQAAA4AAAAA&#10;AAAAAQAgAAAAJQEAAGRycy9lMm9Eb2MueG1sUEsFBgAAAAAGAAYAWQEAAOIFA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2087880</wp:posOffset>
                </wp:positionH>
                <wp:positionV relativeFrom="paragraph">
                  <wp:posOffset>205105</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4pt;margin-top:16.15pt;height:23.5pt;width:62pt;z-index:251716608;mso-width-relative:page;mso-height-relative:page;" fillcolor="#FFFFFF [3201]" filled="t" stroked="t" coordsize="21600,21600" o:gfxdata="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Ug1jO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1979930</wp:posOffset>
                </wp:positionH>
                <wp:positionV relativeFrom="paragraph">
                  <wp:posOffset>86995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9pt;margin-top:6.85pt;height:21.75pt;width:80pt;z-index:251799552;mso-width-relative:page;mso-height-relative:page;" fillcolor="#FFFFFF [3201]" filled="t" stroked="t" coordsize="21600,21600" o:gfxdata="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qm71n1QAAAAkBAAAPAAAAAAAAAAEAIAAAACIA&#10;AABkcnMvZG93bnJldi54bWxQSwECFAAUAAAACACHTuJAnzDZZUUCAAB3BAAADgAAAAAAAAABACAA&#10;AAAkAQAAZHJzL2Uyb0RvYy54bWxQSwUGAAAAAAYABgBZAQAA2wU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pStyle w:val="3"/>
        <w:rPr>
          <w:rFonts w:hint="eastAsia" w:ascii="黑体" w:hAnsi="黑体" w:eastAsia="黑体" w:cs="黑体"/>
          <w:b/>
          <w:bCs w:val="0"/>
          <w:color w:val="000000"/>
          <w:sz w:val="28"/>
          <w:szCs w:val="28"/>
          <w:lang w:val="en-US" w:eastAsia="zh-CN"/>
        </w:rPr>
      </w:pPr>
      <w:bookmarkStart w:id="61" w:name="_Toc12382"/>
      <w:bookmarkStart w:id="62" w:name="_Toc16579"/>
      <w:bookmarkStart w:id="63" w:name="_Toc2053"/>
      <w:bookmarkStart w:id="64" w:name="_Toc23610"/>
      <w:bookmarkStart w:id="65" w:name="_Toc17951"/>
      <w:r>
        <w:rPr>
          <w:rFonts w:hint="eastAsia"/>
          <w:lang w:val="en-US" w:eastAsia="zh-CN"/>
        </w:rPr>
        <w:t>2.2 OpenGL ES 开发基本介绍</w:t>
      </w:r>
      <w:bookmarkEnd w:id="61"/>
      <w:bookmarkEnd w:id="62"/>
      <w:bookmarkEnd w:id="63"/>
      <w:bookmarkEnd w:id="64"/>
      <w:bookmarkEnd w:id="65"/>
    </w:p>
    <w:p>
      <w:pPr>
        <w:pStyle w:val="4"/>
        <w:rPr>
          <w:rFonts w:hint="eastAsia" w:ascii="黑体" w:hAnsi="黑体" w:eastAsia="黑体" w:cs="黑体"/>
          <w:b w:val="0"/>
          <w:bCs/>
          <w:color w:val="000000"/>
          <w:sz w:val="24"/>
          <w:szCs w:val="24"/>
          <w:lang w:val="en-US" w:eastAsia="zh-CN"/>
        </w:rPr>
      </w:pPr>
      <w:bookmarkStart w:id="66" w:name="_Toc20674"/>
      <w:bookmarkStart w:id="67" w:name="_Toc13580"/>
      <w:bookmarkStart w:id="68" w:name="_Toc27229"/>
      <w:bookmarkStart w:id="69" w:name="_Toc30567"/>
      <w:bookmarkStart w:id="70" w:name="_Toc7216"/>
      <w:r>
        <w:rPr>
          <w:rFonts w:hint="eastAsia"/>
          <w:lang w:val="en-US" w:eastAsia="zh-CN"/>
        </w:rPr>
        <w:t>2.2.1 初识OpenGL ES</w:t>
      </w:r>
      <w:bookmarkEnd w:id="66"/>
      <w:bookmarkEnd w:id="67"/>
      <w:bookmarkEnd w:id="68"/>
      <w:bookmarkEnd w:id="69"/>
      <w:bookmarkEnd w:id="7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pStyle w:val="4"/>
        <w:rPr>
          <w:rFonts w:hint="eastAsia" w:ascii="黑体" w:hAnsi="黑体" w:eastAsia="黑体" w:cs="黑体"/>
          <w:b w:val="0"/>
          <w:bCs/>
          <w:color w:val="000000"/>
          <w:sz w:val="24"/>
          <w:szCs w:val="24"/>
          <w:lang w:val="en-US" w:eastAsia="zh-CN"/>
        </w:rPr>
      </w:pPr>
      <w:bookmarkStart w:id="71" w:name="_Toc17038"/>
      <w:bookmarkStart w:id="72" w:name="_Toc24371"/>
      <w:bookmarkStart w:id="73" w:name="_Toc6796"/>
      <w:bookmarkStart w:id="74" w:name="_Toc28326"/>
      <w:bookmarkStart w:id="75" w:name="_Toc17277"/>
      <w:r>
        <w:rPr>
          <w:rFonts w:hint="eastAsia"/>
          <w:lang w:val="en-US" w:eastAsia="zh-CN"/>
        </w:rPr>
        <w:t>2.2.2 点、直线、三角形</w:t>
      </w:r>
      <w:bookmarkEnd w:id="71"/>
      <w:bookmarkEnd w:id="72"/>
      <w:bookmarkEnd w:id="73"/>
      <w:bookmarkEnd w:id="74"/>
      <w:bookmarkEnd w:id="7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怎样连接这些点。我们想要构建的所有东西都要使用点、直线、三角形来定义。如果需要构建更复杂的对象，就需要有足够的点来拟合对象中的曲线（在定义三角形的时候，约定以逆时针的顺序排列顶点）。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pStyle w:val="4"/>
        <w:rPr>
          <w:rFonts w:hint="eastAsia" w:ascii="黑体" w:hAnsi="黑体" w:eastAsia="黑体" w:cs="黑体"/>
          <w:b w:val="0"/>
          <w:bCs/>
          <w:color w:val="000000"/>
          <w:sz w:val="24"/>
          <w:szCs w:val="24"/>
          <w:lang w:val="en-US" w:eastAsia="zh-CN"/>
        </w:rPr>
      </w:pPr>
      <w:bookmarkStart w:id="76" w:name="_Toc28914"/>
      <w:bookmarkStart w:id="77" w:name="_Toc24748"/>
      <w:bookmarkStart w:id="78" w:name="_Toc26373"/>
      <w:bookmarkStart w:id="79" w:name="_Toc28803"/>
      <w:bookmarkStart w:id="80" w:name="_Toc26761"/>
      <w:r>
        <w:rPr>
          <w:rFonts w:hint="eastAsia"/>
          <w:lang w:val="en-US" w:eastAsia="zh-CN"/>
        </w:rPr>
        <w:t>2.2.3 着色器介绍</w:t>
      </w:r>
      <w:bookmarkEnd w:id="76"/>
      <w:bookmarkEnd w:id="77"/>
      <w:bookmarkEnd w:id="78"/>
      <w:bookmarkEnd w:id="79"/>
      <w:bookmarkEnd w:id="8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4"/>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4"/>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4"/>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,attribute等关键字，还有各种向量、矩阵等图形学类型，读者可以参考以下博客地址自行学习，这里不再赘述。http://my.oschina.net/sweetdark/blog/208024?fromerr=iCfFiZvJ</w:t>
      </w:r>
    </w:p>
    <w:p>
      <w:pPr>
        <w:pStyle w:val="4"/>
        <w:rPr>
          <w:rFonts w:hint="eastAsia" w:ascii="黑体" w:hAnsi="黑体" w:eastAsia="黑体" w:cs="黑体"/>
          <w:b w:val="0"/>
          <w:bCs/>
          <w:color w:val="000000"/>
          <w:sz w:val="24"/>
          <w:szCs w:val="24"/>
          <w:lang w:val="en-US" w:eastAsia="zh-CN"/>
        </w:rPr>
      </w:pPr>
      <w:bookmarkStart w:id="81" w:name="_Toc9305"/>
      <w:bookmarkStart w:id="82" w:name="_Toc23973"/>
      <w:bookmarkStart w:id="83" w:name="_Toc634"/>
      <w:bookmarkStart w:id="84" w:name="_Toc11857"/>
      <w:bookmarkStart w:id="85" w:name="_Toc8765"/>
      <w:r>
        <w:rPr>
          <w:rFonts w:hint="eastAsia"/>
          <w:lang w:val="en-US" w:eastAsia="zh-CN"/>
        </w:rPr>
        <w:t>2.2.4 编译着色器</w:t>
      </w:r>
      <w:bookmarkEnd w:id="81"/>
      <w:bookmarkEnd w:id="82"/>
      <w:bookmarkEnd w:id="83"/>
      <w:bookmarkEnd w:id="84"/>
      <w:bookmarkEnd w:id="85"/>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4"/>
        <w:rPr>
          <w:rFonts w:hint="eastAsia" w:ascii="黑体" w:hAnsi="黑体" w:eastAsia="黑体" w:cs="黑体"/>
          <w:b w:val="0"/>
          <w:bCs/>
          <w:color w:val="000000"/>
          <w:sz w:val="24"/>
          <w:szCs w:val="24"/>
          <w:lang w:val="en-US" w:eastAsia="zh-CN"/>
        </w:rPr>
      </w:pPr>
      <w:bookmarkStart w:id="86" w:name="_Toc12445"/>
      <w:bookmarkStart w:id="87" w:name="_Toc7932"/>
      <w:bookmarkStart w:id="88" w:name="_Toc9643"/>
      <w:bookmarkStart w:id="89" w:name="_Toc31781"/>
      <w:bookmarkStart w:id="90" w:name="_Toc2461"/>
      <w:r>
        <w:rPr>
          <w:rFonts w:hint="eastAsia"/>
          <w:lang w:val="en-US" w:eastAsia="zh-CN"/>
        </w:rPr>
        <w:t>2.2.5 链接进OpenGL 程序</w:t>
      </w:r>
      <w:bookmarkEnd w:id="86"/>
      <w:bookmarkEnd w:id="87"/>
      <w:bookmarkEnd w:id="88"/>
      <w:bookmarkEnd w:id="89"/>
      <w:bookmarkEnd w:id="90"/>
    </w:p>
    <w:p>
      <w:pPr>
        <w:keepNext w:val="0"/>
        <w:keepLines w:val="0"/>
        <w:pageBreakBefore w:val="0"/>
        <w:widowControl w:val="0"/>
        <w:numPr>
          <w:ilvl w:val="0"/>
          <w:numId w:val="6"/>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6"/>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pStyle w:val="4"/>
        <w:rPr>
          <w:rFonts w:hint="eastAsia" w:ascii="黑体" w:hAnsi="黑体" w:eastAsia="黑体" w:cs="黑体"/>
          <w:b w:val="0"/>
          <w:bCs/>
          <w:color w:val="000000"/>
          <w:sz w:val="24"/>
          <w:szCs w:val="24"/>
          <w:lang w:val="en-US" w:eastAsia="zh-CN"/>
        </w:rPr>
      </w:pPr>
      <w:bookmarkStart w:id="91" w:name="_Toc12763"/>
      <w:bookmarkStart w:id="92" w:name="_Toc15584"/>
      <w:bookmarkStart w:id="93" w:name="_Toc13017"/>
      <w:bookmarkStart w:id="94" w:name="_Toc18589"/>
      <w:bookmarkStart w:id="95" w:name="_Toc1514"/>
      <w:r>
        <w:rPr>
          <w:rFonts w:hint="eastAsia"/>
          <w:lang w:val="en-US" w:eastAsia="zh-CN"/>
        </w:rPr>
        <w:t>2.2.6 在屏幕上绘制</w:t>
      </w:r>
      <w:bookmarkEnd w:id="91"/>
      <w:bookmarkEnd w:id="92"/>
      <w:bookmarkEnd w:id="93"/>
      <w:bookmarkEnd w:id="94"/>
      <w:bookmarkEnd w:id="95"/>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通glGetUniformLocation(program,key),glGetAttribLocation(program,</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key)来获取 *.glsl 中相关的属性（int 类型）。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pStyle w:val="3"/>
        <w:rPr>
          <w:rFonts w:hint="eastAsia" w:ascii="黑体" w:hAnsi="黑体" w:eastAsia="黑体" w:cs="黑体"/>
          <w:b w:val="0"/>
          <w:bCs/>
          <w:color w:val="000000"/>
          <w:sz w:val="28"/>
          <w:szCs w:val="28"/>
          <w:lang w:val="en-US" w:eastAsia="zh-CN"/>
        </w:rPr>
      </w:pPr>
      <w:bookmarkStart w:id="96" w:name="_Toc12213"/>
      <w:bookmarkStart w:id="97" w:name="_Toc23919"/>
      <w:bookmarkStart w:id="98" w:name="_Toc24760"/>
      <w:bookmarkStart w:id="99" w:name="_Toc7758"/>
      <w:bookmarkStart w:id="100" w:name="_Toc26"/>
      <w:r>
        <w:rPr>
          <w:rFonts w:hint="eastAsia"/>
          <w:lang w:val="en-US" w:eastAsia="zh-CN"/>
        </w:rPr>
        <w:t>2.3 OpenGL三维世界</w:t>
      </w:r>
      <w:bookmarkEnd w:id="96"/>
      <w:bookmarkEnd w:id="97"/>
      <w:bookmarkEnd w:id="98"/>
      <w:bookmarkEnd w:id="99"/>
      <w:bookmarkEnd w:id="100"/>
    </w:p>
    <w:p>
      <w:pPr>
        <w:pStyle w:val="4"/>
        <w:rPr>
          <w:rFonts w:hint="eastAsia"/>
          <w:lang w:val="en-US" w:eastAsia="zh-CN"/>
        </w:rPr>
      </w:pPr>
      <w:bookmarkStart w:id="101" w:name="_Toc5720"/>
      <w:bookmarkStart w:id="102" w:name="_Toc27971"/>
      <w:bookmarkStart w:id="103" w:name="_Toc27093"/>
      <w:bookmarkStart w:id="104" w:name="_Toc5410"/>
      <w:bookmarkStart w:id="105" w:name="_Toc566"/>
      <w:r>
        <w:rPr>
          <w:rFonts w:hint="eastAsia"/>
          <w:lang w:val="en-US" w:eastAsia="zh-CN"/>
        </w:rPr>
        <w:t>2.3.1坐标变换</w:t>
      </w:r>
      <w:bookmarkEnd w:id="101"/>
      <w:bookmarkEnd w:id="102"/>
      <w:bookmarkEnd w:id="103"/>
      <w:bookmarkEnd w:id="104"/>
      <w:bookmarkEnd w:id="10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pStyle w:val="4"/>
        <w:rPr>
          <w:rFonts w:hint="eastAsia" w:ascii="黑体" w:hAnsi="黑体" w:eastAsia="黑体" w:cs="黑体"/>
          <w:b w:val="0"/>
          <w:bCs/>
          <w:color w:val="000000"/>
          <w:sz w:val="24"/>
          <w:szCs w:val="24"/>
          <w:lang w:val="en-US" w:eastAsia="zh-CN"/>
        </w:rPr>
      </w:pPr>
      <w:bookmarkStart w:id="106" w:name="_Toc21255"/>
      <w:bookmarkStart w:id="107" w:name="_Toc2226"/>
      <w:bookmarkStart w:id="108" w:name="_Toc7558"/>
      <w:bookmarkStart w:id="109" w:name="_Toc3426"/>
      <w:bookmarkStart w:id="110" w:name="_Toc12301"/>
      <w:r>
        <w:rPr>
          <w:rFonts w:hint="eastAsia"/>
          <w:lang w:val="en-US" w:eastAsia="zh-CN"/>
        </w:rPr>
        <w:t>2.3.2 透视投影</w:t>
      </w:r>
      <w:bookmarkEnd w:id="106"/>
      <w:bookmarkEnd w:id="107"/>
      <w:bookmarkEnd w:id="108"/>
      <w:bookmarkEnd w:id="109"/>
      <w:bookmarkEnd w:id="11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pStyle w:val="4"/>
        <w:rPr>
          <w:rFonts w:hint="eastAsia"/>
          <w:lang w:val="en-US" w:eastAsia="zh-CN"/>
        </w:rPr>
      </w:pPr>
      <w:bookmarkStart w:id="111" w:name="_Toc22434"/>
      <w:bookmarkStart w:id="112" w:name="_Toc14159"/>
      <w:bookmarkStart w:id="113" w:name="_Toc16332"/>
      <w:bookmarkStart w:id="114" w:name="_Toc283"/>
      <w:bookmarkStart w:id="115" w:name="_Toc14194"/>
      <w:r>
        <w:rPr>
          <w:rFonts w:hint="eastAsia"/>
          <w:lang w:val="en-US" w:eastAsia="zh-CN"/>
        </w:rPr>
        <w:t>2.3.3 矩阵变换</w:t>
      </w:r>
      <w:bookmarkEnd w:id="111"/>
      <w:bookmarkEnd w:id="112"/>
      <w:bookmarkEnd w:id="113"/>
      <w:bookmarkEnd w:id="114"/>
      <w:bookmarkEnd w:id="115"/>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pStyle w:val="4"/>
        <w:rPr>
          <w:rFonts w:hint="eastAsia" w:ascii="黑体" w:hAnsi="黑体" w:eastAsia="黑体" w:cs="黑体"/>
          <w:b w:val="0"/>
          <w:bCs/>
          <w:color w:val="000000"/>
          <w:sz w:val="24"/>
          <w:szCs w:val="24"/>
          <w:lang w:val="en-US" w:eastAsia="zh-CN"/>
        </w:rPr>
      </w:pPr>
      <w:bookmarkStart w:id="116" w:name="_Toc13453"/>
      <w:bookmarkStart w:id="117" w:name="_Toc17321"/>
      <w:bookmarkStart w:id="118" w:name="_Toc24992"/>
      <w:bookmarkStart w:id="119" w:name="_Toc30835"/>
      <w:bookmarkStart w:id="120" w:name="_Toc9780"/>
      <w:r>
        <w:rPr>
          <w:rFonts w:hint="eastAsia"/>
          <w:lang w:val="en-US" w:eastAsia="zh-CN"/>
        </w:rPr>
        <w:t>2.3.4 触控交互</w:t>
      </w:r>
      <w:bookmarkEnd w:id="116"/>
      <w:bookmarkEnd w:id="117"/>
      <w:bookmarkEnd w:id="118"/>
      <w:bookmarkEnd w:id="119"/>
      <w:bookmarkEnd w:id="120"/>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要解决上述问题，我们把被触摸的点映射到三维空间中的一条直线上。由于该过程涉及到一些比较复杂的数学运算，在这里只做简单的概念性介绍，读者若想深入了解，可以阅读《OpenGL for Android: A quick-start Guide 》第9章内容。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9"/>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9"/>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9"/>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pStyle w:val="2"/>
        <w:rPr>
          <w:rFonts w:hint="eastAsia"/>
          <w:lang w:val="en-US" w:eastAsia="zh-CN"/>
        </w:rPr>
      </w:pPr>
      <w:bookmarkStart w:id="121" w:name="_Toc32177"/>
      <w:bookmarkStart w:id="122" w:name="_Toc19849"/>
      <w:bookmarkStart w:id="123" w:name="_Toc17718"/>
      <w:bookmarkStart w:id="124" w:name="_Toc24607"/>
      <w:bookmarkStart w:id="125" w:name="_Toc8974"/>
      <w:bookmarkStart w:id="126" w:name="_Toc25610"/>
      <w:r>
        <w:rPr>
          <w:rFonts w:hint="eastAsia"/>
          <w:lang w:val="en-US" w:eastAsia="zh-CN"/>
        </w:rPr>
        <w:t>第三章 OpenGL ES应用实战</w:t>
      </w:r>
      <w:bookmarkEnd w:id="121"/>
      <w:bookmarkEnd w:id="122"/>
      <w:bookmarkEnd w:id="123"/>
      <w:bookmarkEnd w:id="124"/>
      <w:bookmarkEnd w:id="125"/>
      <w:bookmarkEnd w:id="126"/>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pStyle w:val="3"/>
        <w:rPr>
          <w:rFonts w:hint="eastAsia" w:ascii="黑体" w:hAnsi="黑体" w:eastAsia="黑体" w:cs="黑体"/>
          <w:b w:val="0"/>
          <w:bCs/>
          <w:color w:val="000000"/>
          <w:sz w:val="28"/>
          <w:szCs w:val="28"/>
          <w:lang w:val="en-US" w:eastAsia="zh-CN"/>
        </w:rPr>
      </w:pPr>
      <w:bookmarkStart w:id="127" w:name="_Toc25482"/>
      <w:bookmarkStart w:id="128" w:name="_Toc16178"/>
      <w:bookmarkStart w:id="129" w:name="_Toc32479"/>
      <w:bookmarkStart w:id="130" w:name="_Toc6341"/>
      <w:bookmarkStart w:id="131" w:name="_Toc357"/>
      <w:r>
        <w:rPr>
          <w:rFonts w:hint="eastAsia"/>
          <w:lang w:val="en-US" w:eastAsia="zh-CN"/>
        </w:rPr>
        <w:t>3.1 全景视图基本原理</w:t>
      </w:r>
      <w:bookmarkEnd w:id="127"/>
      <w:bookmarkEnd w:id="128"/>
      <w:bookmarkEnd w:id="129"/>
      <w:bookmarkEnd w:id="130"/>
      <w:bookmarkEnd w:id="131"/>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下图为一张合成好的全景平面图：</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8"/>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将图像纹理贴在3D球体上，就成的如下的效果：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9"/>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0"/>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下图为没有贴图的球形视野：</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1"/>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2"/>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3"/>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pStyle w:val="3"/>
        <w:rPr>
          <w:rFonts w:hint="eastAsia" w:ascii="黑体" w:hAnsi="黑体" w:eastAsia="黑体" w:cs="黑体"/>
          <w:b w:val="0"/>
          <w:bCs w:val="0"/>
          <w:color w:val="000000"/>
          <w:sz w:val="28"/>
          <w:szCs w:val="28"/>
          <w:lang w:val="en-US" w:eastAsia="zh-CN"/>
        </w:rPr>
      </w:pPr>
      <w:bookmarkStart w:id="132" w:name="_Toc28185"/>
      <w:bookmarkStart w:id="133" w:name="_Toc15877"/>
      <w:bookmarkStart w:id="134" w:name="_Toc16729"/>
      <w:bookmarkStart w:id="135" w:name="_Toc8379"/>
      <w:bookmarkStart w:id="136" w:name="_Toc1323"/>
      <w:r>
        <w:rPr>
          <w:rFonts w:hint="eastAsia"/>
          <w:lang w:val="en-US" w:eastAsia="zh-CN"/>
        </w:rPr>
        <w:t>3.2 构建3D球体</w:t>
      </w:r>
      <w:bookmarkEnd w:id="132"/>
      <w:bookmarkEnd w:id="133"/>
      <w:bookmarkEnd w:id="134"/>
      <w:bookmarkEnd w:id="135"/>
      <w:bookmarkEnd w:id="136"/>
    </w:p>
    <w:p>
      <w:pPr>
        <w:pStyle w:val="4"/>
        <w:rPr>
          <w:rFonts w:hint="eastAsia" w:ascii="黑体" w:hAnsi="黑体" w:eastAsia="黑体" w:cs="黑体"/>
          <w:b w:val="0"/>
          <w:bCs w:val="0"/>
          <w:color w:val="000000"/>
          <w:sz w:val="24"/>
          <w:szCs w:val="24"/>
          <w:lang w:val="en-US" w:eastAsia="zh-CN"/>
        </w:rPr>
      </w:pPr>
      <w:bookmarkStart w:id="137" w:name="_Toc23147"/>
      <w:bookmarkStart w:id="138" w:name="_Toc291"/>
      <w:bookmarkStart w:id="139" w:name="_Toc5485"/>
      <w:bookmarkStart w:id="140" w:name="_Toc12405"/>
      <w:bookmarkStart w:id="141" w:name="_Toc1282"/>
      <w:r>
        <w:rPr>
          <w:rFonts w:hint="eastAsia"/>
          <w:lang w:val="en-US" w:eastAsia="zh-CN"/>
        </w:rPr>
        <w:t>3.2.1 编程设计模式介绍</w:t>
      </w:r>
      <w:bookmarkEnd w:id="137"/>
      <w:bookmarkEnd w:id="138"/>
      <w:bookmarkEnd w:id="139"/>
      <w:bookmarkEnd w:id="140"/>
      <w:bookmarkEnd w:id="141"/>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设计框架，如下图所示：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10"/>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0"/>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0"/>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pStyle w:val="4"/>
        <w:rPr>
          <w:rFonts w:hint="eastAsia" w:ascii="黑体" w:hAnsi="黑体" w:eastAsia="黑体" w:cs="黑体"/>
          <w:b w:val="0"/>
          <w:bCs w:val="0"/>
          <w:color w:val="000000"/>
          <w:sz w:val="24"/>
          <w:szCs w:val="24"/>
          <w:lang w:val="en-US" w:eastAsia="zh-CN"/>
        </w:rPr>
      </w:pPr>
      <w:bookmarkStart w:id="142" w:name="_Toc23658"/>
      <w:bookmarkStart w:id="143" w:name="_Toc10039"/>
      <w:bookmarkStart w:id="144" w:name="_Toc8091"/>
      <w:bookmarkStart w:id="145" w:name="_Toc8613"/>
      <w:bookmarkStart w:id="146" w:name="_Toc18421"/>
      <w:r>
        <w:rPr>
          <w:rFonts w:hint="eastAsia"/>
          <w:lang w:val="en-US" w:eastAsia="zh-CN"/>
        </w:rPr>
        <w:t>3.2.2 开发基本流程</w:t>
      </w:r>
      <w:bookmarkEnd w:id="142"/>
      <w:bookmarkEnd w:id="143"/>
      <w:bookmarkEnd w:id="144"/>
      <w:bookmarkEnd w:id="145"/>
      <w:bookmarkEnd w:id="146"/>
    </w:p>
    <w:p>
      <w:pPr>
        <w:keepNext w:val="0"/>
        <w:keepLines w:val="0"/>
        <w:pageBreakBefore w:val="0"/>
        <w:widowControl w:val="0"/>
        <w:numPr>
          <w:ilvl w:val="0"/>
          <w:numId w:val="12"/>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 new 出model，program 对象,并通过</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2"/>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2"/>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 ，为交互设置矩阵参数等，如下代码所示：</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pStyle w:val="4"/>
        <w:rPr>
          <w:rFonts w:hint="eastAsia" w:ascii="黑体" w:hAnsi="黑体" w:eastAsia="黑体" w:cs="黑体"/>
          <w:b w:val="0"/>
          <w:bCs w:val="0"/>
          <w:color w:val="000000"/>
          <w:sz w:val="24"/>
          <w:szCs w:val="24"/>
          <w:lang w:val="en-US" w:eastAsia="zh-CN"/>
        </w:rPr>
      </w:pPr>
      <w:bookmarkStart w:id="147" w:name="_Toc186"/>
      <w:bookmarkStart w:id="148" w:name="_Toc7201"/>
      <w:bookmarkStart w:id="149" w:name="_Toc8960"/>
      <w:bookmarkStart w:id="150" w:name="_Toc26481"/>
      <w:bookmarkStart w:id="151" w:name="_Toc19430"/>
      <w:r>
        <w:rPr>
          <w:rFonts w:hint="eastAsia"/>
          <w:lang w:val="en-US" w:eastAsia="zh-CN"/>
        </w:rPr>
        <w:t>3.2.3 球体具体实现</w:t>
      </w:r>
      <w:bookmarkEnd w:id="147"/>
      <w:bookmarkEnd w:id="148"/>
      <w:bookmarkEnd w:id="149"/>
      <w:bookmarkEnd w:id="150"/>
      <w:bookmarkEnd w:id="151"/>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中，声明了两个浮点数组：纹理坐标数组，顶点坐标数组。将纹理经纬方向各等分成36份，共36*36个小矩形，纹理数组记录了每个矩形的纹理坐标。如下图纹理被等分：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4"/>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。顶点坐标可以根据角度通过三角变换计算出来。如下图球面等角度分：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5"/>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pStyle w:val="3"/>
        <w:rPr>
          <w:rFonts w:hint="eastAsia"/>
          <w:lang w:val="en-US" w:eastAsia="zh-CN"/>
        </w:rPr>
      </w:pPr>
      <w:bookmarkStart w:id="152" w:name="_Toc22351"/>
      <w:bookmarkStart w:id="153" w:name="_Toc10149"/>
      <w:bookmarkStart w:id="154" w:name="_Toc21369"/>
      <w:bookmarkStart w:id="155" w:name="_Toc6822"/>
      <w:bookmarkStart w:id="156" w:name="_Toc23845"/>
      <w:r>
        <w:rPr>
          <w:rFonts w:hint="eastAsia"/>
          <w:lang w:val="en-US" w:eastAsia="zh-CN"/>
        </w:rPr>
        <w:t>3.3 着色器程序构建</w:t>
      </w:r>
      <w:bookmarkEnd w:id="152"/>
      <w:bookmarkEnd w:id="153"/>
      <w:bookmarkEnd w:id="154"/>
      <w:bookmarkEnd w:id="155"/>
      <w:bookmarkEnd w:id="156"/>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幸运的是，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pStyle w:val="3"/>
        <w:rPr>
          <w:rFonts w:hint="eastAsia" w:ascii="黑体" w:hAnsi="黑体" w:eastAsia="黑体" w:cs="黑体"/>
          <w:b w:val="0"/>
          <w:bCs w:val="0"/>
          <w:color w:val="000000"/>
          <w:sz w:val="28"/>
          <w:szCs w:val="28"/>
          <w:lang w:val="en-US" w:eastAsia="zh-CN"/>
        </w:rPr>
      </w:pPr>
      <w:bookmarkStart w:id="157" w:name="_Toc429"/>
      <w:bookmarkStart w:id="158" w:name="_Toc10046"/>
      <w:bookmarkStart w:id="159" w:name="_Toc28869"/>
      <w:bookmarkStart w:id="160" w:name="_Toc16679"/>
      <w:bookmarkStart w:id="161" w:name="_Toc2019"/>
      <w:r>
        <w:rPr>
          <w:rFonts w:hint="eastAsia"/>
          <w:lang w:val="en-US" w:eastAsia="zh-CN"/>
        </w:rPr>
        <w:t>3.4 加载图像纹理</w:t>
      </w:r>
      <w:bookmarkEnd w:id="157"/>
      <w:bookmarkEnd w:id="158"/>
      <w:bookmarkEnd w:id="159"/>
      <w:bookmarkEnd w:id="160"/>
      <w:bookmarkEnd w:id="161"/>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pStyle w:val="3"/>
        <w:rPr>
          <w:rFonts w:hint="eastAsia" w:ascii="黑体" w:hAnsi="黑体" w:eastAsia="黑体" w:cs="黑体"/>
          <w:b w:val="0"/>
          <w:bCs w:val="0"/>
          <w:color w:val="000000"/>
          <w:sz w:val="28"/>
          <w:szCs w:val="28"/>
          <w:lang w:val="en-US" w:eastAsia="zh-CN"/>
        </w:rPr>
      </w:pPr>
      <w:bookmarkStart w:id="162" w:name="_Toc20014"/>
      <w:bookmarkStart w:id="163" w:name="_Toc24372"/>
      <w:bookmarkStart w:id="164" w:name="_Toc12457"/>
      <w:bookmarkStart w:id="165" w:name="_Toc25462"/>
      <w:bookmarkStart w:id="166" w:name="_Toc2856"/>
      <w:r>
        <w:rPr>
          <w:rFonts w:hint="eastAsia"/>
          <w:lang w:val="en-US" w:eastAsia="zh-CN"/>
        </w:rPr>
        <w:t>3.5 交互设计</w:t>
      </w:r>
      <w:bookmarkEnd w:id="162"/>
      <w:bookmarkEnd w:id="163"/>
      <w:bookmarkEnd w:id="164"/>
      <w:bookmarkEnd w:id="165"/>
      <w:bookmarkEnd w:id="166"/>
    </w:p>
    <w:p>
      <w:pPr>
        <w:pStyle w:val="4"/>
        <w:rPr>
          <w:rFonts w:hint="eastAsia" w:ascii="黑体" w:hAnsi="黑体" w:eastAsia="黑体" w:cs="黑体"/>
          <w:b w:val="0"/>
          <w:bCs w:val="0"/>
          <w:color w:val="000000"/>
          <w:sz w:val="24"/>
          <w:szCs w:val="24"/>
          <w:lang w:val="en-US" w:eastAsia="zh-CN"/>
        </w:rPr>
      </w:pPr>
      <w:bookmarkStart w:id="167" w:name="_Toc17422"/>
      <w:bookmarkStart w:id="168" w:name="_Toc31620"/>
      <w:bookmarkStart w:id="169" w:name="_Toc32215"/>
      <w:bookmarkStart w:id="170" w:name="_Toc30856"/>
      <w:bookmarkStart w:id="171" w:name="_Toc23051"/>
      <w:r>
        <w:rPr>
          <w:rFonts w:hint="eastAsia"/>
          <w:lang w:val="en-US" w:eastAsia="zh-CN"/>
        </w:rPr>
        <w:t>3.5.1 图像交互变换算法</w:t>
      </w:r>
      <w:bookmarkEnd w:id="167"/>
      <w:bookmarkEnd w:id="168"/>
      <w:bookmarkEnd w:id="169"/>
      <w:bookmarkEnd w:id="170"/>
      <w:bookmarkEnd w:id="171"/>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t>resultMatirx=projectMatrix * viewMatrix * modelMatrix</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6"/>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pStyle w:val="4"/>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bookmarkStart w:id="172" w:name="_Toc21942"/>
      <w:bookmarkStart w:id="173" w:name="_Toc11991"/>
      <w:bookmarkStart w:id="174" w:name="_Toc13101"/>
      <w:bookmarkStart w:id="175" w:name="_Toc19719"/>
      <w:bookmarkStart w:id="176" w:name="_Toc31163"/>
      <w:r>
        <w:rPr>
          <w:rFonts w:hint="eastAsia"/>
          <w:lang w:val="en-US" w:eastAsia="zh-CN"/>
        </w:rPr>
        <w:t>3.5.2 关联交互事件</w:t>
      </w:r>
      <w:bookmarkEnd w:id="172"/>
      <w:bookmarkEnd w:id="173"/>
      <w:bookmarkEnd w:id="174"/>
      <w:bookmarkEnd w:id="175"/>
      <w:bookmarkEnd w:id="176"/>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方法来获取屏幕上触摸点的个数。其中event.getX(0) 为第0个触摸点的X 坐标，以此类推。当触摸点个数为两个或者两个以上,并且在ACTION_MOVE 状态时，通过勾股定理计算当前两点间的距离：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bookmarkStart w:id="177" w:name="_Toc30357"/>
      <w:bookmarkStart w:id="178" w:name="_Toc1955"/>
      <w:bookmarkStart w:id="179" w:name="_Toc12854"/>
      <w:bookmarkStart w:id="180" w:name="_Toc1570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3.5.3 处理交互事件</w:t>
      </w:r>
      <w:bookmarkEnd w:id="177"/>
      <w:bookmarkEnd w:id="178"/>
      <w:bookmarkEnd w:id="179"/>
      <w:bookmarkEnd w:id="18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4"/>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pStyle w:val="4"/>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bookmarkStart w:id="181" w:name="_Toc17250"/>
      <w:bookmarkStart w:id="182" w:name="_Toc16075"/>
      <w:bookmarkStart w:id="183" w:name="_Toc14058"/>
      <w:bookmarkStart w:id="184" w:name="_Toc26660"/>
      <w:bookmarkStart w:id="185" w:name="_Toc29269"/>
      <w:r>
        <w:rPr>
          <w:rFonts w:hint="eastAsia"/>
          <w:lang w:val="en-US" w:eastAsia="zh-CN"/>
        </w:rPr>
        <w:t>3.5.4 增加图像选择菜单</w:t>
      </w:r>
      <w:bookmarkEnd w:id="181"/>
      <w:bookmarkEnd w:id="182"/>
      <w:bookmarkEnd w:id="183"/>
      <w:bookmarkEnd w:id="184"/>
      <w:bookmarkEnd w:id="18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p>
    <w:p>
      <w:pPr>
        <w:pStyle w:val="3"/>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bookmarkStart w:id="186" w:name="_Toc31726"/>
      <w:bookmarkStart w:id="187" w:name="_Toc29278"/>
      <w:bookmarkStart w:id="188" w:name="_Toc18066"/>
      <w:bookmarkStart w:id="189" w:name="_Toc25837"/>
      <w:bookmarkStart w:id="190" w:name="_Toc19322"/>
      <w:r>
        <w:rPr>
          <w:rFonts w:hint="eastAsia"/>
          <w:lang w:val="en-US" w:eastAsia="zh-CN"/>
        </w:rPr>
        <w:t>3.6 测试反馈与分析</w:t>
      </w:r>
      <w:bookmarkEnd w:id="186"/>
      <w:bookmarkEnd w:id="187"/>
      <w:bookmarkEnd w:id="188"/>
      <w:bookmarkEnd w:id="189"/>
      <w:bookmarkEnd w:id="190"/>
    </w:p>
    <w:p>
      <w:pPr>
        <w:keepNext w:val="0"/>
        <w:keepLines w:val="0"/>
        <w:pageBreakBefore w:val="0"/>
        <w:widowControl w:val="0"/>
        <w:numPr>
          <w:ilvl w:val="0"/>
          <w:numId w:val="1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，图片中心会出现黑色空洞。如下图：</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1962150</wp:posOffset>
            </wp:positionH>
            <wp:positionV relativeFrom="paragraph">
              <wp:posOffset>112395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17"/>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1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择的图片才会显示出来，用户体验非常差。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方法是一个做这些事情的好地方</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1</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解决方案：根据上述分析，我们只需在图片切换时调用onSurFaceCreated()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方法。但是该方法不能直接调用，这里笔者使用了一些技巧来变相地达到目的。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连读调用glSurfaceView.onPasuse()和glSurfaceView.onResume(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可见理解各组件的生命周期在开发过程中可以轻松解决很多问题。</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pStyle w:val="2"/>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bookmarkStart w:id="191" w:name="_Toc7021"/>
      <w:bookmarkStart w:id="192" w:name="_Toc11744"/>
      <w:bookmarkStart w:id="193" w:name="_Toc13165"/>
      <w:bookmarkStart w:id="194" w:name="_Toc5312"/>
      <w:bookmarkStart w:id="195" w:name="_Toc26047"/>
      <w:bookmarkStart w:id="196" w:name="_Toc22880"/>
      <w:r>
        <w:rPr>
          <w:rFonts w:hint="eastAsia"/>
          <w:lang w:val="en-US" w:eastAsia="zh-CN"/>
        </w:rPr>
        <w:t>第四章 总结</w:t>
      </w:r>
      <w:bookmarkEnd w:id="191"/>
      <w:bookmarkEnd w:id="192"/>
      <w:bookmarkEnd w:id="193"/>
      <w:bookmarkEnd w:id="194"/>
      <w:bookmarkEnd w:id="195"/>
      <w:bookmarkEnd w:id="196"/>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pStyle w:val="2"/>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bookmarkStart w:id="197" w:name="_Toc29244"/>
      <w:bookmarkStart w:id="198" w:name="_Toc7162"/>
      <w:bookmarkStart w:id="199" w:name="_Toc26646"/>
      <w:bookmarkStart w:id="200" w:name="_Toc28528"/>
      <w:bookmarkStart w:id="201" w:name="_Toc29110"/>
      <w:bookmarkStart w:id="202" w:name="_Toc32023"/>
      <w:r>
        <w:rPr>
          <w:rFonts w:hint="eastAsia"/>
          <w:lang w:val="en-US" w:eastAsia="zh-CN"/>
        </w:rPr>
        <w:t>致谢</w:t>
      </w:r>
      <w:bookmarkEnd w:id="197"/>
      <w:bookmarkEnd w:id="198"/>
      <w:bookmarkEnd w:id="199"/>
      <w:bookmarkEnd w:id="200"/>
      <w:bookmarkEnd w:id="201"/>
      <w:bookmarkEnd w:id="202"/>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pStyle w:val="2"/>
        <w:rPr>
          <w:rFonts w:hint="eastAsia"/>
          <w:lang w:val="en-US" w:eastAsia="zh-CN"/>
        </w:rPr>
      </w:pPr>
      <w:bookmarkStart w:id="203" w:name="_Toc15354"/>
      <w:bookmarkStart w:id="204" w:name="_Toc16848"/>
      <w:bookmarkStart w:id="205" w:name="_Toc270"/>
      <w:bookmarkStart w:id="206" w:name="_Toc6565"/>
      <w:bookmarkStart w:id="207" w:name="_Toc1725"/>
      <w:bookmarkStart w:id="208" w:name="_Toc7527"/>
      <w:r>
        <w:rPr>
          <w:rFonts w:hint="eastAsia"/>
          <w:lang w:val="en-US" w:eastAsia="zh-CN"/>
        </w:rPr>
        <w:t>参考文献</w:t>
      </w:r>
      <w:bookmarkEnd w:id="203"/>
      <w:bookmarkEnd w:id="204"/>
      <w:bookmarkEnd w:id="205"/>
      <w:bookmarkEnd w:id="206"/>
      <w:bookmarkEnd w:id="207"/>
      <w:bookmarkEnd w:id="208"/>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val="0"/>
          <w:i w:val="0"/>
          <w:caps w:val="0"/>
          <w:color w:val="000000" w:themeColor="text1"/>
          <w:spacing w:val="0"/>
          <w:sz w:val="28"/>
          <w:szCs w:val="28"/>
          <w:shd w:val="clear" w:fill="FFFFFF"/>
          <w:lang w:val="en-US" w:eastAsia="zh-CN"/>
          <w14:textFill>
            <w14:solidFill>
              <w14:schemeClr w14:val="tx1"/>
            </w14:solidFill>
          </w14:textFill>
        </w:rPr>
      </w:pPr>
    </w:p>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黑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ascii="楷体_GB2312" w:eastAsia="楷体_GB2312"/>
        <w:sz w:val="21"/>
        <w:szCs w:val="21"/>
      </w:rPr>
    </w:pPr>
    <w:r>
      <w:rPr>
        <w:rFonts w:hint="eastAsia" w:ascii="楷体_GB2312" w:eastAsia="楷体_GB2312"/>
        <w:sz w:val="21"/>
        <w:szCs w:val="21"/>
      </w:rPr>
      <w:t>吉林大学计算机科学与技术学院</w: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rFonts w:hint="eastAsia" w:ascii="楷体_GB2312" w:hAnsi="宋体" w:eastAsia="楷体_GB2312"/>
        <w:sz w:val="24"/>
      </w:rPr>
      <w:drawing>
        <wp:inline distT="0" distB="0" distL="114300" distR="114300">
          <wp:extent cx="182880" cy="182880"/>
          <wp:effectExtent l="0" t="0" r="0" b="0"/>
          <wp:docPr id="51"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p>
    <w:pPr>
      <w:pStyle w:val="10"/>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3940354">
    <w:nsid w:val="5741F502"/>
    <w:multiLevelType w:val="singleLevel"/>
    <w:tmpl w:val="5741F502"/>
    <w:lvl w:ilvl="0" w:tentative="1">
      <w:start w:val="1"/>
      <w:numFmt w:val="decimal"/>
      <w:lvlText w:val="%1)"/>
      <w:lvlJc w:val="left"/>
      <w:pPr>
        <w:tabs>
          <w:tab w:val="left" w:pos="425"/>
        </w:tabs>
        <w:ind w:left="425" w:leftChars="0" w:hanging="425" w:firstLineChars="0"/>
      </w:pPr>
      <w:rPr>
        <w:rFonts w:hint="default"/>
      </w:rPr>
    </w:lvl>
  </w:abstractNum>
  <w:abstractNum w:abstractNumId="1463940858">
    <w:nsid w:val="5741F6FA"/>
    <w:multiLevelType w:val="singleLevel"/>
    <w:tmpl w:val="5741F6FA"/>
    <w:lvl w:ilvl="0" w:tentative="1">
      <w:start w:val="1"/>
      <w:numFmt w:val="decimal"/>
      <w:lvlText w:val="%1)"/>
      <w:lvlJc w:val="left"/>
      <w:pPr>
        <w:tabs>
          <w:tab w:val="left" w:pos="425"/>
        </w:tabs>
        <w:ind w:left="425" w:leftChars="0" w:hanging="425" w:firstLineChars="0"/>
      </w:pPr>
      <w:rPr>
        <w:rFonts w:hint="default"/>
      </w:rPr>
    </w:lvl>
  </w:abstractNum>
  <w:abstractNum w:abstractNumId="1463067556">
    <w:nsid w:val="5734A3A4"/>
    <w:multiLevelType w:val="singleLevel"/>
    <w:tmpl w:val="5734A3A4"/>
    <w:lvl w:ilvl="0" w:tentative="1">
      <w:start w:val="1"/>
      <w:numFmt w:val="decimal"/>
      <w:lvlText w:val="%1)"/>
      <w:lvlJc w:val="left"/>
      <w:pPr>
        <w:tabs>
          <w:tab w:val="left" w:pos="425"/>
        </w:tabs>
        <w:ind w:left="425" w:leftChars="0" w:hanging="425" w:firstLineChars="0"/>
      </w:pPr>
      <w:rPr>
        <w:rFonts w:hint="default"/>
      </w:rPr>
    </w:lvl>
  </w:abstractNum>
  <w:abstractNum w:abstractNumId="1462382281">
    <w:nsid w:val="572A2EC9"/>
    <w:multiLevelType w:val="singleLevel"/>
    <w:tmpl w:val="572A2EC9"/>
    <w:lvl w:ilvl="0" w:tentative="1">
      <w:start w:val="1"/>
      <w:numFmt w:val="decimal"/>
      <w:lvlText w:val="%1."/>
      <w:lvlJc w:val="left"/>
      <w:pPr>
        <w:tabs>
          <w:tab w:val="left" w:pos="425"/>
        </w:tabs>
        <w:ind w:left="425" w:leftChars="0" w:hanging="425" w:firstLineChars="0"/>
      </w:pPr>
      <w:rPr>
        <w:rFonts w:hint="default"/>
      </w:rPr>
    </w:lvl>
  </w:abstractNum>
  <w:abstractNum w:abstractNumId="1462383107">
    <w:nsid w:val="572A3203"/>
    <w:multiLevelType w:val="singleLevel"/>
    <w:tmpl w:val="572A3203"/>
    <w:lvl w:ilvl="0" w:tentative="1">
      <w:start w:val="1"/>
      <w:numFmt w:val="decimal"/>
      <w:suff w:val="nothing"/>
      <w:lvlText w:val="%1．"/>
      <w:lvlJc w:val="left"/>
      <w:pPr>
        <w:ind w:left="0" w:leftChars="0" w:firstLine="400" w:firstLineChars="0"/>
      </w:pPr>
      <w:rPr>
        <w:rFonts w:hint="default"/>
      </w:rPr>
    </w:lvl>
  </w:abstractNum>
  <w:abstractNum w:abstractNumId="1462383505">
    <w:nsid w:val="572A3391"/>
    <w:multiLevelType w:val="singleLevel"/>
    <w:tmpl w:val="572A3391"/>
    <w:lvl w:ilvl="0" w:tentative="1">
      <w:start w:val="1"/>
      <w:numFmt w:val="decimal"/>
      <w:lvlText w:val="%1."/>
      <w:lvlJc w:val="left"/>
      <w:pPr>
        <w:tabs>
          <w:tab w:val="left" w:pos="425"/>
        </w:tabs>
        <w:ind w:left="425" w:leftChars="0" w:hanging="425" w:firstLineChars="0"/>
      </w:pPr>
      <w:rPr>
        <w:rFonts w:hint="default"/>
      </w:rPr>
    </w:lvl>
  </w:abstractNum>
  <w:abstractNum w:abstractNumId="1463941924">
    <w:nsid w:val="5741FB24"/>
    <w:multiLevelType w:val="singleLevel"/>
    <w:tmpl w:val="5741FB24"/>
    <w:lvl w:ilvl="0" w:tentative="1">
      <w:start w:val="1"/>
      <w:numFmt w:val="decimal"/>
      <w:lvlText w:val="%1)"/>
      <w:lvlJc w:val="left"/>
      <w:pPr>
        <w:tabs>
          <w:tab w:val="left" w:pos="425"/>
        </w:tabs>
        <w:ind w:left="425" w:leftChars="0" w:hanging="425" w:firstLineChars="0"/>
      </w:pPr>
      <w:rPr>
        <w:rFonts w:hint="default"/>
      </w:rPr>
    </w:lvl>
  </w:abstractNum>
  <w:abstractNum w:abstractNumId="1463942060">
    <w:nsid w:val="5741FBAC"/>
    <w:multiLevelType w:val="singleLevel"/>
    <w:tmpl w:val="5741FBAC"/>
    <w:lvl w:ilvl="0" w:tentative="1">
      <w:start w:val="1"/>
      <w:numFmt w:val="decimal"/>
      <w:suff w:val="nothing"/>
      <w:lvlText w:val="%1．"/>
      <w:lvlJc w:val="left"/>
      <w:pPr>
        <w:ind w:left="0" w:leftChars="0" w:firstLine="400" w:firstLineChars="0"/>
      </w:pPr>
      <w:rPr>
        <w:rFonts w:hint="default"/>
      </w:rPr>
    </w:lvl>
  </w:abstractNum>
  <w:abstractNum w:abstractNumId="1462431679">
    <w:nsid w:val="572AEFBF"/>
    <w:multiLevelType w:val="singleLevel"/>
    <w:tmpl w:val="572AEFBF"/>
    <w:lvl w:ilvl="0" w:tentative="1">
      <w:start w:val="1"/>
      <w:numFmt w:val="decimal"/>
      <w:suff w:val="nothing"/>
      <w:lvlText w:val="%1．"/>
      <w:lvlJc w:val="left"/>
      <w:pPr>
        <w:ind w:left="0" w:leftChars="0" w:firstLine="400" w:firstLineChars="0"/>
      </w:pPr>
      <w:rPr>
        <w:rFonts w:hint="default"/>
      </w:rPr>
    </w:lvl>
  </w:abstractNum>
  <w:abstractNum w:abstractNumId="1463941729">
    <w:nsid w:val="5741FA61"/>
    <w:multiLevelType w:val="singleLevel"/>
    <w:tmpl w:val="5741FA61"/>
    <w:lvl w:ilvl="0" w:tentative="1">
      <w:start w:val="1"/>
      <w:numFmt w:val="decimal"/>
      <w:lvlText w:val="%1)"/>
      <w:lvlJc w:val="left"/>
      <w:pPr>
        <w:tabs>
          <w:tab w:val="left" w:pos="425"/>
        </w:tabs>
        <w:ind w:left="425" w:leftChars="0" w:hanging="425" w:firstLineChars="0"/>
      </w:pPr>
      <w:rPr>
        <w:rFonts w:hint="default"/>
      </w:rPr>
    </w:lvl>
  </w:abstractNum>
  <w:abstractNum w:abstractNumId="1463942136">
    <w:nsid w:val="5741FBF8"/>
    <w:multiLevelType w:val="singleLevel"/>
    <w:tmpl w:val="5741FBF8"/>
    <w:lvl w:ilvl="0" w:tentative="1">
      <w:start w:val="1"/>
      <w:numFmt w:val="decimal"/>
      <w:lvlText w:val="%1)"/>
      <w:lvlJc w:val="left"/>
      <w:pPr>
        <w:tabs>
          <w:tab w:val="left" w:pos="425"/>
        </w:tabs>
        <w:ind w:left="425" w:leftChars="0" w:hanging="425" w:firstLineChars="0"/>
      </w:pPr>
      <w:rPr>
        <w:rFonts w:hint="default"/>
      </w:rPr>
    </w:lvl>
  </w:abstractNum>
  <w:abstractNum w:abstractNumId="1462383919">
    <w:nsid w:val="572A352F"/>
    <w:multiLevelType w:val="singleLevel"/>
    <w:tmpl w:val="572A352F"/>
    <w:lvl w:ilvl="0" w:tentative="1">
      <w:start w:val="1"/>
      <w:numFmt w:val="decimal"/>
      <w:suff w:val="nothing"/>
      <w:lvlText w:val="%1．"/>
      <w:lvlJc w:val="left"/>
      <w:pPr>
        <w:ind w:left="0" w:leftChars="0" w:firstLine="400" w:firstLineChars="0"/>
      </w:pPr>
      <w:rPr>
        <w:rFonts w:hint="default"/>
      </w:rPr>
    </w:lvl>
  </w:abstractNum>
  <w:abstractNum w:abstractNumId="1463942971">
    <w:nsid w:val="5741FF3B"/>
    <w:multiLevelType w:val="singleLevel"/>
    <w:tmpl w:val="5741FF3B"/>
    <w:lvl w:ilvl="0" w:tentative="1">
      <w:start w:val="1"/>
      <w:numFmt w:val="decimal"/>
      <w:suff w:val="nothing"/>
      <w:lvlText w:val="%1．"/>
      <w:lvlJc w:val="left"/>
      <w:pPr>
        <w:ind w:left="0" w:leftChars="0" w:firstLine="400" w:firstLineChars="0"/>
      </w:pPr>
      <w:rPr>
        <w:rFonts w:hint="default"/>
      </w:rPr>
    </w:lvl>
  </w:abstractNum>
  <w:abstractNum w:abstractNumId="1463973549">
    <w:nsid w:val="574276AD"/>
    <w:multiLevelType w:val="singleLevel"/>
    <w:tmpl w:val="574276AD"/>
    <w:lvl w:ilvl="0" w:tentative="1">
      <w:start w:val="1"/>
      <w:numFmt w:val="decimal"/>
      <w:lvlText w:val="%1)"/>
      <w:lvlJc w:val="left"/>
      <w:pPr>
        <w:tabs>
          <w:tab w:val="left" w:pos="425"/>
        </w:tabs>
        <w:ind w:left="425" w:leftChars="0" w:hanging="425" w:firstLineChars="0"/>
      </w:pPr>
      <w:rPr>
        <w:rFonts w:hint="default"/>
      </w:rPr>
    </w:lvl>
  </w:abstractNum>
  <w:abstractNum w:abstractNumId="1463943214">
    <w:nsid w:val="5742002E"/>
    <w:multiLevelType w:val="singleLevel"/>
    <w:tmpl w:val="5742002E"/>
    <w:lvl w:ilvl="0" w:tentative="1">
      <w:start w:val="1"/>
      <w:numFmt w:val="decimal"/>
      <w:suff w:val="nothing"/>
      <w:lvlText w:val="%1．"/>
      <w:lvlJc w:val="left"/>
      <w:pPr>
        <w:ind w:left="0" w:leftChars="0" w:firstLine="400" w:firstLineChars="0"/>
      </w:pPr>
      <w:rPr>
        <w:rFonts w:hint="default"/>
      </w:rPr>
    </w:lvl>
  </w:abstractNum>
  <w:num w:numId="1">
    <w:abstractNumId w:val="1463940354"/>
  </w:num>
  <w:num w:numId="2">
    <w:abstractNumId w:val="1463067556"/>
  </w:num>
  <w:num w:numId="3">
    <w:abstractNumId w:val="1463940858"/>
  </w:num>
  <w:num w:numId="4">
    <w:abstractNumId w:val="1462382281"/>
  </w:num>
  <w:num w:numId="5">
    <w:abstractNumId w:val="1462383107"/>
  </w:num>
  <w:num w:numId="6">
    <w:abstractNumId w:val="1462383505"/>
  </w:num>
  <w:num w:numId="7">
    <w:abstractNumId w:val="1462383919"/>
  </w:num>
  <w:num w:numId="8">
    <w:abstractNumId w:val="1462431679"/>
  </w:num>
  <w:num w:numId="9">
    <w:abstractNumId w:val="1463941729"/>
  </w:num>
  <w:num w:numId="10">
    <w:abstractNumId w:val="1463941924"/>
  </w:num>
  <w:num w:numId="11">
    <w:abstractNumId w:val="1463942060"/>
  </w:num>
  <w:num w:numId="12">
    <w:abstractNumId w:val="1463942136"/>
  </w:num>
  <w:num w:numId="13">
    <w:abstractNumId w:val="1463942971"/>
  </w:num>
  <w:num w:numId="14">
    <w:abstractNumId w:val="1463943214"/>
  </w:num>
  <w:num w:numId="15">
    <w:abstractNumId w:val="14639735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830AAD"/>
    <w:rsid w:val="00944633"/>
    <w:rsid w:val="00BB0BA4"/>
    <w:rsid w:val="00DD444E"/>
    <w:rsid w:val="01A140AF"/>
    <w:rsid w:val="023557FB"/>
    <w:rsid w:val="024B6788"/>
    <w:rsid w:val="02863EC7"/>
    <w:rsid w:val="0289754D"/>
    <w:rsid w:val="02F60482"/>
    <w:rsid w:val="031276E8"/>
    <w:rsid w:val="03937307"/>
    <w:rsid w:val="03D042CF"/>
    <w:rsid w:val="03E66ACE"/>
    <w:rsid w:val="0466196D"/>
    <w:rsid w:val="04B00B49"/>
    <w:rsid w:val="051B3F3F"/>
    <w:rsid w:val="05343ED0"/>
    <w:rsid w:val="05B5745F"/>
    <w:rsid w:val="05D860D3"/>
    <w:rsid w:val="06AD6C34"/>
    <w:rsid w:val="06B9492D"/>
    <w:rsid w:val="0704708C"/>
    <w:rsid w:val="070C624A"/>
    <w:rsid w:val="07407AF7"/>
    <w:rsid w:val="075A7D69"/>
    <w:rsid w:val="0780778B"/>
    <w:rsid w:val="07943B5D"/>
    <w:rsid w:val="07EC5E17"/>
    <w:rsid w:val="081F3D60"/>
    <w:rsid w:val="08835212"/>
    <w:rsid w:val="08996F3E"/>
    <w:rsid w:val="0906271F"/>
    <w:rsid w:val="09DF00BF"/>
    <w:rsid w:val="0A3E13CC"/>
    <w:rsid w:val="0B2015D6"/>
    <w:rsid w:val="0B206E08"/>
    <w:rsid w:val="0B2547CF"/>
    <w:rsid w:val="0BA503D0"/>
    <w:rsid w:val="0BB702AC"/>
    <w:rsid w:val="0C0A7BBA"/>
    <w:rsid w:val="0C955D3E"/>
    <w:rsid w:val="0D090C63"/>
    <w:rsid w:val="0D652638"/>
    <w:rsid w:val="0DDA765B"/>
    <w:rsid w:val="0DEB10C5"/>
    <w:rsid w:val="0E2E289B"/>
    <w:rsid w:val="0E5344E8"/>
    <w:rsid w:val="0EDE1B09"/>
    <w:rsid w:val="0F9943B3"/>
    <w:rsid w:val="0FD6096C"/>
    <w:rsid w:val="10025AB8"/>
    <w:rsid w:val="10980836"/>
    <w:rsid w:val="11CB261A"/>
    <w:rsid w:val="120B6CBE"/>
    <w:rsid w:val="12F876DB"/>
    <w:rsid w:val="13434A81"/>
    <w:rsid w:val="13891D84"/>
    <w:rsid w:val="14057B5A"/>
    <w:rsid w:val="140D2ED1"/>
    <w:rsid w:val="14276A88"/>
    <w:rsid w:val="14467367"/>
    <w:rsid w:val="15050EA9"/>
    <w:rsid w:val="15740C5B"/>
    <w:rsid w:val="15AC733B"/>
    <w:rsid w:val="15AD595C"/>
    <w:rsid w:val="163C4853"/>
    <w:rsid w:val="16A34D06"/>
    <w:rsid w:val="16FE465B"/>
    <w:rsid w:val="176475DE"/>
    <w:rsid w:val="176E71AA"/>
    <w:rsid w:val="17CA73CC"/>
    <w:rsid w:val="18073CCD"/>
    <w:rsid w:val="180C2BF5"/>
    <w:rsid w:val="1817364B"/>
    <w:rsid w:val="18A4489F"/>
    <w:rsid w:val="18A83253"/>
    <w:rsid w:val="19596B2C"/>
    <w:rsid w:val="1A194117"/>
    <w:rsid w:val="1A8900B5"/>
    <w:rsid w:val="1AE1783A"/>
    <w:rsid w:val="1B1F34D9"/>
    <w:rsid w:val="1B274AD8"/>
    <w:rsid w:val="1B4D3B8A"/>
    <w:rsid w:val="1B545F4D"/>
    <w:rsid w:val="1B9E22B0"/>
    <w:rsid w:val="1BB34AE2"/>
    <w:rsid w:val="1BD91737"/>
    <w:rsid w:val="1D710F46"/>
    <w:rsid w:val="1E3710CC"/>
    <w:rsid w:val="1EEE4F4E"/>
    <w:rsid w:val="1F4264C0"/>
    <w:rsid w:val="1FA9796C"/>
    <w:rsid w:val="1FF30BB8"/>
    <w:rsid w:val="202417DE"/>
    <w:rsid w:val="203240FE"/>
    <w:rsid w:val="2073022E"/>
    <w:rsid w:val="20BD45EF"/>
    <w:rsid w:val="20FC06F7"/>
    <w:rsid w:val="22126D18"/>
    <w:rsid w:val="22524F31"/>
    <w:rsid w:val="22857662"/>
    <w:rsid w:val="23005995"/>
    <w:rsid w:val="23C669AA"/>
    <w:rsid w:val="23DE1A34"/>
    <w:rsid w:val="243C1A8E"/>
    <w:rsid w:val="26BC564A"/>
    <w:rsid w:val="26FC0867"/>
    <w:rsid w:val="283C7833"/>
    <w:rsid w:val="28B86E2F"/>
    <w:rsid w:val="29175C93"/>
    <w:rsid w:val="29903BEA"/>
    <w:rsid w:val="299E5429"/>
    <w:rsid w:val="29B938D1"/>
    <w:rsid w:val="2ACE6EAD"/>
    <w:rsid w:val="2B285F47"/>
    <w:rsid w:val="2BBF0674"/>
    <w:rsid w:val="2BC05915"/>
    <w:rsid w:val="2C231032"/>
    <w:rsid w:val="2C8007F1"/>
    <w:rsid w:val="2CF840A1"/>
    <w:rsid w:val="2CFF1DF9"/>
    <w:rsid w:val="2D917E49"/>
    <w:rsid w:val="2DEA363B"/>
    <w:rsid w:val="2E2B47A3"/>
    <w:rsid w:val="2E2E5073"/>
    <w:rsid w:val="2F0D01A8"/>
    <w:rsid w:val="2F7D6DEA"/>
    <w:rsid w:val="2F992BD2"/>
    <w:rsid w:val="2FBD669F"/>
    <w:rsid w:val="2FD41D10"/>
    <w:rsid w:val="2FDE4B5D"/>
    <w:rsid w:val="307811EC"/>
    <w:rsid w:val="30883292"/>
    <w:rsid w:val="30B80D5E"/>
    <w:rsid w:val="31DB15B0"/>
    <w:rsid w:val="329141AC"/>
    <w:rsid w:val="32E47B27"/>
    <w:rsid w:val="335C0295"/>
    <w:rsid w:val="33832CAC"/>
    <w:rsid w:val="3390182A"/>
    <w:rsid w:val="345238BD"/>
    <w:rsid w:val="34B837DF"/>
    <w:rsid w:val="34D36F75"/>
    <w:rsid w:val="34DB1712"/>
    <w:rsid w:val="34F40CF0"/>
    <w:rsid w:val="35660FB9"/>
    <w:rsid w:val="358045F4"/>
    <w:rsid w:val="361A7C4F"/>
    <w:rsid w:val="385C7D63"/>
    <w:rsid w:val="387911E9"/>
    <w:rsid w:val="38C451F5"/>
    <w:rsid w:val="38C4650E"/>
    <w:rsid w:val="38C83A85"/>
    <w:rsid w:val="397D0504"/>
    <w:rsid w:val="39C742E3"/>
    <w:rsid w:val="39FA7443"/>
    <w:rsid w:val="3AA036CF"/>
    <w:rsid w:val="3AE217B7"/>
    <w:rsid w:val="3B3063E7"/>
    <w:rsid w:val="3B3E1B6B"/>
    <w:rsid w:val="3BAD1C3D"/>
    <w:rsid w:val="3BD545BD"/>
    <w:rsid w:val="3BD971BF"/>
    <w:rsid w:val="3C3B511B"/>
    <w:rsid w:val="3D2F527D"/>
    <w:rsid w:val="3D5A0A0C"/>
    <w:rsid w:val="3D5F787A"/>
    <w:rsid w:val="3E0933AA"/>
    <w:rsid w:val="3EDE4E05"/>
    <w:rsid w:val="3F4622DB"/>
    <w:rsid w:val="3F5E5082"/>
    <w:rsid w:val="3FA13FB5"/>
    <w:rsid w:val="3FE12691"/>
    <w:rsid w:val="400C12B4"/>
    <w:rsid w:val="406429A5"/>
    <w:rsid w:val="408C018D"/>
    <w:rsid w:val="40B6375C"/>
    <w:rsid w:val="41167E0C"/>
    <w:rsid w:val="41311C16"/>
    <w:rsid w:val="417B390A"/>
    <w:rsid w:val="418C5919"/>
    <w:rsid w:val="422B3C33"/>
    <w:rsid w:val="428A45BD"/>
    <w:rsid w:val="42FC0C59"/>
    <w:rsid w:val="43C25852"/>
    <w:rsid w:val="4459799C"/>
    <w:rsid w:val="445A0C19"/>
    <w:rsid w:val="44D67661"/>
    <w:rsid w:val="46341FB4"/>
    <w:rsid w:val="46A27E9B"/>
    <w:rsid w:val="46E53B13"/>
    <w:rsid w:val="4741678B"/>
    <w:rsid w:val="47422F63"/>
    <w:rsid w:val="476F3C38"/>
    <w:rsid w:val="47C542BC"/>
    <w:rsid w:val="482F3E80"/>
    <w:rsid w:val="483C6E0B"/>
    <w:rsid w:val="488C24CE"/>
    <w:rsid w:val="49C2154C"/>
    <w:rsid w:val="4A0108A8"/>
    <w:rsid w:val="4A21209A"/>
    <w:rsid w:val="4A5B1D93"/>
    <w:rsid w:val="4A7816AD"/>
    <w:rsid w:val="4AF52C75"/>
    <w:rsid w:val="4BEB1D5B"/>
    <w:rsid w:val="4C194864"/>
    <w:rsid w:val="4C535E0D"/>
    <w:rsid w:val="4CFC66C2"/>
    <w:rsid w:val="4DEB6908"/>
    <w:rsid w:val="4E005672"/>
    <w:rsid w:val="4E6F254B"/>
    <w:rsid w:val="4E783B6F"/>
    <w:rsid w:val="4EBB32EC"/>
    <w:rsid w:val="4F463E94"/>
    <w:rsid w:val="4F8C0D12"/>
    <w:rsid w:val="4FAC714A"/>
    <w:rsid w:val="50752426"/>
    <w:rsid w:val="50BE5291"/>
    <w:rsid w:val="51E3043D"/>
    <w:rsid w:val="5248212F"/>
    <w:rsid w:val="53152166"/>
    <w:rsid w:val="53A02B9A"/>
    <w:rsid w:val="53E3318D"/>
    <w:rsid w:val="54AD40F1"/>
    <w:rsid w:val="54EE28FC"/>
    <w:rsid w:val="54F809FB"/>
    <w:rsid w:val="553A7C2D"/>
    <w:rsid w:val="55960B9C"/>
    <w:rsid w:val="577401C7"/>
    <w:rsid w:val="57AA54E1"/>
    <w:rsid w:val="57AE4CA6"/>
    <w:rsid w:val="57B7116A"/>
    <w:rsid w:val="57F9501C"/>
    <w:rsid w:val="581B067F"/>
    <w:rsid w:val="58533874"/>
    <w:rsid w:val="58A11336"/>
    <w:rsid w:val="591838E6"/>
    <w:rsid w:val="592026D7"/>
    <w:rsid w:val="5978497B"/>
    <w:rsid w:val="5A0F028D"/>
    <w:rsid w:val="5A106EFE"/>
    <w:rsid w:val="5B211600"/>
    <w:rsid w:val="5B293412"/>
    <w:rsid w:val="5B990BA8"/>
    <w:rsid w:val="5BC5443B"/>
    <w:rsid w:val="5C1B0191"/>
    <w:rsid w:val="5C5E1AD0"/>
    <w:rsid w:val="5C9C4766"/>
    <w:rsid w:val="5CB36130"/>
    <w:rsid w:val="5D0B324F"/>
    <w:rsid w:val="5D8709FA"/>
    <w:rsid w:val="5DAD234E"/>
    <w:rsid w:val="5DB21721"/>
    <w:rsid w:val="5DF208C1"/>
    <w:rsid w:val="5E434E2C"/>
    <w:rsid w:val="5F556752"/>
    <w:rsid w:val="5F8A2346"/>
    <w:rsid w:val="6062112C"/>
    <w:rsid w:val="61016CA3"/>
    <w:rsid w:val="617A7201"/>
    <w:rsid w:val="62033FB6"/>
    <w:rsid w:val="620F2B16"/>
    <w:rsid w:val="62120F7B"/>
    <w:rsid w:val="62421BD6"/>
    <w:rsid w:val="624761A2"/>
    <w:rsid w:val="624F1138"/>
    <w:rsid w:val="62A110D8"/>
    <w:rsid w:val="62B05B81"/>
    <w:rsid w:val="631A0B78"/>
    <w:rsid w:val="63374629"/>
    <w:rsid w:val="63742725"/>
    <w:rsid w:val="637D66F2"/>
    <w:rsid w:val="63983310"/>
    <w:rsid w:val="63A85844"/>
    <w:rsid w:val="640935CB"/>
    <w:rsid w:val="648144D6"/>
    <w:rsid w:val="64A37F73"/>
    <w:rsid w:val="650C57FE"/>
    <w:rsid w:val="65170E27"/>
    <w:rsid w:val="654B608B"/>
    <w:rsid w:val="65A5536B"/>
    <w:rsid w:val="65C36ED9"/>
    <w:rsid w:val="65FA5082"/>
    <w:rsid w:val="664D38EB"/>
    <w:rsid w:val="667645E7"/>
    <w:rsid w:val="6685719D"/>
    <w:rsid w:val="679C1484"/>
    <w:rsid w:val="683D49EF"/>
    <w:rsid w:val="68542B2A"/>
    <w:rsid w:val="68782A0C"/>
    <w:rsid w:val="68D52B29"/>
    <w:rsid w:val="68FC28EA"/>
    <w:rsid w:val="69AC16AB"/>
    <w:rsid w:val="69B80782"/>
    <w:rsid w:val="6A3B2DEB"/>
    <w:rsid w:val="6B1A4044"/>
    <w:rsid w:val="6B5F42AE"/>
    <w:rsid w:val="6B8F37D7"/>
    <w:rsid w:val="6B9E56A5"/>
    <w:rsid w:val="6BC967B8"/>
    <w:rsid w:val="6C635B99"/>
    <w:rsid w:val="6C68103A"/>
    <w:rsid w:val="6C7C45F6"/>
    <w:rsid w:val="6C811E59"/>
    <w:rsid w:val="6CEE5CB6"/>
    <w:rsid w:val="6D5A1CA0"/>
    <w:rsid w:val="6D632A25"/>
    <w:rsid w:val="6D836ED9"/>
    <w:rsid w:val="6E6F6A95"/>
    <w:rsid w:val="6F0E7DBA"/>
    <w:rsid w:val="6FE11BE3"/>
    <w:rsid w:val="6FF672D6"/>
    <w:rsid w:val="6FFB7D57"/>
    <w:rsid w:val="70443873"/>
    <w:rsid w:val="704B724F"/>
    <w:rsid w:val="70755AEF"/>
    <w:rsid w:val="70F91336"/>
    <w:rsid w:val="7145616F"/>
    <w:rsid w:val="71704CF2"/>
    <w:rsid w:val="721077EB"/>
    <w:rsid w:val="72306B0C"/>
    <w:rsid w:val="72CF38F0"/>
    <w:rsid w:val="72F57B2D"/>
    <w:rsid w:val="7354140A"/>
    <w:rsid w:val="73EA708F"/>
    <w:rsid w:val="741C575E"/>
    <w:rsid w:val="74B609C0"/>
    <w:rsid w:val="751D6741"/>
    <w:rsid w:val="75285649"/>
    <w:rsid w:val="756A252A"/>
    <w:rsid w:val="764933DA"/>
    <w:rsid w:val="767D5646"/>
    <w:rsid w:val="76915747"/>
    <w:rsid w:val="77982FBC"/>
    <w:rsid w:val="77AD205A"/>
    <w:rsid w:val="77D16D33"/>
    <w:rsid w:val="77DD4B10"/>
    <w:rsid w:val="77E731FA"/>
    <w:rsid w:val="78923EA7"/>
    <w:rsid w:val="7989714A"/>
    <w:rsid w:val="79DD230A"/>
    <w:rsid w:val="7A0414EB"/>
    <w:rsid w:val="7A613E6E"/>
    <w:rsid w:val="7A976E3B"/>
    <w:rsid w:val="7AD96CBE"/>
    <w:rsid w:val="7B822BC7"/>
    <w:rsid w:val="7C013F99"/>
    <w:rsid w:val="7C6174E5"/>
    <w:rsid w:val="7DB35AA6"/>
    <w:rsid w:val="7DE101A5"/>
    <w:rsid w:val="7E350089"/>
    <w:rsid w:val="7E3B746D"/>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sz w:val="24"/>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rPr>
      <w:rFonts w:eastAsia="黑体" w:asciiTheme="minorAscii" w:hAnsiTheme="minorAscii"/>
      <w:sz w:val="24"/>
    </w:r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rPr>
      <w:rFonts w:eastAsia="黑体" w:asciiTheme="minorAscii" w:hAnsiTheme="minorAscii"/>
      <w:sz w:val="32"/>
    </w:rPr>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rPr>
      <w:rFonts w:eastAsia="黑体" w:asciiTheme="minorAscii" w:hAnsiTheme="minorAscii"/>
      <w:sz w:val="28"/>
    </w:rPr>
  </w:style>
  <w:style w:type="paragraph" w:styleId="15">
    <w:name w:val="toc 9"/>
    <w:basedOn w:val="1"/>
    <w:next w:val="1"/>
    <w:qFormat/>
    <w:uiPriority w:val="0"/>
    <w:pPr>
      <w:ind w:left="3360" w:leftChars="16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9">
    <w:name w:val="page number"/>
    <w:basedOn w:val="18"/>
    <w:qFormat/>
    <w:uiPriority w:val="0"/>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3">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2016-05-23T05:43:01Z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