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after="156" w:afterLines="50" w:line="400" w:lineRule="exact"/>
        <w:jc w:val="left"/>
        <w:rPr>
          <w:rFonts w:hint="eastAsia" w:asciiTheme="minorEastAsia" w:hAnsiTheme="minorEastAsia" w:eastAsiaTheme="minorEastAsia" w:cstheme="minorEastAsia"/>
          <w:b w:val="0"/>
          <w:bCs w:val="0"/>
          <w:sz w:val="24"/>
          <w:szCs w:val="24"/>
          <w:lang w:val="en-US" w:eastAsia="zh-CN"/>
        </w:rPr>
      </w:pPr>
    </w:p>
    <w:p>
      <w:pPr>
        <w:autoSpaceDE w:val="0"/>
        <w:autoSpaceDN w:val="0"/>
        <w:adjustRightInd w:val="0"/>
        <w:spacing w:before="156" w:beforeLines="50"/>
        <w:jc w:val="left"/>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autoSpaceDE w:val="0"/>
        <w:autoSpaceDN w:val="0"/>
        <w:adjustRightInd w:val="0"/>
        <w:spacing w:before="156" w:beforeLines="50"/>
        <w:jc w:val="center"/>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autoSpaceDE w:val="0"/>
        <w:autoSpaceDN w:val="0"/>
        <w:adjustRightInd w:val="0"/>
        <w:spacing w:before="156" w:beforeLines="50"/>
        <w:jc w:val="right"/>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autoSpaceDE w:val="0"/>
        <w:autoSpaceDN w:val="0"/>
        <w:adjustRightInd w:val="0"/>
        <w:spacing w:before="156" w:beforeLines="50"/>
        <w:jc w:val="right"/>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autoSpaceDE w:val="0"/>
        <w:autoSpaceDN w:val="0"/>
        <w:adjustRightInd w:val="0"/>
        <w:spacing w:before="156" w:beforeLines="50"/>
        <w:jc w:val="center"/>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val="0"/>
          <w:bCs w:val="0"/>
          <w:sz w:val="28"/>
          <w:szCs w:val="28"/>
          <w:lang w:val="en-US" w:eastAsia="zh-CN"/>
        </w:rPr>
        <w:t>Keywords: Android, OpenGL, Panoramic images, 3D Model</w:t>
      </w:r>
    </w:p>
    <w:p>
      <w:pPr>
        <w:pStyle w:val="2"/>
        <w:rPr>
          <w:rFonts w:hint="eastAsia"/>
        </w:rPr>
      </w:pPr>
      <w:bookmarkStart w:id="0" w:name="_Toc293651391"/>
      <w:bookmarkStart w:id="1" w:name="_Toc5043"/>
      <w:bookmarkStart w:id="2" w:name="_Toc3591"/>
      <w:bookmarkStart w:id="3" w:name="_Toc6732"/>
      <w:bookmarkStart w:id="4" w:name="_Toc10996"/>
      <w:bookmarkStart w:id="5" w:name="_Toc15685"/>
      <w:bookmarkStart w:id="6" w:name="_Toc28968"/>
      <w:bookmarkStart w:id="7" w:name="_Toc5512"/>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_Toc5043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目    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第一章 绪论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_Toc6859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1.1 图形渲染技术介绍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_Toc6859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_Toc21204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 课题国内外研究现状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_Toc21204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第二章 Android 平台与OpenGL</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_Toc23292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_Toc25514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 android体系结构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_Toc25514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_Toc4193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2.1.1 Android系统架构简介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_Toc4193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_Toc30340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2.1.2 Android四大基本组件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_Toc30340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_Toc10642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2.1.3 Activity生命周期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_Toc10642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_Toc22634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2.1.4 Activity启动模式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_Toc22634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_Toc10314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2.1.5 Activity 消息分发机制简介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_Toc10314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_Toc17951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 OpenGL ES 开发基本介绍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_Toc17951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_Toc7216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2.2.1 初识OpenGL 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_Toc7216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_Toc17277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2.2.2 点、直线、三角形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_Toc17277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_Toc26761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2.2.3 着色器介绍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_Toc26761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_Toc8765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2.2.4 编译着色器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_Toc8765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_Toc2461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2.2.5 链接进OpenGL 程序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2.2.6 在屏幕上绘制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 OpenGL三维世界</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2.3.1坐标变换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_Toc12301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2.3.2 透视投影</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_Toc12301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2.3.3 矩阵变换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_Toc14194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_Toc9780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2.3.4 触控交互</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_Toc9780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_Toc25610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第三章 OpenGL ES应用实战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_Toc25610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_Toc357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3.1 全景视图基本原理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 构建3D球体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_Toc1282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 编程设计模式介绍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_Toc18421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3.2.2 开发基本流程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_Toc18421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_Toc19430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3.2.3 球体具体实现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 着色器程序构建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_Toc23845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_Toc2019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3.4 加载图像纹理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 交互设计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_Toc23051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3.5.1 图像交互变换算法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_Toc23051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_Toc31163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3.5.2 关联交互事件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_Toc31163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_Toc29269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3.5.4 增加图像选择菜单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_Toc29269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_Toc19322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3.6 测试反馈与分析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_Toc22880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第四章 总结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_Toc22880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_Toc32023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致谢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_Toc7527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参考文献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_Toc7527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Cs w:val="0"/>
          <w:kern w:val="2"/>
          <w:szCs w:val="24"/>
          <w:lang w:val="en-US" w:eastAsia="zh-CN" w:bidi="ar-SA"/>
        </w:rPr>
        <w:fldChar w:fldCharType="end"/>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pPr>
    </w:p>
    <w:p>
      <w:pPr>
        <w:pStyle w:val="2"/>
        <w:rPr>
          <w:rFonts w:hint="eastAsia"/>
          <w:lang w:val="en-US" w:eastAsia="zh-CN"/>
        </w:rPr>
      </w:pPr>
      <w:bookmarkStart w:id="8" w:name="_Toc23418"/>
      <w:bookmarkStart w:id="9" w:name="_Toc949"/>
      <w:bookmarkStart w:id="10" w:name="_Toc23495"/>
      <w:bookmarkStart w:id="11" w:name="_Toc25824"/>
      <w:bookmarkStart w:id="12" w:name="_Toc1958"/>
      <w:bookmarkStart w:id="13" w:name="_Toc25283"/>
      <w:bookmarkStart w:id="14" w:name="_Toc23988"/>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7077"/>
      <w:bookmarkStart w:id="16" w:name="_Toc22704"/>
      <w:bookmarkStart w:id="17" w:name="_Toc7349"/>
      <w:bookmarkStart w:id="18" w:name="_Toc9678"/>
      <w:bookmarkStart w:id="19" w:name="_Toc6859"/>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3645"/>
      <w:bookmarkStart w:id="21" w:name="_Toc21204"/>
      <w:bookmarkStart w:id="22" w:name="_Toc7351"/>
      <w:bookmarkStart w:id="23" w:name="_Toc18988"/>
      <w:bookmarkStart w:id="24" w:name="_Toc14528"/>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p>
    <w:p>
      <w:pPr>
        <w:pStyle w:val="2"/>
        <w:rPr>
          <w:rFonts w:hint="eastAsia"/>
          <w:lang w:val="en-US" w:eastAsia="zh-CN"/>
        </w:rPr>
      </w:pPr>
      <w:bookmarkStart w:id="25" w:name="_Toc9648"/>
      <w:bookmarkStart w:id="26" w:name="_Toc23292"/>
      <w:bookmarkStart w:id="27" w:name="_Toc3598"/>
      <w:bookmarkStart w:id="28" w:name="_Toc15004"/>
      <w:bookmarkStart w:id="29" w:name="_Toc29957"/>
      <w:bookmarkStart w:id="30" w:name="_Toc26589"/>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12618"/>
      <w:bookmarkStart w:id="32" w:name="_Toc9139"/>
      <w:bookmarkStart w:id="33" w:name="_Toc3778"/>
      <w:bookmarkStart w:id="34" w:name="_Toc4993"/>
      <w:bookmarkStart w:id="35" w:name="_Toc25514"/>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4193"/>
      <w:bookmarkStart w:id="37" w:name="_Toc20880"/>
      <w:bookmarkStart w:id="38" w:name="_Toc14173"/>
      <w:bookmarkStart w:id="39" w:name="_Toc27095"/>
      <w:bookmarkStart w:id="40" w:name="_Toc3097"/>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5271135" cy="442658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w:t>
      </w:r>
    </w:p>
    <w:p>
      <w:pPr>
        <w:pStyle w:val="4"/>
        <w:rPr>
          <w:rFonts w:hint="eastAsia" w:ascii="黑体" w:hAnsi="黑体" w:eastAsia="黑体" w:cs="黑体"/>
          <w:b w:val="0"/>
          <w:bCs/>
          <w:color w:val="000000"/>
          <w:sz w:val="24"/>
          <w:szCs w:val="24"/>
          <w:lang w:val="en-US" w:eastAsia="zh-CN"/>
        </w:rPr>
      </w:pPr>
      <w:bookmarkStart w:id="41" w:name="_Toc20496"/>
      <w:bookmarkStart w:id="42" w:name="_Toc30340"/>
      <w:bookmarkStart w:id="43" w:name="_Toc19969"/>
      <w:bookmarkStart w:id="44" w:name="_Toc336"/>
      <w:bookmarkStart w:id="45" w:name="_Toc31848"/>
      <w:r>
        <w:rPr>
          <w:rFonts w:hint="eastAsia"/>
          <w:lang w:val="en-US" w:eastAsia="zh-CN"/>
        </w:rPr>
        <w:t>2.1.2 Android四大基本组件</w:t>
      </w:r>
      <w:bookmarkEnd w:id="41"/>
      <w:bookmarkEnd w:id="42"/>
      <w:bookmarkEnd w:id="43"/>
      <w:bookmarkEnd w:id="44"/>
      <w:bookmarkEnd w:id="45"/>
      <w:r>
        <w:rPr>
          <w:rFonts w:hint="default"/>
          <w:vertAlign w:val="superscript"/>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2646"/>
      <w:bookmarkStart w:id="47" w:name="_Toc15865"/>
      <w:bookmarkStart w:id="48" w:name="_Toc17128"/>
      <w:bookmarkStart w:id="49" w:name="_Toc10642"/>
      <w:bookmarkStart w:id="50" w:name="_Toc30649"/>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27509"/>
      <w:bookmarkStart w:id="52" w:name="_Toc1055"/>
      <w:bookmarkStart w:id="53" w:name="_Toc9462"/>
      <w:bookmarkStart w:id="54" w:name="_Toc15150"/>
      <w:bookmarkStart w:id="55" w:name="_Toc22634"/>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12943"/>
      <w:bookmarkStart w:id="57" w:name="_Toc18308"/>
      <w:bookmarkStart w:id="58" w:name="_Toc2332"/>
      <w:bookmarkStart w:id="59" w:name="_Toc10314"/>
      <w:bookmarkStart w:id="60" w:name="_Toc27790"/>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591820</wp:posOffset>
                </wp:positionH>
                <wp:positionV relativeFrom="paragraph">
                  <wp:posOffset>154940</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6.6pt;margin-top:12.2pt;height:40pt;width:267pt;z-index:251660288;v-text-anchor:middle;mso-width-relative:page;mso-height-relative:page;" fillcolor="#5B9BD5 [3204]" filled="t" stroked="t" coordsize="21600,21600" arcsize="0.166666666666667" o:gfxdata="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4zbFNUAAAAJAQAADwAAAAAA&#10;AAABACAAAAAiAAAAZHJzL2Rvd25yZXYueG1sUEsBAhQAFAAAAAgAh07iQCI5NPOIAgAA6QQAAA4A&#10;AAAAAAAAAQAgAAAAJA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523240</wp:posOffset>
                </wp:positionH>
                <wp:positionV relativeFrom="paragraph">
                  <wp:posOffset>1167765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2pt;margin-top:91.95pt;height:55pt;width:273pt;z-index:251663360;v-text-anchor:middle;mso-width-relative:page;mso-height-relative:page;" fillcolor="#5B9BD5 [3204]" filled="t" stroked="t" coordsize="21600,21600" arcsize="0.166666666666667" o:gfxdata="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JErKn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605155</wp:posOffset>
                </wp:positionH>
                <wp:positionV relativeFrom="paragraph">
                  <wp:posOffset>334645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65pt;margin-top:26.35pt;height:45pt;width:90pt;z-index:251661312;v-text-anchor:middle;mso-width-relative:page;mso-height-relative:page;" fillcolor="#5B9BD5 [3204]" filled="t" stroked="t" coordsize="21600,21600" arcsize="0.166666666666667" o:gfxdata="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V+Oy0gAAAAoBAAAPAAAAAAAA&#10;AAEAIAAAACIAAABkcnMvZG93bnJldi54bWxQSwECFAAUAAAACACHTuJAWk2wjIoCAADpBAAADgAA&#10;AAAAAAABACAAAAAh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1984375</wp:posOffset>
                </wp:positionH>
                <wp:positionV relativeFrom="paragraph">
                  <wp:posOffset>332740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25pt;margin-top:26.2pt;height:46pt;width:154pt;z-index:251662336;v-text-anchor:middle;mso-width-relative:page;mso-height-relative:page;" fillcolor="#5B9BD5 [3204]" filled="t" stroked="t" coordsize="21600,21600" arcsize="0.166666666666667" o:gfxdata="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SGEJo1gAAAAsBAAAP&#10;AAAAAAAAAAEAIAAAACIAAABkcnMvZG93bnJldi54bWxQSwECFAAUAAAACACHTuJAeHg4AowCAADp&#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3110230</wp:posOffset>
                </wp:positionH>
                <wp:positionV relativeFrom="paragraph">
                  <wp:posOffset>4204970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4.9pt;margin-top:331.1pt;height:6.5pt;width:35pt;z-index:251722752;mso-width-relative:page;mso-height-relative:page;" filled="f" stroked="t" coordsize="21600,21600" o:gfxdata="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q7l3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2922270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30.1pt;height:104pt;width:3.5pt;z-index:251721728;mso-width-relative:page;mso-height-relative:page;" filled="f" stroked="t" coordsize="21600,21600" o:gfxdata="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02/ObaAAAACwEAAA8AAAAAAAAAAQAgAAAAIgAAAGRycy9kb3ducmV2LnhtbFBLAQIUABQA&#10;AAAIAIdO4kB5ULpD7gEAAJsDAAAOAAAAAAAAAAEAIAAAACkBAABkcnMvZTJvRG9jLnhtbFBLBQYA&#10;AAAABgAGAFkBAACJ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1548130</wp:posOffset>
                </wp:positionH>
                <wp:positionV relativeFrom="paragraph">
                  <wp:posOffset>4179570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1.9pt;margin-top:329.1pt;height:8.5pt;width:30pt;z-index:251720704;mso-width-relative:page;mso-height-relative:page;" filled="f" stroked="t" coordsize="21600,21600" o:gfxdata="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ju34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1560830</wp:posOffset>
                </wp:positionH>
                <wp:positionV relativeFrom="paragraph">
                  <wp:posOffset>2947670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2.9pt;margin-top:232.1pt;height:98pt;width:0.5pt;z-index:251719680;mso-width-relative:page;mso-height-relative:page;" filled="f" stroked="t" coordsize="21600,21600" o:gfxdata="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LhhD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1929130</wp:posOffset>
                </wp:positionH>
                <wp:positionV relativeFrom="paragraph">
                  <wp:posOffset>252730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9pt;margin-top:19.9pt;height:27pt;width:93pt;z-index:251718656;mso-width-relative:page;mso-height-relative:page;" fillcolor="#FFFFFF [3201]" filled="t" stroked="t" coordsize="21600,21600" o:gfxdata="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ZYg71AAAAAkBAAAPAAAAAAAAAAEAIAAA&#10;ACIAAABkcnMvZG93bnJldi54bWxQSwECFAAUAAAACACHTuJAXkkWwEkCAAB3BAAADgAAAAAAAAAB&#10;ACAAAAAjAQAAZHJzL2Uyb0RvYy54bWxQSwUGAAAAAAYABgBZAQAA3g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16579"/>
      <w:bookmarkStart w:id="62" w:name="_Toc17951"/>
      <w:bookmarkStart w:id="63" w:name="_Toc23610"/>
      <w:bookmarkStart w:id="64" w:name="_Toc12382"/>
      <w:bookmarkStart w:id="65" w:name="_Toc2053"/>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13580"/>
      <w:bookmarkStart w:id="67" w:name="_Toc20674"/>
      <w:bookmarkStart w:id="68" w:name="_Toc27229"/>
      <w:bookmarkStart w:id="69" w:name="_Toc30567"/>
      <w:bookmarkStart w:id="70" w:name="_Toc7216"/>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6796"/>
      <w:bookmarkStart w:id="72" w:name="_Toc17038"/>
      <w:bookmarkStart w:id="73" w:name="_Toc24371"/>
      <w:bookmarkStart w:id="74" w:name="_Toc28326"/>
      <w:bookmarkStart w:id="75" w:name="_Toc17277"/>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6761"/>
      <w:bookmarkStart w:id="77" w:name="_Toc28803"/>
      <w:bookmarkStart w:id="78" w:name="_Toc26373"/>
      <w:bookmarkStart w:id="79" w:name="_Toc24748"/>
      <w:bookmarkStart w:id="80" w:name="_Toc28914"/>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23973"/>
      <w:bookmarkStart w:id="82" w:name="_Toc11857"/>
      <w:bookmarkStart w:id="83" w:name="_Toc8765"/>
      <w:bookmarkStart w:id="84" w:name="_Toc634"/>
      <w:bookmarkStart w:id="85" w:name="_Toc9305"/>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12445"/>
      <w:bookmarkStart w:id="87" w:name="_Toc7932"/>
      <w:bookmarkStart w:id="88" w:name="_Toc31781"/>
      <w:bookmarkStart w:id="89" w:name="_Toc9643"/>
      <w:bookmarkStart w:id="90" w:name="_Toc2461"/>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2763"/>
      <w:bookmarkStart w:id="92" w:name="_Toc1514"/>
      <w:bookmarkStart w:id="93" w:name="_Toc18589"/>
      <w:bookmarkStart w:id="94" w:name="_Toc13017"/>
      <w:bookmarkStart w:id="95" w:name="_Toc15584"/>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26"/>
      <w:bookmarkStart w:id="97" w:name="_Toc12213"/>
      <w:bookmarkStart w:id="98" w:name="_Toc7758"/>
      <w:bookmarkStart w:id="99" w:name="_Toc23919"/>
      <w:bookmarkStart w:id="100" w:name="_Toc24760"/>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5720"/>
      <w:bookmarkStart w:id="102" w:name="_Toc27971"/>
      <w:bookmarkStart w:id="103" w:name="_Toc27093"/>
      <w:bookmarkStart w:id="104" w:name="_Toc566"/>
      <w:bookmarkStart w:id="105" w:name="_Toc5410"/>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12301"/>
      <w:bookmarkStart w:id="107" w:name="_Toc7558"/>
      <w:bookmarkStart w:id="108" w:name="_Toc3426"/>
      <w:bookmarkStart w:id="109" w:name="_Toc21255"/>
      <w:bookmarkStart w:id="110" w:name="_Toc2226"/>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14194"/>
      <w:bookmarkStart w:id="112" w:name="_Toc22434"/>
      <w:bookmarkStart w:id="113" w:name="_Toc16332"/>
      <w:bookmarkStart w:id="114" w:name="_Toc283"/>
      <w:bookmarkStart w:id="115" w:name="_Toc14159"/>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30835"/>
      <w:bookmarkStart w:id="117" w:name="_Toc13453"/>
      <w:bookmarkStart w:id="118" w:name="_Toc24992"/>
      <w:bookmarkStart w:id="119" w:name="_Toc17321"/>
      <w:bookmarkStart w:id="120" w:name="_Toc9780"/>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19849"/>
      <w:bookmarkStart w:id="122" w:name="_Toc24607"/>
      <w:bookmarkStart w:id="123" w:name="_Toc17718"/>
      <w:bookmarkStart w:id="124" w:name="_Toc8974"/>
      <w:bookmarkStart w:id="125" w:name="_Toc32177"/>
      <w:bookmarkStart w:id="126" w:name="_Toc25610"/>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第三章 OpenGL ES应用实战</w:t>
      </w:r>
      <w:bookmarkEnd w:id="121"/>
      <w:bookmarkEnd w:id="122"/>
      <w:bookmarkEnd w:id="123"/>
      <w:bookmarkEnd w:id="124"/>
      <w:bookmarkEnd w:id="125"/>
      <w:bookmarkEnd w:id="126"/>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32479"/>
      <w:bookmarkStart w:id="128" w:name="_Toc6341"/>
      <w:bookmarkStart w:id="129" w:name="_Toc25482"/>
      <w:bookmarkStart w:id="130" w:name="_Toc16178"/>
      <w:bookmarkStart w:id="131" w:name="_Toc357"/>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28185"/>
      <w:bookmarkStart w:id="133" w:name="_Toc8379"/>
      <w:bookmarkStart w:id="134" w:name="_Toc15877"/>
      <w:bookmarkStart w:id="135" w:name="_Toc1323"/>
      <w:bookmarkStart w:id="136" w:name="_Toc16729"/>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3147"/>
      <w:bookmarkStart w:id="138" w:name="_Toc291"/>
      <w:bookmarkStart w:id="139" w:name="_Toc12405"/>
      <w:bookmarkStart w:id="140" w:name="_Toc5485"/>
      <w:bookmarkStart w:id="141" w:name="_Toc1282"/>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ab/>
        <w:t>图 3-6</w:t>
      </w: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18421"/>
      <w:bookmarkStart w:id="143" w:name="_Toc8091"/>
      <w:bookmarkStart w:id="144" w:name="_Toc8613"/>
      <w:bookmarkStart w:id="145" w:name="_Toc23658"/>
      <w:bookmarkStart w:id="146" w:name="_Toc10039"/>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186"/>
      <w:bookmarkStart w:id="148" w:name="_Toc26481"/>
      <w:bookmarkStart w:id="149" w:name="_Toc7201"/>
      <w:bookmarkStart w:id="150" w:name="_Toc8960"/>
      <w:bookmarkStart w:id="151" w:name="_Toc19430"/>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22351"/>
      <w:bookmarkStart w:id="153" w:name="_Toc6822"/>
      <w:bookmarkStart w:id="154" w:name="_Toc21369"/>
      <w:bookmarkStart w:id="155" w:name="_Toc23845"/>
      <w:bookmarkStart w:id="156" w:name="_Toc10149"/>
      <w:r>
        <w:rPr>
          <w:rFonts w:hint="eastAsia"/>
          <w:lang w:val="en-US" w:eastAsia="zh-CN"/>
        </w:rPr>
        <w:t>3.3 着色器程序构建</w:t>
      </w:r>
      <w:bookmarkEnd w:id="152"/>
      <w:bookmarkEnd w:id="153"/>
      <w:bookmarkEnd w:id="154"/>
      <w:bookmarkEnd w:id="155"/>
      <w:bookmarkEnd w:id="156"/>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pStyle w:val="3"/>
        <w:rPr>
          <w:rFonts w:hint="eastAsia" w:ascii="黑体" w:hAnsi="黑体" w:eastAsia="黑体" w:cs="黑体"/>
          <w:b w:val="0"/>
          <w:bCs w:val="0"/>
          <w:color w:val="000000"/>
          <w:sz w:val="28"/>
          <w:szCs w:val="28"/>
          <w:lang w:val="en-US" w:eastAsia="zh-CN"/>
        </w:rPr>
      </w:pPr>
      <w:bookmarkStart w:id="157" w:name="_Toc2019"/>
      <w:bookmarkStart w:id="158" w:name="_Toc10046"/>
      <w:bookmarkStart w:id="159" w:name="_Toc16679"/>
      <w:bookmarkStart w:id="160" w:name="_Toc429"/>
      <w:bookmarkStart w:id="161" w:name="_Toc28869"/>
      <w:r>
        <w:rPr>
          <w:rFonts w:hint="eastAsia"/>
          <w:lang w:val="en-US" w:eastAsia="zh-CN"/>
        </w:rPr>
        <w:t>3.4 加载图像纹理</w:t>
      </w:r>
      <w:bookmarkEnd w:id="157"/>
      <w:bookmarkEnd w:id="158"/>
      <w:bookmarkEnd w:id="159"/>
      <w:bookmarkEnd w:id="160"/>
      <w:bookmarkEnd w:id="16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2" w:name="_Toc2856"/>
      <w:bookmarkStart w:id="163" w:name="_Toc20014"/>
      <w:bookmarkStart w:id="164" w:name="_Toc24372"/>
      <w:bookmarkStart w:id="165" w:name="_Toc25462"/>
      <w:bookmarkStart w:id="166" w:name="_Toc12457"/>
      <w:r>
        <w:rPr>
          <w:rFonts w:hint="eastAsia"/>
          <w:lang w:val="en-US" w:eastAsia="zh-CN"/>
        </w:rPr>
        <w:t>3.5 交互设计</w:t>
      </w:r>
      <w:bookmarkEnd w:id="162"/>
      <w:bookmarkEnd w:id="163"/>
      <w:bookmarkEnd w:id="164"/>
      <w:bookmarkEnd w:id="165"/>
      <w:bookmarkEnd w:id="166"/>
    </w:p>
    <w:p>
      <w:pPr>
        <w:pStyle w:val="4"/>
        <w:rPr>
          <w:rFonts w:hint="eastAsia" w:ascii="黑体" w:hAnsi="黑体" w:eastAsia="黑体" w:cs="黑体"/>
          <w:b w:val="0"/>
          <w:bCs w:val="0"/>
          <w:color w:val="000000"/>
          <w:sz w:val="24"/>
          <w:szCs w:val="24"/>
          <w:lang w:val="en-US" w:eastAsia="zh-CN"/>
        </w:rPr>
      </w:pPr>
      <w:bookmarkStart w:id="167" w:name="_Toc31620"/>
      <w:bookmarkStart w:id="168" w:name="_Toc23051"/>
      <w:bookmarkStart w:id="169" w:name="_Toc17422"/>
      <w:bookmarkStart w:id="170" w:name="_Toc30856"/>
      <w:bookmarkStart w:id="171" w:name="_Toc32215"/>
      <w:r>
        <w:rPr>
          <w:rFonts w:hint="eastAsia"/>
          <w:lang w:val="en-US" w:eastAsia="zh-CN"/>
        </w:rPr>
        <w:t>3.5.1 图像交互变换算法</w:t>
      </w:r>
      <w:bookmarkEnd w:id="167"/>
      <w:bookmarkEnd w:id="168"/>
      <w:bookmarkEnd w:id="169"/>
      <w:bookmarkEnd w:id="170"/>
      <w:bookmarkEnd w:id="171"/>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2" w:name="_Toc11991"/>
      <w:bookmarkStart w:id="173" w:name="_Toc31163"/>
      <w:bookmarkStart w:id="174" w:name="_Toc19719"/>
      <w:bookmarkStart w:id="175" w:name="_Toc13101"/>
      <w:bookmarkStart w:id="176" w:name="_Toc21942"/>
      <w:r>
        <w:rPr>
          <w:rFonts w:hint="eastAsia"/>
          <w:lang w:val="en-US" w:eastAsia="zh-CN"/>
        </w:rPr>
        <w:t>3.5.2 关联交互事件</w:t>
      </w:r>
      <w:bookmarkEnd w:id="172"/>
      <w:bookmarkEnd w:id="173"/>
      <w:bookmarkEnd w:id="174"/>
      <w:bookmarkEnd w:id="175"/>
      <w:bookmarkEnd w:id="176"/>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77" w:name="_Toc15705"/>
      <w:bookmarkStart w:id="178" w:name="_Toc30357"/>
      <w:bookmarkStart w:id="179" w:name="_Toc1955"/>
      <w:bookmarkStart w:id="180" w:name="_Toc12854"/>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77"/>
      <w:bookmarkEnd w:id="178"/>
      <w:bookmarkEnd w:id="179"/>
      <w:bookmarkEnd w:id="18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1" w:name="_Toc17250"/>
      <w:bookmarkStart w:id="182" w:name="_Toc29269"/>
      <w:bookmarkStart w:id="183" w:name="_Toc16075"/>
      <w:bookmarkStart w:id="184" w:name="_Toc26660"/>
      <w:bookmarkStart w:id="185" w:name="_Toc14058"/>
      <w:r>
        <w:rPr>
          <w:rFonts w:hint="eastAsia"/>
          <w:lang w:val="en-US" w:eastAsia="zh-CN"/>
        </w:rPr>
        <w:t>3.5.4 增加图像选择菜单</w:t>
      </w:r>
      <w:bookmarkEnd w:id="181"/>
      <w:bookmarkEnd w:id="182"/>
      <w:bookmarkEnd w:id="183"/>
      <w:bookmarkEnd w:id="184"/>
      <w:bookmarkEnd w:id="18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p>
    <w:p>
      <w:pPr>
        <w:pStyle w:val="3"/>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bookmarkStart w:id="186" w:name="_Toc18066"/>
      <w:bookmarkStart w:id="187" w:name="_Toc19322"/>
      <w:bookmarkStart w:id="188" w:name="_Toc25837"/>
      <w:bookmarkStart w:id="189" w:name="_Toc31726"/>
      <w:bookmarkStart w:id="190" w:name="_Toc29278"/>
      <w:r>
        <w:rPr>
          <w:rFonts w:hint="eastAsia"/>
          <w:lang w:val="en-US" w:eastAsia="zh-CN"/>
        </w:rPr>
        <w:t>3.6 测试反馈与分析</w:t>
      </w:r>
      <w:bookmarkEnd w:id="186"/>
      <w:bookmarkEnd w:id="187"/>
      <w:bookmarkEnd w:id="188"/>
      <w:bookmarkEnd w:id="189"/>
      <w:bookmarkEnd w:id="190"/>
    </w:p>
    <w:p>
      <w:pPr>
        <w:keepNext w:val="0"/>
        <w:keepLines w:val="0"/>
        <w:pageBreakBefore w:val="0"/>
        <w:widowControl w:val="0"/>
        <w:numPr>
          <w:ilvl w:val="0"/>
          <w:numId w:val="1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1962150</wp:posOffset>
            </wp:positionH>
            <wp:positionV relativeFrom="paragraph">
              <wp:posOffset>112395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7"/>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w:t>
      </w:r>
      <w:bookmarkStart w:id="209" w:name="_GoBack"/>
      <w:bookmarkEnd w:id="209"/>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1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择的图片才会显示出来，用户体验非常差。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pStyle w:val="2"/>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bookmarkStart w:id="191" w:name="_Toc11744"/>
      <w:bookmarkStart w:id="192" w:name="_Toc7021"/>
      <w:bookmarkStart w:id="193" w:name="_Toc22880"/>
      <w:bookmarkStart w:id="194" w:name="_Toc5312"/>
      <w:bookmarkStart w:id="195" w:name="_Toc26047"/>
      <w:bookmarkStart w:id="196" w:name="_Toc13165"/>
      <w:r>
        <w:rPr>
          <w:rFonts w:hint="eastAsia"/>
          <w:lang w:val="en-US" w:eastAsia="zh-CN"/>
        </w:rPr>
        <w:t>第四章 总结</w:t>
      </w:r>
      <w:bookmarkEnd w:id="191"/>
      <w:bookmarkEnd w:id="192"/>
      <w:bookmarkEnd w:id="193"/>
      <w:bookmarkEnd w:id="194"/>
      <w:bookmarkEnd w:id="195"/>
      <w:bookmarkEnd w:id="196"/>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197" w:name="_Toc29110"/>
      <w:bookmarkStart w:id="198" w:name="_Toc7162"/>
      <w:bookmarkStart w:id="199" w:name="_Toc28528"/>
      <w:bookmarkStart w:id="200" w:name="_Toc29244"/>
      <w:bookmarkStart w:id="201" w:name="_Toc26646"/>
      <w:bookmarkStart w:id="202" w:name="_Toc32023"/>
      <w:r>
        <w:rPr>
          <w:rFonts w:hint="eastAsia"/>
          <w:lang w:val="en-US" w:eastAsia="zh-CN"/>
        </w:rPr>
        <w:t>致谢</w:t>
      </w:r>
      <w:bookmarkEnd w:id="197"/>
      <w:bookmarkEnd w:id="198"/>
      <w:bookmarkEnd w:id="199"/>
      <w:bookmarkEnd w:id="200"/>
      <w:bookmarkEnd w:id="201"/>
      <w:bookmarkEnd w:id="202"/>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3" w:name="_Toc270"/>
      <w:bookmarkStart w:id="204" w:name="_Toc1725"/>
      <w:bookmarkStart w:id="205" w:name="_Toc6565"/>
      <w:bookmarkStart w:id="206" w:name="_Toc16848"/>
      <w:bookmarkStart w:id="207" w:name="_Toc15354"/>
      <w:bookmarkStart w:id="208" w:name="_Toc7527"/>
      <w:r>
        <w:rPr>
          <w:rFonts w:hint="eastAsia"/>
          <w:lang w:val="en-US" w:eastAsia="zh-CN"/>
        </w:rPr>
        <w:t>参考文献</w:t>
      </w:r>
      <w:bookmarkEnd w:id="203"/>
      <w:bookmarkEnd w:id="204"/>
      <w:bookmarkEnd w:id="205"/>
      <w:bookmarkEnd w:id="206"/>
      <w:bookmarkEnd w:id="207"/>
      <w:bookmarkEnd w:id="208"/>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http://blog.csdn.net/linghu_java/article/details/44563935.html，2015-03-23.</w:t>
      </w: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ascii="楷体_GB2312" w:eastAsia="楷体_GB2312"/>
        <w:sz w:val="21"/>
        <w:szCs w:val="21"/>
      </w:rPr>
    </w:pPr>
    <w:r>
      <w:rPr>
        <w:rFonts w:hint="eastAsia" w:ascii="楷体_GB2312" w:eastAsia="楷体_GB2312"/>
        <w:sz w:val="21"/>
        <w:szCs w:val="21"/>
      </w:rPr>
      <w:t>吉林大学计算机科学与技术学院</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p>
    <w:pPr>
      <w:pStyle w:val="10"/>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3942060">
    <w:nsid w:val="5741FBAC"/>
    <w:multiLevelType w:val="singleLevel"/>
    <w:tmpl w:val="5741FBAC"/>
    <w:lvl w:ilvl="0" w:tentative="1">
      <w:start w:val="1"/>
      <w:numFmt w:val="decimal"/>
      <w:suff w:val="nothing"/>
      <w:lvlText w:val="%1．"/>
      <w:lvlJc w:val="left"/>
      <w:pPr>
        <w:ind w:left="0" w:leftChars="0" w:firstLine="400" w:firstLineChars="0"/>
      </w:pPr>
      <w:rPr>
        <w:rFonts w:hint="default"/>
      </w:rPr>
    </w:lvl>
  </w:abstractNum>
  <w:abstractNum w:abstractNumId="1463941924">
    <w:nsid w:val="5741FB24"/>
    <w:multiLevelType w:val="singleLevel"/>
    <w:tmpl w:val="5741FB24"/>
    <w:lvl w:ilvl="0" w:tentative="1">
      <w:start w:val="1"/>
      <w:numFmt w:val="decimal"/>
      <w:lvlText w:val="%1)"/>
      <w:lvlJc w:val="left"/>
      <w:pPr>
        <w:tabs>
          <w:tab w:val="left" w:pos="425"/>
        </w:tabs>
        <w:ind w:left="425" w:leftChars="0" w:hanging="425" w:firstLineChars="0"/>
      </w:pPr>
      <w:rPr>
        <w:rFonts w:hint="default"/>
      </w:rPr>
    </w:lvl>
  </w:abstractNum>
  <w:abstractNum w:abstractNumId="1463942136">
    <w:nsid w:val="5741FBF8"/>
    <w:multiLevelType w:val="singleLevel"/>
    <w:tmpl w:val="5741FBF8"/>
    <w:lvl w:ilvl="0" w:tentative="1">
      <w:start w:val="1"/>
      <w:numFmt w:val="decimal"/>
      <w:lvlText w:val="%1)"/>
      <w:lvlJc w:val="left"/>
      <w:pPr>
        <w:tabs>
          <w:tab w:val="left" w:pos="425"/>
        </w:tabs>
        <w:ind w:left="425" w:leftChars="0" w:hanging="425" w:firstLineChars="0"/>
      </w:pPr>
      <w:rPr>
        <w:rFonts w:hint="default"/>
      </w:rPr>
    </w:lvl>
  </w:abstractNum>
  <w:abstractNum w:abstractNumId="1463943214">
    <w:nsid w:val="5742002E"/>
    <w:multiLevelType w:val="singleLevel"/>
    <w:tmpl w:val="5742002E"/>
    <w:lvl w:ilvl="0" w:tentative="1">
      <w:start w:val="1"/>
      <w:numFmt w:val="decimal"/>
      <w:suff w:val="nothing"/>
      <w:lvlText w:val="%1．"/>
      <w:lvlJc w:val="left"/>
      <w:pPr>
        <w:ind w:left="0" w:leftChars="0" w:firstLine="400" w:firstLineChars="0"/>
      </w:pPr>
      <w:rPr>
        <w:rFonts w:hint="default"/>
      </w:rPr>
    </w:lvl>
  </w:abstractNum>
  <w:abstractNum w:abstractNumId="1463985417">
    <w:nsid w:val="5742A509"/>
    <w:multiLevelType w:val="singleLevel"/>
    <w:tmpl w:val="5742A509"/>
    <w:lvl w:ilvl="0" w:tentative="1">
      <w:start w:val="1"/>
      <w:numFmt w:val="decimal"/>
      <w:lvlText w:val="[%1]"/>
      <w:lvlJc w:val="left"/>
      <w:pPr>
        <w:tabs>
          <w:tab w:val="left" w:pos="425"/>
        </w:tabs>
        <w:ind w:left="425" w:leftChars="0" w:hanging="425" w:firstLineChars="0"/>
      </w:pPr>
      <w:rPr>
        <w:rFonts w:hint="default"/>
      </w:rPr>
    </w:lvl>
  </w:abstractNum>
  <w:abstractNum w:abstractNumId="1463942971">
    <w:nsid w:val="5741FF3B"/>
    <w:multiLevelType w:val="singleLevel"/>
    <w:tmpl w:val="5741FF3B"/>
    <w:lvl w:ilvl="0" w:tentative="1">
      <w:start w:val="1"/>
      <w:numFmt w:val="decimal"/>
      <w:suff w:val="nothing"/>
      <w:lvlText w:val="%1．"/>
      <w:lvlJc w:val="left"/>
      <w:pPr>
        <w:ind w:left="0" w:leftChars="0" w:firstLine="400" w:firstLineChars="0"/>
      </w:pPr>
      <w:rPr>
        <w:rFonts w:hint="default"/>
      </w:rPr>
    </w:lvl>
  </w:abstractNum>
  <w:abstractNum w:abstractNumId="1463984324">
    <w:nsid w:val="5742A0C4"/>
    <w:multiLevelType w:val="singleLevel"/>
    <w:tmpl w:val="5742A0C4"/>
    <w:lvl w:ilvl="0" w:tentative="1">
      <w:start w:val="1"/>
      <w:numFmt w:val="decimal"/>
      <w:lvlText w:val="[%1]"/>
      <w:lvlJc w:val="left"/>
      <w:pPr>
        <w:tabs>
          <w:tab w:val="left" w:pos="425"/>
        </w:tabs>
        <w:ind w:left="425" w:leftChars="0" w:hanging="425" w:firstLineChars="0"/>
      </w:pPr>
      <w:rPr>
        <w:rFonts w:hint="default"/>
      </w:rPr>
    </w:lvl>
  </w:abstractNum>
  <w:abstractNum w:abstractNumId="1463941729">
    <w:nsid w:val="5741FA61"/>
    <w:multiLevelType w:val="singleLevel"/>
    <w:tmpl w:val="5741FA61"/>
    <w:lvl w:ilvl="0" w:tentative="1">
      <w:start w:val="1"/>
      <w:numFmt w:val="decimal"/>
      <w:lvlText w:val="%1)"/>
      <w:lvlJc w:val="left"/>
      <w:pPr>
        <w:tabs>
          <w:tab w:val="left" w:pos="425"/>
        </w:tabs>
        <w:ind w:left="425" w:leftChars="0" w:hanging="425" w:firstLineChars="0"/>
      </w:pPr>
      <w:rPr>
        <w:rFonts w:hint="default"/>
      </w:rPr>
    </w:lvl>
  </w:abstractNum>
  <w:abstractNum w:abstractNumId="1462382281">
    <w:nsid w:val="572A2EC9"/>
    <w:multiLevelType w:val="singleLevel"/>
    <w:tmpl w:val="572A2EC9"/>
    <w:lvl w:ilvl="0" w:tentative="1">
      <w:start w:val="1"/>
      <w:numFmt w:val="decimal"/>
      <w:lvlText w:val="%1."/>
      <w:lvlJc w:val="left"/>
      <w:pPr>
        <w:tabs>
          <w:tab w:val="left" w:pos="425"/>
        </w:tabs>
        <w:ind w:left="425" w:leftChars="0" w:hanging="425" w:firstLineChars="0"/>
      </w:pPr>
      <w:rPr>
        <w:rFonts w:hint="default"/>
      </w:rPr>
    </w:lvl>
  </w:abstractNum>
  <w:abstractNum w:abstractNumId="1462383107">
    <w:nsid w:val="572A3203"/>
    <w:multiLevelType w:val="singleLevel"/>
    <w:tmpl w:val="572A3203"/>
    <w:lvl w:ilvl="0" w:tentative="1">
      <w:start w:val="1"/>
      <w:numFmt w:val="decimal"/>
      <w:suff w:val="nothing"/>
      <w:lvlText w:val="%1．"/>
      <w:lvlJc w:val="left"/>
      <w:pPr>
        <w:ind w:left="0" w:leftChars="0" w:firstLine="400" w:firstLineChars="0"/>
      </w:pPr>
      <w:rPr>
        <w:rFonts w:hint="default"/>
      </w:rPr>
    </w:lvl>
  </w:abstractNum>
  <w:abstractNum w:abstractNumId="1462383505">
    <w:nsid w:val="572A3391"/>
    <w:multiLevelType w:val="singleLevel"/>
    <w:tmpl w:val="572A3391"/>
    <w:lvl w:ilvl="0" w:tentative="1">
      <w:start w:val="1"/>
      <w:numFmt w:val="decimal"/>
      <w:lvlText w:val="%1."/>
      <w:lvlJc w:val="left"/>
      <w:pPr>
        <w:tabs>
          <w:tab w:val="left" w:pos="425"/>
        </w:tabs>
        <w:ind w:left="425" w:leftChars="0" w:hanging="425" w:firstLineChars="0"/>
      </w:pPr>
      <w:rPr>
        <w:rFonts w:hint="default"/>
      </w:rPr>
    </w:lvl>
  </w:abstractNum>
  <w:abstractNum w:abstractNumId="1462431679">
    <w:nsid w:val="572AEFBF"/>
    <w:multiLevelType w:val="singleLevel"/>
    <w:tmpl w:val="572AEFBF"/>
    <w:lvl w:ilvl="0" w:tentative="1">
      <w:start w:val="1"/>
      <w:numFmt w:val="decimal"/>
      <w:suff w:val="nothing"/>
      <w:lvlText w:val="%1．"/>
      <w:lvlJc w:val="left"/>
      <w:pPr>
        <w:ind w:left="0" w:leftChars="0" w:firstLine="400" w:firstLineChars="0"/>
      </w:pPr>
      <w:rPr>
        <w:rFonts w:hint="default"/>
      </w:rPr>
    </w:lvl>
  </w:abstractNum>
  <w:abstractNum w:abstractNumId="1462383919">
    <w:nsid w:val="572A352F"/>
    <w:multiLevelType w:val="singleLevel"/>
    <w:tmpl w:val="572A352F"/>
    <w:lvl w:ilvl="0" w:tentative="1">
      <w:start w:val="1"/>
      <w:numFmt w:val="decimal"/>
      <w:suff w:val="nothing"/>
      <w:lvlText w:val="%1．"/>
      <w:lvlJc w:val="left"/>
      <w:pPr>
        <w:ind w:left="0" w:leftChars="0" w:firstLine="400" w:firstLineChars="0"/>
      </w:pPr>
      <w:rPr>
        <w:rFonts w:hint="default"/>
      </w:rPr>
    </w:lvl>
  </w:abstractNum>
  <w:abstractNum w:abstractNumId="1463940354">
    <w:nsid w:val="5741F502"/>
    <w:multiLevelType w:val="singleLevel"/>
    <w:tmpl w:val="5741F502"/>
    <w:lvl w:ilvl="0" w:tentative="1">
      <w:start w:val="1"/>
      <w:numFmt w:val="decimal"/>
      <w:lvlText w:val="%1)"/>
      <w:lvlJc w:val="left"/>
      <w:pPr>
        <w:tabs>
          <w:tab w:val="left" w:pos="425"/>
        </w:tabs>
        <w:ind w:left="425" w:leftChars="0" w:hanging="425" w:firstLineChars="0"/>
      </w:pPr>
      <w:rPr>
        <w:rFonts w:hint="default"/>
      </w:rPr>
    </w:lvl>
  </w:abstractNum>
  <w:abstractNum w:abstractNumId="1463940858">
    <w:nsid w:val="5741F6FA"/>
    <w:multiLevelType w:val="singleLevel"/>
    <w:tmpl w:val="5741F6FA"/>
    <w:lvl w:ilvl="0" w:tentative="1">
      <w:start w:val="1"/>
      <w:numFmt w:val="decimal"/>
      <w:lvlText w:val="%1)"/>
      <w:lvlJc w:val="left"/>
      <w:pPr>
        <w:tabs>
          <w:tab w:val="left" w:pos="425"/>
        </w:tabs>
        <w:ind w:left="425" w:leftChars="0" w:hanging="425" w:firstLineChars="0"/>
      </w:pPr>
      <w:rPr>
        <w:rFonts w:hint="default"/>
      </w:rPr>
    </w:lvl>
  </w:abstractNum>
  <w:abstractNum w:abstractNumId="1463067556">
    <w:nsid w:val="5734A3A4"/>
    <w:multiLevelType w:val="singleLevel"/>
    <w:tmpl w:val="5734A3A4"/>
    <w:lvl w:ilvl="0" w:tentative="1">
      <w:start w:val="1"/>
      <w:numFmt w:val="decimal"/>
      <w:lvlText w:val="%1)"/>
      <w:lvlJc w:val="left"/>
      <w:pPr>
        <w:tabs>
          <w:tab w:val="left" w:pos="425"/>
        </w:tabs>
        <w:ind w:left="425" w:leftChars="0" w:hanging="425" w:firstLineChars="0"/>
      </w:pPr>
      <w:rPr>
        <w:rFonts w:hint="default"/>
      </w:rPr>
    </w:lvl>
  </w:abstractNum>
  <w:num w:numId="1">
    <w:abstractNumId w:val="1463940354"/>
  </w:num>
  <w:num w:numId="2">
    <w:abstractNumId w:val="1463067556"/>
  </w:num>
  <w:num w:numId="3">
    <w:abstractNumId w:val="1463940858"/>
  </w:num>
  <w:num w:numId="4">
    <w:abstractNumId w:val="1462382281"/>
  </w:num>
  <w:num w:numId="5">
    <w:abstractNumId w:val="1462383107"/>
  </w:num>
  <w:num w:numId="6">
    <w:abstractNumId w:val="1462383505"/>
  </w:num>
  <w:num w:numId="7">
    <w:abstractNumId w:val="1462383919"/>
  </w:num>
  <w:num w:numId="8">
    <w:abstractNumId w:val="1462431679"/>
  </w:num>
  <w:num w:numId="9">
    <w:abstractNumId w:val="1463941729"/>
  </w:num>
  <w:num w:numId="10">
    <w:abstractNumId w:val="1463941924"/>
  </w:num>
  <w:num w:numId="11">
    <w:abstractNumId w:val="1463942060"/>
  </w:num>
  <w:num w:numId="12">
    <w:abstractNumId w:val="1463942136"/>
  </w:num>
  <w:num w:numId="13">
    <w:abstractNumId w:val="1463942971"/>
  </w:num>
  <w:num w:numId="14">
    <w:abstractNumId w:val="1463943214"/>
  </w:num>
  <w:num w:numId="15">
    <w:abstractNumId w:val="1463984324"/>
  </w:num>
  <w:num w:numId="16">
    <w:abstractNumId w:val="14639854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5137BA"/>
    <w:rsid w:val="00830AAD"/>
    <w:rsid w:val="00944633"/>
    <w:rsid w:val="00BB0BA4"/>
    <w:rsid w:val="00DD444E"/>
    <w:rsid w:val="01A140AF"/>
    <w:rsid w:val="01E92AC9"/>
    <w:rsid w:val="023557FB"/>
    <w:rsid w:val="024B6788"/>
    <w:rsid w:val="02863EC7"/>
    <w:rsid w:val="0289754D"/>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DF00BF"/>
    <w:rsid w:val="0A3E13CC"/>
    <w:rsid w:val="0B2015D6"/>
    <w:rsid w:val="0B206E08"/>
    <w:rsid w:val="0B2547CF"/>
    <w:rsid w:val="0BA503D0"/>
    <w:rsid w:val="0BB702AC"/>
    <w:rsid w:val="0C0A7BBA"/>
    <w:rsid w:val="0C5D2BCD"/>
    <w:rsid w:val="0C955D3E"/>
    <w:rsid w:val="0D090C63"/>
    <w:rsid w:val="0D2B47DC"/>
    <w:rsid w:val="0D652638"/>
    <w:rsid w:val="0DDA765B"/>
    <w:rsid w:val="0DEB10C5"/>
    <w:rsid w:val="0E2E289B"/>
    <w:rsid w:val="0E5344E8"/>
    <w:rsid w:val="0EDE1B09"/>
    <w:rsid w:val="0F9943B3"/>
    <w:rsid w:val="0FD6096C"/>
    <w:rsid w:val="10025AB8"/>
    <w:rsid w:val="10980836"/>
    <w:rsid w:val="10C71364"/>
    <w:rsid w:val="10F7709A"/>
    <w:rsid w:val="11CB261A"/>
    <w:rsid w:val="120B6CBE"/>
    <w:rsid w:val="12F876DB"/>
    <w:rsid w:val="13434A81"/>
    <w:rsid w:val="13891D84"/>
    <w:rsid w:val="13DC0ED2"/>
    <w:rsid w:val="14057B5A"/>
    <w:rsid w:val="140D2ED1"/>
    <w:rsid w:val="14276A88"/>
    <w:rsid w:val="14467367"/>
    <w:rsid w:val="15050EA9"/>
    <w:rsid w:val="15740C5B"/>
    <w:rsid w:val="15AC733B"/>
    <w:rsid w:val="15AD595C"/>
    <w:rsid w:val="163C4853"/>
    <w:rsid w:val="16A34D06"/>
    <w:rsid w:val="16FE465B"/>
    <w:rsid w:val="176475DE"/>
    <w:rsid w:val="176E71AA"/>
    <w:rsid w:val="17CA73CC"/>
    <w:rsid w:val="17FE26AC"/>
    <w:rsid w:val="18073CCD"/>
    <w:rsid w:val="180C2BF5"/>
    <w:rsid w:val="1817364B"/>
    <w:rsid w:val="18370C9F"/>
    <w:rsid w:val="187A433B"/>
    <w:rsid w:val="18A4489F"/>
    <w:rsid w:val="18A83253"/>
    <w:rsid w:val="18AA6DC4"/>
    <w:rsid w:val="18FC1742"/>
    <w:rsid w:val="19596B2C"/>
    <w:rsid w:val="1A194117"/>
    <w:rsid w:val="1A252E0F"/>
    <w:rsid w:val="1A8900B5"/>
    <w:rsid w:val="1AE1783A"/>
    <w:rsid w:val="1B1F34D9"/>
    <w:rsid w:val="1B274AD8"/>
    <w:rsid w:val="1B4D3B8A"/>
    <w:rsid w:val="1B545F4D"/>
    <w:rsid w:val="1B9E22B0"/>
    <w:rsid w:val="1BB34AE2"/>
    <w:rsid w:val="1BD91737"/>
    <w:rsid w:val="1D710F46"/>
    <w:rsid w:val="1E3710CC"/>
    <w:rsid w:val="1EEE4F4E"/>
    <w:rsid w:val="1F4264C0"/>
    <w:rsid w:val="1FA9796C"/>
    <w:rsid w:val="1FF30BB8"/>
    <w:rsid w:val="202417DE"/>
    <w:rsid w:val="203240FE"/>
    <w:rsid w:val="2073022E"/>
    <w:rsid w:val="20BD45EF"/>
    <w:rsid w:val="20FC06F7"/>
    <w:rsid w:val="21D27916"/>
    <w:rsid w:val="220F1738"/>
    <w:rsid w:val="22126D18"/>
    <w:rsid w:val="2242193A"/>
    <w:rsid w:val="22524F31"/>
    <w:rsid w:val="22857662"/>
    <w:rsid w:val="23005995"/>
    <w:rsid w:val="23C669AA"/>
    <w:rsid w:val="23DE1A34"/>
    <w:rsid w:val="243C1A8E"/>
    <w:rsid w:val="26BC564A"/>
    <w:rsid w:val="26FC0867"/>
    <w:rsid w:val="283C7833"/>
    <w:rsid w:val="2883160E"/>
    <w:rsid w:val="28B86E2F"/>
    <w:rsid w:val="29175C93"/>
    <w:rsid w:val="29903BEA"/>
    <w:rsid w:val="299E5429"/>
    <w:rsid w:val="29B938D1"/>
    <w:rsid w:val="2ACE6EAD"/>
    <w:rsid w:val="2B285F47"/>
    <w:rsid w:val="2BBF0674"/>
    <w:rsid w:val="2BC05915"/>
    <w:rsid w:val="2C231032"/>
    <w:rsid w:val="2C8007F1"/>
    <w:rsid w:val="2CF840A1"/>
    <w:rsid w:val="2CFF1DF9"/>
    <w:rsid w:val="2D917E49"/>
    <w:rsid w:val="2DEA363B"/>
    <w:rsid w:val="2E2B47A3"/>
    <w:rsid w:val="2E2E5073"/>
    <w:rsid w:val="2F0D01A8"/>
    <w:rsid w:val="2F7D6DEA"/>
    <w:rsid w:val="2F992BD2"/>
    <w:rsid w:val="2FBD669F"/>
    <w:rsid w:val="2FD41D10"/>
    <w:rsid w:val="2FDE4B5D"/>
    <w:rsid w:val="30257F8D"/>
    <w:rsid w:val="304D720B"/>
    <w:rsid w:val="307811EC"/>
    <w:rsid w:val="30883292"/>
    <w:rsid w:val="308912EC"/>
    <w:rsid w:val="30B80D5E"/>
    <w:rsid w:val="31B711E9"/>
    <w:rsid w:val="31B93D4A"/>
    <w:rsid w:val="31DB15B0"/>
    <w:rsid w:val="329141AC"/>
    <w:rsid w:val="32E47B27"/>
    <w:rsid w:val="335C0295"/>
    <w:rsid w:val="33832CAC"/>
    <w:rsid w:val="3390182A"/>
    <w:rsid w:val="345238BD"/>
    <w:rsid w:val="34B837DF"/>
    <w:rsid w:val="34D36F75"/>
    <w:rsid w:val="34DB1712"/>
    <w:rsid w:val="34F40CF0"/>
    <w:rsid w:val="34FD4D2A"/>
    <w:rsid w:val="35660FB9"/>
    <w:rsid w:val="358045F4"/>
    <w:rsid w:val="361A7C4F"/>
    <w:rsid w:val="384B5BE1"/>
    <w:rsid w:val="385C7D63"/>
    <w:rsid w:val="387911E9"/>
    <w:rsid w:val="38C451F5"/>
    <w:rsid w:val="38C4650E"/>
    <w:rsid w:val="38C83A85"/>
    <w:rsid w:val="39214377"/>
    <w:rsid w:val="397D0504"/>
    <w:rsid w:val="39C742E3"/>
    <w:rsid w:val="39FA7443"/>
    <w:rsid w:val="3AA036CF"/>
    <w:rsid w:val="3AE217B7"/>
    <w:rsid w:val="3B3063E7"/>
    <w:rsid w:val="3B3E1B6B"/>
    <w:rsid w:val="3BAD1C3D"/>
    <w:rsid w:val="3BD545BD"/>
    <w:rsid w:val="3BD971BF"/>
    <w:rsid w:val="3C3B511B"/>
    <w:rsid w:val="3D2F527D"/>
    <w:rsid w:val="3D3E6C74"/>
    <w:rsid w:val="3D5A0A0C"/>
    <w:rsid w:val="3D5F787A"/>
    <w:rsid w:val="3E0933AA"/>
    <w:rsid w:val="3E907785"/>
    <w:rsid w:val="3EDE4E05"/>
    <w:rsid w:val="3F404560"/>
    <w:rsid w:val="3F4622DB"/>
    <w:rsid w:val="3F5E5082"/>
    <w:rsid w:val="3FA13FB5"/>
    <w:rsid w:val="3FE12691"/>
    <w:rsid w:val="400C12B4"/>
    <w:rsid w:val="406429A5"/>
    <w:rsid w:val="408C018D"/>
    <w:rsid w:val="40B6375C"/>
    <w:rsid w:val="40EE286A"/>
    <w:rsid w:val="41167E0C"/>
    <w:rsid w:val="41311C16"/>
    <w:rsid w:val="417B390A"/>
    <w:rsid w:val="418C5919"/>
    <w:rsid w:val="422B3C33"/>
    <w:rsid w:val="428A45BD"/>
    <w:rsid w:val="42FC0C59"/>
    <w:rsid w:val="4356367A"/>
    <w:rsid w:val="43C25852"/>
    <w:rsid w:val="4459799C"/>
    <w:rsid w:val="445A0C19"/>
    <w:rsid w:val="44D67661"/>
    <w:rsid w:val="46341FB4"/>
    <w:rsid w:val="46A27E9B"/>
    <w:rsid w:val="46E53B13"/>
    <w:rsid w:val="4741678B"/>
    <w:rsid w:val="47422F63"/>
    <w:rsid w:val="474878B4"/>
    <w:rsid w:val="476F3C38"/>
    <w:rsid w:val="47C542BC"/>
    <w:rsid w:val="482F3E80"/>
    <w:rsid w:val="483C6E0B"/>
    <w:rsid w:val="488C24CE"/>
    <w:rsid w:val="492726ED"/>
    <w:rsid w:val="49C2154C"/>
    <w:rsid w:val="4A0108A8"/>
    <w:rsid w:val="4A21209A"/>
    <w:rsid w:val="4A5B1D93"/>
    <w:rsid w:val="4A7816AD"/>
    <w:rsid w:val="4AEE0620"/>
    <w:rsid w:val="4AEE48CC"/>
    <w:rsid w:val="4AF52C75"/>
    <w:rsid w:val="4B504497"/>
    <w:rsid w:val="4B98234B"/>
    <w:rsid w:val="4BEB1D5B"/>
    <w:rsid w:val="4C194864"/>
    <w:rsid w:val="4C535E0D"/>
    <w:rsid w:val="4C67724C"/>
    <w:rsid w:val="4CFC66C2"/>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AD40F1"/>
    <w:rsid w:val="54EE28FC"/>
    <w:rsid w:val="54F809FB"/>
    <w:rsid w:val="553A7C2D"/>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908FB"/>
    <w:rsid w:val="5A0F028D"/>
    <w:rsid w:val="5A106EFE"/>
    <w:rsid w:val="5A346B11"/>
    <w:rsid w:val="5A4E1BEF"/>
    <w:rsid w:val="5B211600"/>
    <w:rsid w:val="5B293412"/>
    <w:rsid w:val="5B990BA8"/>
    <w:rsid w:val="5BC5443B"/>
    <w:rsid w:val="5C1B0191"/>
    <w:rsid w:val="5C5E1AD0"/>
    <w:rsid w:val="5C9C4766"/>
    <w:rsid w:val="5CB36130"/>
    <w:rsid w:val="5D0B324F"/>
    <w:rsid w:val="5D187DED"/>
    <w:rsid w:val="5D8709FA"/>
    <w:rsid w:val="5DAD234E"/>
    <w:rsid w:val="5DB21721"/>
    <w:rsid w:val="5DF208C1"/>
    <w:rsid w:val="5E434E2C"/>
    <w:rsid w:val="5F556752"/>
    <w:rsid w:val="5F8A2346"/>
    <w:rsid w:val="5FDB5F7C"/>
    <w:rsid w:val="60020260"/>
    <w:rsid w:val="6062112C"/>
    <w:rsid w:val="61016CA3"/>
    <w:rsid w:val="615863D1"/>
    <w:rsid w:val="617A7201"/>
    <w:rsid w:val="62033FB6"/>
    <w:rsid w:val="620F2B16"/>
    <w:rsid w:val="62120F7B"/>
    <w:rsid w:val="62421BD6"/>
    <w:rsid w:val="624761A2"/>
    <w:rsid w:val="624F1138"/>
    <w:rsid w:val="62A110D8"/>
    <w:rsid w:val="62B05B81"/>
    <w:rsid w:val="631A0B78"/>
    <w:rsid w:val="63374629"/>
    <w:rsid w:val="63742725"/>
    <w:rsid w:val="637D66F2"/>
    <w:rsid w:val="63983310"/>
    <w:rsid w:val="63A85844"/>
    <w:rsid w:val="640935CB"/>
    <w:rsid w:val="647614B7"/>
    <w:rsid w:val="648144D6"/>
    <w:rsid w:val="64A37F73"/>
    <w:rsid w:val="650C57FE"/>
    <w:rsid w:val="65170E27"/>
    <w:rsid w:val="654B608B"/>
    <w:rsid w:val="65A5536B"/>
    <w:rsid w:val="65C36ED9"/>
    <w:rsid w:val="65FA5082"/>
    <w:rsid w:val="664D38EB"/>
    <w:rsid w:val="667645E7"/>
    <w:rsid w:val="6685719D"/>
    <w:rsid w:val="679C1484"/>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E6F6A95"/>
    <w:rsid w:val="6F0E7DBA"/>
    <w:rsid w:val="6FE11BE3"/>
    <w:rsid w:val="6FF672D6"/>
    <w:rsid w:val="6FFB7D57"/>
    <w:rsid w:val="70443873"/>
    <w:rsid w:val="704B724F"/>
    <w:rsid w:val="70755AEF"/>
    <w:rsid w:val="70F91336"/>
    <w:rsid w:val="7145616F"/>
    <w:rsid w:val="71704CF2"/>
    <w:rsid w:val="721077EB"/>
    <w:rsid w:val="72306B0C"/>
    <w:rsid w:val="72CF38F0"/>
    <w:rsid w:val="72F57B2D"/>
    <w:rsid w:val="7354140A"/>
    <w:rsid w:val="73CF4638"/>
    <w:rsid w:val="73EA708F"/>
    <w:rsid w:val="741C575E"/>
    <w:rsid w:val="74B609C0"/>
    <w:rsid w:val="751D6741"/>
    <w:rsid w:val="75285649"/>
    <w:rsid w:val="756A252A"/>
    <w:rsid w:val="762F57EF"/>
    <w:rsid w:val="764933DA"/>
    <w:rsid w:val="767D5646"/>
    <w:rsid w:val="76915747"/>
    <w:rsid w:val="76E77450"/>
    <w:rsid w:val="77982FBC"/>
    <w:rsid w:val="77AD205A"/>
    <w:rsid w:val="77D16D33"/>
    <w:rsid w:val="77DD4B10"/>
    <w:rsid w:val="77E731FA"/>
    <w:rsid w:val="784F2895"/>
    <w:rsid w:val="788648FD"/>
    <w:rsid w:val="78923EA7"/>
    <w:rsid w:val="793F35BE"/>
    <w:rsid w:val="7989714A"/>
    <w:rsid w:val="79DD230A"/>
    <w:rsid w:val="7A0414EB"/>
    <w:rsid w:val="7A613E6E"/>
    <w:rsid w:val="7A976E3B"/>
    <w:rsid w:val="7AD96CBE"/>
    <w:rsid w:val="7B413647"/>
    <w:rsid w:val="7B822BC7"/>
    <w:rsid w:val="7C013F99"/>
    <w:rsid w:val="7C291641"/>
    <w:rsid w:val="7C6174E5"/>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2016-05-23T14:06:48Z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