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</w:rPr>
        <w:t>客厅开间有限。于是我们把靠客厅的一半阳台纳入到客厅的面积，角落树形优美的绿植,给家居撕开了温暖的一道口，编织毯随意地搭在沙发上，纯白的落地窗，白日里窗明几净，傍晚时静待月光入室。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2729230" cy="2047240"/>
            <wp:effectExtent l="0" t="0" r="13970" b="10160"/>
            <wp:docPr id="4" name="图片 4" descr="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餐厅位置刚刚好够用，餐厅的设计以几何图形布局作为整个空间平衡和谐的支点，方正餐桌、圆盘方巾，硬朗的线条、活泼的时尚色彩，以及带有温馨的木质感的餐桌，空间通透明亮。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692400" cy="2017395"/>
            <wp:effectExtent l="0" t="0" r="12700" b="1905"/>
            <wp:docPr id="1" name="图片 1" descr="150801jzc99jzwi9fwjg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801jzc99jzwi9fwjg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设计师把餐厅旁边的多功能区做了整面推拉门，在有朋友来访的时候,餐桌的形式可以变成聚会形式，把多功能区的面积纳入餐厅。平时多功能区域推拉门打开的情况下，也是纳入到客餐厅区域的面积，这样把公共区域做到最大的舒适化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2725420" cy="4088765"/>
            <wp:effectExtent l="0" t="0" r="17780" b="6985"/>
            <wp:docPr id="2" name="图片 2" descr="150801g0t4uymhigu6y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801g0t4uymhigu6yow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4444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儿童房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</w:t>
      </w:r>
      <w:r>
        <w:rPr>
          <w:color w:val="444444"/>
        </w:rPr>
        <w:t>      设计师以几何图形为契机打开浪漫童趣的口子，活泼色调层叠入眼，守护干净的童心，在色彩中找寻平衡，在色块的排列中重塑秩序，在图案生动、布局颠倒的世界里，欣欣然，生长出自由的姿态。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695065" cy="2771775"/>
            <wp:effectExtent l="0" t="0" r="635" b="9525"/>
            <wp:docPr id="3" name="图片 3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入户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玄关采用大色块几何给生活定调，有换鞋凳和鞋柜，北欧风格主打实用性，所以收纳功能挪到了门厅的一排橱柜上，吸盘挂钩代替了包包和衣服的支架，把其余空间让给试衣镜。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614420" cy="2409825"/>
            <wp:effectExtent l="0" t="0" r="5080" b="9525"/>
            <wp:docPr id="5" name="图片 5" descr="150757utcy0tz8tyx8hx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757utcy0tz8tyx8hxl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设计师在卧室功能性考量上，以清新色调弱化主体饱和度，格子元素在素雅空间碰撞出活力。几何肌理，高低错落，静雅的空间不失趣味，柔和光线倾泻入室洋洋洒洒，一室好眠。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5269230" cy="3952240"/>
            <wp:effectExtent l="0" t="0" r="7620" b="10160"/>
            <wp:docPr id="6" name="图片 6" descr="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D135B80"/>
    <w:rsid w:val="157C654E"/>
    <w:rsid w:val="44856466"/>
    <w:rsid w:val="59CC281A"/>
    <w:rsid w:val="67D82EF8"/>
    <w:rsid w:val="6E29255D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