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333333"/>
          <w:shd w:val="clear" w:fill="FFFFFF"/>
        </w:rPr>
        <w:t>      整个欧式别墅以独特的设计线索，通过现代元素与古典浪漫的有机融合，展现世代传承之下，含蓄优雅的贵族风范。</w:t>
      </w:r>
    </w:p>
    <w:p>
      <w:pPr>
        <w:rPr>
          <w:color w:val="444444"/>
        </w:rPr>
      </w:pPr>
    </w:p>
    <w:p>
      <w:pPr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200400" cy="21336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     </w:t>
      </w:r>
      <w:r>
        <w:rPr>
          <w:color w:val="333333"/>
          <w:shd w:val="clear" w:fill="FFFFFF"/>
        </w:rPr>
        <w:t>      客厅采用几何图形与金属元素打造充满现代感的起居环境，墨绿色与咖色的搭配为空间带来尊贵的品质感。从古典造型简化而来的锥形水晶吊灯与其下的工业风茶几形成对比，跨时代的审美在此完美融合。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72715" cy="1781810"/>
            <wp:effectExtent l="0" t="0" r="13335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</w:t>
      </w:r>
      <w:r>
        <w:rPr>
          <w:color w:val="333333"/>
          <w:shd w:val="clear" w:fill="FFFFFF"/>
        </w:rPr>
        <w:t>      餐厅的一侧设置落地黄铜拉丝不锈钢玻璃屏风，与天花部分的金属相衔接，将玄关与就餐区分隔开，形成半包围空间，充满欧式古典浪漫主义的气息。透明吊灯似轻盈飞舞的气泡，也似圆润的音符，在金色的迷梦中演奏浮生若梦的旋律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06140" cy="2172335"/>
            <wp:effectExtent l="0" t="0" r="3810" b="184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</w:t>
      </w:r>
      <w:r>
        <w:rPr>
          <w:color w:val="444444"/>
          <w:shd w:val="clear" w:fill="FFFFFF"/>
        </w:rPr>
        <w:t>   </w:t>
      </w:r>
      <w:r>
        <w:rPr>
          <w:color w:val="333333"/>
          <w:shd w:val="clear" w:fill="FFFFFF"/>
        </w:rPr>
        <w:t>      主卧背景墙面选用素雅的格纹诠释不凡的英伦格调，金属装饰寓意浮萍与气泡，传达自在随心的人生观。镶嵌在块面边缘的金边如同珍藏版典籍中若隐若现的锁线，串联起悠久的家族历史。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8185" cy="2172335"/>
            <wp:effectExtent l="0" t="0" r="18415" b="184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卫生间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01060" cy="2267585"/>
            <wp:effectExtent l="0" t="0" r="8890" b="184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</w:t>
      </w:r>
      <w:r>
        <w:rPr>
          <w:color w:val="333333"/>
          <w:shd w:val="clear" w:fill="FFFFFF"/>
        </w:rPr>
        <w:t>卫生间选用灰调马赛克的拼接延承主卧的英伦元素，充满秩序感的线条搭建出一个理性、冷静又颇具时尚感的空间。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9E4ADC"/>
    <w:rsid w:val="01F80B0D"/>
    <w:rsid w:val="0604708F"/>
    <w:rsid w:val="0734546C"/>
    <w:rsid w:val="090555AC"/>
    <w:rsid w:val="0D135B80"/>
    <w:rsid w:val="12866ABE"/>
    <w:rsid w:val="157C654E"/>
    <w:rsid w:val="159814CB"/>
    <w:rsid w:val="1D933A83"/>
    <w:rsid w:val="375D3918"/>
    <w:rsid w:val="40AB1D29"/>
    <w:rsid w:val="414D197C"/>
    <w:rsid w:val="44856466"/>
    <w:rsid w:val="47AD0D1A"/>
    <w:rsid w:val="495E7AA1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B5F30D2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