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44444"/>
        </w:rPr>
      </w:pPr>
      <w:r>
        <w:rPr>
          <w:color w:val="333333"/>
          <w:shd w:val="clear" w:fill="FFFFFF"/>
        </w:rPr>
        <w:t>   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701290" cy="2701290"/>
            <wp:effectExtent l="0" t="0" r="3810" b="381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   </w:t>
      </w:r>
      <w:r>
        <w:rPr>
          <w:color w:val="333333"/>
          <w:shd w:val="clear" w:fill="FFFFFF"/>
        </w:rPr>
        <w:t>   </w:t>
      </w:r>
      <w:r>
        <w:rPr>
          <w:color w:val="333333"/>
          <w:shd w:val="clear" w:fill="FFFFFF"/>
        </w:rPr>
        <w:t>      华丽的装饰外表搭以柔和婉约的维多利亚风，使居住者于深浅变换、线条起伏之间，体尝专属本案的深邃风情。客厅的设计化用威尼斯的碧蓝天色、与湛蓝海洋意象，让人一走入仿佛踏入了人间天堂的感觉。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67940" cy="2567940"/>
            <wp:effectExtent l="0" t="0" r="3810" b="381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r>
        <w:rPr>
          <w:color w:val="333333"/>
          <w:shd w:val="clear" w:fill="FFFFFF"/>
        </w:rPr>
        <w:t>      </w:t>
      </w:r>
      <w:r>
        <w:rPr>
          <w:color w:val="333333"/>
          <w:shd w:val="clear" w:fill="FFFFFF"/>
        </w:rPr>
        <w:t>      餐厅的设计特别利用三座连拱的流畅弧线，藉由动态的视觉起伏，纾解空间压力；餐厅利用餐椅与灯具，体现素白、浅灰与碧蓝的色彩游戏，侧边一只复古壁炉，呈现精致的英伦风韵，与客厅电视墙合而为一的精巧设计，亦可见营造焦点、避免对象散乱的匠心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玄关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76980" cy="2501265"/>
            <wp:effectExtent l="0" t="0" r="13970" b="1333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  <w:r>
        <w:rPr>
          <w:color w:val="444444"/>
        </w:rPr>
        <w:t> </w:t>
      </w:r>
      <w:r>
        <w:rPr>
          <w:color w:val="444444"/>
          <w:shd w:val="clear" w:fill="FFFFFF"/>
        </w:rPr>
        <w:t>   </w:t>
      </w:r>
      <w:r>
        <w:rPr>
          <w:color w:val="333333"/>
          <w:shd w:val="clear" w:fill="FFFFFF"/>
        </w:rPr>
        <w:t>  </w:t>
      </w:r>
      <w:r>
        <w:rPr>
          <w:color w:val="333333"/>
          <w:shd w:val="clear" w:fill="FFFFFF"/>
        </w:rPr>
        <w:t>      踏入玄关，大幅沉稳壁色沈淀着访客心绪，彷佛进入高潮之前的低沉乐音，诱人缓步轻移，步入大厅，见得西厨吧台区域的纯白色泽与铁灰镜面，体现强烈的戏剧张力，为扩展景深、并消解低梁带来的压迫感。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楼梯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38705" cy="2338705"/>
            <wp:effectExtent l="0" t="0" r="4445" b="444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    楼梯的设计延续设计主轴，设计者选用深色木皮为楼梯处主色，然于接缝处，嵌入一盏盏小型LED灯，光线影影绰绰、随着步履忽隐忽现，仿若大隐于苍穹的点点星光，为阒深的壁面点染几分趣味，也削减了色彩过于沉重的疑虑；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firstLine="217"/>
        <w:rPr>
          <w:color w:val="333333"/>
          <w:shd w:val="clear" w:fill="FFFFFF"/>
        </w:rPr>
      </w:pPr>
      <w:r>
        <w:rPr>
          <w:color w:val="333333"/>
          <w:shd w:val="clear" w:fill="FFFFFF"/>
        </w:rPr>
        <w:t>上至二楼，大面锻铁金漆扶手蕴藏浓厚西式韵味，与实木地板、水晶灯等，维系着空间的大器磅礡。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color w:val="333333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06065" cy="2806065"/>
            <wp:effectExtent l="0" t="0" r="13335" b="13335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</w:t>
      </w:r>
      <w:r>
        <w:rPr>
          <w:color w:val="333333"/>
          <w:shd w:val="clear" w:fill="FFFFFF"/>
        </w:rPr>
        <w:t>行至主卧，主卧的在一片隽蓝之中，运用中国青花瓷、湖水绿等色泽，创造多层次视觉变化；次卧铺就小碎花壁纸，床背板以铆钉排出流利图腾，一如卫浴间的黑白几何分割，均在古典工艺与现代美学之间，凝炼收放自如的平衡美感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firstLine="217"/>
        <w:rPr>
          <w:color w:val="33333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9E4ADC"/>
    <w:rsid w:val="01F80B0D"/>
    <w:rsid w:val="0604708F"/>
    <w:rsid w:val="0734546C"/>
    <w:rsid w:val="090555AC"/>
    <w:rsid w:val="0D135B80"/>
    <w:rsid w:val="12866ABE"/>
    <w:rsid w:val="157C654E"/>
    <w:rsid w:val="159814CB"/>
    <w:rsid w:val="1D933A83"/>
    <w:rsid w:val="1E522980"/>
    <w:rsid w:val="375D3918"/>
    <w:rsid w:val="40AB1D29"/>
    <w:rsid w:val="414D197C"/>
    <w:rsid w:val="44856466"/>
    <w:rsid w:val="47AD0D1A"/>
    <w:rsid w:val="495E7AA1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B5F30D2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