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黑白灰4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客厅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drawing>
          <wp:inline distT="0" distB="0" distL="0" distR="0">
            <wp:extent cx="3155950" cy="4733925"/>
            <wp:effectExtent l="19050" t="0" r="6350" b="0"/>
            <wp:docPr id="6" name="图片 6" descr="C:\Users\Administrator\Desktop\黑白灰\黑白灰4图片\微信图片_20190713102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黑白灰\黑白灰4图片\微信图片_201907131024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4533900" cy="3022600"/>
            <wp:effectExtent l="19050" t="0" r="0" b="0"/>
            <wp:docPr id="7" name="图片 1" descr="C:\Users\Administrator\Desktop\黑白灰\黑白灰4图片\微信图片_20190713101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Users\Administrator\Desktop\黑白灰\黑白灰4图片\微信图片_201907131019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黑白灰关系，空间关系，主次关系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共同组成了素描作品的三大关系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在美术创作过程中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黑白灰是用来对画面层次节奏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归纳概括的一个方式规律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书房</w:t>
      </w:r>
    </w:p>
    <w:p>
      <w:pPr>
        <w:spacing w:line="220" w:lineRule="atLeast"/>
      </w:pPr>
      <w:r>
        <w:drawing>
          <wp:inline distT="0" distB="0" distL="0" distR="0">
            <wp:extent cx="4533900" cy="3022600"/>
            <wp:effectExtent l="19050" t="0" r="0" b="0"/>
            <wp:docPr id="5" name="图片 5" descr="C:\Users\Administrator\Desktop\黑白灰\黑白灰4图片\微信图片_20190713102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黑白灰\黑白灰4图片\微信图片_201907131021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br w:type="textWrapping"/>
      </w:r>
      <w:r>
        <w:rPr>
          <w:rFonts w:hint="eastAsia"/>
        </w:rPr>
        <w:t>一个人坐在书房窗边，晒着午后的阳光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一会看书看花、一会看天发呆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数着花间的蝴蝶，思绪飘上云端，却也恬静快乐。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主卧</w:t>
      </w:r>
    </w:p>
    <w:p>
      <w:pPr>
        <w:spacing w:line="220" w:lineRule="atLeast"/>
      </w:pPr>
    </w:p>
    <w:p>
      <w:pPr>
        <w:spacing w:line="220" w:lineRule="atLeast"/>
      </w:pPr>
      <w:r>
        <w:drawing>
          <wp:inline distT="0" distB="0" distL="0" distR="0">
            <wp:extent cx="4533900" cy="3022600"/>
            <wp:effectExtent l="19050" t="0" r="0" b="0"/>
            <wp:docPr id="1" name="图片 3" descr="C:\Users\Administrator\Desktop\黑白灰\黑白灰4图片\微信图片_20190713102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C:\Users\Administrator\Desktop\黑白灰\黑白灰4图片\微信图片_201907131020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灰色棉麻床品  简单却富有品质感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在灰色空间和暖色灯光的映衬下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次卧</w:t>
      </w:r>
    </w:p>
    <w:p>
      <w:pPr>
        <w:spacing w:line="220" w:lineRule="atLeast"/>
      </w:pPr>
      <w:r>
        <w:drawing>
          <wp:inline distT="0" distB="0" distL="0" distR="0">
            <wp:extent cx="4533900" cy="3022600"/>
            <wp:effectExtent l="19050" t="0" r="0" b="0"/>
            <wp:docPr id="4" name="图片 4" descr="C:\Users\Administrator\Desktop\黑白灰\黑白灰4图片\微信图片_20190713102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黑白灰\黑白灰4图片\微信图片_201907131020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次卧延续黑白灰色系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让居住者体会空间的沉稳与内敛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显得尤为独特，深色木地板低调而高雅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餐厅</w:t>
      </w:r>
    </w:p>
    <w:p>
      <w:pPr>
        <w:spacing w:line="220" w:lineRule="atLeast"/>
      </w:pPr>
      <w:r>
        <w:drawing>
          <wp:inline distT="0" distB="0" distL="0" distR="0">
            <wp:extent cx="4535805" cy="3028950"/>
            <wp:effectExtent l="19050" t="0" r="0" b="0"/>
            <wp:docPr id="2" name="图片 2" descr="C:\Users\Administrator\Desktop\黑白灰\黑白灰4图片\微信图片_201907131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黑白灰\黑白灰4图片\微信图片_201907131020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86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>而餐厅的桌椅则以原木色木质调作为点缀，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借此提升视觉暖度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7447E"/>
    <w:rsid w:val="00323B43"/>
    <w:rsid w:val="003D37D8"/>
    <w:rsid w:val="00426133"/>
    <w:rsid w:val="004358AB"/>
    <w:rsid w:val="008B7726"/>
    <w:rsid w:val="008D094E"/>
    <w:rsid w:val="009373AD"/>
    <w:rsid w:val="00D31D50"/>
    <w:rsid w:val="00E91DD9"/>
    <w:rsid w:val="2E3555A4"/>
    <w:rsid w:val="5CF907A9"/>
    <w:rsid w:val="5F501107"/>
    <w:rsid w:val="711B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6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226</Characters>
  <Lines>1</Lines>
  <Paragraphs>1</Paragraphs>
  <TotalTime>0</TotalTime>
  <ScaleCrop>false</ScaleCrop>
  <LinksUpToDate>false</LinksUpToDate>
  <CharactersWithSpaces>264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小陈小城</cp:lastModifiedBy>
  <dcterms:modified xsi:type="dcterms:W3CDTF">2019-07-31T10:34:09Z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