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原理初探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自动配置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Pom.xml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Spring-boot-dependicies:核心依赖在父工程中</w:t>
      </w:r>
    </w:p>
    <w:p>
      <w:pPr>
        <w:ind w:left="1119" w:leftChars="133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我们在写或者引入一些springboot依赖的时候，不需要指定版</w:t>
      </w:r>
    </w:p>
    <w:p>
      <w:pPr>
        <w:ind w:left="1119" w:leftChars="266" w:hanging="560" w:hanging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本因为有这些版本仓库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主程序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springboot所有自动配置类在启动的时候扫描并加载：spring.factories所有的自动配置类都在这里，但比一定生效。要判断条件是否成立，要有对应启动器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springboot在启动的时候，从类路径下/META-INF/spring.factories获取指定的值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将这些自动配置导入容器，自动配置就会生效，帮我们进行自动配置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以前我们需要自动配置的东西，现在springboot帮我们做了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整合JavaEE，解决方案和自动配置都在spring-boot-autoconfigure-2-2-0这个包下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它会把所有需要导入的组件，已类名的方式返回，这些组件就会被添加到容器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容器中会存在非常多的xxxAutoConfiguration的文件(@Bean)，就是这些给容器中导入了这个场景需要的所有组件,并自动配置,@Configuration,javaConfig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有了自动配置类就免去了手动配置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SpringApplication类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这个类做了4件事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推断应用的类型是普通项目还是web项目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查找并加载所有可用初始化器，设置到initializers属性中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查找出所有应用程序监听器，设置到listeners属性中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推断并设置main方法的定义类，找到运行的主类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SpringBoot使用一个全局的配置文件，配置文件名称是固定的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application.properties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语法结构:key=value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application.yaml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语法结构：空格value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配置文件的作用：修改SpringBoot自动配置默认值，因为SpringBoot在底层都给我们配置好了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server：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Port: 8080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&lt;server&gt;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&lt;port&gt;8080&lt;port&gt;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&lt;/server&gt;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properties语法：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Port=8080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yaml可以存对象，数组，但是properties只能存键值对，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Yaml对空格的要求非常高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Yaml可以给实体类赋值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配置yaml和propertie都可以获取到值，推荐yaml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如果我们在某个业务中，只需要获取配置文件的某个值，可以@value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如果我们专门编写一个JavaBean来和配置文件进行映射，就可以直接使用@configuProperties，不要犹豫</w:t>
      </w:r>
    </w:p>
    <w:p>
      <w:pPr>
        <w:widowControl w:val="0"/>
        <w:numPr>
          <w:ilvl w:val="0"/>
          <w:numId w:val="0"/>
        </w:numPr>
        <w:ind w:left="279" w:leftChars="133" w:firstLine="1400" w:firstLineChars="5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@configuProperties               @value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         批量注入配置文件中的属性      一个个指定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松散语法      支持                         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SpEL          不支持                        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JSR303数据校验 支持                        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复杂类型封装  支持                         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多套环境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1，.properties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application.properties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application-dev.properties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application-test.properties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springboot的多环境配置：可以选择激活那一个配置文件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spring.profiles.active=dev或者spring.profiles.active=test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2,.yaml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server: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port:8081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port:8082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profiles:dev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port:8083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profiles:test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配置文件能写的都是spring.factories里面的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xxxAutoConfiguration:默认值    xxxProperties和配置文件绑定，我们就可以使用自定义的配置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自动装配的原理：</w:t>
      </w:r>
    </w:p>
    <w:p>
      <w:pPr>
        <w:widowControl w:val="0"/>
        <w:numPr>
          <w:ilvl w:val="0"/>
          <w:numId w:val="3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SpringBoot启动会加载大量的自动配置类</w:t>
      </w:r>
    </w:p>
    <w:p>
      <w:pPr>
        <w:widowControl w:val="0"/>
        <w:numPr>
          <w:ilvl w:val="0"/>
          <w:numId w:val="3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我们看我们需要的功能有没有在SpringBoot默认写好的自动配置类当中</w:t>
      </w:r>
    </w:p>
    <w:p>
      <w:pPr>
        <w:widowControl w:val="0"/>
        <w:numPr>
          <w:ilvl w:val="0"/>
          <w:numId w:val="3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我们再来看这个自动配置类中到底配置了那些组件（只要我们要用的组件存在其中，我们就不需要手动配置了）</w:t>
      </w:r>
    </w:p>
    <w:p>
      <w:pPr>
        <w:widowControl w:val="0"/>
        <w:numPr>
          <w:ilvl w:val="0"/>
          <w:numId w:val="3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给容器中自动配置类添加组件的时候，会从properties类中获取某些属性，我们值需要在配置文件中指定之恶写属性即可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xxxAutoConfiguration：自动配置类；给容器中添加组件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xxxProperties：封装配置文件中相关属性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 Web 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SpringBoot到底帮我们配置了什么？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-xxxAutoConfiguration..向容器中自动配置组件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-xxxProperties:自动配置类装配文件中自定义的一些内容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要解决的问题：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导入静态资源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Jsp,模板引擎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装配扩展SpringMVC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增删改查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拦截器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国际化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静态资源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在springboot中我们可以使用以下方式处理静态资源</w:t>
      </w:r>
    </w:p>
    <w:p>
      <w:pPr>
        <w:widowControl w:val="0"/>
        <w:numPr>
          <w:ilvl w:val="0"/>
          <w:numId w:val="5"/>
        </w:numPr>
        <w:ind w:left="56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Webjars  localhost:8080/webjars/</w:t>
      </w:r>
    </w:p>
    <w:p>
      <w:pPr>
        <w:widowControl w:val="0"/>
        <w:numPr>
          <w:ilvl w:val="0"/>
          <w:numId w:val="5"/>
        </w:numPr>
        <w:ind w:left="56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Public,static,/**,resource        localhost:8080/    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Resources文件夹下面的resource,public,static文件夹里的文件都可以访问，优先级resource&gt;static&gt;public，默认使用static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在template目录下的所有页面，只能通过controller来跳转，这个需要模板引擎的支持，thymeleaf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首页如何定制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在static中建一个index.html即可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1,所有页面的静态资源都需要使用thymeleaf接管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eastAsia" w:ascii="仿宋" w:hAnsi="仿宋" w:eastAsia="仿宋" w:cs="仿宋"/>
          <w:color w:val="BABABA"/>
          <w:sz w:val="19"/>
          <w:szCs w:val="19"/>
          <w:shd w:val="clear" w:fill="2B2B2B"/>
        </w:rPr>
        <w:t>lang</w:t>
      </w:r>
      <w:r>
        <w:rPr>
          <w:rFonts w:hint="eastAsia" w:ascii="仿宋" w:hAnsi="仿宋" w:eastAsia="仿宋" w:cs="仿宋"/>
          <w:color w:val="A5C261"/>
          <w:sz w:val="19"/>
          <w:szCs w:val="19"/>
          <w:shd w:val="clear" w:fill="2B2B2B"/>
        </w:rPr>
        <w:t xml:space="preserve">="en" </w:t>
      </w:r>
      <w:r>
        <w:rPr>
          <w:rFonts w:hint="eastAsia" w:ascii="仿宋" w:hAnsi="仿宋" w:eastAsia="仿宋" w:cs="仿宋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仿宋" w:hAnsi="仿宋" w:eastAsia="仿宋" w:cs="仿宋"/>
          <w:color w:val="9876AA"/>
          <w:sz w:val="19"/>
          <w:szCs w:val="19"/>
          <w:shd w:val="clear" w:fill="2B2B2B"/>
        </w:rPr>
        <w:t>th</w:t>
      </w:r>
      <w:r>
        <w:rPr>
          <w:rFonts w:hint="eastAsia" w:ascii="仿宋" w:hAnsi="仿宋" w:eastAsia="仿宋" w:cs="仿宋"/>
          <w:color w:val="A5C261"/>
          <w:sz w:val="19"/>
          <w:szCs w:val="19"/>
          <w:shd w:val="clear" w:fill="2B2B2B"/>
        </w:rPr>
        <w:t>="http://www.thymeleaf.org"</w:t>
      </w:r>
      <w:r>
        <w:rPr>
          <w:rFonts w:hint="eastAsia" w:ascii="仿宋" w:hAnsi="仿宋" w:eastAsia="仿宋" w:cs="仿宋"/>
          <w:color w:val="E8BF6A"/>
          <w:sz w:val="19"/>
          <w:szCs w:val="19"/>
          <w:shd w:val="clear" w:fill="2B2B2B"/>
        </w:rPr>
        <w:t>&gt;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2，url:@{}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页面国际化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i18n:internationalization  ; i(18个字母)n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注意点：</w:t>
      </w:r>
    </w:p>
    <w:p>
      <w:pPr>
        <w:widowControl w:val="0"/>
        <w:numPr>
          <w:ilvl w:val="0"/>
          <w:numId w:val="6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我们需要配置i8n文件</w:t>
      </w:r>
    </w:p>
    <w:p>
      <w:pPr>
        <w:widowControl w:val="0"/>
        <w:numPr>
          <w:ilvl w:val="0"/>
          <w:numId w:val="6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我们如果需要在项目中进行按钮自动切换，我们需要定义一个组件LocaleResolver</w:t>
      </w:r>
    </w:p>
    <w:p>
      <w:pPr>
        <w:widowControl w:val="0"/>
        <w:numPr>
          <w:ilvl w:val="0"/>
          <w:numId w:val="6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记得将自己写的组件配置到spring容器中 @Bean</w:t>
      </w:r>
    </w:p>
    <w:p>
      <w:pPr>
        <w:widowControl w:val="0"/>
        <w:numPr>
          <w:ilvl w:val="0"/>
          <w:numId w:val="6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#{}</w:t>
      </w: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登录拦截器</w:t>
      </w: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增删改查</w:t>
      </w: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sz w:val="28"/>
          <w:szCs w:val="28"/>
          <w:lang w:eastAsia="zh-CN"/>
        </w:rPr>
      </w:pP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如何搭建一个网站</w:t>
      </w:r>
    </w:p>
    <w:p>
      <w:pPr>
        <w:widowControl w:val="0"/>
        <w:numPr>
          <w:numId w:val="0"/>
        </w:numPr>
        <w:ind w:left="140" w:leftChars="0"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1, 前端：页面长什么样</w:t>
      </w: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模板：</w:t>
      </w: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框架：组件，自己手动拼接组合，Bootstrap,Layui,semantic-ui</w:t>
      </w:r>
    </w:p>
    <w:p>
      <w:pPr>
        <w:widowControl w:val="0"/>
        <w:numPr>
          <w:numId w:val="0"/>
        </w:numPr>
        <w:ind w:left="14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栅格系统，导航栏，侧边栏，表单</w:t>
      </w:r>
    </w:p>
    <w:p>
      <w:pPr>
        <w:widowControl w:val="0"/>
        <w:numPr>
          <w:numId w:val="0"/>
        </w:numPr>
        <w:ind w:left="56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2，设计数据库(难点！)</w:t>
      </w:r>
    </w:p>
    <w:p>
      <w:pPr>
        <w:widowControl w:val="0"/>
        <w:numPr>
          <w:ilvl w:val="0"/>
          <w:numId w:val="5"/>
        </w:numPr>
        <w:ind w:left="56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前端让他能够独立运行，独立化工程</w:t>
      </w:r>
    </w:p>
    <w:p>
      <w:pPr>
        <w:widowControl w:val="0"/>
        <w:numPr>
          <w:ilvl w:val="0"/>
          <w:numId w:val="5"/>
        </w:numPr>
        <w:ind w:left="56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数据接口如何对接：json，对象 all in one</w:t>
      </w:r>
    </w:p>
    <w:p>
      <w:pPr>
        <w:widowControl w:val="0"/>
        <w:numPr>
          <w:ilvl w:val="0"/>
          <w:numId w:val="5"/>
        </w:numPr>
        <w:ind w:left="56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前后端联调测试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有一套自己熟悉的后台模板：工作必要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前端界面：至少自己能够通过前端框架，组合出来一个网站页面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-index    -about  -blog  -post   -user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对于数据访问层，无论是SQL(关系型数据)还是NOSQL(非关系型数据)，SpringBoot底层都是采用SPringl Data的方式进行统一处理。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Mybatis-spring-boot-start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导入包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mybatis配置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编写sql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业务层调用dao层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controller层调用service层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SpringSecurity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DA2E"/>
    <w:multiLevelType w:val="singleLevel"/>
    <w:tmpl w:val="8754DA2E"/>
    <w:lvl w:ilvl="0" w:tentative="0">
      <w:start w:val="1"/>
      <w:numFmt w:val="decimal"/>
      <w:suff w:val="nothing"/>
      <w:lvlText w:val="%1，"/>
      <w:lvlJc w:val="left"/>
      <w:pPr>
        <w:ind w:left="140" w:leftChars="0" w:firstLine="0" w:firstLineChars="0"/>
      </w:pPr>
    </w:lvl>
  </w:abstractNum>
  <w:abstractNum w:abstractNumId="1">
    <w:nsid w:val="9151FC6E"/>
    <w:multiLevelType w:val="singleLevel"/>
    <w:tmpl w:val="9151FC6E"/>
    <w:lvl w:ilvl="0" w:tentative="0">
      <w:start w:val="1"/>
      <w:numFmt w:val="decimal"/>
      <w:suff w:val="nothing"/>
      <w:lvlText w:val="%1，"/>
      <w:lvlJc w:val="left"/>
      <w:pPr>
        <w:ind w:left="280" w:leftChars="0" w:firstLine="0" w:firstLineChars="0"/>
      </w:pPr>
    </w:lvl>
  </w:abstractNum>
  <w:abstractNum w:abstractNumId="2">
    <w:nsid w:val="A230A9DB"/>
    <w:multiLevelType w:val="singleLevel"/>
    <w:tmpl w:val="A230A9D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3">
    <w:nsid w:val="BD3AC3B6"/>
    <w:multiLevelType w:val="singleLevel"/>
    <w:tmpl w:val="BD3AC3B6"/>
    <w:lvl w:ilvl="0" w:tentative="0">
      <w:start w:val="1"/>
      <w:numFmt w:val="decimal"/>
      <w:suff w:val="nothing"/>
      <w:lvlText w:val="%1，"/>
      <w:lvlJc w:val="left"/>
      <w:pPr>
        <w:ind w:left="140" w:leftChars="0" w:firstLine="0" w:firstLineChars="0"/>
      </w:pPr>
    </w:lvl>
  </w:abstractNum>
  <w:abstractNum w:abstractNumId="4">
    <w:nsid w:val="DACB7E7B"/>
    <w:multiLevelType w:val="singleLevel"/>
    <w:tmpl w:val="DACB7E7B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E8C94A62"/>
    <w:multiLevelType w:val="singleLevel"/>
    <w:tmpl w:val="E8C94A62"/>
    <w:lvl w:ilvl="0" w:tentative="0">
      <w:start w:val="1"/>
      <w:numFmt w:val="decimal"/>
      <w:suff w:val="nothing"/>
      <w:lvlText w:val="%1，"/>
      <w:lvlJc w:val="left"/>
      <w:pPr>
        <w:ind w:left="560" w:leftChars="0" w:firstLine="0" w:firstLineChars="0"/>
      </w:pPr>
    </w:lvl>
  </w:abstractNum>
  <w:abstractNum w:abstractNumId="6">
    <w:nsid w:val="4FFB0FAE"/>
    <w:multiLevelType w:val="singleLevel"/>
    <w:tmpl w:val="4FFB0FAE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6E160697"/>
    <w:multiLevelType w:val="singleLevel"/>
    <w:tmpl w:val="6E1606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jOGY5ZWEzN2IwOGY3NWE4YjRiNWU2NzE0ODNiZWQifQ=="/>
  </w:docVars>
  <w:rsids>
    <w:rsidRoot w:val="00000000"/>
    <w:rsid w:val="49F8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1218</Words>
  <Characters>2364</Characters>
  <Lines>0</Lines>
  <Paragraphs>0</Paragraphs>
  <TotalTime>1163</TotalTime>
  <ScaleCrop>false</ScaleCrop>
  <LinksUpToDate>false</LinksUpToDate>
  <CharactersWithSpaces>2575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2022-08-08T06:06:00Z</dcterms:created>
  <dc:creator>李志炜</dc:creator>
  <cp:lastModifiedBy>荔枝味</cp:lastModifiedBy>
  <dcterms:modified xsi:type="dcterms:W3CDTF">2022-08-13T13:46:46Z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1935B67EFC8847D682B3BEF8C7F18D6A</vt:lpwstr>
  </property>
</Properties>
</file>