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05353">
      <w:pPr>
        <w:pStyle w:val="2"/>
        <w:bidi w:val="0"/>
        <w:jc w:val="center"/>
        <w:rPr>
          <w:rFonts w:hint="eastAsia"/>
        </w:rPr>
      </w:pPr>
      <w:r>
        <w:rPr>
          <w:rFonts w:hint="eastAsia"/>
        </w:rPr>
        <w:t>委托研发合同</w:t>
      </w:r>
    </w:p>
    <w:p w14:paraId="228946C0">
      <w:pPr>
        <w:bidi w:val="0"/>
        <w:rPr>
          <w:rFonts w:hint="eastAsia"/>
          <w:sz w:val="28"/>
          <w:szCs w:val="36"/>
        </w:rPr>
      </w:pPr>
      <w:r>
        <w:rPr>
          <w:rFonts w:hint="eastAsia"/>
          <w:sz w:val="28"/>
          <w:szCs w:val="36"/>
          <w:highlight w:val="yellow"/>
        </w:rPr>
        <w:t>甲方（委托人）</w:t>
      </w:r>
      <w:r>
        <w:rPr>
          <w:rFonts w:hint="eastAsia"/>
          <w:sz w:val="28"/>
          <w:szCs w:val="36"/>
        </w:rPr>
        <w:t>：</w:t>
      </w:r>
    </w:p>
    <w:p w14:paraId="11C9293C">
      <w:pPr>
        <w:bidi w:val="0"/>
        <w:rPr>
          <w:rFonts w:hint="eastAsia"/>
          <w:sz w:val="28"/>
          <w:szCs w:val="36"/>
        </w:rPr>
      </w:pPr>
      <w:r>
        <w:rPr>
          <w:rFonts w:hint="eastAsia"/>
          <w:sz w:val="28"/>
          <w:szCs w:val="36"/>
        </w:rPr>
        <w:t>住所地：</w:t>
      </w:r>
    </w:p>
    <w:p w14:paraId="2F0D988F">
      <w:pPr>
        <w:bidi w:val="0"/>
        <w:rPr>
          <w:rFonts w:hint="eastAsia"/>
          <w:sz w:val="28"/>
          <w:szCs w:val="36"/>
        </w:rPr>
      </w:pPr>
      <w:r>
        <w:rPr>
          <w:rFonts w:hint="eastAsia"/>
          <w:sz w:val="28"/>
          <w:szCs w:val="36"/>
        </w:rPr>
        <w:t>法定代表人：</w:t>
      </w:r>
    </w:p>
    <w:p w14:paraId="7E9C688F">
      <w:pPr>
        <w:bidi w:val="0"/>
        <w:rPr>
          <w:rFonts w:hint="eastAsia"/>
          <w:sz w:val="28"/>
          <w:szCs w:val="36"/>
        </w:rPr>
      </w:pPr>
      <w:r>
        <w:rPr>
          <w:rFonts w:hint="eastAsia"/>
          <w:sz w:val="28"/>
          <w:szCs w:val="36"/>
        </w:rPr>
        <w:t>项目联系人：</w:t>
      </w:r>
    </w:p>
    <w:p w14:paraId="3C153494">
      <w:pPr>
        <w:bidi w:val="0"/>
        <w:rPr>
          <w:rFonts w:hint="eastAsia"/>
          <w:sz w:val="28"/>
          <w:szCs w:val="36"/>
        </w:rPr>
      </w:pPr>
      <w:r>
        <w:rPr>
          <w:rFonts w:hint="eastAsia"/>
          <w:sz w:val="28"/>
          <w:szCs w:val="36"/>
        </w:rPr>
        <w:t>通信地址：</w:t>
      </w:r>
    </w:p>
    <w:p w14:paraId="773FD39E">
      <w:pPr>
        <w:bidi w:val="0"/>
        <w:rPr>
          <w:rFonts w:hint="eastAsia"/>
          <w:sz w:val="28"/>
          <w:szCs w:val="36"/>
        </w:rPr>
      </w:pPr>
      <w:r>
        <w:rPr>
          <w:rFonts w:hint="eastAsia"/>
          <w:sz w:val="28"/>
          <w:szCs w:val="36"/>
        </w:rPr>
        <w:t>电话：</w:t>
      </w:r>
    </w:p>
    <w:p w14:paraId="33FB6C83">
      <w:pPr>
        <w:bidi w:val="0"/>
        <w:rPr>
          <w:rFonts w:hint="eastAsia"/>
          <w:sz w:val="28"/>
          <w:szCs w:val="36"/>
        </w:rPr>
      </w:pPr>
      <w:r>
        <w:rPr>
          <w:rFonts w:hint="eastAsia"/>
          <w:sz w:val="28"/>
          <w:szCs w:val="36"/>
        </w:rPr>
        <w:t>传真：</w:t>
      </w:r>
    </w:p>
    <w:p w14:paraId="7790FD0D">
      <w:pPr>
        <w:bidi w:val="0"/>
        <w:rPr>
          <w:rFonts w:hint="eastAsia"/>
          <w:sz w:val="28"/>
          <w:szCs w:val="36"/>
        </w:rPr>
      </w:pPr>
      <w:r>
        <w:rPr>
          <w:rFonts w:hint="eastAsia"/>
          <w:sz w:val="28"/>
          <w:szCs w:val="36"/>
        </w:rPr>
        <w:t>电子信箱：</w:t>
      </w:r>
    </w:p>
    <w:p w14:paraId="4AE04F1C">
      <w:pPr>
        <w:rPr>
          <w:rFonts w:hint="eastAsia"/>
        </w:rPr>
      </w:pPr>
    </w:p>
    <w:p w14:paraId="35500E83">
      <w:pPr>
        <w:rPr>
          <w:rFonts w:hint="eastAsia"/>
          <w:sz w:val="28"/>
          <w:szCs w:val="36"/>
        </w:rPr>
      </w:pPr>
      <w:r>
        <w:rPr>
          <w:rFonts w:hint="eastAsia"/>
          <w:sz w:val="28"/>
          <w:szCs w:val="36"/>
          <w:highlight w:val="yellow"/>
        </w:rPr>
        <w:t>乙方（受托方）</w:t>
      </w:r>
      <w:r>
        <w:rPr>
          <w:rFonts w:hint="eastAsia"/>
          <w:sz w:val="28"/>
          <w:szCs w:val="36"/>
        </w:rPr>
        <w:t>：</w:t>
      </w:r>
    </w:p>
    <w:p w14:paraId="2CE783DB">
      <w:pPr>
        <w:rPr>
          <w:rFonts w:hint="eastAsia"/>
          <w:sz w:val="28"/>
          <w:szCs w:val="36"/>
        </w:rPr>
      </w:pPr>
      <w:r>
        <w:rPr>
          <w:rFonts w:hint="eastAsia"/>
          <w:sz w:val="28"/>
          <w:szCs w:val="36"/>
        </w:rPr>
        <w:t>住所地：</w:t>
      </w:r>
    </w:p>
    <w:p w14:paraId="7808F5B4">
      <w:pPr>
        <w:rPr>
          <w:rFonts w:hint="eastAsia"/>
          <w:sz w:val="28"/>
          <w:szCs w:val="36"/>
        </w:rPr>
      </w:pPr>
      <w:r>
        <w:rPr>
          <w:rFonts w:hint="eastAsia"/>
          <w:sz w:val="28"/>
          <w:szCs w:val="36"/>
        </w:rPr>
        <w:t>法定代表人：</w:t>
      </w:r>
    </w:p>
    <w:p w14:paraId="3B45A54C">
      <w:pPr>
        <w:rPr>
          <w:rFonts w:hint="eastAsia"/>
          <w:sz w:val="28"/>
          <w:szCs w:val="36"/>
        </w:rPr>
      </w:pPr>
      <w:r>
        <w:rPr>
          <w:rFonts w:hint="eastAsia"/>
          <w:sz w:val="28"/>
          <w:szCs w:val="36"/>
        </w:rPr>
        <w:t>项目联系人：</w:t>
      </w:r>
    </w:p>
    <w:p w14:paraId="072E6D51">
      <w:pPr>
        <w:rPr>
          <w:rFonts w:hint="eastAsia"/>
          <w:sz w:val="28"/>
          <w:szCs w:val="36"/>
        </w:rPr>
      </w:pPr>
      <w:r>
        <w:rPr>
          <w:rFonts w:hint="eastAsia"/>
          <w:sz w:val="28"/>
          <w:szCs w:val="36"/>
        </w:rPr>
        <w:t>通信地址：</w:t>
      </w:r>
    </w:p>
    <w:p w14:paraId="7F5F0412">
      <w:pPr>
        <w:rPr>
          <w:rFonts w:hint="eastAsia"/>
          <w:sz w:val="28"/>
          <w:szCs w:val="36"/>
        </w:rPr>
      </w:pPr>
      <w:r>
        <w:rPr>
          <w:rFonts w:hint="eastAsia"/>
          <w:sz w:val="28"/>
          <w:szCs w:val="36"/>
        </w:rPr>
        <w:t>电话：</w:t>
      </w:r>
    </w:p>
    <w:p w14:paraId="02A8D999">
      <w:pPr>
        <w:rPr>
          <w:rFonts w:hint="eastAsia"/>
          <w:sz w:val="28"/>
          <w:szCs w:val="36"/>
        </w:rPr>
      </w:pPr>
      <w:r>
        <w:rPr>
          <w:rFonts w:hint="eastAsia"/>
          <w:sz w:val="28"/>
          <w:szCs w:val="36"/>
        </w:rPr>
        <w:t>传真</w:t>
      </w:r>
    </w:p>
    <w:p w14:paraId="50CAB669">
      <w:pPr>
        <w:rPr>
          <w:rFonts w:hint="eastAsia"/>
          <w:sz w:val="28"/>
          <w:szCs w:val="36"/>
        </w:rPr>
      </w:pPr>
      <w:r>
        <w:rPr>
          <w:rFonts w:hint="eastAsia"/>
          <w:sz w:val="28"/>
          <w:szCs w:val="36"/>
        </w:rPr>
        <w:t>电子信箱：</w:t>
      </w:r>
    </w:p>
    <w:p w14:paraId="118A8557">
      <w:pPr>
        <w:rPr>
          <w:rFonts w:hint="eastAsia"/>
        </w:rPr>
      </w:pPr>
      <w:r>
        <w:rPr>
          <w:rFonts w:hint="eastAsia"/>
          <w:sz w:val="28"/>
          <w:szCs w:val="36"/>
        </w:rPr>
        <w:t>鉴于：</w:t>
      </w:r>
    </w:p>
    <w:p w14:paraId="2445E2AF">
      <w:pPr>
        <w:ind w:firstLine="420" w:firstLineChars="0"/>
        <w:rPr>
          <w:rFonts w:hint="eastAsia"/>
          <w:sz w:val="22"/>
          <w:szCs w:val="28"/>
        </w:rPr>
      </w:pPr>
      <w:r>
        <w:rPr>
          <w:rFonts w:hint="eastAsia"/>
          <w:sz w:val="22"/>
          <w:szCs w:val="28"/>
        </w:rPr>
        <w:t>1、甲方是一家依据中华人民共和国法律成立并持续经营之公司，具有签订本合同的主体资格，拟委托有相应实力的机构为甲方进行项目（以下简称“本项目”）的研究开发。</w:t>
      </w:r>
    </w:p>
    <w:p w14:paraId="264F88B5">
      <w:pPr>
        <w:ind w:firstLine="420" w:firstLineChars="0"/>
        <w:rPr>
          <w:rFonts w:hint="eastAsia"/>
          <w:sz w:val="22"/>
          <w:szCs w:val="28"/>
        </w:rPr>
      </w:pPr>
      <w:r>
        <w:rPr>
          <w:rFonts w:hint="eastAsia"/>
          <w:sz w:val="22"/>
          <w:szCs w:val="28"/>
        </w:rPr>
        <w:t>2、乙方系一家依据中</w:t>
      </w:r>
      <w:bookmarkStart w:id="0" w:name="_GoBack"/>
      <w:bookmarkEnd w:id="0"/>
      <w:r>
        <w:rPr>
          <w:rFonts w:hint="eastAsia"/>
          <w:sz w:val="22"/>
          <w:szCs w:val="28"/>
        </w:rPr>
        <w:t>华人民共和国法律成立并持续经营之机构，具备提供本合同项下服务的相应的技术人员和特定的技术知识，愿意并有能力接受甲方委托按照甲方要求提供有关项目的研究开发服务。</w:t>
      </w:r>
    </w:p>
    <w:p w14:paraId="71478ABB">
      <w:pPr>
        <w:ind w:firstLine="420" w:firstLineChars="0"/>
        <w:rPr>
          <w:rFonts w:hint="eastAsia"/>
          <w:sz w:val="22"/>
          <w:szCs w:val="28"/>
        </w:rPr>
      </w:pPr>
      <w:r>
        <w:rPr>
          <w:rFonts w:hint="eastAsia"/>
          <w:sz w:val="22"/>
          <w:szCs w:val="28"/>
        </w:rPr>
        <w:t>3、甲、乙双方已经就本委托研发项目的有关事项达成一致意向。鉴于此为了明确甲、乙双方的权利义务，甲、乙双方经平等友好协商一致，根据《中华人民共和国合同法》等相关法律法规的规定，双方于2014年月日签署本合同，并由双方共同恪守。</w:t>
      </w:r>
    </w:p>
    <w:p w14:paraId="51B26931">
      <w:pPr>
        <w:rPr>
          <w:rFonts w:hint="eastAsia"/>
          <w:b/>
          <w:bCs/>
          <w:sz w:val="22"/>
          <w:szCs w:val="28"/>
        </w:rPr>
      </w:pPr>
      <w:r>
        <w:rPr>
          <w:rFonts w:hint="eastAsia"/>
          <w:b/>
          <w:bCs/>
          <w:sz w:val="22"/>
          <w:szCs w:val="28"/>
        </w:rPr>
        <w:t>一、名词和术语的解释</w:t>
      </w:r>
    </w:p>
    <w:p w14:paraId="34A4B216">
      <w:pPr>
        <w:ind w:firstLine="420" w:firstLineChars="0"/>
        <w:rPr>
          <w:rFonts w:hint="eastAsia"/>
          <w:sz w:val="22"/>
          <w:szCs w:val="28"/>
        </w:rPr>
      </w:pPr>
      <w:r>
        <w:rPr>
          <w:rFonts w:hint="eastAsia"/>
          <w:sz w:val="22"/>
          <w:szCs w:val="28"/>
        </w:rPr>
        <w:t>1.1 本合同：指合同主体文本及合同附件。合同附件属“合同”不可分割之部分，与合同主体文本条款具有同等法律效力。</w:t>
      </w:r>
    </w:p>
    <w:p w14:paraId="6E33CEE0">
      <w:pPr>
        <w:ind w:firstLine="420" w:firstLineChars="0"/>
        <w:rPr>
          <w:rFonts w:hint="eastAsia"/>
          <w:sz w:val="22"/>
          <w:szCs w:val="28"/>
        </w:rPr>
      </w:pPr>
      <w:r>
        <w:rPr>
          <w:rFonts w:hint="eastAsia"/>
          <w:sz w:val="22"/>
          <w:szCs w:val="28"/>
        </w:rPr>
        <w:t>1.2 本合同双方：指本合同的甲方和乙方，本合同双方亦称甲、乙双方或本合同各方。</w:t>
      </w:r>
    </w:p>
    <w:p w14:paraId="35387CFD">
      <w:pPr>
        <w:ind w:firstLine="420" w:firstLineChars="0"/>
        <w:rPr>
          <w:rFonts w:hint="eastAsia"/>
          <w:sz w:val="22"/>
          <w:szCs w:val="28"/>
        </w:rPr>
      </w:pPr>
      <w:r>
        <w:rPr>
          <w:rFonts w:hint="eastAsia"/>
          <w:sz w:val="22"/>
          <w:szCs w:val="28"/>
        </w:rPr>
        <w:t>1.3 合同总金额：指乙方根据本合同的约定，完成本委托研发项目应获得的报酬之金额。</w:t>
      </w:r>
    </w:p>
    <w:p w14:paraId="06B835C1">
      <w:pPr>
        <w:ind w:firstLine="420" w:firstLineChars="0"/>
        <w:rPr>
          <w:rFonts w:hint="eastAsia"/>
          <w:sz w:val="22"/>
          <w:szCs w:val="28"/>
        </w:rPr>
      </w:pPr>
      <w:r>
        <w:rPr>
          <w:rFonts w:hint="eastAsia"/>
          <w:sz w:val="22"/>
          <w:szCs w:val="28"/>
        </w:rPr>
        <w:t>1.4 不可抗力事件：本合同项下的不可抗力事件，是指不能预见、不能避免并无法克服的客观情况，包括但不限于火灾、雷击、洪水、地震及动乱、暴动、骚乱、罢工等，但不包括任何一方及其工作人员的故意或过失行为。</w:t>
      </w:r>
    </w:p>
    <w:p w14:paraId="62BDB008">
      <w:pPr>
        <w:ind w:firstLine="420" w:firstLineChars="0"/>
        <w:rPr>
          <w:rFonts w:hint="eastAsia"/>
          <w:sz w:val="22"/>
          <w:szCs w:val="28"/>
        </w:rPr>
      </w:pPr>
      <w:r>
        <w:rPr>
          <w:rFonts w:hint="eastAsia"/>
          <w:sz w:val="22"/>
          <w:szCs w:val="28"/>
        </w:rPr>
        <w:t>1.5验收：包括本合作项下各阶段的工作成果之验收。</w:t>
      </w:r>
    </w:p>
    <w:p w14:paraId="3E5575EC">
      <w:pPr>
        <w:ind w:firstLine="420" w:firstLineChars="0"/>
        <w:rPr>
          <w:rFonts w:hint="eastAsia"/>
          <w:sz w:val="22"/>
          <w:szCs w:val="28"/>
        </w:rPr>
      </w:pPr>
      <w:r>
        <w:rPr>
          <w:rFonts w:hint="eastAsia"/>
          <w:sz w:val="22"/>
          <w:szCs w:val="28"/>
        </w:rPr>
        <w:t>1.6关联公司：是指一方现在或将来控制、受其控制或与其共同被控制的任何公司或合法机构。</w:t>
      </w:r>
    </w:p>
    <w:p w14:paraId="26897C85">
      <w:pPr>
        <w:ind w:firstLine="420" w:firstLineChars="0"/>
        <w:rPr>
          <w:rFonts w:hint="eastAsia"/>
          <w:sz w:val="22"/>
          <w:szCs w:val="28"/>
        </w:rPr>
      </w:pPr>
      <w:r>
        <w:rPr>
          <w:rFonts w:hint="eastAsia"/>
          <w:sz w:val="22"/>
          <w:szCs w:val="28"/>
        </w:rPr>
        <w:t>1.7 背景知识产权：指本合同生效之前就已经存在的知识产权或由合同一方或其关联公司在独立于本项目之外获得的知识产权。</w:t>
      </w:r>
    </w:p>
    <w:p w14:paraId="0D14861B">
      <w:pPr>
        <w:ind w:firstLine="420" w:firstLineChars="0"/>
        <w:rPr>
          <w:rFonts w:hint="eastAsia"/>
          <w:sz w:val="22"/>
          <w:szCs w:val="28"/>
        </w:rPr>
      </w:pPr>
      <w:r>
        <w:rPr>
          <w:rFonts w:hint="eastAsia"/>
          <w:sz w:val="22"/>
          <w:szCs w:val="28"/>
        </w:rPr>
        <w:t>1.8 前景知识产权：指在本项目中产生的知识产权。</w:t>
      </w:r>
    </w:p>
    <w:p w14:paraId="4020BF10">
      <w:pPr>
        <w:ind w:firstLine="420" w:firstLineChars="0"/>
        <w:rPr>
          <w:rFonts w:hint="eastAsia"/>
          <w:sz w:val="22"/>
          <w:szCs w:val="28"/>
        </w:rPr>
      </w:pPr>
      <w:r>
        <w:rPr>
          <w:rFonts w:hint="eastAsia"/>
          <w:sz w:val="22"/>
          <w:szCs w:val="28"/>
        </w:rPr>
        <w:t>1.9 商业利用：就专利权而言，是指专利法规定的实施行为，包括但不限于制造、使用、销售、许诺销售、进口专利产品或使用专利方法以及使用、许诺销售、销售、进口依照该专利方法直接获得的产品的行为；就著作权而言，是指著作权法及相关法律、法规规定的对作品的使用行为，包括但不限于以发表、修改、复制、发行、通过信息网络传播、改编、翻译、汇编等方式对作品进行使用；就有关技术秘密的权利而言，是指在不违反双方保密约定的情况下，制造、使用、销售含有该技术秘密的产品或使用该技术秘密方法以及其他法律允许的行为；就其他知识产权而言，是指相关法律法规规定利用其他知识产权的行为。本合同所称的商业利用还包括许可或授权他人进行上述行为。</w:t>
      </w:r>
    </w:p>
    <w:p w14:paraId="3C9E7518">
      <w:pPr>
        <w:ind w:firstLine="420" w:firstLineChars="0"/>
        <w:rPr>
          <w:rFonts w:hint="eastAsia"/>
          <w:sz w:val="22"/>
          <w:szCs w:val="28"/>
        </w:rPr>
      </w:pPr>
      <w:r>
        <w:rPr>
          <w:rFonts w:hint="eastAsia"/>
          <w:sz w:val="22"/>
          <w:szCs w:val="28"/>
        </w:rPr>
        <w:t>1.10 研发成果：乙方在本项目的研发过程中所研发完成的技术成果及所有相关研发文档以及上述技术成果的中间成果、过程材料。</w:t>
      </w:r>
    </w:p>
    <w:p w14:paraId="2723C1D9">
      <w:pPr>
        <w:rPr>
          <w:rFonts w:hint="eastAsia"/>
          <w:b/>
          <w:bCs/>
          <w:sz w:val="22"/>
          <w:szCs w:val="28"/>
        </w:rPr>
      </w:pPr>
      <w:r>
        <w:rPr>
          <w:rFonts w:hint="eastAsia"/>
          <w:b/>
          <w:bCs/>
          <w:sz w:val="22"/>
          <w:szCs w:val="28"/>
        </w:rPr>
        <w:t>二、委托研发内容和成果提交</w:t>
      </w:r>
    </w:p>
    <w:p w14:paraId="4797B092">
      <w:pPr>
        <w:ind w:firstLine="420" w:firstLineChars="0"/>
        <w:rPr>
          <w:rFonts w:hint="eastAsia"/>
          <w:sz w:val="22"/>
          <w:szCs w:val="28"/>
        </w:rPr>
      </w:pPr>
      <w:r>
        <w:rPr>
          <w:rFonts w:hint="eastAsia"/>
          <w:sz w:val="22"/>
          <w:szCs w:val="28"/>
        </w:rPr>
        <w:t>乙方应按本合同所附的附件一《产品需求说明书》之要求完成研发任务；并根据本合同所附的附件二《产品研发进度计划》按时</w:t>
      </w:r>
      <w:r>
        <w:rPr>
          <w:rFonts w:hint="eastAsia"/>
          <w:sz w:val="22"/>
          <w:szCs w:val="28"/>
          <w:highlight w:val="yellow"/>
        </w:rPr>
        <w:t>向甲方提交研发成果</w:t>
      </w:r>
      <w:r>
        <w:rPr>
          <w:rFonts w:hint="eastAsia"/>
          <w:sz w:val="22"/>
          <w:szCs w:val="28"/>
        </w:rPr>
        <w:t>。</w:t>
      </w:r>
    </w:p>
    <w:p w14:paraId="7F75AE6C">
      <w:pPr>
        <w:rPr>
          <w:rFonts w:hint="eastAsia"/>
          <w:b/>
          <w:bCs/>
          <w:sz w:val="22"/>
          <w:szCs w:val="28"/>
        </w:rPr>
      </w:pPr>
      <w:r>
        <w:rPr>
          <w:rFonts w:hint="eastAsia"/>
          <w:b/>
          <w:bCs/>
          <w:sz w:val="22"/>
          <w:szCs w:val="28"/>
        </w:rPr>
        <w:t>三、委托研发计划</w:t>
      </w:r>
    </w:p>
    <w:p w14:paraId="505CCA41">
      <w:pPr>
        <w:ind w:firstLine="420" w:firstLineChars="0"/>
        <w:rPr>
          <w:rFonts w:hint="eastAsia"/>
          <w:sz w:val="22"/>
          <w:szCs w:val="28"/>
        </w:rPr>
      </w:pPr>
      <w:r>
        <w:rPr>
          <w:rFonts w:hint="eastAsia"/>
          <w:sz w:val="22"/>
          <w:szCs w:val="28"/>
        </w:rPr>
        <w:t>3.1乙方应独立履行研发任务，并独立承担所有研发费用。</w:t>
      </w:r>
    </w:p>
    <w:p w14:paraId="01E09F9D">
      <w:pPr>
        <w:ind w:firstLine="420" w:firstLineChars="0"/>
        <w:rPr>
          <w:rFonts w:hint="eastAsia"/>
          <w:sz w:val="22"/>
          <w:szCs w:val="28"/>
        </w:rPr>
      </w:pPr>
      <w:r>
        <w:rPr>
          <w:rFonts w:hint="eastAsia"/>
          <w:sz w:val="22"/>
          <w:szCs w:val="28"/>
        </w:rPr>
        <w:t>3.2任何时候，甲方有权对《产品需求说明书》中的内容进行变更，乙方应按照变更后的内容履行合同义务；如因此造成乙方工作量和研发成本显著增加的，乙方有权酌情要求增加开发费用并适当延长工期。新增的费用和延长的工期由甲、乙双方协商并书面确认后方为生效。</w:t>
      </w:r>
    </w:p>
    <w:p w14:paraId="3C0C3876">
      <w:pPr>
        <w:ind w:firstLine="420" w:firstLineChars="0"/>
        <w:rPr>
          <w:rFonts w:hint="eastAsia"/>
          <w:sz w:val="22"/>
          <w:szCs w:val="28"/>
        </w:rPr>
      </w:pPr>
      <w:r>
        <w:rPr>
          <w:rFonts w:hint="eastAsia"/>
          <w:sz w:val="22"/>
          <w:szCs w:val="28"/>
        </w:rPr>
        <w:t>3.3在研发期内，乙方同意每天就研发情况向甲方汇报。汇报的具体时间和地点由甲方确定并事先通知乙方。乙方应认真履行此项义务，不得以任何理由拖延、拒绝履行。每次汇报情况应进行记录，形成会议纪要，会议纪要应视为本项目的中间成果之一。</w:t>
      </w:r>
    </w:p>
    <w:p w14:paraId="202A86D7">
      <w:pPr>
        <w:ind w:firstLine="420" w:firstLineChars="0"/>
        <w:rPr>
          <w:rFonts w:hint="eastAsia"/>
          <w:sz w:val="22"/>
          <w:szCs w:val="28"/>
        </w:rPr>
      </w:pPr>
      <w:r>
        <w:rPr>
          <w:rFonts w:hint="eastAsia"/>
          <w:sz w:val="22"/>
          <w:szCs w:val="28"/>
        </w:rPr>
        <w:t>3.4双方各自委派以下负责人对项目进展的重要阶段组织评审，共同研究解决研发过程中遇到的问题，敦促合作对方严格按照进度要求履行合同。</w:t>
      </w:r>
    </w:p>
    <w:p w14:paraId="006BC271">
      <w:pPr>
        <w:rPr>
          <w:rFonts w:hint="eastAsia"/>
          <w:sz w:val="22"/>
          <w:szCs w:val="28"/>
        </w:rPr>
      </w:pPr>
      <w:r>
        <w:rPr>
          <w:rFonts w:hint="eastAsia"/>
          <w:sz w:val="22"/>
          <w:szCs w:val="28"/>
        </w:rPr>
        <w:t>甲方项目负责人：</w:t>
      </w:r>
    </w:p>
    <w:p w14:paraId="493387CD">
      <w:pPr>
        <w:rPr>
          <w:rFonts w:hint="eastAsia"/>
          <w:sz w:val="22"/>
          <w:szCs w:val="28"/>
        </w:rPr>
      </w:pPr>
      <w:r>
        <w:rPr>
          <w:rFonts w:hint="eastAsia"/>
          <w:sz w:val="22"/>
          <w:szCs w:val="28"/>
        </w:rPr>
        <w:t>联系方式：</w:t>
      </w:r>
    </w:p>
    <w:p w14:paraId="3976762E">
      <w:pPr>
        <w:rPr>
          <w:rFonts w:hint="eastAsia"/>
          <w:sz w:val="22"/>
          <w:szCs w:val="28"/>
        </w:rPr>
      </w:pPr>
      <w:r>
        <w:rPr>
          <w:rFonts w:hint="eastAsia"/>
          <w:sz w:val="22"/>
          <w:szCs w:val="28"/>
        </w:rPr>
        <w:t>乙方项目负责人：</w:t>
      </w:r>
    </w:p>
    <w:p w14:paraId="175A7C92">
      <w:pPr>
        <w:rPr>
          <w:rFonts w:hint="eastAsia"/>
          <w:sz w:val="22"/>
          <w:szCs w:val="28"/>
        </w:rPr>
      </w:pPr>
      <w:r>
        <w:rPr>
          <w:rFonts w:hint="eastAsia"/>
          <w:sz w:val="22"/>
          <w:szCs w:val="28"/>
        </w:rPr>
        <w:t>联系方式：</w:t>
      </w:r>
    </w:p>
    <w:p w14:paraId="3D49C5A9">
      <w:pPr>
        <w:rPr>
          <w:rFonts w:hint="eastAsia"/>
          <w:sz w:val="22"/>
          <w:szCs w:val="28"/>
        </w:rPr>
      </w:pPr>
      <w:r>
        <w:rPr>
          <w:rFonts w:hint="eastAsia"/>
          <w:sz w:val="22"/>
          <w:szCs w:val="28"/>
        </w:rPr>
        <w:t>（1）甲方在对乙方交付的研发成果初验合格后，将成果投入试运行（包括但不限于小批量生产、投入市场、交第三方评测机构测评等），试运行个月后组织终验。从终验程序开始之日起日内，终验工作完成，甲方出具终验验收文件。</w:t>
      </w:r>
    </w:p>
    <w:p w14:paraId="6714F1B9">
      <w:pPr>
        <w:rPr>
          <w:rFonts w:hint="eastAsia"/>
          <w:sz w:val="22"/>
          <w:szCs w:val="28"/>
        </w:rPr>
      </w:pPr>
      <w:r>
        <w:rPr>
          <w:rFonts w:hint="eastAsia"/>
          <w:sz w:val="22"/>
          <w:szCs w:val="28"/>
        </w:rPr>
        <w:t>（2）终验不合格的，由甲方组织再次验收，再次验收的时间由甲方确定，但需给乙方预留至少天的准备时间；乙方提交的研发成果经再次验收仍不合格的，视为乙方未能依约完成本合同约定的委托研发工作；</w:t>
      </w:r>
    </w:p>
    <w:p w14:paraId="7F993BB5">
      <w:pPr>
        <w:rPr>
          <w:rFonts w:hint="eastAsia"/>
          <w:sz w:val="22"/>
          <w:szCs w:val="28"/>
        </w:rPr>
      </w:pPr>
      <w:r>
        <w:rPr>
          <w:rFonts w:hint="eastAsia"/>
          <w:sz w:val="22"/>
          <w:szCs w:val="28"/>
        </w:rPr>
        <w:t>（3）因终验不合格导致乙方不能按时交付研发成果的，视为乙方履行迟延。</w:t>
      </w:r>
    </w:p>
    <w:p w14:paraId="5A73E24C">
      <w:pPr>
        <w:ind w:firstLine="420" w:firstLineChars="0"/>
        <w:rPr>
          <w:rFonts w:hint="eastAsia"/>
          <w:sz w:val="22"/>
          <w:szCs w:val="28"/>
        </w:rPr>
      </w:pPr>
      <w:r>
        <w:rPr>
          <w:rFonts w:hint="eastAsia"/>
          <w:sz w:val="22"/>
          <w:szCs w:val="28"/>
        </w:rPr>
        <w:t>4.3质量保证期</w:t>
      </w:r>
    </w:p>
    <w:p w14:paraId="71C74169">
      <w:pPr>
        <w:rPr>
          <w:rFonts w:hint="eastAsia"/>
          <w:sz w:val="22"/>
          <w:szCs w:val="28"/>
        </w:rPr>
      </w:pPr>
      <w:r>
        <w:rPr>
          <w:rFonts w:hint="eastAsia"/>
          <w:sz w:val="22"/>
          <w:szCs w:val="28"/>
        </w:rPr>
        <w:t>本合同的质量保证期（保质期）为年（自最终验收完成且合格之日起计算）。在保证期内，乙方应向甲方提供后续的技术支持服务，并按照甲、乙双方的约定对产品进行实时升级。甲方发现乙方提供的研发成果有质量缺陷的，乙方应当按照甲方要求在指定的时间内自负费用负责返工或者采取补救措施，并赔偿因质量瑕疵给甲方造成的其他损害，但因甲方使用、保管不当引起的问题除外。前款所称的“质量缺陷”，是指乙方提供的研发成果不能满足甲方在本合同及附件中约定的或者明示要求乙方达到的标准、用途、功能以及性能要求等。</w:t>
      </w:r>
    </w:p>
    <w:p w14:paraId="124F2956">
      <w:pPr>
        <w:ind w:firstLine="420" w:firstLineChars="0"/>
        <w:rPr>
          <w:rFonts w:hint="eastAsia"/>
          <w:sz w:val="22"/>
          <w:szCs w:val="28"/>
        </w:rPr>
      </w:pPr>
      <w:r>
        <w:rPr>
          <w:rFonts w:hint="eastAsia"/>
          <w:sz w:val="22"/>
          <w:szCs w:val="28"/>
        </w:rPr>
        <w:t>14.3 任何与本合同相关但未在本合同中明确规定的事项将由本合同各方友好协商并达成协议予以解决；</w:t>
      </w:r>
    </w:p>
    <w:p w14:paraId="394F980B">
      <w:pPr>
        <w:ind w:firstLine="420" w:firstLineChars="0"/>
        <w:rPr>
          <w:rFonts w:hint="eastAsia"/>
          <w:sz w:val="22"/>
          <w:szCs w:val="28"/>
        </w:rPr>
      </w:pPr>
      <w:r>
        <w:rPr>
          <w:rFonts w:hint="eastAsia"/>
          <w:sz w:val="22"/>
          <w:szCs w:val="28"/>
        </w:rPr>
        <w:t>14.4 本合同一式四份，双方各执两份，具有同等法律效力；</w:t>
      </w:r>
    </w:p>
    <w:p w14:paraId="11893E53">
      <w:pPr>
        <w:rPr>
          <w:rFonts w:hint="eastAsia"/>
        </w:rPr>
      </w:pPr>
      <w:r>
        <w:rPr>
          <w:rFonts w:hint="eastAsia"/>
        </w:rPr>
        <w:t>附件：</w:t>
      </w:r>
    </w:p>
    <w:p w14:paraId="2CE67EBA">
      <w:pPr>
        <w:rPr>
          <w:rFonts w:hint="eastAsia"/>
        </w:rPr>
      </w:pPr>
      <w:r>
        <w:rPr>
          <w:rFonts w:hint="eastAsia"/>
        </w:rPr>
        <w:t>附件一：《产品需求说明书》</w:t>
      </w:r>
    </w:p>
    <w:p w14:paraId="7BCD0868">
      <w:pPr>
        <w:rPr>
          <w:rFonts w:hint="eastAsia"/>
        </w:rPr>
      </w:pPr>
      <w:r>
        <w:rPr>
          <w:rFonts w:hint="eastAsia"/>
        </w:rPr>
        <w:t>附件二：《产品研发进度计划》</w:t>
      </w:r>
    </w:p>
    <w:p w14:paraId="72F7661B">
      <w:pPr>
        <w:rPr>
          <w:rFonts w:hint="eastAsia"/>
        </w:rPr>
      </w:pPr>
      <w:r>
        <w:rPr>
          <w:rFonts w:hint="eastAsia"/>
        </w:rPr>
        <w:t>甲方：</w:t>
      </w:r>
      <w:r>
        <w:rPr>
          <w:rFonts w:hint="eastAsia"/>
          <w:lang w:val="en-US" w:eastAsia="zh-CN"/>
        </w:rPr>
        <w:t xml:space="preserve">                                       </w:t>
      </w:r>
      <w:r>
        <w:rPr>
          <w:rFonts w:hint="eastAsia"/>
        </w:rPr>
        <w:t>乙方：</w:t>
      </w:r>
    </w:p>
    <w:p w14:paraId="7C9818F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B5487"/>
    <w:rsid w:val="0E2B5487"/>
    <w:rsid w:val="3EA81AED"/>
    <w:rsid w:val="61FA7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2106</Words>
  <Characters>2146</Characters>
  <Lines>0</Lines>
  <Paragraphs>0</Paragraphs>
  <TotalTime>6</TotalTime>
  <ScaleCrop>false</ScaleCrop>
  <LinksUpToDate>false</LinksUpToDate>
  <CharactersWithSpaces>2195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2025-04-15T06:58:00Z</dcterms:created>
  <dc:creator>阿介</dc:creator>
  <cp:lastModifiedBy>阿介</cp:lastModifiedBy>
  <dcterms:modified xsi:type="dcterms:W3CDTF">2025-04-15T07:46:14Z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BDB0E21AAB9B4B6E92975407378EF9A4_11</vt:lpwstr>
  </property>
  <property fmtid="{D5CDD505-2E9C-101B-9397-08002B2CF9AE}" pid="4" name="KSOTemplateDocerSaveRecord">
    <vt:lpwstr>eyJoZGlkIjoiYjA5YjQ2MjFjYmUzOWM2ODk4NDkyOWYyYWZhYmU2OTciLCJ1c2VySWQiOiIyODE3ODY2MjIifQ==</vt:lpwstr>
  </property>
</Properties>
</file>