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2640E6">
      <w:pPr>
        <w:pStyle w:val="2"/>
        <w:spacing w:afterLines="100" w:line="288" w:lineRule="auto"/>
        <w:jc w:val="center"/>
      </w:pPr>
      <w:r>
        <w:rPr>
          <w:rFonts w:hint="eastAsia" w:ascii="Noto Sans CJK SC" w:hAnsi="Noto Sans CJK SC" w:eastAsia="Noto Sans CJK SC"/>
          <w:b/>
          <w:sz w:val="36"/>
        </w:rPr>
        <w:t>新能源委托研发合同</w:t>
      </w:r>
    </w:p>
    <w:p w14:paraId="0944CBEA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b/>
          <w:sz w:val="24"/>
        </w:rPr>
        <w:t>新能源委托研发合同</w:t>
      </w:r>
    </w:p>
    <w:p w14:paraId="04A037F9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sz w:val="24"/>
        </w:rPr>
        <w:t>合同编号：_</w:t>
      </w:r>
      <w:r>
        <w:rPr>
          <w:rFonts w:hint="eastAsia" w:ascii="Noto Sans CJK SC" w:hAnsi="Noto Sans CJK SC" w:eastAsia="Noto Sans CJK SC"/>
          <w:b/>
          <w:sz w:val="24"/>
        </w:rPr>
        <w:t>____</w:t>
      </w:r>
    </w:p>
    <w:p w14:paraId="32C24140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sz w:val="24"/>
        </w:rPr>
        <w:t>本合同由以下双方在平等、自愿的基础上，依据《中华人民共和国合同法》及相关法律法规的规定，就新能源技术的委托研发事宜达成如下协议：</w:t>
      </w:r>
    </w:p>
    <w:p w14:paraId="3182DF65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b/>
          <w:sz w:val="24"/>
          <w:highlight w:val="yellow"/>
        </w:rPr>
        <w:t>甲方（委托方）</w:t>
      </w:r>
      <w:r>
        <w:rPr>
          <w:rFonts w:hint="eastAsia" w:ascii="Noto Sans CJK SC" w:hAnsi="Noto Sans CJK SC" w:eastAsia="Noto Sans CJK SC"/>
          <w:sz w:val="24"/>
        </w:rPr>
        <w:t>：</w:t>
      </w:r>
    </w:p>
    <w:p w14:paraId="13404753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sz w:val="24"/>
        </w:rPr>
        <w:t>公司名称：</w:t>
      </w:r>
      <w:r>
        <w:rPr>
          <w:rFonts w:hint="eastAsia" w:ascii="Noto Sans CJK SC" w:hAnsi="Noto Sans CJK SC" w:eastAsia="Noto Sans CJK SC"/>
          <w:b/>
          <w:i/>
          <w:sz w:val="24"/>
        </w:rPr>
        <w:t>
注册地址：</w:t>
      </w:r>
    </w:p>
    <w:p w14:paraId="657CE81E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sz w:val="24"/>
        </w:rPr>
        <w:t>法定代表人/授权代表：</w:t>
      </w:r>
      <w:r>
        <w:rPr>
          <w:rFonts w:hint="eastAsia" w:ascii="Noto Sans CJK SC" w:hAnsi="Noto Sans CJK SC" w:eastAsia="Noto Sans CJK SC"/>
          <w:b/>
          <w:sz w:val="24"/>
        </w:rPr>
        <w:t>__</w:t>
      </w:r>
    </w:p>
    <w:p w14:paraId="37FAAFF5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sz w:val="24"/>
        </w:rPr>
        <w:t>联系电话：</w:t>
      </w:r>
      <w:r>
        <w:rPr>
          <w:rFonts w:hint="eastAsia" w:ascii="Noto Sans CJK SC" w:hAnsi="Noto Sans CJK SC" w:eastAsia="Noto Sans CJK SC"/>
          <w:b/>
          <w:i/>
          <w:sz w:val="24"/>
        </w:rPr>
        <w:t>
电子邮箱：</w:t>
      </w:r>
    </w:p>
    <w:p w14:paraId="11099805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b/>
          <w:sz w:val="24"/>
          <w:highlight w:val="yellow"/>
        </w:rPr>
        <w:t>乙方（受托方）</w:t>
      </w:r>
      <w:r>
        <w:rPr>
          <w:rFonts w:hint="eastAsia" w:ascii="Noto Sans CJK SC" w:hAnsi="Noto Sans CJK SC" w:eastAsia="Noto Sans CJK SC"/>
          <w:sz w:val="24"/>
        </w:rPr>
        <w:t>：</w:t>
      </w:r>
    </w:p>
    <w:p w14:paraId="6499A815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sz w:val="24"/>
        </w:rPr>
        <w:t>公司名称：</w:t>
      </w:r>
      <w:r>
        <w:rPr>
          <w:rFonts w:hint="eastAsia" w:ascii="Noto Sans CJK SC" w:hAnsi="Noto Sans CJK SC" w:eastAsia="Noto Sans CJK SC"/>
          <w:b/>
          <w:i/>
          <w:sz w:val="24"/>
        </w:rPr>
        <w:t>
注册地址：</w:t>
      </w:r>
    </w:p>
    <w:p w14:paraId="01DDDBDC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sz w:val="24"/>
        </w:rPr>
        <w:t>法定代表人/授权代表：</w:t>
      </w:r>
      <w:r>
        <w:rPr>
          <w:rFonts w:hint="eastAsia" w:ascii="Noto Sans CJK SC" w:hAnsi="Noto Sans CJK SC" w:eastAsia="Noto Sans CJK SC"/>
          <w:b/>
          <w:sz w:val="24"/>
        </w:rPr>
        <w:t>__</w:t>
      </w:r>
    </w:p>
    <w:p w14:paraId="1073A5EF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sz w:val="24"/>
        </w:rPr>
        <w:t>联系电话：</w:t>
      </w:r>
      <w:r>
        <w:rPr>
          <w:rFonts w:hint="eastAsia" w:ascii="Noto Sans CJK SC" w:hAnsi="Noto Sans CJK SC" w:eastAsia="Noto Sans CJK SC"/>
          <w:b/>
          <w:i/>
          <w:sz w:val="24"/>
        </w:rPr>
        <w:t>
电子邮箱：</w:t>
      </w:r>
    </w:p>
    <w:p w14:paraId="211E58F8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sz w:val="24"/>
        </w:rPr>
        <w:t>鉴于：</w:t>
      </w:r>
    </w:p>
    <w:p w14:paraId="2111C105">
      <w:pPr>
        <w:numPr>
          <w:ilvl w:val="0"/>
          <w:numId w:val="1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sz w:val="24"/>
        </w:rPr>
        <w:t>甲方拥有对新能源领域技术研发的需求，并希望委托乙方进行特定项目的研发工作。</w:t>
      </w:r>
    </w:p>
    <w:p w14:paraId="6E0D4B4F">
      <w:pPr>
        <w:numPr>
          <w:ilvl w:val="0"/>
          <w:numId w:val="1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sz w:val="24"/>
        </w:rPr>
        <w:t>乙方具备新能源技术研发的专业能力和经验，同意接受甲方的委托进行研发。</w:t>
      </w:r>
    </w:p>
    <w:p w14:paraId="77D96D94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b/>
          <w:sz w:val="24"/>
        </w:rPr>
        <w:t>一、委托研发内容</w:t>
      </w:r>
    </w:p>
    <w:p w14:paraId="34EE6728">
      <w:pPr>
        <w:numPr>
          <w:ilvl w:val="0"/>
          <w:numId w:val="2"/>
        </w:numPr>
        <w:spacing w:line="288" w:lineRule="auto"/>
        <w:jc w:val="both"/>
        <w:rPr>
          <w:highlight w:val="yellow"/>
        </w:rPr>
      </w:pPr>
      <w:r>
        <w:rPr>
          <w:rFonts w:hint="eastAsia" w:ascii="Noto Sans CJK SC" w:hAnsi="Noto Sans CJK SC" w:eastAsia="Noto Sans CJK SC"/>
          <w:b/>
          <w:sz w:val="24"/>
          <w:highlight w:val="yellow"/>
        </w:rPr>
        <w:t>项目名称</w:t>
      </w:r>
      <w:r>
        <w:rPr>
          <w:rFonts w:hint="eastAsia" w:ascii="Noto Sans CJK SC" w:hAnsi="Noto Sans CJK SC" w:eastAsia="Noto Sans CJK SC"/>
          <w:sz w:val="24"/>
          <w:highlight w:val="yellow"/>
        </w:rPr>
        <w:t>：</w:t>
      </w:r>
      <w:r>
        <w:rPr>
          <w:rFonts w:hint="eastAsia" w:ascii="Noto Sans CJK SC" w:hAnsi="Noto Sans CJK SC" w:eastAsia="Noto Sans CJK SC"/>
          <w:b/>
          <w:sz w:val="24"/>
          <w:highlight w:val="yellow"/>
        </w:rPr>
        <w:t>__</w:t>
      </w:r>
    </w:p>
    <w:p w14:paraId="6F563DE0">
      <w:pPr>
        <w:numPr>
          <w:ilvl w:val="0"/>
          <w:numId w:val="2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b/>
          <w:sz w:val="24"/>
          <w:highlight w:val="yellow"/>
        </w:rPr>
        <w:t>研发目标</w:t>
      </w:r>
      <w:r>
        <w:rPr>
          <w:rFonts w:hint="eastAsia" w:ascii="Noto Sans CJK SC" w:hAnsi="Noto Sans CJK SC" w:eastAsia="Noto Sans CJK SC"/>
          <w:sz w:val="24"/>
        </w:rPr>
        <w:t>：详细描述研发的具体目标、预期成果及技术指标。</w:t>
      </w:r>
    </w:p>
    <w:p w14:paraId="20CF2EBD">
      <w:pPr>
        <w:numPr>
          <w:ilvl w:val="0"/>
          <w:numId w:val="2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b/>
          <w:sz w:val="24"/>
        </w:rPr>
        <w:t>研发内容</w:t>
      </w:r>
      <w:r>
        <w:rPr>
          <w:rFonts w:hint="eastAsia" w:ascii="Noto Sans CJK SC" w:hAnsi="Noto Sans CJK SC" w:eastAsia="Noto Sans CJK SC"/>
          <w:sz w:val="24"/>
        </w:rPr>
        <w:t>：包括但不限于技术方案设计、材料选择、实验验证、数据分析、原型制作等。</w:t>
      </w:r>
    </w:p>
    <w:p w14:paraId="702A7C0D">
      <w:pPr>
        <w:numPr>
          <w:ilvl w:val="0"/>
          <w:numId w:val="2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b/>
          <w:sz w:val="24"/>
          <w:highlight w:val="yellow"/>
        </w:rPr>
        <w:t>研发周期</w:t>
      </w:r>
      <w:r>
        <w:rPr>
          <w:rFonts w:hint="eastAsia" w:ascii="Noto Sans CJK SC" w:hAnsi="Noto Sans CJK SC" w:eastAsia="Noto Sans CJK SC"/>
          <w:sz w:val="24"/>
          <w:highlight w:val="yellow"/>
        </w:rPr>
        <w:t>：自</w:t>
      </w:r>
      <w:r>
        <w:rPr>
          <w:rFonts w:hint="eastAsia" w:ascii="Noto Sans CJK SC" w:hAnsi="Noto Sans CJK SC" w:eastAsia="Noto Sans CJK SC"/>
          <w:b/>
          <w:sz w:val="24"/>
          <w:highlight w:val="yellow"/>
        </w:rPr>
        <w:t>年</w:t>
      </w:r>
      <w:r>
        <w:rPr>
          <w:rFonts w:hint="eastAsia" w:ascii="Noto Sans CJK SC" w:hAnsi="Noto Sans CJK SC" w:eastAsia="Noto Sans CJK SC"/>
          <w:sz w:val="24"/>
          <w:highlight w:val="yellow"/>
        </w:rPr>
        <w:t>月</w:t>
      </w:r>
      <w:r>
        <w:rPr>
          <w:rFonts w:hint="eastAsia" w:ascii="Noto Sans CJK SC" w:hAnsi="Noto Sans CJK SC" w:eastAsia="Noto Sans CJK SC"/>
          <w:b/>
          <w:sz w:val="24"/>
          <w:highlight w:val="yellow"/>
        </w:rPr>
        <w:t>日起至</w:t>
      </w:r>
      <w:r>
        <w:rPr>
          <w:rFonts w:hint="eastAsia" w:ascii="Noto Sans CJK SC" w:hAnsi="Noto Sans CJK SC" w:eastAsia="Noto Sans CJK SC"/>
          <w:sz w:val="24"/>
          <w:highlight w:val="yellow"/>
        </w:rPr>
        <w:t>年</w:t>
      </w:r>
      <w:r>
        <w:rPr>
          <w:rFonts w:hint="eastAsia" w:ascii="Noto Sans CJK SC" w:hAnsi="Noto Sans CJK SC" w:eastAsia="Noto Sans CJK SC"/>
          <w:b/>
          <w:sz w:val="24"/>
          <w:highlight w:val="yellow"/>
        </w:rPr>
        <w:t>月</w:t>
      </w:r>
      <w:r>
        <w:rPr>
          <w:rFonts w:hint="eastAsia" w:ascii="Noto Sans CJK SC" w:hAnsi="Noto Sans CJK SC" w:eastAsia="Noto Sans CJK SC"/>
          <w:sz w:val="24"/>
          <w:highlight w:val="yellow"/>
        </w:rPr>
        <w:t>日止</w:t>
      </w:r>
      <w:r>
        <w:rPr>
          <w:rFonts w:hint="eastAsia" w:ascii="Noto Sans CJK SC" w:hAnsi="Noto Sans CJK SC" w:eastAsia="Noto Sans CJK SC"/>
          <w:sz w:val="24"/>
        </w:rPr>
        <w:t>。</w:t>
      </w:r>
    </w:p>
    <w:p w14:paraId="6357DE92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b/>
          <w:sz w:val="24"/>
        </w:rPr>
        <w:t>二、双方权利与义务</w:t>
      </w:r>
    </w:p>
    <w:p w14:paraId="59F2AE0F">
      <w:pPr>
        <w:numPr>
          <w:ilvl w:val="0"/>
          <w:numId w:val="3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b/>
          <w:sz w:val="24"/>
        </w:rPr>
        <w:t>甲方权利与义务</w:t>
      </w:r>
      <w:r>
        <w:rPr>
          <w:rFonts w:hint="eastAsia" w:ascii="Noto Sans CJK SC" w:hAnsi="Noto Sans CJK SC" w:eastAsia="Noto Sans CJK SC"/>
          <w:sz w:val="24"/>
        </w:rPr>
        <w:t>：</w:t>
      </w:r>
    </w:p>
    <w:p w14:paraId="0BB73D13">
      <w:pPr>
        <w:numPr>
          <w:ilvl w:val="1"/>
          <w:numId w:val="4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sz w:val="24"/>
        </w:rPr>
        <w:t>提供必要的研发资金，并按照约定支付研发费用。</w:t>
      </w:r>
    </w:p>
    <w:p w14:paraId="67ECB890">
      <w:pPr>
        <w:numPr>
          <w:ilvl w:val="1"/>
          <w:numId w:val="4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sz w:val="24"/>
        </w:rPr>
        <w:t>提供研发所需的基础资料、数据及必要的协作条件。</w:t>
      </w:r>
    </w:p>
    <w:p w14:paraId="0BBCCEB5">
      <w:pPr>
        <w:numPr>
          <w:ilvl w:val="1"/>
          <w:numId w:val="4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sz w:val="24"/>
        </w:rPr>
        <w:t>有权对乙方的研发进度进行监督，并定期检查研发成果。</w:t>
      </w:r>
    </w:p>
    <w:p w14:paraId="018F00AA">
      <w:pPr>
        <w:numPr>
          <w:ilvl w:val="1"/>
          <w:numId w:val="4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sz w:val="24"/>
        </w:rPr>
        <w:t>保守乙方提供的所有技术秘密和商业秘密。</w:t>
      </w:r>
    </w:p>
    <w:p w14:paraId="3D0D7930">
      <w:pPr>
        <w:numPr>
          <w:ilvl w:val="0"/>
          <w:numId w:val="5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b/>
          <w:sz w:val="24"/>
        </w:rPr>
        <w:t>乙方权利与义务</w:t>
      </w:r>
      <w:r>
        <w:rPr>
          <w:rFonts w:hint="eastAsia" w:ascii="Noto Sans CJK SC" w:hAnsi="Noto Sans CJK SC" w:eastAsia="Noto Sans CJK SC"/>
          <w:sz w:val="24"/>
        </w:rPr>
        <w:t>：</w:t>
      </w:r>
    </w:p>
    <w:p w14:paraId="36DF59D8">
      <w:pPr>
        <w:numPr>
          <w:ilvl w:val="1"/>
          <w:numId w:val="6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sz w:val="24"/>
        </w:rPr>
        <w:t>根据甲方的要求，制定详细的研发计划和方案。</w:t>
      </w:r>
    </w:p>
    <w:p w14:paraId="404E02EE">
      <w:pPr>
        <w:numPr>
          <w:ilvl w:val="1"/>
          <w:numId w:val="6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sz w:val="24"/>
        </w:rPr>
        <w:t>组织专业团队进行研发工作，确保研发质量和进度。</w:t>
      </w:r>
    </w:p>
    <w:p w14:paraId="60994B88">
      <w:pPr>
        <w:numPr>
          <w:ilvl w:val="1"/>
          <w:numId w:val="6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sz w:val="24"/>
        </w:rPr>
        <w:t>定期向甲方报告研发进展，提交阶段性成果。</w:t>
      </w:r>
    </w:p>
    <w:p w14:paraId="3C48890C">
      <w:pPr>
        <w:numPr>
          <w:ilvl w:val="1"/>
          <w:numId w:val="6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sz w:val="24"/>
        </w:rPr>
        <w:t>研发完成后，向甲方交付符合合同约定的研发成果及相关技术文档。</w:t>
      </w:r>
    </w:p>
    <w:p w14:paraId="768976BF">
      <w:pPr>
        <w:numPr>
          <w:ilvl w:val="1"/>
          <w:numId w:val="6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sz w:val="24"/>
        </w:rPr>
        <w:t>保守甲方提供的所有技术秘密和商业秘密。</w:t>
      </w:r>
    </w:p>
    <w:p w14:paraId="45866F1B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b/>
          <w:sz w:val="24"/>
        </w:rPr>
        <w:t>三、研发经费及支付方式</w:t>
      </w:r>
    </w:p>
    <w:p w14:paraId="16DE7173">
      <w:pPr>
        <w:numPr>
          <w:ilvl w:val="0"/>
          <w:numId w:val="7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b/>
          <w:sz w:val="24"/>
          <w:highlight w:val="yellow"/>
        </w:rPr>
        <w:t>研发经费总额</w:t>
      </w:r>
      <w:r>
        <w:rPr>
          <w:rFonts w:hint="eastAsia" w:ascii="Noto Sans CJK SC" w:hAnsi="Noto Sans CJK SC" w:eastAsia="Noto Sans CJK SC"/>
          <w:sz w:val="24"/>
          <w:highlight w:val="yellow"/>
        </w:rPr>
        <w:t>：人民币（大写）</w:t>
      </w:r>
      <w:r>
        <w:rPr>
          <w:rFonts w:hint="eastAsia" w:ascii="Noto Sans CJK SC" w:hAnsi="Noto Sans CJK SC" w:eastAsia="Noto Sans CJK SC"/>
          <w:b/>
          <w:i/>
          <w:sz w:val="24"/>
          <w:highlight w:val="yellow"/>
        </w:rPr>
        <w:t>____元整（￥</w:t>
      </w:r>
      <w:r>
        <w:rPr>
          <w:rFonts w:hint="eastAsia" w:ascii="Noto Sans CJK SC" w:hAnsi="Noto Sans CJK SC" w:eastAsia="Noto Sans CJK SC"/>
          <w:sz w:val="24"/>
          <w:highlight w:val="yellow"/>
        </w:rPr>
        <w:t>）</w:t>
      </w:r>
      <w:r>
        <w:rPr>
          <w:rFonts w:hint="eastAsia" w:ascii="Noto Sans CJK SC" w:hAnsi="Noto Sans CJK SC" w:eastAsia="Noto Sans CJK SC"/>
          <w:sz w:val="24"/>
        </w:rPr>
        <w:t>。</w:t>
      </w:r>
    </w:p>
    <w:p w14:paraId="172CBCE3">
      <w:pPr>
        <w:numPr>
          <w:ilvl w:val="0"/>
          <w:numId w:val="7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b/>
          <w:sz w:val="24"/>
        </w:rPr>
        <w:t>支付方式</w:t>
      </w:r>
      <w:r>
        <w:rPr>
          <w:rFonts w:hint="eastAsia" w:ascii="Noto Sans CJK SC" w:hAnsi="Noto Sans CJK SC" w:eastAsia="Noto Sans CJK SC"/>
          <w:sz w:val="24"/>
        </w:rPr>
        <w:t>：</w:t>
      </w:r>
    </w:p>
    <w:p w14:paraId="308EC274">
      <w:pPr>
        <w:numPr>
          <w:ilvl w:val="1"/>
          <w:numId w:val="8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sz w:val="24"/>
        </w:rPr>
        <w:t>预付款：合同签订后</w:t>
      </w:r>
      <w:r>
        <w:rPr>
          <w:rFonts w:hint="eastAsia" w:ascii="Noto Sans CJK SC" w:hAnsi="Noto Sans CJK SC" w:eastAsia="Noto Sans CJK SC"/>
          <w:b/>
          <w:sz w:val="24"/>
        </w:rPr>
        <w:t>日内，甲方支付总经费的</w:t>
      </w:r>
      <w:r>
        <w:rPr>
          <w:rFonts w:hint="eastAsia" w:ascii="Noto Sans CJK SC" w:hAnsi="Noto Sans CJK SC" w:eastAsia="Noto Sans CJK SC"/>
          <w:sz w:val="24"/>
        </w:rPr>
        <w:t>%作为预付款。</w:t>
      </w:r>
    </w:p>
    <w:p w14:paraId="1F929ECC">
      <w:pPr>
        <w:numPr>
          <w:ilvl w:val="1"/>
          <w:numId w:val="8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sz w:val="24"/>
        </w:rPr>
        <w:t>进度款：根据项目研发进度，经甲方确认后，分阶段支付。</w:t>
      </w:r>
    </w:p>
    <w:p w14:paraId="5785E521">
      <w:pPr>
        <w:numPr>
          <w:ilvl w:val="1"/>
          <w:numId w:val="8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sz w:val="24"/>
        </w:rPr>
        <w:t>尾款：项目验收合格后____日内，支付剩余款项。</w:t>
      </w:r>
    </w:p>
    <w:p w14:paraId="6FF8AD54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b/>
          <w:sz w:val="24"/>
        </w:rPr>
        <w:t>四、知识产权归属</w:t>
      </w:r>
    </w:p>
    <w:p w14:paraId="0AEDE8A6">
      <w:pPr>
        <w:numPr>
          <w:ilvl w:val="0"/>
          <w:numId w:val="9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sz w:val="24"/>
          <w:highlight w:val="yellow"/>
        </w:rPr>
        <w:t>本合同项下研发产生的所有知识产权（包括但不限于专利、软件著作权、技术秘密等）归甲乙双方共同所有，具体权益分配方式如下：</w:t>
      </w:r>
      <w:r>
        <w:rPr>
          <w:rFonts w:hint="eastAsia" w:ascii="Noto Sans CJK SC" w:hAnsi="Noto Sans CJK SC" w:eastAsia="Noto Sans CJK SC"/>
          <w:b/>
          <w:sz w:val="24"/>
          <w:highlight w:val="yellow"/>
        </w:rPr>
        <w:t>__</w:t>
      </w:r>
      <w:r>
        <w:rPr>
          <w:rFonts w:hint="eastAsia" w:ascii="Noto Sans CJK SC" w:hAnsi="Noto Sans CJK SC" w:eastAsia="Noto Sans CJK SC"/>
          <w:sz w:val="24"/>
        </w:rPr>
        <w:t>。</w:t>
      </w:r>
    </w:p>
    <w:p w14:paraId="187F28B4">
      <w:pPr>
        <w:numPr>
          <w:ilvl w:val="0"/>
          <w:numId w:val="9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sz w:val="24"/>
        </w:rPr>
        <w:t>未经对方书面同意，任何一方不得擅自转让、许可他人使用上述知识产权。</w:t>
      </w:r>
    </w:p>
    <w:p w14:paraId="4A9FEF8B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b/>
          <w:sz w:val="24"/>
        </w:rPr>
        <w:t>五、验收标准与程序</w:t>
      </w:r>
    </w:p>
    <w:p w14:paraId="4B3EF0D7">
      <w:pPr>
        <w:numPr>
          <w:ilvl w:val="0"/>
          <w:numId w:val="10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b/>
          <w:sz w:val="24"/>
        </w:rPr>
        <w:t>验收标准</w:t>
      </w:r>
      <w:r>
        <w:rPr>
          <w:rFonts w:hint="eastAsia" w:ascii="Noto Sans CJK SC" w:hAnsi="Noto Sans CJK SC" w:eastAsia="Noto Sans CJK SC"/>
          <w:sz w:val="24"/>
        </w:rPr>
        <w:t>：根据合同约定的研发目标和技术指标进行验收。</w:t>
      </w:r>
    </w:p>
    <w:p w14:paraId="40932FF0">
      <w:pPr>
        <w:numPr>
          <w:ilvl w:val="0"/>
          <w:numId w:val="10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b/>
          <w:sz w:val="24"/>
        </w:rPr>
        <w:t>验收程序</w:t>
      </w:r>
      <w:r>
        <w:rPr>
          <w:rFonts w:hint="eastAsia" w:ascii="Noto Sans CJK SC" w:hAnsi="Noto Sans CJK SC" w:eastAsia="Noto Sans CJK SC"/>
          <w:sz w:val="24"/>
        </w:rPr>
        <w:t>：乙方提交研发成果后，甲方应在____日内组织专家进行验收。验收不合格的，乙方应在甲方指定的期限内进行修改和完善，直至验收合格。</w:t>
      </w:r>
    </w:p>
    <w:p w14:paraId="4E869485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b/>
          <w:sz w:val="24"/>
        </w:rPr>
        <w:t>六、违约责任</w:t>
      </w:r>
    </w:p>
    <w:p w14:paraId="090358EB">
      <w:pPr>
        <w:numPr>
          <w:ilvl w:val="0"/>
          <w:numId w:val="11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sz w:val="24"/>
        </w:rPr>
        <w:t>任何一方违反本合同约定，应承担违约责任，赔偿对方因此遭受的损失。</w:t>
      </w:r>
    </w:p>
    <w:p w14:paraId="06A6F534">
      <w:pPr>
        <w:numPr>
          <w:ilvl w:val="0"/>
          <w:numId w:val="11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sz w:val="24"/>
        </w:rPr>
        <w:t>因不可抗力导致合同无法履行的，受影响方应及时通知对方，并提供相关证明，双方可协商解决后续事宜。</w:t>
      </w:r>
    </w:p>
    <w:p w14:paraId="40059E8F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b/>
          <w:sz w:val="24"/>
        </w:rPr>
        <w:t>七、争议解决</w:t>
      </w:r>
    </w:p>
    <w:p w14:paraId="06B0CC4C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sz w:val="24"/>
        </w:rPr>
        <w:t>本合同在履行过程中发生的争议，由双方协商解决；协商不成的，可提交甲方所在地人民法院诉讼解决。</w:t>
      </w:r>
    </w:p>
    <w:p w14:paraId="0E420B52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b/>
          <w:sz w:val="24"/>
        </w:rPr>
        <w:t>八、其他</w:t>
      </w:r>
    </w:p>
    <w:p w14:paraId="414573F3">
      <w:pPr>
        <w:numPr>
          <w:ilvl w:val="0"/>
          <w:numId w:val="12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sz w:val="24"/>
        </w:rPr>
        <w:t>本合同未尽事宜，双方可签订补充协议，补充协议与本合同具有同等法律效力。</w:t>
      </w:r>
    </w:p>
    <w:p w14:paraId="0CFDD796">
      <w:pPr>
        <w:numPr>
          <w:ilvl w:val="0"/>
          <w:numId w:val="12"/>
        </w:numPr>
        <w:spacing w:line="288" w:lineRule="auto"/>
        <w:jc w:val="both"/>
      </w:pPr>
      <w:r>
        <w:rPr>
          <w:rFonts w:hint="eastAsia" w:ascii="Noto Sans CJK SC" w:hAnsi="Noto Sans CJK SC" w:eastAsia="Noto Sans CJK SC"/>
          <w:sz w:val="24"/>
        </w:rPr>
        <w:t>本合同一式两份，甲乙双方各执一份，自双方签字盖章之日起生效。</w:t>
      </w:r>
    </w:p>
    <w:p w14:paraId="434D7057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sz w:val="24"/>
        </w:rPr>
        <w:t>甲方（盖章）：</w:t>
      </w:r>
      <w:r>
        <w:rPr>
          <w:rFonts w:hint="eastAsia" w:ascii="Noto Sans CJK SC" w:hAnsi="Noto Sans CJK SC" w:eastAsia="Noto Sans CJK SC"/>
          <w:b/>
          <w:sz w:val="24"/>
        </w:rPr>
        <w:t>__</w:t>
      </w:r>
      <w:r>
        <w:rPr>
          <w:rFonts w:hint="eastAsia" w:ascii="Noto Sans CJK SC" w:hAnsi="Noto Sans CJK SC" w:eastAsia="Noto Sans CJK SC"/>
          <w:sz w:val="24"/>
        </w:rPr>
        <w:t xml:space="preserve"> 日期：</w:t>
      </w:r>
      <w:r>
        <w:rPr>
          <w:rFonts w:hint="eastAsia" w:ascii="Noto Sans CJK SC" w:hAnsi="Noto Sans CJK SC" w:eastAsia="Noto Sans CJK SC"/>
          <w:b/>
          <w:sz w:val="24"/>
        </w:rPr>
        <w:t>年</w:t>
      </w:r>
      <w:r>
        <w:rPr>
          <w:rFonts w:hint="eastAsia" w:ascii="Noto Sans CJK SC" w:hAnsi="Noto Sans CJK SC" w:eastAsia="Noto Sans CJK SC"/>
          <w:sz w:val="24"/>
        </w:rPr>
        <w:t>月____日</w:t>
      </w:r>
    </w:p>
    <w:p w14:paraId="606CC6E7">
      <w:pPr>
        <w:spacing w:line="288" w:lineRule="auto"/>
        <w:ind w:firstLine="480" w:firstLineChars="200"/>
        <w:jc w:val="both"/>
      </w:pPr>
      <w:r>
        <w:rPr>
          <w:rFonts w:hint="eastAsia" w:ascii="Noto Sans CJK SC" w:hAnsi="Noto Sans CJK SC" w:eastAsia="Noto Sans CJK SC"/>
          <w:sz w:val="24"/>
        </w:rPr>
        <w:t>乙方（盖章）：</w:t>
      </w:r>
      <w:r>
        <w:rPr>
          <w:rFonts w:hint="eastAsia" w:ascii="Noto Sans CJK SC" w:hAnsi="Noto Sans CJK SC" w:eastAsia="Noto Sans CJK SC"/>
          <w:b/>
          <w:sz w:val="24"/>
        </w:rPr>
        <w:t>__</w:t>
      </w:r>
      <w:r>
        <w:rPr>
          <w:rFonts w:hint="eastAsia" w:ascii="Noto Sans CJK SC" w:hAnsi="Noto Sans CJK SC" w:eastAsia="Noto Sans CJK SC"/>
          <w:sz w:val="24"/>
        </w:rPr>
        <w:t xml:space="preserve"> 日期：</w:t>
      </w:r>
      <w:r>
        <w:rPr>
          <w:rFonts w:hint="eastAsia" w:ascii="Noto Sans CJK SC" w:hAnsi="Noto Sans CJK SC" w:eastAsia="Noto Sans CJK SC"/>
          <w:b/>
          <w:sz w:val="24"/>
        </w:rPr>
        <w:t>年</w:t>
      </w:r>
      <w:r>
        <w:rPr>
          <w:rFonts w:hint="eastAsia" w:ascii="Noto Sans CJK SC" w:hAnsi="Noto Sans CJK SC" w:eastAsia="Noto Sans CJK SC"/>
          <w:sz w:val="24"/>
        </w:rPr>
        <w:t>月____日</w:t>
      </w:r>
    </w:p>
    <w:p w14:paraId="2AA87DB3">
      <w:pPr>
        <w:spacing w:line="288" w:lineRule="auto"/>
        <w:ind w:firstLine="440" w:firstLineChars="200"/>
        <w:jc w:val="both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2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tabs>
          <w:tab w:val="left" w:pos="440"/>
        </w:tabs>
        <w:ind w:left="440" w:hanging="440"/>
      </w:pPr>
    </w:lvl>
    <w:lvl w:ilvl="1" w:tentative="0">
      <w:start w:val="1"/>
      <w:numFmt w:val="lowerLetter"/>
      <w:lvlText w:val="%2."/>
      <w:lvlJc w:val="left"/>
      <w:pPr>
        <w:tabs>
          <w:tab w:val="left" w:pos="880"/>
        </w:tabs>
        <w:ind w:left="880" w:hanging="44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320"/>
        </w:tabs>
        <w:ind w:left="1320" w:hanging="44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760"/>
        </w:tabs>
        <w:ind w:left="1760" w:hanging="44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200"/>
        </w:tabs>
        <w:ind w:left="2200" w:hanging="44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640"/>
        </w:tabs>
        <w:ind w:left="2640" w:hanging="44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080"/>
        </w:tabs>
        <w:ind w:left="3080" w:hanging="44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520"/>
        </w:tabs>
        <w:ind w:left="3520" w:hanging="44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960"/>
        </w:tabs>
        <w:ind w:left="3960" w:hanging="440"/>
      </w:pPr>
      <w:rPr>
        <w:rFonts w:hint="default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tabs>
          <w:tab w:val="left" w:pos="440"/>
        </w:tabs>
        <w:ind w:left="440" w:hanging="440"/>
      </w:pPr>
    </w:lvl>
    <w:lvl w:ilvl="1" w:tentative="0">
      <w:start w:val="1"/>
      <w:numFmt w:val="lowerLetter"/>
      <w:lvlText w:val="%2."/>
      <w:lvlJc w:val="left"/>
      <w:pPr>
        <w:tabs>
          <w:tab w:val="left" w:pos="880"/>
        </w:tabs>
        <w:ind w:left="880" w:hanging="44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320"/>
        </w:tabs>
        <w:ind w:left="1320" w:hanging="44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760"/>
        </w:tabs>
        <w:ind w:left="1760" w:hanging="44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200"/>
        </w:tabs>
        <w:ind w:left="2200" w:hanging="44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640"/>
        </w:tabs>
        <w:ind w:left="2640" w:hanging="44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080"/>
        </w:tabs>
        <w:ind w:left="3080" w:hanging="44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520"/>
        </w:tabs>
        <w:ind w:left="3520" w:hanging="44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960"/>
        </w:tabs>
        <w:ind w:left="3960" w:hanging="440"/>
      </w:pPr>
      <w:rPr>
        <w:rFonts w:hint="default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440"/>
        </w:tabs>
        <w:ind w:left="440" w:hanging="440"/>
      </w:pPr>
    </w:lvl>
    <w:lvl w:ilvl="1" w:tentative="0">
      <w:start w:val="1"/>
      <w:numFmt w:val="lowerLetter"/>
      <w:lvlText w:val="%2."/>
      <w:lvlJc w:val="left"/>
      <w:pPr>
        <w:tabs>
          <w:tab w:val="left" w:pos="880"/>
        </w:tabs>
        <w:ind w:left="880" w:hanging="44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320"/>
        </w:tabs>
        <w:ind w:left="1320" w:hanging="44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760"/>
        </w:tabs>
        <w:ind w:left="1760" w:hanging="44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200"/>
        </w:tabs>
        <w:ind w:left="2200" w:hanging="44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640"/>
        </w:tabs>
        <w:ind w:left="2640" w:hanging="44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080"/>
        </w:tabs>
        <w:ind w:left="3080" w:hanging="44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520"/>
        </w:tabs>
        <w:ind w:left="3520" w:hanging="44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960"/>
        </w:tabs>
        <w:ind w:left="3960" w:hanging="440"/>
      </w:pPr>
      <w:rPr>
        <w:rFonts w:hint="default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440"/>
        </w:tabs>
        <w:ind w:left="440" w:hanging="440"/>
      </w:pPr>
    </w:lvl>
    <w:lvl w:ilvl="1" w:tentative="0">
      <w:start w:val="1"/>
      <w:numFmt w:val="lowerLetter"/>
      <w:lvlText w:val="%2."/>
      <w:lvlJc w:val="left"/>
      <w:pPr>
        <w:tabs>
          <w:tab w:val="left" w:pos="880"/>
        </w:tabs>
        <w:ind w:left="880" w:hanging="44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320"/>
        </w:tabs>
        <w:ind w:left="1320" w:hanging="44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760"/>
        </w:tabs>
        <w:ind w:left="1760" w:hanging="44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200"/>
        </w:tabs>
        <w:ind w:left="2200" w:hanging="44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640"/>
        </w:tabs>
        <w:ind w:left="2640" w:hanging="44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080"/>
        </w:tabs>
        <w:ind w:left="3080" w:hanging="44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520"/>
        </w:tabs>
        <w:ind w:left="3520" w:hanging="44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960"/>
        </w:tabs>
        <w:ind w:left="3960" w:hanging="440"/>
      </w:pPr>
      <w:rPr>
        <w:rFonts w:hint="default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tabs>
          <w:tab w:val="left" w:pos="440"/>
        </w:tabs>
        <w:ind w:left="440" w:hanging="440"/>
      </w:pPr>
    </w:lvl>
    <w:lvl w:ilvl="1" w:tentative="0">
      <w:start w:val="1"/>
      <w:numFmt w:val="lowerLetter"/>
      <w:lvlText w:val="%2."/>
      <w:lvlJc w:val="left"/>
      <w:pPr>
        <w:tabs>
          <w:tab w:val="left" w:pos="880"/>
        </w:tabs>
        <w:ind w:left="880" w:hanging="44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320"/>
        </w:tabs>
        <w:ind w:left="1320" w:hanging="44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760"/>
        </w:tabs>
        <w:ind w:left="1760" w:hanging="44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200"/>
        </w:tabs>
        <w:ind w:left="2200" w:hanging="44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640"/>
        </w:tabs>
        <w:ind w:left="2640" w:hanging="44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080"/>
        </w:tabs>
        <w:ind w:left="3080" w:hanging="44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520"/>
        </w:tabs>
        <w:ind w:left="3520" w:hanging="44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960"/>
        </w:tabs>
        <w:ind w:left="3960" w:hanging="440"/>
      </w:pPr>
      <w:rPr>
        <w:rFonts w:hint="default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tabs>
          <w:tab w:val="left" w:pos="440"/>
        </w:tabs>
        <w:ind w:left="440" w:hanging="440"/>
      </w:pPr>
    </w:lvl>
    <w:lvl w:ilvl="1" w:tentative="0">
      <w:start w:val="1"/>
      <w:numFmt w:val="lowerLetter"/>
      <w:lvlText w:val="%2."/>
      <w:lvlJc w:val="left"/>
      <w:pPr>
        <w:tabs>
          <w:tab w:val="left" w:pos="880"/>
        </w:tabs>
        <w:ind w:left="880" w:hanging="44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320"/>
        </w:tabs>
        <w:ind w:left="1320" w:hanging="44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760"/>
        </w:tabs>
        <w:ind w:left="1760" w:hanging="44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200"/>
        </w:tabs>
        <w:ind w:left="2200" w:hanging="44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640"/>
        </w:tabs>
        <w:ind w:left="2640" w:hanging="44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080"/>
        </w:tabs>
        <w:ind w:left="3080" w:hanging="44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520"/>
        </w:tabs>
        <w:ind w:left="3520" w:hanging="44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960"/>
        </w:tabs>
        <w:ind w:left="3960" w:hanging="440"/>
      </w:pPr>
      <w:rPr>
        <w:rFonts w:hint="default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tabs>
          <w:tab w:val="left" w:pos="440"/>
        </w:tabs>
        <w:ind w:left="440" w:hanging="440"/>
      </w:pPr>
    </w:lvl>
    <w:lvl w:ilvl="1" w:tentative="0">
      <w:start w:val="1"/>
      <w:numFmt w:val="lowerLetter"/>
      <w:lvlText w:val="%2."/>
      <w:lvlJc w:val="left"/>
      <w:pPr>
        <w:tabs>
          <w:tab w:val="left" w:pos="880"/>
        </w:tabs>
        <w:ind w:left="880" w:hanging="44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320"/>
        </w:tabs>
        <w:ind w:left="1320" w:hanging="44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760"/>
        </w:tabs>
        <w:ind w:left="1760" w:hanging="44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200"/>
        </w:tabs>
        <w:ind w:left="2200" w:hanging="44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640"/>
        </w:tabs>
        <w:ind w:left="2640" w:hanging="44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080"/>
        </w:tabs>
        <w:ind w:left="3080" w:hanging="44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520"/>
        </w:tabs>
        <w:ind w:left="3520" w:hanging="44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960"/>
        </w:tabs>
        <w:ind w:left="3960" w:hanging="440"/>
      </w:pPr>
      <w:rPr>
        <w:rFonts w:hint="default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440"/>
        </w:tabs>
        <w:ind w:left="440" w:hanging="440"/>
      </w:pPr>
    </w:lvl>
    <w:lvl w:ilvl="1" w:tentative="0">
      <w:start w:val="1"/>
      <w:numFmt w:val="lowerLetter"/>
      <w:lvlText w:val="%2."/>
      <w:lvlJc w:val="left"/>
      <w:pPr>
        <w:tabs>
          <w:tab w:val="left" w:pos="880"/>
        </w:tabs>
        <w:ind w:left="880" w:hanging="44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320"/>
        </w:tabs>
        <w:ind w:left="1320" w:hanging="44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760"/>
        </w:tabs>
        <w:ind w:left="1760" w:hanging="44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200"/>
        </w:tabs>
        <w:ind w:left="2200" w:hanging="44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640"/>
        </w:tabs>
        <w:ind w:left="2640" w:hanging="44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080"/>
        </w:tabs>
        <w:ind w:left="3080" w:hanging="44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520"/>
        </w:tabs>
        <w:ind w:left="3520" w:hanging="44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960"/>
        </w:tabs>
        <w:ind w:left="3960" w:hanging="440"/>
      </w:pPr>
      <w:rPr>
        <w:rFonts w:hint="default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tabs>
          <w:tab w:val="left" w:pos="440"/>
        </w:tabs>
        <w:ind w:left="440" w:hanging="440"/>
      </w:pPr>
    </w:lvl>
    <w:lvl w:ilvl="1" w:tentative="0">
      <w:start w:val="1"/>
      <w:numFmt w:val="lowerLetter"/>
      <w:lvlText w:val="%2."/>
      <w:lvlJc w:val="left"/>
      <w:pPr>
        <w:tabs>
          <w:tab w:val="left" w:pos="880"/>
        </w:tabs>
        <w:ind w:left="880" w:hanging="44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320"/>
        </w:tabs>
        <w:ind w:left="1320" w:hanging="44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760"/>
        </w:tabs>
        <w:ind w:left="1760" w:hanging="44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200"/>
        </w:tabs>
        <w:ind w:left="2200" w:hanging="44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640"/>
        </w:tabs>
        <w:ind w:left="2640" w:hanging="44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080"/>
        </w:tabs>
        <w:ind w:left="3080" w:hanging="44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520"/>
        </w:tabs>
        <w:ind w:left="3520" w:hanging="44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960"/>
        </w:tabs>
        <w:ind w:left="3960" w:hanging="440"/>
      </w:pPr>
      <w:rPr>
        <w:rFonts w:hint="default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useFELayout/>
    <w:compatSetting w:name="compatibilityMode" w:uri="http://schemas.microsoft.com/office/word" w:val="16"/>
    <w:compatSetting w:name="overrideTableStyleFontSizeAndJustification" w:uri="http://schemas.microsoft.com/office/word" w:val="1"/>
  </w:compat>
  <w:rsids>
    <w:rsidRoot w:val="00000000"/>
    <w:rsid w:val="16A225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Lines="0" w:after="0" w:afterLines="0" w:line="240" w:lineRule="auto"/>
      <w:jc w:val="both"/>
    </w:pPr>
    <w:rPr>
      <w:rFonts w:ascii="Calibri" w:hAnsi="Calibri" w:eastAsia="等线" w:cs="21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000000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0000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0000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000000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2">
    <w:name w:val="Table Grid"/>
    <w:basedOn w:val="11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Header Char"/>
    <w:basedOn w:val="13"/>
    <w:link w:val="8"/>
    <w:qFormat/>
    <w:uiPriority w:val="99"/>
  </w:style>
  <w:style w:type="character" w:customStyle="1" w:styleId="17">
    <w:name w:val="Heading 1 Char"/>
    <w:basedOn w:val="1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8">
    <w:name w:val="Heading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Heading 3 Char"/>
    <w:basedOn w:val="1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0">
    <w:name w:val="Heading 4 Char"/>
    <w:basedOn w:val="13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Subtitle Char"/>
    <w:basedOn w:val="13"/>
    <w:link w:val="9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2">
    <w:name w:val="Title Char"/>
    <w:basedOn w:val="13"/>
    <w:link w:val="10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1162</Words>
  <Characters>1187</Characters>
  <TotalTime>1</TotalTime>
  <ScaleCrop>false</ScaleCrop>
  <LinksUpToDate>false</LinksUpToDate>
  <CharactersWithSpaces>1189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2025-04-16T01:19:58Z</dcterms:created>
  <dc:creator>阿介</dc:creator>
  <cp:lastModifiedBy>阿介</cp:lastModifiedBy>
  <dcterms:modified xsi:type="dcterms:W3CDTF">2025-04-16T01:21:38Z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eyJoZGlkIjoiYjA5YjQ2MjFjYmUzOWM2ODk4NDkyOWYyYWZhYmU2OTciLCJ1c2VySWQiOiIyODE3ODY2MjIifQ==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66C61A88B2514F87B7ED95804C23E65E_12</vt:lpwstr>
  </property>
</Properties>
</file>