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Big Data Application Development - Summer 2017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Homework 3, Part 2 Answer Sheet</w:t>
      </w:r>
    </w:p>
    <w:p>
      <w:pPr>
        <w:pStyle w:val="Body"/>
        <w:bidi w:val="0"/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  <w:rPr>
          <w:rFonts w:ascii="Arial" w:cs="Arial" w:hAnsi="Arial" w:eastAsia="Arial"/>
          <w:color w:val="0000ff"/>
          <w:sz w:val="18"/>
          <w:szCs w:val="18"/>
          <w:lang w:val="en-US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0"/>
        <w:rPr>
          <w:rFonts w:ascii="Arial" w:cs="Arial" w:hAnsi="Arial" w:eastAsia="Arial"/>
          <w:color w:val="0000ff"/>
          <w:sz w:val="18"/>
          <w:szCs w:val="18"/>
          <w:lang w:val="en-US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0"/>
        <w:rPr>
          <w:rFonts w:ascii="Arial" w:cs="Arial" w:hAnsi="Arial" w:eastAsia="Arial"/>
          <w:color w:val="0000ff"/>
          <w:sz w:val="18"/>
          <w:szCs w:val="18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  <w14:shadow w14:sx="100000" w14:sy="100000" w14:kx="0" w14:ky="0" w14:algn="tl" w14:blurRad="0" w14:dist="0" w14:dir="0">
            <w14:srgbClr w14:val="000000">
              <w14:alpha w14:val="0"/>
            </w14:srgbClr>
          </w14:shadow>
        </w:rPr>
        <w:t>4</w:t>
      </w:r>
      <w:r>
        <w:rPr>
          <w:rFonts w:ascii="Arial" w:hAnsi="Arial"/>
          <w:sz w:val="18"/>
          <w:szCs w:val="18"/>
          <w:rtl w:val="0"/>
          <w:lang w:val="en-US"/>
        </w:rPr>
        <w:t>. Use the REPL to explore Spark RDDs.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3"/>
        <w:rPr>
          <w:rFonts w:ascii="Arial" w:cs="Arial" w:hAnsi="Arial" w:eastAsia="Arial"/>
          <w:b w:val="1"/>
          <w:bCs w:val="1"/>
          <w:i w:val="1"/>
          <w:iCs w:val="1"/>
          <w:color w:val="0000ff"/>
          <w:sz w:val="18"/>
          <w:szCs w:val="18"/>
          <w:lang w:val="en-US"/>
        </w:rPr>
      </w:pPr>
    </w:p>
    <w:tbl>
      <w:tblPr>
        <w:tblW w:w="144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27"/>
        <w:gridCol w:w="10773"/>
      </w:tblGrid>
      <w:tr>
        <w:tblPrEx>
          <w:shd w:val="clear" w:color="auto" w:fill="auto"/>
        </w:tblPrEx>
        <w:trPr>
          <w:trHeight w:val="866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1) Provide the command you used to create your RDD.</w:t>
            </w: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66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pP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) Provide the command you used to count the elements (lines) in your RDD.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6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3) Provide the number of elements.</w:t>
            </w: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6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4) Provide the collect command you used.</w:t>
            </w: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66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pP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5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) Provide the command you used to create the HDFS directory.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66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6) Provide the command you used to put the file into HDFS.</w:t>
            </w: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66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pP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 w:after="20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7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) Provide the command you used to view the file.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3"/>
        <w:rPr>
          <w:rFonts w:ascii="Arial" w:cs="Arial" w:hAnsi="Arial" w:eastAsia="Arial"/>
          <w:b w:val="1"/>
          <w:bCs w:val="1"/>
          <w:i w:val="1"/>
          <w:iCs w:val="1"/>
          <w:color w:val="0000ff"/>
          <w:sz w:val="18"/>
          <w:szCs w:val="18"/>
          <w:lang w:val="en-US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  <w:rPr>
          <w:rFonts w:ascii="Arial" w:cs="Arial" w:hAnsi="Arial" w:eastAsia="Arial"/>
          <w:color w:val="0000ff"/>
          <w:sz w:val="18"/>
          <w:szCs w:val="18"/>
          <w:lang w:val="en-US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  <w:rPr>
          <w:rFonts w:ascii="Arial" w:cs="Arial" w:hAnsi="Arial" w:eastAsia="Arial"/>
          <w:color w:val="0000ff"/>
          <w:sz w:val="18"/>
          <w:szCs w:val="18"/>
          <w:lang w:val="en-US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8"/>
        <w:jc w:val="left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ff"/>
          <w:sz w:val="18"/>
          <w:szCs w:val="18"/>
          <w:lang w:val="en-US"/>
        </w:rPr>
        <w:br w:type="page"/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8"/>
        <w:jc w:val="left"/>
        <w:outlineLvl w:val="0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  <w14:shadow w14:sx="100000" w14:sy="100000" w14:kx="0" w14:ky="0" w14:algn="tl" w14:blurRad="0" w14:dist="0" w14:dir="0">
            <w14:srgbClr w14:val="000000">
              <w14:alpha w14:val="0"/>
            </w14:srgbClr>
          </w14:shadow>
        </w:rPr>
        <w:t>5</w:t>
      </w:r>
      <w:r>
        <w:rPr>
          <w:rFonts w:ascii="Arial" w:hAnsi="Arial"/>
          <w:sz w:val="20"/>
          <w:szCs w:val="20"/>
          <w:rtl w:val="0"/>
          <w:lang w:val="en-US"/>
        </w:rPr>
        <w:t xml:space="preserve">. Transform </w:t>
      </w:r>
      <w:r>
        <w:rPr>
          <w:rFonts w:ascii="Arial" w:hAnsi="Arial"/>
          <w:sz w:val="20"/>
          <w:szCs w:val="20"/>
          <w:rtl w:val="0"/>
          <w:lang w:val="en-US"/>
        </w:rPr>
        <w:t>a small dataset</w:t>
      </w:r>
      <w:r>
        <w:rPr>
          <w:rFonts w:ascii="Arial" w:hAnsi="Arial"/>
          <w:sz w:val="20"/>
          <w:szCs w:val="20"/>
          <w:rtl w:val="0"/>
          <w:lang w:val="en-US"/>
        </w:rPr>
        <w:t xml:space="preserve"> using RDDs.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3"/>
        <w:rPr>
          <w:rFonts w:ascii="Arial" w:cs="Arial" w:hAnsi="Arial" w:eastAsia="Arial"/>
          <w:b w:val="1"/>
          <w:bCs w:val="1"/>
          <w:i w:val="1"/>
          <w:iCs w:val="1"/>
          <w:color w:val="0000ff"/>
          <w:sz w:val="18"/>
          <w:szCs w:val="18"/>
          <w:lang w:val="en-US"/>
        </w:rPr>
      </w:pPr>
    </w:p>
    <w:tbl>
      <w:tblPr>
        <w:tblW w:w="144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27"/>
        <w:gridCol w:w="10773"/>
      </w:tblGrid>
      <w:tr>
        <w:tblPrEx>
          <w:shd w:val="clear" w:color="auto" w:fill="auto"/>
        </w:tblPrEx>
        <w:trPr>
          <w:trHeight w:val="458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8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)  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 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Initialize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logfile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9)     Create an RDD from the file.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10)   View the first 10 lines of the data.</w:t>
            </w: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8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)   Create an RDD containing only lines that are requests for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jpg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files.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12)   View the first 10 lines of the data.</w:t>
            </w: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42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13)   Chain the previous commands into a single command that counts the number of JPG requests.</w:t>
            </w: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58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4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)   Create an RDD using the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map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function to return the length of each line of the log file.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74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5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)   Create an RDD using the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map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split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functions to map an array of words for each line.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16)   Create an RDD containing only the IP addresses from each line.</w:t>
            </w: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8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7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) 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Use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foreach(println)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to output IP addresses.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31" w:hRule="atLeast"/>
        </w:trPr>
        <w:tc>
          <w:tcPr>
            <w:tcW w:type="dxa" w:w="3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8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) 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Save the list of IP addresses to an HDFS directory named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loudacre/iplist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using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saveAsTextFile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.</w:t>
            </w:r>
          </w:p>
        </w:tc>
        <w:tc>
          <w:tcPr>
            <w:tcW w:type="dxa" w:w="10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3"/>
        <w:rPr>
          <w:rFonts w:ascii="Arial" w:cs="Arial" w:hAnsi="Arial" w:eastAsia="Arial"/>
          <w:b w:val="1"/>
          <w:bCs w:val="1"/>
          <w:i w:val="1"/>
          <w:iCs w:val="1"/>
          <w:color w:val="0000ff"/>
          <w:sz w:val="18"/>
          <w:szCs w:val="18"/>
          <w:lang w:val="en-US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  <w:rPr>
          <w:rFonts w:ascii="Arial" w:cs="Arial" w:hAnsi="Arial" w:eastAsia="Arial"/>
          <w:color w:val="0000ff"/>
          <w:sz w:val="18"/>
          <w:szCs w:val="18"/>
          <w:lang w:val="en-US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ff"/>
          <w:sz w:val="18"/>
          <w:szCs w:val="18"/>
          <w:lang w:val="en-US"/>
        </w:rPr>
        <w:br w:type="page"/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  <w:rPr>
          <w:rFonts w:ascii="Arial" w:cs="Arial" w:hAnsi="Arial" w:eastAsia="Arial"/>
          <w:color w:val="0000ff"/>
          <w:sz w:val="18"/>
          <w:szCs w:val="18"/>
          <w:lang w:val="en-US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8"/>
        <w:jc w:val="left"/>
        <w:outlineLvl w:val="0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  <w14:shadow w14:sx="100000" w14:sy="100000" w14:kx="0" w14:ky="0" w14:algn="tl" w14:blurRad="0" w14:dist="0" w14:dir="0">
            <w14:srgbClr w14:val="000000">
              <w14:alpha w14:val="0"/>
            </w14:srgbClr>
          </w14:shadow>
        </w:rPr>
        <w:t>5</w:t>
      </w:r>
      <w:r>
        <w:rPr>
          <w:rFonts w:ascii="Arial" w:hAnsi="Arial"/>
          <w:sz w:val="20"/>
          <w:szCs w:val="20"/>
          <w:rtl w:val="0"/>
          <w:lang w:val="en-US"/>
        </w:rPr>
        <w:t xml:space="preserve">. Transform </w:t>
      </w:r>
      <w:r>
        <w:rPr>
          <w:rFonts w:ascii="Arial" w:hAnsi="Arial"/>
          <w:sz w:val="20"/>
          <w:szCs w:val="20"/>
          <w:rtl w:val="0"/>
          <w:lang w:val="en-US"/>
        </w:rPr>
        <w:t>a small dataset</w:t>
      </w:r>
      <w:r>
        <w:rPr>
          <w:rFonts w:ascii="Arial" w:hAnsi="Arial"/>
          <w:sz w:val="20"/>
          <w:szCs w:val="20"/>
          <w:rtl w:val="0"/>
          <w:lang w:val="en-US"/>
        </w:rPr>
        <w:t xml:space="preserve"> using RDDs.</w:t>
      </w:r>
      <w:r>
        <w:rPr>
          <w:rFonts w:ascii="Arial" w:hAnsi="Arial"/>
          <w:sz w:val="20"/>
          <w:szCs w:val="20"/>
          <w:rtl w:val="0"/>
          <w:lang w:val="en-US"/>
        </w:rPr>
        <w:t xml:space="preserve"> (continued)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3"/>
        <w:rPr>
          <w:rFonts w:ascii="Arial" w:cs="Arial" w:hAnsi="Arial" w:eastAsia="Arial"/>
          <w:b w:val="1"/>
          <w:bCs w:val="1"/>
          <w:i w:val="1"/>
          <w:iCs w:val="1"/>
          <w:color w:val="0000ff"/>
          <w:sz w:val="18"/>
          <w:szCs w:val="18"/>
          <w:lang w:val="en-US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  <w:rPr>
          <w:rFonts w:ascii="Arial" w:cs="Arial" w:hAnsi="Arial" w:eastAsia="Arial"/>
          <w:color w:val="0000ff"/>
          <w:sz w:val="18"/>
          <w:szCs w:val="18"/>
          <w:lang w:val="en-US"/>
        </w:rPr>
      </w:pPr>
      <w:r>
        <w:rPr>
          <w:rFonts w:ascii="Arial" w:hAnsi="Arial"/>
          <w:color w:val="0000ff"/>
          <w:sz w:val="18"/>
          <w:szCs w:val="18"/>
          <w:rtl w:val="0"/>
          <w:lang w:val="en-US"/>
        </w:rPr>
        <w:t xml:space="preserve">     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>1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>9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 xml:space="preserve">) 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 xml:space="preserve"> 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>Provide a screenshot of the contents of the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color w:val="0000ff"/>
          <w:sz w:val="18"/>
          <w:szCs w:val="18"/>
          <w:rtl w:val="0"/>
          <w:lang w:val="en-US"/>
        </w:rPr>
        <w:t>loudacre/iplist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 xml:space="preserve"> folder. (Paste it below.)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  <w:rPr>
          <w:rFonts w:ascii="Arial" w:cs="Arial" w:hAnsi="Arial" w:eastAsia="Arial"/>
          <w:color w:val="0000ff"/>
          <w:sz w:val="18"/>
          <w:szCs w:val="18"/>
          <w:lang w:val="en-US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8"/>
        <w:jc w:val="left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ff"/>
          <w:sz w:val="18"/>
          <w:szCs w:val="18"/>
          <w:lang w:val="en-US"/>
        </w:rPr>
        <w:br w:type="page"/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8"/>
        <w:jc w:val="left"/>
        <w:outlineLvl w:val="0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  <w14:shadow w14:sx="100000" w14:sy="100000" w14:kx="0" w14:ky="0" w14:algn="tl" w14:blurRad="0" w14:dist="0" w14:dir="0">
            <w14:srgbClr w14:val="000000">
              <w14:alpha w14:val="0"/>
            </w14:srgbClr>
          </w14:shadow>
        </w:rPr>
        <w:t>6.</w:t>
      </w:r>
      <w:r>
        <w:rPr>
          <w:rFonts w:ascii="Arial" w:hAnsi="Arial"/>
          <w:sz w:val="20"/>
          <w:szCs w:val="20"/>
          <w:rtl w:val="0"/>
          <w:lang w:val="en-US"/>
        </w:rPr>
        <w:t xml:space="preserve"> Transform a </w:t>
      </w:r>
      <w:r>
        <w:rPr>
          <w:rFonts w:ascii="Arial" w:hAnsi="Arial"/>
          <w:sz w:val="20"/>
          <w:szCs w:val="20"/>
          <w:rtl w:val="0"/>
          <w:lang w:val="en-US"/>
        </w:rPr>
        <w:t>large</w:t>
      </w:r>
      <w:r>
        <w:rPr>
          <w:rFonts w:ascii="Arial" w:hAnsi="Arial"/>
          <w:sz w:val="20"/>
          <w:szCs w:val="20"/>
          <w:rtl w:val="0"/>
          <w:lang w:val="en-US"/>
        </w:rPr>
        <w:t xml:space="preserve"> dataset using RDDs</w:t>
      </w:r>
      <w:r>
        <w:rPr>
          <w:rFonts w:ascii="Arial" w:hAnsi="Arial"/>
          <w:sz w:val="20"/>
          <w:szCs w:val="20"/>
          <w:rtl w:val="0"/>
          <w:lang w:val="en-US"/>
        </w:rPr>
        <w:t>.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  <w:rPr>
          <w:rFonts w:ascii="Arial" w:cs="Arial" w:hAnsi="Arial" w:eastAsia="Arial"/>
          <w:color w:val="0000ff"/>
          <w:sz w:val="18"/>
          <w:szCs w:val="18"/>
          <w:lang w:val="en-US"/>
        </w:rPr>
      </w:pPr>
    </w:p>
    <w:tbl>
      <w:tblPr>
        <w:tblW w:w="142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82"/>
        <w:gridCol w:w="10638"/>
      </w:tblGrid>
      <w:tr>
        <w:tblPrEx>
          <w:shd w:val="clear" w:color="auto" w:fill="auto"/>
        </w:tblPrEx>
        <w:trPr>
          <w:trHeight w:val="458" w:hRule="atLeast"/>
        </w:trPr>
        <w:tc>
          <w:tcPr>
            <w:tcW w:type="dxa" w:w="3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20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)   Initialize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logfile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21)   Create an RDD from the file.</w:t>
            </w: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</w:p>
        </w:tc>
        <w:tc>
          <w:tcPr>
            <w:tcW w:type="dxa" w:w="10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22)   View the first 10 lines of the data.</w:t>
            </w: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</w:p>
        </w:tc>
        <w:tc>
          <w:tcPr>
            <w:tcW w:type="dxa" w:w="10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8" w:hRule="atLeast"/>
        </w:trPr>
        <w:tc>
          <w:tcPr>
            <w:tcW w:type="dxa" w:w="3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3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)   Create an RDD containing only lines that are requests for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jpg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files.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24)   View the first 10 lines of the data.</w:t>
            </w: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</w:p>
        </w:tc>
        <w:tc>
          <w:tcPr>
            <w:tcW w:type="dxa" w:w="10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42" w:hRule="atLeast"/>
        </w:trPr>
        <w:tc>
          <w:tcPr>
            <w:tcW w:type="dxa" w:w="3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25)   Chain the previous commands into a single command that counts the number of JPG requests.</w:t>
            </w: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</w:p>
        </w:tc>
        <w:tc>
          <w:tcPr>
            <w:tcW w:type="dxa" w:w="10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58" w:hRule="atLeast"/>
        </w:trPr>
        <w:tc>
          <w:tcPr>
            <w:tcW w:type="dxa" w:w="3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6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)   Create an RDD using the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map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function to return the length of each line of the log file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74" w:hRule="atLeast"/>
        </w:trPr>
        <w:tc>
          <w:tcPr>
            <w:tcW w:type="dxa" w:w="3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7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)   Create an RDD using the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map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split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functions to map an array of words for each line.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3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28)   Create an RDD containing only the IP addresses from each line.</w:t>
            </w:r>
          </w:p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</w:p>
        </w:tc>
        <w:tc>
          <w:tcPr>
            <w:tcW w:type="dxa" w:w="10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8" w:hRule="atLeast"/>
        </w:trPr>
        <w:tc>
          <w:tcPr>
            <w:tcW w:type="dxa" w:w="3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9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)  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Use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foreach(println)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to output IP addresses.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74" w:hRule="atLeast"/>
        </w:trPr>
        <w:tc>
          <w:tcPr>
            <w:tcW w:type="dxa" w:w="3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43"/>
              <w:jc w:val="left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30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)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 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Save the list of IP addresses to a file in an HDFS directory named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loudacre/bigiplist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 xml:space="preserve"> - use </w:t>
            </w:r>
            <w:r>
              <w:rPr>
                <w:rFonts w:ascii="Courier New" w:hAnsi="Courier New"/>
                <w:b w:val="1"/>
                <w:bCs w:val="1"/>
                <w:color w:val="0000ff"/>
                <w:sz w:val="18"/>
                <w:szCs w:val="18"/>
                <w:rtl w:val="0"/>
                <w:lang w:val="en-US"/>
              </w:rPr>
              <w:t>saveAsTextFile</w:t>
            </w:r>
            <w:r>
              <w:rPr>
                <w:rFonts w:ascii="Arial" w:hAnsi="Arial"/>
                <w:color w:val="0000ff"/>
                <w:sz w:val="18"/>
                <w:szCs w:val="18"/>
                <w:rtl w:val="0"/>
                <w:lang w:val="en-US"/>
              </w:rPr>
              <w:t>.</w:t>
            </w:r>
            <w:r>
              <w:rPr>
                <w:rFonts w:ascii="Arial" w:cs="Arial" w:hAnsi="Arial" w:eastAsia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type="dxa" w:w="10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  <w:rPr>
          <w:rFonts w:ascii="Arial" w:cs="Arial" w:hAnsi="Arial" w:eastAsia="Arial"/>
          <w:color w:val="0000ff"/>
          <w:sz w:val="18"/>
          <w:szCs w:val="18"/>
          <w:lang w:val="en-US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ff"/>
          <w:sz w:val="18"/>
          <w:szCs w:val="18"/>
          <w:lang w:val="en-US"/>
        </w:rPr>
        <w:br w:type="page"/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  <w:rPr>
          <w:rFonts w:ascii="Arial" w:cs="Arial" w:hAnsi="Arial" w:eastAsia="Arial"/>
          <w:color w:val="0000ff"/>
          <w:sz w:val="18"/>
          <w:szCs w:val="18"/>
          <w:lang w:val="en-US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8"/>
        <w:jc w:val="left"/>
        <w:outlineLvl w:val="0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  <w14:shadow w14:sx="100000" w14:sy="100000" w14:kx="0" w14:ky="0" w14:algn="tl" w14:blurRad="0" w14:dist="0" w14:dir="0">
            <w14:srgbClr w14:val="000000">
              <w14:alpha w14:val="0"/>
            </w14:srgbClr>
          </w14:shadow>
        </w:rPr>
        <w:t>6.</w:t>
      </w:r>
      <w:r>
        <w:rPr>
          <w:rFonts w:ascii="Arial" w:hAnsi="Arial"/>
          <w:sz w:val="20"/>
          <w:szCs w:val="20"/>
          <w:rtl w:val="0"/>
          <w:lang w:val="en-US"/>
        </w:rPr>
        <w:t xml:space="preserve"> Transform a </w:t>
      </w:r>
      <w:r>
        <w:rPr>
          <w:rFonts w:ascii="Arial" w:hAnsi="Arial"/>
          <w:sz w:val="20"/>
          <w:szCs w:val="20"/>
          <w:rtl w:val="0"/>
          <w:lang w:val="en-US"/>
        </w:rPr>
        <w:t>large</w:t>
      </w:r>
      <w:r>
        <w:rPr>
          <w:rFonts w:ascii="Arial" w:hAnsi="Arial"/>
          <w:sz w:val="20"/>
          <w:szCs w:val="20"/>
          <w:rtl w:val="0"/>
          <w:lang w:val="en-US"/>
        </w:rPr>
        <w:t xml:space="preserve"> dataset using RDDs</w:t>
      </w:r>
      <w:r>
        <w:rPr>
          <w:rFonts w:ascii="Arial" w:hAnsi="Arial"/>
          <w:sz w:val="20"/>
          <w:szCs w:val="20"/>
          <w:rtl w:val="0"/>
          <w:lang w:val="en-US"/>
        </w:rPr>
        <w:t>. (continued)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  <w:rPr>
          <w:rFonts w:ascii="Arial" w:cs="Arial" w:hAnsi="Arial" w:eastAsia="Arial"/>
          <w:color w:val="0000ff"/>
          <w:sz w:val="18"/>
          <w:szCs w:val="18"/>
          <w:lang w:val="en-US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 w:val="1"/>
        <w:spacing w:before="43"/>
        <w:jc w:val="left"/>
        <w:outlineLvl w:val="2"/>
      </w:pPr>
      <w:r>
        <w:rPr>
          <w:rFonts w:ascii="Arial" w:hAnsi="Arial"/>
          <w:color w:val="0000ff"/>
          <w:sz w:val="18"/>
          <w:szCs w:val="18"/>
          <w:rtl w:val="0"/>
          <w:lang w:val="en-US"/>
        </w:rPr>
        <w:t xml:space="preserve">     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>31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 xml:space="preserve">) 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 xml:space="preserve"> 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 xml:space="preserve">Provide a screenshot of the contents of the </w:t>
      </w:r>
      <w:r>
        <w:rPr>
          <w:rFonts w:ascii="Courier New" w:hAnsi="Courier New"/>
          <w:b w:val="1"/>
          <w:bCs w:val="1"/>
          <w:color w:val="0000ff"/>
          <w:sz w:val="18"/>
          <w:szCs w:val="18"/>
          <w:rtl w:val="0"/>
          <w:lang w:val="en-US"/>
        </w:rPr>
        <w:t>loudacre/bigiplist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 xml:space="preserve"> folder.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 xml:space="preserve"> </w:t>
      </w:r>
      <w:r>
        <w:rPr>
          <w:rFonts w:ascii="Arial" w:hAnsi="Arial"/>
          <w:color w:val="0000ff"/>
          <w:sz w:val="18"/>
          <w:szCs w:val="18"/>
          <w:rtl w:val="0"/>
          <w:lang w:val="en-US"/>
        </w:rPr>
        <w:t>(Paste it below.)</w:t>
      </w:r>
    </w:p>
    <w:sectPr>
      <w:headerReference w:type="default" r:id="rId4"/>
      <w:footerReference w:type="default" r:id="rId5"/>
      <w:pgSz w:w="15840" w:h="12240" w:orient="landscape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