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Лабораторная работа 4</w:t>
      </w:r>
    </w:p>
    <w:p>
      <w:pPr>
        <w:pStyle w:val="Normal"/>
        <w:bidi w:val="0"/>
        <w:jc w:val="start"/>
        <w:rPr/>
      </w:pPr>
      <w:r>
        <w:rPr/>
        <w:t>Тема лабораторной работы: методы тест-дизайна.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/>
        <w:t>Цель работы: определить оптимальное количество тестов, необходимых для оценки качества продукта с помощью техники тест-дизайна.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Тест-дизайн интернет-магазина | Что проверяем | Ожидаемое поведение | Описание тестов | Описание класса | | Раскрывается информация о товаре при нажатии на кнопку «Показать больше» | При нажатии на кнопку разворачивается информация о товаре | для проверки работы функционала достаточно проверить одну карточку, т.к. они все сделаны идентично. | У нас имеются карточки товаров, на которых отмечены их характеристики, которые показываются при нажатии на кнопку раскрытия. Компонент общий для всех карточек | | Скрывается информация о товаре при нажатии на кнопку «Скрыть» | При нажатии на кнопку дополнительная информация пропадает | для проверки работы функционала достаточно проверить одну карточку, т.к. они все сделаны идентично. | У нас имеются карточки товаров, на которых отмечены их характеристики, которые скрываются при нажатии на кнопку скрыть. Компонент общий для всех карточек | | Добавление товара в корзину | При добавлении товара в корзину, если его несколько, то увеличивается число напротив его названия, если товары разные, то они выстраиваются в столбец друг под другом, напротив указано количество | Для проверки нам необходимо проверить, что добавляется 1 товар и напротив указано количество 1. Далее проверяем, что количество увеличивается, если добавить тот же товар. После добавляем другой товар, он должен выстроится под предыдущими товарами. Всего 3 теста. Их достаточно, т.к нам неважно, какое товары мы кладем, у нас есть всего 3 паттерна поведения.| У нас общий функционал для добавления товара в корзину, есть небольшие разветвления поведения, которые фиксируют, есть ли уже у нас данный товар в корзине| | Применение скидки в корзине от определенного числа товаров |Появляется скидка 2% от 5 товаров, 5% от 10 товаров в корзине. Должна уменьшиться цена. |Здесь у нас имеются границы тестирования. Значит, нам необходимо и достаточно проверить, что границы значений и какие-то внутри (по одному), т.к есть теория, что ошибки часто случаются на границах значений. То есть, любое количество товара от 1 до 4, 5, от 6 до 9, 10. Итого, 4 теста. |У нас общий механизм, определяющий количество товаров в корзине и соответствующую скидку.|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Выводы по работе: техники тест-дизайна позволяют оптимизировать проверку качества работы системы за счет выделения ключевых характеристик и определения схожести компонентов, благодаря чему можно сократить число проверок компонентов с одинаковым поведением.</w:t>
      </w:r>
    </w:p>
    <w:p>
      <w:pPr>
        <w:pStyle w:val="Style16"/>
        <w:bidi w:val="0"/>
        <w:spacing w:lineRule="auto" w:line="276" w:before="0" w:after="140"/>
        <w:jc w:val="start"/>
        <w:rPr/>
      </w:pPr>
      <w:r>
        <w:rPr/>
        <w:t>Источники:</w:t>
      </w:r>
    </w:p>
    <w:p>
      <w:pPr>
        <w:pStyle w:val="Style16"/>
        <w:bidi w:val="0"/>
        <w:spacing w:lineRule="auto" w:line="276" w:before="0" w:after="140"/>
        <w:jc w:val="start"/>
        <w:rPr/>
      </w:pPr>
      <w:hyperlink r:id="rId2">
        <w:r>
          <w:rPr/>
          <w:t>https://practicum.yandex.ru/blog/tehniki-test-dizayna/</w:t>
        </w:r>
      </w:hyperlink>
    </w:p>
    <w:p>
      <w:pPr>
        <w:pStyle w:val="Style16"/>
        <w:bidi w:val="0"/>
        <w:spacing w:lineRule="auto" w:line="276" w:before="0" w:after="140"/>
        <w:jc w:val="start"/>
        <w:rPr/>
      </w:pPr>
      <w:hyperlink r:id="rId3">
        <w:r>
          <w:rPr/>
          <w:t>https://habr.com/ru/articles/740026/</w:t>
        </w:r>
      </w:hyperlink>
    </w:p>
    <w:p>
      <w:pPr>
        <w:pStyle w:val="Style16"/>
        <w:bidi w:val="0"/>
        <w:spacing w:lineRule="auto" w:line="276" w:before="0" w:after="140"/>
        <w:jc w:val="start"/>
        <w:rPr/>
      </w:pPr>
      <w:hyperlink r:id="rId4">
        <w:r>
          <w:rPr/>
          <w:t>https://sedtest-school.ru/test-design/test-dizajn-klassy-ekvivalentnosti-i-granichnye-znacheniya/?ysclid=lukwrdq617649241901</w:t>
        </w:r>
      </w:hyperlink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acticum.yandex.ru/blog/tehniki-test-dizayna/" TargetMode="External"/><Relationship Id="rId3" Type="http://schemas.openxmlformats.org/officeDocument/2006/relationships/hyperlink" Target="https://habr.com/ru/articles/740026/" TargetMode="External"/><Relationship Id="rId4" Type="http://schemas.openxmlformats.org/officeDocument/2006/relationships/hyperlink" Target="https://sedtest-school.ru/test-design/test-dizajn-klassy-ekvivalentnosti-i-granichnye-znacheniya/?ysclid=lukwrdq61764924190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382</Words>
  <Characters>2462</Characters>
  <CharactersWithSpaces>2835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2024-05-20T20:14:53Z</dcterms:created>
  <dc:creator/>
  <dc:description/>
  <dc:language>ru-RU</dc:language>
  <cp:lastModifiedBy/>
  <dcterms:modified xsi:type="dcterms:W3CDTF">2024-05-20T20:16:05Z</dcterms:modified>
  <cp:revision>1</cp:revision>
  <dc:subject/>
  <dc:title/>
</cp:coreProperties>
</file>