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1E6B2" w14:textId="0963219C" w:rsidR="00B84D93" w:rsidRDefault="00B84D93" w:rsidP="00FD72C3">
      <w:pPr>
        <w:ind w:left="-426" w:right="-590"/>
        <w:rPr>
          <w:b/>
          <w:bCs/>
          <w:sz w:val="24"/>
          <w:szCs w:val="24"/>
        </w:rPr>
      </w:pPr>
      <w:r w:rsidRPr="00B84D93">
        <w:rPr>
          <w:b/>
          <w:bCs/>
          <w:sz w:val="40"/>
          <w:szCs w:val="40"/>
        </w:rPr>
        <w:t>Task 1</w:t>
      </w:r>
      <w:r w:rsidRPr="00B84D93">
        <w:rPr>
          <w:b/>
          <w:bCs/>
          <w:sz w:val="24"/>
          <w:szCs w:val="24"/>
        </w:rPr>
        <w:t xml:space="preserve"> </w:t>
      </w:r>
    </w:p>
    <w:p w14:paraId="3B0D1964" w14:textId="1F06745C" w:rsidR="00B84D93" w:rsidRPr="00B84D93" w:rsidRDefault="00B84D93" w:rsidP="00FD72C3">
      <w:pPr>
        <w:ind w:left="-426" w:right="-590"/>
        <w:rPr>
          <w:sz w:val="24"/>
          <w:szCs w:val="24"/>
        </w:rPr>
      </w:pPr>
      <w:r w:rsidRPr="00B84D93">
        <w:rPr>
          <w:sz w:val="24"/>
          <w:szCs w:val="24"/>
        </w:rPr>
        <w:t xml:space="preserve">The purpose of this task is to analyze the existing security configuration of the </w:t>
      </w:r>
      <w:proofErr w:type="spellStart"/>
      <w:r w:rsidRPr="00B84D93">
        <w:rPr>
          <w:sz w:val="24"/>
          <w:szCs w:val="24"/>
        </w:rPr>
        <w:t>dvdrental</w:t>
      </w:r>
      <w:proofErr w:type="spellEnd"/>
      <w:r w:rsidRPr="00B84D93">
        <w:rPr>
          <w:sz w:val="24"/>
          <w:szCs w:val="24"/>
        </w:rPr>
        <w:t xml:space="preserve"> database. The goal is to understand how access to data is currently managed, what roles and permissions exist, and whether the system is secure or potentially vulnerable.</w:t>
      </w:r>
    </w:p>
    <w:p w14:paraId="61AE0923" w14:textId="0BCB49B4" w:rsidR="00776DBC" w:rsidRDefault="00B84D93" w:rsidP="00FD72C3">
      <w:pPr>
        <w:ind w:left="-426" w:right="-590"/>
        <w:rPr>
          <w:sz w:val="24"/>
          <w:szCs w:val="24"/>
        </w:rPr>
      </w:pPr>
      <w:r w:rsidRPr="00B84D93">
        <w:rPr>
          <w:sz w:val="24"/>
          <w:szCs w:val="24"/>
        </w:rPr>
        <w:t xml:space="preserve">By exploring documentation and system tables, I understood that PostgreSQL keeps metadata in system catalogs, mainly located in the </w:t>
      </w:r>
      <w:proofErr w:type="spellStart"/>
      <w:r w:rsidRPr="00776DBC">
        <w:rPr>
          <w:b/>
          <w:bCs/>
          <w:sz w:val="24"/>
          <w:szCs w:val="24"/>
        </w:rPr>
        <w:t>pg_catalog</w:t>
      </w:r>
      <w:proofErr w:type="spellEnd"/>
      <w:r w:rsidRPr="00B84D93">
        <w:rPr>
          <w:sz w:val="24"/>
          <w:szCs w:val="24"/>
        </w:rPr>
        <w:t xml:space="preserve"> schema. I identified relevant tables such as </w:t>
      </w:r>
      <w:proofErr w:type="spellStart"/>
      <w:r w:rsidRPr="00776DBC">
        <w:rPr>
          <w:b/>
          <w:bCs/>
          <w:sz w:val="24"/>
          <w:szCs w:val="24"/>
        </w:rPr>
        <w:t>pg_roles</w:t>
      </w:r>
      <w:proofErr w:type="spellEnd"/>
      <w:r w:rsidRPr="00B84D93">
        <w:rPr>
          <w:sz w:val="24"/>
          <w:szCs w:val="24"/>
        </w:rPr>
        <w:t xml:space="preserve">, </w:t>
      </w:r>
      <w:proofErr w:type="spellStart"/>
      <w:r w:rsidRPr="00776DBC">
        <w:rPr>
          <w:b/>
          <w:bCs/>
          <w:sz w:val="24"/>
          <w:szCs w:val="24"/>
        </w:rPr>
        <w:t>pg_class</w:t>
      </w:r>
      <w:proofErr w:type="spellEnd"/>
      <w:r w:rsidRPr="00B84D93">
        <w:rPr>
          <w:sz w:val="24"/>
          <w:szCs w:val="24"/>
        </w:rPr>
        <w:t xml:space="preserve">, and </w:t>
      </w:r>
      <w:proofErr w:type="spellStart"/>
      <w:r w:rsidRPr="00776DBC">
        <w:rPr>
          <w:b/>
          <w:bCs/>
          <w:sz w:val="24"/>
          <w:szCs w:val="24"/>
        </w:rPr>
        <w:t>pg_policies</w:t>
      </w:r>
      <w:proofErr w:type="spellEnd"/>
      <w:r w:rsidRPr="00B84D93">
        <w:rPr>
          <w:sz w:val="24"/>
          <w:szCs w:val="24"/>
        </w:rPr>
        <w:t xml:space="preserve"> based on their names and purpose, and used them to analyze different aspects of database security.</w:t>
      </w:r>
    </w:p>
    <w:p w14:paraId="40443ADC" w14:textId="54E4DB3B" w:rsidR="00DA0808" w:rsidRDefault="00DA0808" w:rsidP="004E20F2">
      <w:pPr>
        <w:ind w:right="-590"/>
        <w:rPr>
          <w:sz w:val="24"/>
          <w:szCs w:val="24"/>
        </w:rPr>
      </w:pPr>
    </w:p>
    <w:p w14:paraId="0B01C484" w14:textId="6076E2E4" w:rsidR="00DA0808" w:rsidRDefault="00776DBC" w:rsidP="00FD72C3">
      <w:pPr>
        <w:ind w:left="-426" w:right="-590"/>
        <w:rPr>
          <w:sz w:val="24"/>
          <w:szCs w:val="24"/>
        </w:rPr>
      </w:pPr>
      <w:r w:rsidRPr="00776DBC">
        <w:rPr>
          <w:sz w:val="24"/>
          <w:szCs w:val="24"/>
        </w:rPr>
        <w:t xml:space="preserve">After running the query on </w:t>
      </w:r>
      <w:proofErr w:type="spellStart"/>
      <w:r w:rsidRPr="00776DBC">
        <w:rPr>
          <w:b/>
          <w:bCs/>
          <w:sz w:val="24"/>
          <w:szCs w:val="24"/>
        </w:rPr>
        <w:t>pg_roles</w:t>
      </w:r>
      <w:proofErr w:type="spellEnd"/>
      <w:r w:rsidRPr="00776DBC">
        <w:rPr>
          <w:sz w:val="24"/>
          <w:szCs w:val="24"/>
        </w:rPr>
        <w:t xml:space="preserve">, </w:t>
      </w:r>
      <w:r w:rsidR="00DA0808" w:rsidRPr="00DA0808">
        <w:rPr>
          <w:sz w:val="24"/>
          <w:szCs w:val="24"/>
        </w:rPr>
        <w:t xml:space="preserve">I noticed that most roles in the database start with the prefix </w:t>
      </w:r>
      <w:proofErr w:type="spellStart"/>
      <w:r w:rsidR="00DA0808" w:rsidRPr="00DA0808">
        <w:rPr>
          <w:sz w:val="24"/>
          <w:szCs w:val="24"/>
        </w:rPr>
        <w:t>pg</w:t>
      </w:r>
      <w:proofErr w:type="spellEnd"/>
      <w:r w:rsidR="00DA0808" w:rsidRPr="00DA0808">
        <w:rPr>
          <w:sz w:val="24"/>
          <w:szCs w:val="24"/>
        </w:rPr>
        <w:t>_, which suggests that they are system-defined roles. Additionally, these roles do not have login permissions, and I did not create them manually. Based on this, I concluded that they are automatically created by PostgreSQL for internal use and management purposes</w:t>
      </w:r>
      <w:r w:rsidRPr="00776DBC">
        <w:rPr>
          <w:sz w:val="24"/>
          <w:szCs w:val="24"/>
        </w:rPr>
        <w:t xml:space="preserve">. The only actual user with login access is the </w:t>
      </w:r>
      <w:proofErr w:type="spellStart"/>
      <w:r w:rsidRPr="00DA0808">
        <w:rPr>
          <w:b/>
          <w:bCs/>
          <w:sz w:val="24"/>
          <w:szCs w:val="24"/>
        </w:rPr>
        <w:t>postgres</w:t>
      </w:r>
      <w:proofErr w:type="spellEnd"/>
      <w:r w:rsidRPr="00776DBC">
        <w:rPr>
          <w:sz w:val="24"/>
          <w:szCs w:val="24"/>
        </w:rPr>
        <w:t xml:space="preserve"> role.</w:t>
      </w:r>
      <w:r w:rsidR="00DA0808">
        <w:rPr>
          <w:sz w:val="24"/>
          <w:szCs w:val="24"/>
        </w:rPr>
        <w:t xml:space="preserve"> </w:t>
      </w:r>
      <w:r w:rsidR="00DA0808" w:rsidRPr="00DA0808">
        <w:rPr>
          <w:sz w:val="24"/>
          <w:szCs w:val="24"/>
        </w:rPr>
        <w:t xml:space="preserve">In the query result, the symbol [v] represents a true value, meaning that the corresponding privilege is enabled. </w:t>
      </w:r>
      <w:r w:rsidR="00DA0808" w:rsidRPr="00776DBC">
        <w:rPr>
          <w:sz w:val="24"/>
          <w:szCs w:val="24"/>
        </w:rPr>
        <w:t>What stood out to me is that this role has all major privileges enabled, including superuser rights, the ability to create other roles, and permission to create databases. From my understanding, this means that the entire database is essentially controlled by a single account</w:t>
      </w:r>
      <w:r w:rsidR="00DA0808" w:rsidRPr="00DA0808">
        <w:rPr>
          <w:sz w:val="24"/>
          <w:szCs w:val="24"/>
        </w:rPr>
        <w:t xml:space="preserve">. All other roles do not have </w:t>
      </w:r>
      <w:r w:rsidR="00DA0808" w:rsidRPr="00DA0808">
        <w:rPr>
          <w:sz w:val="24"/>
          <w:szCs w:val="24"/>
        </w:rPr>
        <w:t>these capabilities</w:t>
      </w:r>
      <w:r w:rsidR="00DA0808" w:rsidRPr="00DA0808">
        <w:rPr>
          <w:sz w:val="24"/>
          <w:szCs w:val="24"/>
        </w:rPr>
        <w:t xml:space="preserve">, which indicates that they cannot be used to connect to the database. </w:t>
      </w:r>
    </w:p>
    <w:p w14:paraId="57988D9B" w14:textId="77777777" w:rsidR="00DA0808" w:rsidRDefault="00DA0808" w:rsidP="00FD72C3">
      <w:pPr>
        <w:ind w:left="-426" w:right="-590"/>
        <w:rPr>
          <w:sz w:val="24"/>
          <w:szCs w:val="24"/>
        </w:rPr>
      </w:pPr>
    </w:p>
    <w:p w14:paraId="49F4A5A4" w14:textId="77F6FC97" w:rsidR="00776DBC" w:rsidRDefault="00DA0808" w:rsidP="00FD72C3">
      <w:pPr>
        <w:ind w:left="-426" w:right="-590"/>
        <w:rPr>
          <w:sz w:val="24"/>
          <w:szCs w:val="24"/>
        </w:rPr>
      </w:pPr>
      <w:r w:rsidRPr="00DA0808">
        <w:rPr>
          <w:sz w:val="24"/>
          <w:szCs w:val="24"/>
        </w:rPr>
        <w:drawing>
          <wp:inline distT="0" distB="0" distL="0" distR="0" wp14:anchorId="45C09D56" wp14:editId="0618ECFC">
            <wp:extent cx="6446520" cy="3983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54168" cy="3987958"/>
                    </a:xfrm>
                    <a:prstGeom prst="rect">
                      <a:avLst/>
                    </a:prstGeom>
                  </pic:spPr>
                </pic:pic>
              </a:graphicData>
            </a:graphic>
          </wp:inline>
        </w:drawing>
      </w:r>
    </w:p>
    <w:p w14:paraId="6FCAB643" w14:textId="60688373" w:rsidR="00DA0808" w:rsidRPr="00DA0808" w:rsidRDefault="00DA0808" w:rsidP="00FD72C3">
      <w:pPr>
        <w:ind w:left="-426" w:right="-590"/>
        <w:rPr>
          <w:sz w:val="24"/>
          <w:szCs w:val="24"/>
        </w:rPr>
      </w:pPr>
      <w:r>
        <w:rPr>
          <w:sz w:val="24"/>
          <w:szCs w:val="24"/>
        </w:rPr>
        <w:t>Therefore:</w:t>
      </w:r>
    </w:p>
    <w:p w14:paraId="4EBF24DF" w14:textId="6DEFCB3A" w:rsidR="00DA0808" w:rsidRPr="00DA0808" w:rsidRDefault="00DA0808" w:rsidP="00FD72C3">
      <w:pPr>
        <w:pStyle w:val="ListParagraph"/>
        <w:numPr>
          <w:ilvl w:val="0"/>
          <w:numId w:val="1"/>
        </w:numPr>
        <w:ind w:right="-590"/>
        <w:rPr>
          <w:sz w:val="24"/>
          <w:szCs w:val="24"/>
        </w:rPr>
      </w:pPr>
      <w:r w:rsidRPr="00DA0808">
        <w:rPr>
          <w:sz w:val="24"/>
          <w:szCs w:val="24"/>
        </w:rPr>
        <w:lastRenderedPageBreak/>
        <w:t>There is only one active user</w:t>
      </w:r>
      <w:r>
        <w:rPr>
          <w:sz w:val="24"/>
          <w:szCs w:val="24"/>
        </w:rPr>
        <w:t xml:space="preserve"> -</w:t>
      </w:r>
      <w:r w:rsidRPr="00DA0808">
        <w:rPr>
          <w:sz w:val="24"/>
          <w:szCs w:val="24"/>
        </w:rPr>
        <w:t xml:space="preserve"> </w:t>
      </w:r>
      <w:proofErr w:type="spellStart"/>
      <w:r w:rsidRPr="00DA0808">
        <w:rPr>
          <w:b/>
          <w:bCs/>
          <w:sz w:val="24"/>
          <w:szCs w:val="24"/>
        </w:rPr>
        <w:t>postgres</w:t>
      </w:r>
      <w:proofErr w:type="spellEnd"/>
    </w:p>
    <w:p w14:paraId="15F654A8" w14:textId="77777777" w:rsidR="00DA0808" w:rsidRPr="00DA0808" w:rsidRDefault="00DA0808" w:rsidP="00FD72C3">
      <w:pPr>
        <w:pStyle w:val="ListParagraph"/>
        <w:numPr>
          <w:ilvl w:val="0"/>
          <w:numId w:val="1"/>
        </w:numPr>
        <w:ind w:right="-590"/>
        <w:rPr>
          <w:sz w:val="24"/>
          <w:szCs w:val="24"/>
        </w:rPr>
      </w:pPr>
      <w:r w:rsidRPr="00DA0808">
        <w:rPr>
          <w:sz w:val="24"/>
          <w:szCs w:val="24"/>
        </w:rPr>
        <w:t>This user has full administrative privileges</w:t>
      </w:r>
    </w:p>
    <w:p w14:paraId="61181829" w14:textId="0A41BF3F" w:rsidR="00DA0808" w:rsidRPr="00DA0808" w:rsidRDefault="00DA0808" w:rsidP="00FD72C3">
      <w:pPr>
        <w:pStyle w:val="ListParagraph"/>
        <w:numPr>
          <w:ilvl w:val="0"/>
          <w:numId w:val="1"/>
        </w:numPr>
        <w:ind w:right="-590"/>
        <w:rPr>
          <w:sz w:val="24"/>
          <w:szCs w:val="24"/>
        </w:rPr>
      </w:pPr>
      <w:r w:rsidRPr="00DA0808">
        <w:rPr>
          <w:sz w:val="24"/>
          <w:szCs w:val="24"/>
        </w:rPr>
        <w:t>No other custom roles or limited users are defined</w:t>
      </w:r>
    </w:p>
    <w:p w14:paraId="44CE634B" w14:textId="77777777" w:rsidR="00FD72C3" w:rsidRDefault="00DA0808" w:rsidP="00FD72C3">
      <w:pPr>
        <w:ind w:left="-426" w:right="-590"/>
        <w:rPr>
          <w:sz w:val="24"/>
          <w:szCs w:val="24"/>
        </w:rPr>
      </w:pPr>
      <w:r w:rsidRPr="00DA0808">
        <w:rPr>
          <w:sz w:val="24"/>
          <w:szCs w:val="24"/>
        </w:rPr>
        <w:t xml:space="preserve">From this, I </w:t>
      </w:r>
      <w:r>
        <w:rPr>
          <w:sz w:val="24"/>
          <w:szCs w:val="24"/>
        </w:rPr>
        <w:t xml:space="preserve">understand </w:t>
      </w:r>
      <w:r w:rsidRPr="00DA0808">
        <w:rPr>
          <w:sz w:val="24"/>
          <w:szCs w:val="24"/>
        </w:rPr>
        <w:t>that there is no separation of responsibilities in the system. Everything depends on one powerful account, which could be risky if misused or compromised.</w:t>
      </w:r>
    </w:p>
    <w:p w14:paraId="4A70FBBD" w14:textId="77777777" w:rsidR="00FD72C3" w:rsidRDefault="00FD72C3" w:rsidP="00FD72C3">
      <w:pPr>
        <w:ind w:left="-426" w:right="-590"/>
        <w:rPr>
          <w:sz w:val="24"/>
          <w:szCs w:val="24"/>
        </w:rPr>
      </w:pPr>
    </w:p>
    <w:p w14:paraId="0388B9B1" w14:textId="48AC0627" w:rsidR="00FD72C3" w:rsidRDefault="00FD72C3" w:rsidP="00FD72C3">
      <w:pPr>
        <w:ind w:left="-426" w:right="-590"/>
        <w:rPr>
          <w:sz w:val="24"/>
          <w:szCs w:val="24"/>
        </w:rPr>
      </w:pPr>
      <w:r w:rsidRPr="00FD72C3">
        <w:rPr>
          <w:sz w:val="24"/>
          <w:szCs w:val="24"/>
        </w:rPr>
        <w:t xml:space="preserve">Initially, I queried the </w:t>
      </w:r>
      <w:proofErr w:type="spellStart"/>
      <w:r w:rsidRPr="00FD72C3">
        <w:rPr>
          <w:b/>
          <w:bCs/>
          <w:sz w:val="24"/>
          <w:szCs w:val="24"/>
        </w:rPr>
        <w:t>pg_auth_members</w:t>
      </w:r>
      <w:proofErr w:type="spellEnd"/>
      <w:r w:rsidRPr="00FD72C3">
        <w:rPr>
          <w:sz w:val="24"/>
          <w:szCs w:val="24"/>
        </w:rPr>
        <w:t xml:space="preserve"> table directly to observe role relationships. However, I noticed that the results contained only internal identifiers</w:t>
      </w:r>
      <w:r>
        <w:rPr>
          <w:sz w:val="24"/>
          <w:szCs w:val="24"/>
        </w:rPr>
        <w:t xml:space="preserve">, </w:t>
      </w:r>
      <w:r w:rsidRPr="00FD72C3">
        <w:rPr>
          <w:sz w:val="24"/>
          <w:szCs w:val="24"/>
        </w:rPr>
        <w:t xml:space="preserve">which were not meaningful on their own. To better understand the relationships, I joined this table with </w:t>
      </w:r>
      <w:proofErr w:type="spellStart"/>
      <w:r w:rsidRPr="00FD72C3">
        <w:rPr>
          <w:sz w:val="24"/>
          <w:szCs w:val="24"/>
        </w:rPr>
        <w:t>pg_roles</w:t>
      </w:r>
      <w:proofErr w:type="spellEnd"/>
      <w:r w:rsidRPr="00FD72C3">
        <w:rPr>
          <w:sz w:val="24"/>
          <w:szCs w:val="24"/>
        </w:rPr>
        <w:t xml:space="preserve"> to retrieve the actual role names. This allowed me to clearly see which roles are members of other roles.</w:t>
      </w:r>
    </w:p>
    <w:p w14:paraId="60DE6373" w14:textId="0A74CF27" w:rsidR="00FD72C3" w:rsidRDefault="00FD72C3" w:rsidP="00FD72C3">
      <w:pPr>
        <w:ind w:left="-426" w:right="-590"/>
        <w:rPr>
          <w:sz w:val="24"/>
          <w:szCs w:val="24"/>
        </w:rPr>
      </w:pPr>
      <w:r w:rsidRPr="00DA0808">
        <w:rPr>
          <w:sz w:val="24"/>
          <w:szCs w:val="24"/>
        </w:rPr>
        <w:t>Although role memberships were not explicitly mentioned in the task requirements, I decided to analyze them because they are directly related to how permissions are managed in PostgreSQL. Roles can inherit permissions from other roles, so understanding these relationships is important for evaluating the overall access control structure.</w:t>
      </w:r>
    </w:p>
    <w:p w14:paraId="3E3BBB7F" w14:textId="042236A7" w:rsidR="00FD72C3" w:rsidRDefault="00FD72C3" w:rsidP="00FD72C3">
      <w:pPr>
        <w:ind w:left="-426" w:right="-590"/>
        <w:rPr>
          <w:sz w:val="24"/>
          <w:szCs w:val="24"/>
        </w:rPr>
      </w:pPr>
      <w:r w:rsidRPr="00FD72C3">
        <w:rPr>
          <w:sz w:val="24"/>
          <w:szCs w:val="24"/>
        </w:rPr>
        <w:drawing>
          <wp:anchor distT="0" distB="0" distL="114300" distR="114300" simplePos="0" relativeHeight="251658240" behindDoc="0" locked="0" layoutInCell="1" allowOverlap="1" wp14:anchorId="5C7A1273" wp14:editId="34B2236A">
            <wp:simplePos x="0" y="0"/>
            <wp:positionH relativeFrom="column">
              <wp:posOffset>-269875</wp:posOffset>
            </wp:positionH>
            <wp:positionV relativeFrom="paragraph">
              <wp:posOffset>2593340</wp:posOffset>
            </wp:positionV>
            <wp:extent cx="3400425" cy="247904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00425" cy="2479040"/>
                    </a:xfrm>
                    <a:prstGeom prst="rect">
                      <a:avLst/>
                    </a:prstGeom>
                  </pic:spPr>
                </pic:pic>
              </a:graphicData>
            </a:graphic>
            <wp14:sizeRelH relativeFrom="margin">
              <wp14:pctWidth>0</wp14:pctWidth>
            </wp14:sizeRelH>
            <wp14:sizeRelV relativeFrom="margin">
              <wp14:pctHeight>0</wp14:pctHeight>
            </wp14:sizeRelV>
          </wp:anchor>
        </w:drawing>
      </w:r>
      <w:r w:rsidRPr="00FD72C3">
        <w:rPr>
          <w:sz w:val="24"/>
          <w:szCs w:val="24"/>
        </w:rPr>
        <w:drawing>
          <wp:inline distT="0" distB="0" distL="0" distR="0" wp14:anchorId="3F55BAA4" wp14:editId="594972AE">
            <wp:extent cx="5943600" cy="2477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77770"/>
                    </a:xfrm>
                    <a:prstGeom prst="rect">
                      <a:avLst/>
                    </a:prstGeom>
                  </pic:spPr>
                </pic:pic>
              </a:graphicData>
            </a:graphic>
          </wp:inline>
        </w:drawing>
      </w:r>
    </w:p>
    <w:p w14:paraId="28DD5A33" w14:textId="77777777" w:rsidR="00FD72C3" w:rsidRDefault="00FD72C3" w:rsidP="00FD72C3">
      <w:pPr>
        <w:ind w:left="-426" w:right="-590"/>
        <w:rPr>
          <w:sz w:val="24"/>
          <w:szCs w:val="24"/>
        </w:rPr>
      </w:pPr>
    </w:p>
    <w:p w14:paraId="26633EAD" w14:textId="2117CB42" w:rsidR="00FD72C3" w:rsidRPr="00FD72C3" w:rsidRDefault="00FD72C3" w:rsidP="00FD72C3">
      <w:pPr>
        <w:ind w:left="-426" w:right="-590"/>
        <w:rPr>
          <w:sz w:val="24"/>
          <w:szCs w:val="24"/>
        </w:rPr>
      </w:pPr>
      <w:r w:rsidRPr="00FD72C3">
        <w:rPr>
          <w:sz w:val="24"/>
          <w:szCs w:val="24"/>
        </w:rPr>
        <w:t xml:space="preserve">When analyzing role memberships using </w:t>
      </w:r>
      <w:proofErr w:type="spellStart"/>
      <w:r w:rsidRPr="00FD72C3">
        <w:rPr>
          <w:sz w:val="24"/>
          <w:szCs w:val="24"/>
        </w:rPr>
        <w:t>pg_auth_members</w:t>
      </w:r>
      <w:proofErr w:type="spellEnd"/>
      <w:r w:rsidRPr="00FD72C3">
        <w:rPr>
          <w:sz w:val="24"/>
          <w:szCs w:val="24"/>
        </w:rPr>
        <w:t xml:space="preserve">, I found that only system-defined relationships exist. For example, the </w:t>
      </w:r>
      <w:proofErr w:type="spellStart"/>
      <w:r w:rsidRPr="00FD72C3">
        <w:rPr>
          <w:sz w:val="24"/>
          <w:szCs w:val="24"/>
        </w:rPr>
        <w:t>pg_monitor</w:t>
      </w:r>
      <w:proofErr w:type="spellEnd"/>
      <w:r w:rsidRPr="00FD72C3">
        <w:rPr>
          <w:sz w:val="24"/>
          <w:szCs w:val="24"/>
        </w:rPr>
        <w:t xml:space="preserve"> role inherits certain read-related roles.</w:t>
      </w:r>
    </w:p>
    <w:p w14:paraId="0B58987B" w14:textId="4EDA2B58" w:rsidR="00FD72C3" w:rsidRDefault="00FD72C3" w:rsidP="00FD72C3">
      <w:pPr>
        <w:ind w:left="-426" w:right="-590"/>
        <w:rPr>
          <w:sz w:val="24"/>
          <w:szCs w:val="24"/>
        </w:rPr>
      </w:pPr>
      <w:r w:rsidRPr="00FD72C3">
        <w:rPr>
          <w:sz w:val="24"/>
          <w:szCs w:val="24"/>
        </w:rPr>
        <w:t>However, there are no custom role relationships that would normally be used in an application environment, such as grouping users into roles like “manager” or “customer”.</w:t>
      </w:r>
    </w:p>
    <w:p w14:paraId="22BDC07D" w14:textId="648E3601" w:rsidR="00FD72C3" w:rsidRDefault="00FD72C3" w:rsidP="00FD72C3">
      <w:pPr>
        <w:ind w:left="-426" w:right="-590"/>
        <w:rPr>
          <w:sz w:val="24"/>
          <w:szCs w:val="24"/>
        </w:rPr>
      </w:pPr>
    </w:p>
    <w:p w14:paraId="43531C15" w14:textId="0CD5BA47" w:rsidR="00FD72C3" w:rsidRPr="00FD72C3" w:rsidRDefault="00FD72C3" w:rsidP="00FD72C3">
      <w:pPr>
        <w:ind w:left="-426" w:right="-590"/>
        <w:rPr>
          <w:sz w:val="24"/>
          <w:szCs w:val="24"/>
        </w:rPr>
      </w:pPr>
      <w:r w:rsidRPr="00FD72C3">
        <w:rPr>
          <w:sz w:val="24"/>
          <w:szCs w:val="24"/>
        </w:rPr>
        <w:t>This suggests that:</w:t>
      </w:r>
    </w:p>
    <w:p w14:paraId="6669209A" w14:textId="77777777" w:rsidR="00FD72C3" w:rsidRPr="00FD72C3" w:rsidRDefault="00FD72C3" w:rsidP="00FD72C3">
      <w:pPr>
        <w:pStyle w:val="ListParagraph"/>
        <w:numPr>
          <w:ilvl w:val="0"/>
          <w:numId w:val="2"/>
        </w:numPr>
        <w:ind w:right="-590"/>
        <w:rPr>
          <w:sz w:val="24"/>
          <w:szCs w:val="24"/>
        </w:rPr>
      </w:pPr>
      <w:r w:rsidRPr="00FD72C3">
        <w:rPr>
          <w:sz w:val="24"/>
          <w:szCs w:val="24"/>
        </w:rPr>
        <w:lastRenderedPageBreak/>
        <w:t>Only default PostgreSQL role relationships are present</w:t>
      </w:r>
    </w:p>
    <w:p w14:paraId="6A149F04" w14:textId="77777777" w:rsidR="00FD72C3" w:rsidRPr="00FD72C3" w:rsidRDefault="00FD72C3" w:rsidP="00FD72C3">
      <w:pPr>
        <w:pStyle w:val="ListParagraph"/>
        <w:numPr>
          <w:ilvl w:val="0"/>
          <w:numId w:val="2"/>
        </w:numPr>
        <w:ind w:right="-590"/>
        <w:rPr>
          <w:sz w:val="24"/>
          <w:szCs w:val="24"/>
        </w:rPr>
      </w:pPr>
      <w:r w:rsidRPr="00FD72C3">
        <w:rPr>
          <w:sz w:val="24"/>
          <w:szCs w:val="24"/>
        </w:rPr>
        <w:t>No custom role hierarchy has been created</w:t>
      </w:r>
    </w:p>
    <w:p w14:paraId="15DF678C" w14:textId="516D6FB6" w:rsidR="00FD72C3" w:rsidRPr="00FD72C3" w:rsidRDefault="00FD72C3" w:rsidP="00FD72C3">
      <w:pPr>
        <w:pStyle w:val="ListParagraph"/>
        <w:numPr>
          <w:ilvl w:val="0"/>
          <w:numId w:val="2"/>
        </w:numPr>
        <w:ind w:right="-590"/>
        <w:rPr>
          <w:sz w:val="24"/>
          <w:szCs w:val="24"/>
        </w:rPr>
      </w:pPr>
      <w:r w:rsidRPr="00FD72C3">
        <w:rPr>
          <w:sz w:val="24"/>
          <w:szCs w:val="24"/>
        </w:rPr>
        <w:t>Permissions are not being managed through role grouping</w:t>
      </w:r>
    </w:p>
    <w:p w14:paraId="3EBA9FDA" w14:textId="36DF8192" w:rsidR="00FD72C3" w:rsidRDefault="00FD72C3" w:rsidP="00FD72C3">
      <w:pPr>
        <w:ind w:left="-426" w:right="-590"/>
        <w:rPr>
          <w:sz w:val="24"/>
          <w:szCs w:val="24"/>
        </w:rPr>
      </w:pPr>
      <w:r w:rsidRPr="00FD72C3">
        <w:rPr>
          <w:sz w:val="24"/>
          <w:szCs w:val="24"/>
        </w:rPr>
        <w:t>In my opinion, this indicates that role-based access control has not been implemented. Instead of organizing permissions through roles, everything seems to rely on direct access by the main user.</w:t>
      </w:r>
    </w:p>
    <w:p w14:paraId="377A9422" w14:textId="7491AAE0" w:rsidR="00FD72C3" w:rsidRDefault="00FD72C3" w:rsidP="00FD72C3">
      <w:pPr>
        <w:ind w:left="-426" w:right="-590"/>
        <w:rPr>
          <w:sz w:val="24"/>
          <w:szCs w:val="24"/>
        </w:rPr>
      </w:pPr>
    </w:p>
    <w:p w14:paraId="2BBC7187" w14:textId="3CAAE095" w:rsidR="00FD72C3" w:rsidRPr="00FD72C3" w:rsidRDefault="00FD72C3" w:rsidP="00210FC5">
      <w:pPr>
        <w:ind w:left="-426" w:right="-590"/>
        <w:rPr>
          <w:sz w:val="24"/>
          <w:szCs w:val="24"/>
        </w:rPr>
      </w:pPr>
      <w:r w:rsidRPr="00FD72C3">
        <w:rPr>
          <w:sz w:val="24"/>
          <w:szCs w:val="24"/>
        </w:rPr>
        <w:t xml:space="preserve">Initially, I explored the table-level privileges by running a general query on </w:t>
      </w:r>
      <w:proofErr w:type="spellStart"/>
      <w:r w:rsidRPr="00210FC5">
        <w:rPr>
          <w:b/>
          <w:bCs/>
          <w:sz w:val="24"/>
          <w:szCs w:val="24"/>
        </w:rPr>
        <w:t>information_</w:t>
      </w:r>
      <w:proofErr w:type="gramStart"/>
      <w:r w:rsidRPr="00210FC5">
        <w:rPr>
          <w:b/>
          <w:bCs/>
          <w:sz w:val="24"/>
          <w:szCs w:val="24"/>
        </w:rPr>
        <w:t>schema.role</w:t>
      </w:r>
      <w:proofErr w:type="gramEnd"/>
      <w:r w:rsidRPr="00210FC5">
        <w:rPr>
          <w:b/>
          <w:bCs/>
          <w:sz w:val="24"/>
          <w:szCs w:val="24"/>
        </w:rPr>
        <w:t>_table_grants</w:t>
      </w:r>
      <w:proofErr w:type="spellEnd"/>
      <w:r w:rsidRPr="00210FC5">
        <w:rPr>
          <w:b/>
          <w:bCs/>
          <w:sz w:val="24"/>
          <w:szCs w:val="24"/>
        </w:rPr>
        <w:t xml:space="preserve"> using SELECT *.</w:t>
      </w:r>
      <w:r w:rsidRPr="00FD72C3">
        <w:rPr>
          <w:sz w:val="24"/>
          <w:szCs w:val="24"/>
        </w:rPr>
        <w:t xml:space="preserve"> This allowed me to see the full structure of the data, including columns such as grantor, schema name, and catalog. However, I noticed that this output contained more information than necessary for the purpose of this task and made it harder to focus on the relevant details.</w:t>
      </w:r>
    </w:p>
    <w:p w14:paraId="2108F541" w14:textId="0276828C" w:rsidR="00FD72C3" w:rsidRPr="00FD72C3" w:rsidRDefault="00FD72C3" w:rsidP="00210FC5">
      <w:pPr>
        <w:ind w:left="-426" w:right="-590"/>
        <w:rPr>
          <w:sz w:val="24"/>
          <w:szCs w:val="24"/>
        </w:rPr>
      </w:pPr>
      <w:r w:rsidRPr="00FD72C3">
        <w:rPr>
          <w:sz w:val="24"/>
          <w:szCs w:val="24"/>
        </w:rPr>
        <w:t xml:space="preserve">For this reason, I refined the query by selecting only the most important columns, such as grantee, </w:t>
      </w:r>
      <w:proofErr w:type="spellStart"/>
      <w:r w:rsidRPr="00FD72C3">
        <w:rPr>
          <w:sz w:val="24"/>
          <w:szCs w:val="24"/>
        </w:rPr>
        <w:t>table_name</w:t>
      </w:r>
      <w:proofErr w:type="spellEnd"/>
      <w:r w:rsidRPr="00FD72C3">
        <w:rPr>
          <w:sz w:val="24"/>
          <w:szCs w:val="24"/>
        </w:rPr>
        <w:t xml:space="preserve">, and </w:t>
      </w:r>
      <w:proofErr w:type="spellStart"/>
      <w:r w:rsidRPr="00FD72C3">
        <w:rPr>
          <w:sz w:val="24"/>
          <w:szCs w:val="24"/>
        </w:rPr>
        <w:t>privilege_type</w:t>
      </w:r>
      <w:proofErr w:type="spellEnd"/>
      <w:r w:rsidRPr="00FD72C3">
        <w:rPr>
          <w:sz w:val="24"/>
          <w:szCs w:val="24"/>
        </w:rPr>
        <w:t>, and filtering the results to include only the public schema. This made the output clearer and easier to interpret, allowing me to directly observe which user has which permissions on each table.</w:t>
      </w:r>
    </w:p>
    <w:p w14:paraId="13553B01" w14:textId="7531A947" w:rsidR="00FD72C3" w:rsidRDefault="00FD72C3" w:rsidP="00FD72C3">
      <w:pPr>
        <w:ind w:left="-426" w:right="-590"/>
        <w:rPr>
          <w:sz w:val="24"/>
          <w:szCs w:val="24"/>
        </w:rPr>
      </w:pPr>
      <w:r w:rsidRPr="00FD72C3">
        <w:rPr>
          <w:sz w:val="24"/>
          <w:szCs w:val="24"/>
        </w:rPr>
        <w:t xml:space="preserve">I chose to use </w:t>
      </w:r>
      <w:proofErr w:type="spellStart"/>
      <w:r w:rsidRPr="00FD72C3">
        <w:rPr>
          <w:sz w:val="24"/>
          <w:szCs w:val="24"/>
        </w:rPr>
        <w:t>information_schema</w:t>
      </w:r>
      <w:proofErr w:type="spellEnd"/>
      <w:r w:rsidRPr="00FD72C3">
        <w:rPr>
          <w:sz w:val="24"/>
          <w:szCs w:val="24"/>
        </w:rPr>
        <w:t xml:space="preserve"> because it provides a structured and user-friendly way to access </w:t>
      </w:r>
      <w:r w:rsidR="00210FC5">
        <w:rPr>
          <w:sz w:val="24"/>
          <w:szCs w:val="24"/>
        </w:rPr>
        <w:t>information</w:t>
      </w:r>
      <w:r w:rsidRPr="00FD72C3">
        <w:rPr>
          <w:sz w:val="24"/>
          <w:szCs w:val="24"/>
        </w:rPr>
        <w:t xml:space="preserve"> about database objects and permissions. </w:t>
      </w:r>
    </w:p>
    <w:p w14:paraId="0D37F884" w14:textId="1D243FE6" w:rsidR="00210FC5" w:rsidRDefault="00210FC5" w:rsidP="00210FC5">
      <w:pPr>
        <w:ind w:left="-426" w:right="-590"/>
        <w:rPr>
          <w:sz w:val="24"/>
          <w:szCs w:val="24"/>
        </w:rPr>
      </w:pPr>
      <w:r w:rsidRPr="00210FC5">
        <w:rPr>
          <w:sz w:val="24"/>
          <w:szCs w:val="24"/>
        </w:rPr>
        <w:drawing>
          <wp:inline distT="0" distB="0" distL="0" distR="0" wp14:anchorId="79A8FE90" wp14:editId="7932639C">
            <wp:extent cx="5122985" cy="3660974"/>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5628" cy="3677155"/>
                    </a:xfrm>
                    <a:prstGeom prst="rect">
                      <a:avLst/>
                    </a:prstGeom>
                  </pic:spPr>
                </pic:pic>
              </a:graphicData>
            </a:graphic>
          </wp:inline>
        </w:drawing>
      </w:r>
    </w:p>
    <w:p w14:paraId="4A309599" w14:textId="77777777" w:rsidR="00210FC5" w:rsidRDefault="00210FC5" w:rsidP="00210FC5">
      <w:pPr>
        <w:ind w:left="-426" w:right="-590"/>
        <w:rPr>
          <w:sz w:val="24"/>
          <w:szCs w:val="24"/>
        </w:rPr>
      </w:pPr>
    </w:p>
    <w:p w14:paraId="12B42782" w14:textId="1D4B8B45" w:rsidR="00210FC5" w:rsidRDefault="00210FC5" w:rsidP="00210FC5">
      <w:pPr>
        <w:ind w:left="-426" w:right="-590"/>
        <w:rPr>
          <w:sz w:val="24"/>
          <w:szCs w:val="24"/>
        </w:rPr>
      </w:pPr>
      <w:r w:rsidRPr="00210FC5">
        <w:rPr>
          <w:sz w:val="24"/>
          <w:szCs w:val="24"/>
        </w:rPr>
        <w:lastRenderedPageBreak/>
        <w:drawing>
          <wp:anchor distT="0" distB="0" distL="114300" distR="114300" simplePos="0" relativeHeight="251659264" behindDoc="0" locked="0" layoutInCell="1" allowOverlap="1" wp14:anchorId="7C3FD5EB" wp14:editId="5FC60819">
            <wp:simplePos x="0" y="0"/>
            <wp:positionH relativeFrom="column">
              <wp:posOffset>-269631</wp:posOffset>
            </wp:positionH>
            <wp:positionV relativeFrom="paragraph">
              <wp:posOffset>2491</wp:posOffset>
            </wp:positionV>
            <wp:extent cx="3033507" cy="3499339"/>
            <wp:effectExtent l="0" t="0" r="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33507" cy="3499339"/>
                    </a:xfrm>
                    <a:prstGeom prst="rect">
                      <a:avLst/>
                    </a:prstGeom>
                  </pic:spPr>
                </pic:pic>
              </a:graphicData>
            </a:graphic>
          </wp:anchor>
        </w:drawing>
      </w:r>
      <w:r w:rsidRPr="00210FC5">
        <w:t xml:space="preserve"> </w:t>
      </w:r>
      <w:r w:rsidRPr="00210FC5">
        <w:rPr>
          <w:sz w:val="24"/>
          <w:szCs w:val="24"/>
        </w:rPr>
        <w:t>After checking table-level permissions</w:t>
      </w:r>
      <w:r>
        <w:rPr>
          <w:sz w:val="24"/>
          <w:szCs w:val="24"/>
        </w:rPr>
        <w:t xml:space="preserve">, </w:t>
      </w:r>
      <w:r w:rsidRPr="00210FC5">
        <w:rPr>
          <w:sz w:val="24"/>
          <w:szCs w:val="24"/>
        </w:rPr>
        <w:t xml:space="preserve">I noticed that all privileges are assigned exclusively to the </w:t>
      </w:r>
      <w:proofErr w:type="spellStart"/>
      <w:r w:rsidRPr="00210FC5">
        <w:rPr>
          <w:sz w:val="24"/>
          <w:szCs w:val="24"/>
        </w:rPr>
        <w:t>postgres</w:t>
      </w:r>
      <w:proofErr w:type="spellEnd"/>
      <w:r w:rsidRPr="00210FC5">
        <w:rPr>
          <w:sz w:val="24"/>
          <w:szCs w:val="24"/>
        </w:rPr>
        <w:t xml:space="preserve"> user.</w:t>
      </w:r>
    </w:p>
    <w:p w14:paraId="61730E52" w14:textId="23807DAE" w:rsidR="00210FC5" w:rsidRPr="00210FC5" w:rsidRDefault="00210FC5" w:rsidP="00210FC5">
      <w:pPr>
        <w:ind w:left="-426" w:right="-590"/>
        <w:rPr>
          <w:sz w:val="24"/>
          <w:szCs w:val="24"/>
        </w:rPr>
      </w:pPr>
      <w:r w:rsidRPr="00210FC5">
        <w:rPr>
          <w:sz w:val="24"/>
          <w:szCs w:val="24"/>
        </w:rPr>
        <w:t>This includes full access such as:</w:t>
      </w:r>
      <w:r>
        <w:rPr>
          <w:sz w:val="24"/>
          <w:szCs w:val="24"/>
        </w:rPr>
        <w:t xml:space="preserve"> </w:t>
      </w:r>
      <w:r w:rsidRPr="00210FC5">
        <w:rPr>
          <w:sz w:val="24"/>
          <w:szCs w:val="24"/>
        </w:rPr>
        <w:t>SELECT</w:t>
      </w:r>
      <w:r>
        <w:rPr>
          <w:sz w:val="24"/>
          <w:szCs w:val="24"/>
        </w:rPr>
        <w:t xml:space="preserve"> / </w:t>
      </w:r>
      <w:r w:rsidRPr="00210FC5">
        <w:rPr>
          <w:sz w:val="24"/>
          <w:szCs w:val="24"/>
        </w:rPr>
        <w:t>INSERT</w:t>
      </w:r>
      <w:r>
        <w:rPr>
          <w:sz w:val="24"/>
          <w:szCs w:val="24"/>
        </w:rPr>
        <w:t xml:space="preserve"> / </w:t>
      </w:r>
      <w:r w:rsidRPr="00210FC5">
        <w:rPr>
          <w:sz w:val="24"/>
          <w:szCs w:val="24"/>
        </w:rPr>
        <w:t xml:space="preserve">UPDATE </w:t>
      </w:r>
      <w:r>
        <w:rPr>
          <w:sz w:val="24"/>
          <w:szCs w:val="24"/>
        </w:rPr>
        <w:t xml:space="preserve">/ </w:t>
      </w:r>
      <w:r w:rsidRPr="00210FC5">
        <w:rPr>
          <w:sz w:val="24"/>
          <w:szCs w:val="24"/>
        </w:rPr>
        <w:t xml:space="preserve">DELETE </w:t>
      </w:r>
    </w:p>
    <w:p w14:paraId="762A9F7E" w14:textId="13624EB6" w:rsidR="00210FC5" w:rsidRDefault="00210FC5" w:rsidP="00210FC5">
      <w:pPr>
        <w:ind w:left="-426" w:right="-590"/>
        <w:rPr>
          <w:sz w:val="24"/>
          <w:szCs w:val="24"/>
        </w:rPr>
      </w:pPr>
      <w:r w:rsidRPr="00210FC5">
        <w:rPr>
          <w:sz w:val="24"/>
          <w:szCs w:val="24"/>
        </w:rPr>
        <w:t>No other users or roles have any permissions on the tables.</w:t>
      </w:r>
    </w:p>
    <w:p w14:paraId="3D724F12" w14:textId="501B7909" w:rsidR="00210FC5" w:rsidRDefault="00210FC5" w:rsidP="00210FC5">
      <w:pPr>
        <w:ind w:left="-426" w:right="-590"/>
        <w:rPr>
          <w:sz w:val="24"/>
          <w:szCs w:val="24"/>
        </w:rPr>
      </w:pPr>
      <w:r w:rsidRPr="00210FC5">
        <w:rPr>
          <w:sz w:val="24"/>
          <w:szCs w:val="24"/>
        </w:rPr>
        <w:t xml:space="preserve">From this, I understood that there is no </w:t>
      </w:r>
      <w:r>
        <w:rPr>
          <w:sz w:val="24"/>
          <w:szCs w:val="24"/>
        </w:rPr>
        <w:t xml:space="preserve">defined </w:t>
      </w:r>
      <w:r w:rsidRPr="00210FC5">
        <w:rPr>
          <w:sz w:val="24"/>
          <w:szCs w:val="24"/>
        </w:rPr>
        <w:t>control over who can access or modify data. Everything is handled by a single user, without any restrictions or differentiation between types of access.</w:t>
      </w:r>
    </w:p>
    <w:p w14:paraId="7E3FFD7D" w14:textId="71AB3E07" w:rsidR="00210FC5" w:rsidRPr="00210FC5" w:rsidRDefault="00210FC5" w:rsidP="00210FC5">
      <w:pPr>
        <w:spacing w:before="100" w:beforeAutospacing="1" w:after="100" w:afterAutospacing="1" w:line="240" w:lineRule="auto"/>
        <w:rPr>
          <w:rFonts w:eastAsia="Times New Roman" w:cs="Times New Roman"/>
          <w:sz w:val="24"/>
          <w:szCs w:val="24"/>
          <w:lang w:eastAsia="ka-GE"/>
        </w:rPr>
      </w:pPr>
      <w:r w:rsidRPr="00210FC5">
        <w:rPr>
          <w:rFonts w:ascii="Times New Roman" w:eastAsia="Times New Roman" w:hAnsi="Times New Roman" w:cs="Times New Roman"/>
          <w:sz w:val="24"/>
          <w:szCs w:val="24"/>
          <w:lang w:val="ka-GE" w:eastAsia="ka-GE"/>
        </w:rPr>
        <w:t>This lead to the conclusion that</w:t>
      </w:r>
      <w:r>
        <w:rPr>
          <w:rFonts w:ascii="Times New Roman" w:eastAsia="Times New Roman" w:hAnsi="Times New Roman" w:cs="Times New Roman"/>
          <w:sz w:val="24"/>
          <w:szCs w:val="24"/>
          <w:lang w:eastAsia="ka-GE"/>
        </w:rPr>
        <w:t xml:space="preserve">, </w:t>
      </w:r>
      <w:proofErr w:type="spellStart"/>
      <w:r>
        <w:rPr>
          <w:rFonts w:ascii="Times New Roman" w:eastAsia="Times New Roman" w:hAnsi="Times New Roman" w:cs="Times New Roman"/>
          <w:sz w:val="24"/>
          <w:szCs w:val="24"/>
          <w:lang w:eastAsia="ka-GE"/>
        </w:rPr>
        <w:t>th</w:t>
      </w:r>
      <w:proofErr w:type="spellEnd"/>
      <w:r w:rsidRPr="00210FC5">
        <w:rPr>
          <w:rFonts w:ascii="Times New Roman" w:eastAsia="Times New Roman" w:hAnsi="Times New Roman" w:cs="Times New Roman"/>
          <w:sz w:val="24"/>
          <w:szCs w:val="24"/>
          <w:lang w:val="ka-GE" w:eastAsia="ka-GE"/>
        </w:rPr>
        <w:t>ere is no concept of limited or read-only users</w:t>
      </w:r>
      <w:r>
        <w:rPr>
          <w:rFonts w:ascii="Times New Roman" w:eastAsia="Times New Roman" w:hAnsi="Times New Roman" w:cs="Times New Roman"/>
          <w:sz w:val="24"/>
          <w:szCs w:val="24"/>
          <w:lang w:eastAsia="ka-GE"/>
        </w:rPr>
        <w:t xml:space="preserve"> and that the</w:t>
      </w:r>
      <w:r>
        <w:rPr>
          <w:rFonts w:eastAsia="Times New Roman" w:cs="Times New Roman"/>
          <w:sz w:val="24"/>
          <w:szCs w:val="24"/>
          <w:lang w:eastAsia="ka-GE"/>
        </w:rPr>
        <w:t xml:space="preserve"> </w:t>
      </w:r>
      <w:r>
        <w:rPr>
          <w:rFonts w:ascii="Times New Roman" w:eastAsia="Times New Roman" w:hAnsi="Times New Roman" w:cs="Times New Roman"/>
          <w:sz w:val="24"/>
          <w:szCs w:val="24"/>
          <w:lang w:eastAsia="ka-GE"/>
        </w:rPr>
        <w:t>a</w:t>
      </w:r>
      <w:r w:rsidRPr="00210FC5">
        <w:rPr>
          <w:rFonts w:ascii="Times New Roman" w:eastAsia="Times New Roman" w:hAnsi="Times New Roman" w:cs="Times New Roman"/>
          <w:sz w:val="24"/>
          <w:szCs w:val="24"/>
          <w:lang w:val="ka-GE" w:eastAsia="ka-GE"/>
        </w:rPr>
        <w:t>ll operations are centralized under one account</w:t>
      </w:r>
      <w:r>
        <w:rPr>
          <w:rFonts w:ascii="Times New Roman" w:eastAsia="Times New Roman" w:hAnsi="Times New Roman" w:cs="Times New Roman"/>
          <w:sz w:val="24"/>
          <w:szCs w:val="24"/>
          <w:lang w:eastAsia="ka-GE"/>
        </w:rPr>
        <w:t xml:space="preserve">. </w:t>
      </w:r>
    </w:p>
    <w:p w14:paraId="48FF21D0" w14:textId="51778495" w:rsidR="00210FC5" w:rsidRDefault="00210FC5" w:rsidP="00210FC5">
      <w:pPr>
        <w:ind w:left="-426" w:right="-590"/>
        <w:rPr>
          <w:sz w:val="24"/>
          <w:szCs w:val="24"/>
        </w:rPr>
      </w:pPr>
    </w:p>
    <w:p w14:paraId="712633A6" w14:textId="61985A3E" w:rsidR="00210FC5" w:rsidRDefault="00210FC5" w:rsidP="00210FC5">
      <w:pPr>
        <w:ind w:left="-426" w:right="-590"/>
        <w:rPr>
          <w:sz w:val="24"/>
          <w:szCs w:val="24"/>
        </w:rPr>
      </w:pPr>
    </w:p>
    <w:p w14:paraId="2CCAEEF1" w14:textId="003D550B" w:rsidR="00210FC5" w:rsidRDefault="00210FC5" w:rsidP="00210FC5">
      <w:pPr>
        <w:ind w:left="-426" w:right="-590"/>
        <w:rPr>
          <w:sz w:val="24"/>
          <w:szCs w:val="24"/>
        </w:rPr>
      </w:pPr>
    </w:p>
    <w:p w14:paraId="4BF43108" w14:textId="285B8E6E" w:rsidR="00210FC5" w:rsidRDefault="00210FC5" w:rsidP="00210FC5">
      <w:pPr>
        <w:ind w:left="-426" w:right="-590"/>
        <w:rPr>
          <w:sz w:val="24"/>
          <w:szCs w:val="24"/>
        </w:rPr>
      </w:pPr>
      <w:r w:rsidRPr="00210FC5">
        <w:rPr>
          <w:sz w:val="24"/>
          <w:szCs w:val="24"/>
        </w:rPr>
        <w:t xml:space="preserve">To understand whether row-level security is used in the database, I started by exploring the </w:t>
      </w:r>
      <w:proofErr w:type="spellStart"/>
      <w:r w:rsidRPr="00210FC5">
        <w:rPr>
          <w:b/>
          <w:bCs/>
          <w:sz w:val="24"/>
          <w:szCs w:val="24"/>
        </w:rPr>
        <w:t>pg_class</w:t>
      </w:r>
      <w:proofErr w:type="spellEnd"/>
      <w:r w:rsidRPr="00210FC5">
        <w:rPr>
          <w:sz w:val="24"/>
          <w:szCs w:val="24"/>
        </w:rPr>
        <w:t xml:space="preserve"> table. At first, I ran a general query:</w:t>
      </w:r>
    </w:p>
    <w:p w14:paraId="5B73E9DA" w14:textId="7026511F" w:rsidR="00210FC5" w:rsidRDefault="00210FC5" w:rsidP="00210FC5">
      <w:pPr>
        <w:ind w:left="-426" w:right="-590"/>
        <w:rPr>
          <w:sz w:val="24"/>
          <w:szCs w:val="24"/>
        </w:rPr>
      </w:pPr>
      <w:r w:rsidRPr="00210FC5">
        <w:rPr>
          <w:sz w:val="24"/>
          <w:szCs w:val="24"/>
        </w:rPr>
        <w:drawing>
          <wp:inline distT="0" distB="0" distL="0" distR="0" wp14:anchorId="6FAD0F11" wp14:editId="5A89B65F">
            <wp:extent cx="4700954" cy="3432317"/>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1831" cy="3432957"/>
                    </a:xfrm>
                    <a:prstGeom prst="rect">
                      <a:avLst/>
                    </a:prstGeom>
                  </pic:spPr>
                </pic:pic>
              </a:graphicData>
            </a:graphic>
          </wp:inline>
        </w:drawing>
      </w:r>
    </w:p>
    <w:p w14:paraId="090300B6" w14:textId="619610CB" w:rsidR="00210FC5" w:rsidRDefault="00210FC5" w:rsidP="00210FC5">
      <w:pPr>
        <w:ind w:left="-426" w:right="-590"/>
        <w:rPr>
          <w:sz w:val="24"/>
          <w:szCs w:val="24"/>
        </w:rPr>
      </w:pPr>
      <w:r w:rsidRPr="00210FC5">
        <w:rPr>
          <w:sz w:val="24"/>
          <w:szCs w:val="24"/>
        </w:rPr>
        <w:t>This gave me a large amount of information about different database objects, including tables, indexes, and internal system objects.</w:t>
      </w:r>
      <w:r>
        <w:rPr>
          <w:sz w:val="24"/>
          <w:szCs w:val="24"/>
        </w:rPr>
        <w:t xml:space="preserve"> </w:t>
      </w:r>
      <w:r w:rsidRPr="00210FC5">
        <w:rPr>
          <w:sz w:val="24"/>
          <w:szCs w:val="24"/>
        </w:rPr>
        <w:t xml:space="preserve">After looking through the columns, I noticed that </w:t>
      </w:r>
      <w:proofErr w:type="spellStart"/>
      <w:r w:rsidRPr="00210FC5">
        <w:rPr>
          <w:sz w:val="24"/>
          <w:szCs w:val="24"/>
        </w:rPr>
        <w:t>pg_class</w:t>
      </w:r>
      <w:proofErr w:type="spellEnd"/>
      <w:r w:rsidRPr="00210FC5">
        <w:rPr>
          <w:sz w:val="24"/>
          <w:szCs w:val="24"/>
        </w:rPr>
        <w:t xml:space="preserve"> contains a column called </w:t>
      </w:r>
      <w:proofErr w:type="spellStart"/>
      <w:r w:rsidRPr="00210FC5">
        <w:rPr>
          <w:b/>
          <w:bCs/>
          <w:sz w:val="24"/>
          <w:szCs w:val="24"/>
        </w:rPr>
        <w:t>relrowsecurity</w:t>
      </w:r>
      <w:proofErr w:type="spellEnd"/>
      <w:r w:rsidRPr="00210FC5">
        <w:rPr>
          <w:sz w:val="24"/>
          <w:szCs w:val="24"/>
        </w:rPr>
        <w:t xml:space="preserve">, which indicates whether row-level security is enabled. Based on this, I refined my query to </w:t>
      </w:r>
      <w:r w:rsidRPr="00210FC5">
        <w:rPr>
          <w:sz w:val="24"/>
          <w:szCs w:val="24"/>
        </w:rPr>
        <w:lastRenderedPageBreak/>
        <w:t>focus only on relevant data</w:t>
      </w:r>
      <w:r>
        <w:rPr>
          <w:sz w:val="24"/>
          <w:szCs w:val="24"/>
        </w:rPr>
        <w:t xml:space="preserve">. </w:t>
      </w:r>
      <w:r w:rsidRPr="00210FC5">
        <w:rPr>
          <w:sz w:val="24"/>
          <w:szCs w:val="24"/>
        </w:rPr>
        <w:t xml:space="preserve">I added the condition </w:t>
      </w:r>
      <w:proofErr w:type="spellStart"/>
      <w:r w:rsidRPr="00210FC5">
        <w:rPr>
          <w:b/>
          <w:bCs/>
          <w:sz w:val="24"/>
          <w:szCs w:val="24"/>
        </w:rPr>
        <w:t>relkind</w:t>
      </w:r>
      <w:proofErr w:type="spellEnd"/>
      <w:r w:rsidRPr="00210FC5">
        <w:rPr>
          <w:b/>
          <w:bCs/>
          <w:sz w:val="24"/>
          <w:szCs w:val="24"/>
        </w:rPr>
        <w:t xml:space="preserve"> = 'r'</w:t>
      </w:r>
      <w:r w:rsidRPr="00210FC5">
        <w:rPr>
          <w:sz w:val="24"/>
          <w:szCs w:val="24"/>
        </w:rPr>
        <w:t xml:space="preserve"> because I learned that this value represents </w:t>
      </w:r>
      <w:r w:rsidR="004E20F2" w:rsidRPr="004E20F2">
        <w:rPr>
          <w:sz w:val="24"/>
          <w:szCs w:val="24"/>
        </w:rPr>
        <w:drawing>
          <wp:anchor distT="0" distB="0" distL="114300" distR="114300" simplePos="0" relativeHeight="251660288" behindDoc="0" locked="0" layoutInCell="1" allowOverlap="1" wp14:anchorId="1D70A8E0" wp14:editId="2B8014DC">
            <wp:simplePos x="0" y="0"/>
            <wp:positionH relativeFrom="column">
              <wp:posOffset>-269240</wp:posOffset>
            </wp:positionH>
            <wp:positionV relativeFrom="paragraph">
              <wp:posOffset>523337</wp:posOffset>
            </wp:positionV>
            <wp:extent cx="2854619" cy="4355123"/>
            <wp:effectExtent l="0" t="0" r="3175"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54619" cy="4355123"/>
                    </a:xfrm>
                    <a:prstGeom prst="rect">
                      <a:avLst/>
                    </a:prstGeom>
                  </pic:spPr>
                </pic:pic>
              </a:graphicData>
            </a:graphic>
          </wp:anchor>
        </w:drawing>
      </w:r>
      <w:r w:rsidRPr="00210FC5">
        <w:rPr>
          <w:sz w:val="24"/>
          <w:szCs w:val="24"/>
        </w:rPr>
        <w:t>ordinary tables, and I wanted to exclude other types of objects such as indexes or system structures.</w:t>
      </w:r>
    </w:p>
    <w:p w14:paraId="0A78A4B0" w14:textId="619236D1" w:rsidR="00210FC5" w:rsidRDefault="004E20F2" w:rsidP="004E20F2">
      <w:pPr>
        <w:ind w:left="-426" w:right="-590"/>
        <w:rPr>
          <w:sz w:val="24"/>
          <w:szCs w:val="24"/>
        </w:rPr>
      </w:pPr>
      <w:r w:rsidRPr="004E20F2">
        <w:rPr>
          <w:sz w:val="24"/>
          <w:szCs w:val="24"/>
        </w:rPr>
        <w:t xml:space="preserve">From the results, I saw that all tables have </w:t>
      </w:r>
      <w:proofErr w:type="spellStart"/>
      <w:r w:rsidRPr="004E20F2">
        <w:rPr>
          <w:sz w:val="24"/>
          <w:szCs w:val="24"/>
        </w:rPr>
        <w:t>relrowsecurity</w:t>
      </w:r>
      <w:proofErr w:type="spellEnd"/>
      <w:r w:rsidRPr="004E20F2">
        <w:rPr>
          <w:sz w:val="24"/>
          <w:szCs w:val="24"/>
        </w:rPr>
        <w:t xml:space="preserve"> set to false.</w:t>
      </w:r>
      <w:r>
        <w:rPr>
          <w:sz w:val="24"/>
          <w:szCs w:val="24"/>
        </w:rPr>
        <w:t xml:space="preserve"> So, n</w:t>
      </w:r>
      <w:r w:rsidRPr="004E20F2">
        <w:rPr>
          <w:sz w:val="24"/>
          <w:szCs w:val="24"/>
        </w:rPr>
        <w:t xml:space="preserve">o table has </w:t>
      </w:r>
      <w:r>
        <w:rPr>
          <w:sz w:val="24"/>
          <w:szCs w:val="24"/>
        </w:rPr>
        <w:t>row level security</w:t>
      </w:r>
      <w:r w:rsidRPr="004E20F2">
        <w:rPr>
          <w:sz w:val="24"/>
          <w:szCs w:val="24"/>
        </w:rPr>
        <w:t xml:space="preserve"> enabled</w:t>
      </w:r>
      <w:r>
        <w:rPr>
          <w:sz w:val="24"/>
          <w:szCs w:val="24"/>
        </w:rPr>
        <w:t xml:space="preserve"> and that this </w:t>
      </w:r>
      <w:r w:rsidRPr="004E20F2">
        <w:rPr>
          <w:sz w:val="24"/>
          <w:szCs w:val="24"/>
        </w:rPr>
        <w:t>applies to all main tables like customer, rental, and payment</w:t>
      </w:r>
      <w:r>
        <w:rPr>
          <w:sz w:val="24"/>
          <w:szCs w:val="24"/>
        </w:rPr>
        <w:t>.</w:t>
      </w:r>
    </w:p>
    <w:p w14:paraId="645C66A9" w14:textId="77777777" w:rsidR="004E20F2" w:rsidRDefault="004E20F2" w:rsidP="004E20F2">
      <w:pPr>
        <w:ind w:left="-426" w:right="-590"/>
        <w:rPr>
          <w:sz w:val="24"/>
          <w:szCs w:val="24"/>
        </w:rPr>
      </w:pPr>
      <w:r w:rsidRPr="004E20F2">
        <w:rPr>
          <w:sz w:val="24"/>
          <w:szCs w:val="24"/>
        </w:rPr>
        <w:t>This means that if a user has access to a table, they automatically have access to all rows within it. There is no filtering or restriction based on user identity or ownership of the data.</w:t>
      </w:r>
      <w:r>
        <w:rPr>
          <w:sz w:val="24"/>
          <w:szCs w:val="24"/>
        </w:rPr>
        <w:t xml:space="preserve"> Therefore, n</w:t>
      </w:r>
      <w:r w:rsidRPr="004E20F2">
        <w:rPr>
          <w:sz w:val="24"/>
          <w:szCs w:val="24"/>
        </w:rPr>
        <w:t>o matter who accesses the table, they see everything</w:t>
      </w:r>
      <w:r>
        <w:rPr>
          <w:sz w:val="24"/>
          <w:szCs w:val="24"/>
        </w:rPr>
        <w:t xml:space="preserve">. </w:t>
      </w:r>
    </w:p>
    <w:p w14:paraId="11BA43FB" w14:textId="47DB45B9" w:rsidR="004E20F2" w:rsidRDefault="004E20F2" w:rsidP="004E20F2">
      <w:pPr>
        <w:ind w:left="-426" w:right="-590"/>
        <w:rPr>
          <w:sz w:val="24"/>
          <w:szCs w:val="24"/>
        </w:rPr>
      </w:pPr>
      <w:r w:rsidRPr="004E20F2">
        <w:rPr>
          <w:sz w:val="24"/>
          <w:szCs w:val="24"/>
        </w:rPr>
        <w:t>From this, I can say that row-level security is not being used in this database. While this might be acceptable in simple cases, in a real-world application it would be important to limit access so that users can only see their own data.</w:t>
      </w:r>
    </w:p>
    <w:p w14:paraId="420EAC5D" w14:textId="59AAF351" w:rsidR="004E20F2" w:rsidRDefault="004E20F2" w:rsidP="004E20F2">
      <w:pPr>
        <w:ind w:left="-426" w:right="-590"/>
        <w:rPr>
          <w:sz w:val="24"/>
          <w:szCs w:val="24"/>
        </w:rPr>
      </w:pPr>
      <w:r>
        <w:rPr>
          <w:sz w:val="24"/>
          <w:szCs w:val="24"/>
        </w:rPr>
        <w:t>And additionally, w</w:t>
      </w:r>
      <w:r w:rsidRPr="004E20F2">
        <w:rPr>
          <w:sz w:val="24"/>
          <w:szCs w:val="24"/>
        </w:rPr>
        <w:t xml:space="preserve">hen I checked the </w:t>
      </w:r>
      <w:proofErr w:type="spellStart"/>
      <w:r w:rsidRPr="004E20F2">
        <w:rPr>
          <w:sz w:val="24"/>
          <w:szCs w:val="24"/>
        </w:rPr>
        <w:t>pg_policies</w:t>
      </w:r>
      <w:proofErr w:type="spellEnd"/>
      <w:r w:rsidRPr="004E20F2">
        <w:rPr>
          <w:sz w:val="24"/>
          <w:szCs w:val="24"/>
        </w:rPr>
        <w:t xml:space="preserve"> table, it returned no results. At first, I wasn’t sure what to expect, but after understanding that this table stores row-level security rules, it became clear that no such rules have been defined.</w:t>
      </w:r>
    </w:p>
    <w:p w14:paraId="7DCD944B" w14:textId="77777777" w:rsidR="004E20F2" w:rsidRDefault="004E20F2" w:rsidP="004E20F2">
      <w:pPr>
        <w:ind w:left="-426" w:right="-590"/>
        <w:rPr>
          <w:sz w:val="24"/>
          <w:szCs w:val="24"/>
        </w:rPr>
      </w:pPr>
    </w:p>
    <w:p w14:paraId="434B5EAE" w14:textId="580974AA" w:rsidR="004E20F2" w:rsidRDefault="004E20F2" w:rsidP="004E20F2">
      <w:pPr>
        <w:ind w:left="-426" w:right="-590"/>
        <w:rPr>
          <w:sz w:val="24"/>
          <w:szCs w:val="24"/>
        </w:rPr>
      </w:pPr>
      <w:r w:rsidRPr="004E20F2">
        <w:rPr>
          <w:sz w:val="24"/>
          <w:szCs w:val="24"/>
        </w:rPr>
        <w:t>This reinforces the idea that the database currently has very minimal security configuration.</w:t>
      </w:r>
    </w:p>
    <w:p w14:paraId="5D15FE55" w14:textId="52BEF42F" w:rsidR="004E20F2" w:rsidRDefault="004E20F2" w:rsidP="004E20F2">
      <w:pPr>
        <w:ind w:left="-426" w:right="-590"/>
        <w:rPr>
          <w:sz w:val="24"/>
          <w:szCs w:val="24"/>
        </w:rPr>
      </w:pPr>
      <w:r w:rsidRPr="004E20F2">
        <w:rPr>
          <w:sz w:val="24"/>
          <w:szCs w:val="24"/>
        </w:rPr>
        <w:drawing>
          <wp:inline distT="0" distB="0" distL="0" distR="0" wp14:anchorId="2F7D532E" wp14:editId="36EF4C1E">
            <wp:extent cx="6283569" cy="1931161"/>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28061" cy="1944835"/>
                    </a:xfrm>
                    <a:prstGeom prst="rect">
                      <a:avLst/>
                    </a:prstGeom>
                  </pic:spPr>
                </pic:pic>
              </a:graphicData>
            </a:graphic>
          </wp:inline>
        </w:drawing>
      </w:r>
    </w:p>
    <w:p w14:paraId="02AAA17E" w14:textId="67022042" w:rsidR="004E20F2" w:rsidRDefault="004E20F2" w:rsidP="004E20F2">
      <w:pPr>
        <w:ind w:left="-426" w:right="-590"/>
        <w:rPr>
          <w:sz w:val="24"/>
          <w:szCs w:val="24"/>
        </w:rPr>
      </w:pPr>
    </w:p>
    <w:p w14:paraId="579C7ABD" w14:textId="45CF3D8D" w:rsidR="004E20F2" w:rsidRDefault="004E20F2" w:rsidP="004E20F2">
      <w:pPr>
        <w:ind w:left="-426" w:right="-590"/>
        <w:rPr>
          <w:sz w:val="24"/>
          <w:szCs w:val="24"/>
        </w:rPr>
      </w:pPr>
      <w:r w:rsidRPr="004E20F2">
        <w:rPr>
          <w:sz w:val="24"/>
          <w:szCs w:val="24"/>
        </w:rPr>
        <w:t>Finally, I checked the database-level settings</w:t>
      </w:r>
      <w:r w:rsidR="00D30386">
        <w:rPr>
          <w:sz w:val="24"/>
          <w:szCs w:val="24"/>
        </w:rPr>
        <w:t xml:space="preserve">. </w:t>
      </w:r>
      <w:r w:rsidR="00D30386" w:rsidRPr="00D30386">
        <w:rPr>
          <w:sz w:val="24"/>
          <w:szCs w:val="24"/>
        </w:rPr>
        <w:t xml:space="preserve">To better understand, I decided to examine how connections to the database are managed. At first, I explored the </w:t>
      </w:r>
      <w:proofErr w:type="spellStart"/>
      <w:r w:rsidR="00D30386" w:rsidRPr="00D30386">
        <w:rPr>
          <w:b/>
          <w:bCs/>
          <w:sz w:val="24"/>
          <w:szCs w:val="24"/>
        </w:rPr>
        <w:t>pg_database</w:t>
      </w:r>
      <w:proofErr w:type="spellEnd"/>
      <w:r w:rsidR="00D30386" w:rsidRPr="00D30386">
        <w:rPr>
          <w:sz w:val="24"/>
          <w:szCs w:val="24"/>
        </w:rPr>
        <w:t xml:space="preserve"> table using a general query to see what kind of information it contains. This helped me notice that it stores configuration details for each database, including connection limits. Since connection control can affect both performance and security, I focused specifically on the </w:t>
      </w:r>
      <w:proofErr w:type="spellStart"/>
      <w:r w:rsidR="00D30386" w:rsidRPr="00D30386">
        <w:rPr>
          <w:b/>
          <w:bCs/>
          <w:sz w:val="24"/>
          <w:szCs w:val="24"/>
        </w:rPr>
        <w:t>datconnlimit</w:t>
      </w:r>
      <w:proofErr w:type="spellEnd"/>
      <w:r w:rsidR="00D30386" w:rsidRPr="00D30386">
        <w:rPr>
          <w:sz w:val="24"/>
          <w:szCs w:val="24"/>
        </w:rPr>
        <w:t xml:space="preserve"> column. I then refined the query to check the connection limit for the </w:t>
      </w:r>
      <w:proofErr w:type="spellStart"/>
      <w:r w:rsidR="00D30386" w:rsidRPr="00D30386">
        <w:rPr>
          <w:sz w:val="24"/>
          <w:szCs w:val="24"/>
        </w:rPr>
        <w:t>dvdrental</w:t>
      </w:r>
      <w:proofErr w:type="spellEnd"/>
      <w:r w:rsidR="00D30386" w:rsidRPr="00D30386">
        <w:rPr>
          <w:sz w:val="24"/>
          <w:szCs w:val="24"/>
        </w:rPr>
        <w:t xml:space="preserve"> database, as this seemed most relevant for evaluating how access to the database is regulated.</w:t>
      </w:r>
    </w:p>
    <w:p w14:paraId="3A79270F" w14:textId="291D24E4" w:rsidR="00D30386" w:rsidRDefault="00D30386" w:rsidP="00D30386">
      <w:pPr>
        <w:ind w:left="-426" w:right="-590"/>
        <w:rPr>
          <w:sz w:val="24"/>
          <w:szCs w:val="24"/>
        </w:rPr>
      </w:pPr>
      <w:r w:rsidRPr="00D30386">
        <w:rPr>
          <w:sz w:val="24"/>
          <w:szCs w:val="24"/>
        </w:rPr>
        <w:lastRenderedPageBreak/>
        <w:drawing>
          <wp:anchor distT="0" distB="0" distL="114300" distR="114300" simplePos="0" relativeHeight="251661312" behindDoc="0" locked="0" layoutInCell="1" allowOverlap="1" wp14:anchorId="4F142DA5" wp14:editId="663C88D3">
            <wp:simplePos x="0" y="0"/>
            <wp:positionH relativeFrom="column">
              <wp:posOffset>-269875</wp:posOffset>
            </wp:positionH>
            <wp:positionV relativeFrom="paragraph">
              <wp:posOffset>1905</wp:posOffset>
            </wp:positionV>
            <wp:extent cx="4220210" cy="1910715"/>
            <wp:effectExtent l="0" t="0" r="889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0210" cy="1910715"/>
                    </a:xfrm>
                    <a:prstGeom prst="rect">
                      <a:avLst/>
                    </a:prstGeom>
                  </pic:spPr>
                </pic:pic>
              </a:graphicData>
            </a:graphic>
            <wp14:sizeRelH relativeFrom="margin">
              <wp14:pctWidth>0</wp14:pctWidth>
            </wp14:sizeRelH>
            <wp14:sizeRelV relativeFrom="margin">
              <wp14:pctHeight>0</wp14:pctHeight>
            </wp14:sizeRelV>
          </wp:anchor>
        </w:drawing>
      </w:r>
      <w:r w:rsidRPr="00D30386">
        <w:rPr>
          <w:sz w:val="24"/>
          <w:szCs w:val="24"/>
        </w:rPr>
        <w:drawing>
          <wp:inline distT="0" distB="0" distL="0" distR="0" wp14:anchorId="0344FC3E" wp14:editId="58CC452A">
            <wp:extent cx="2244969" cy="2007696"/>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1745" cy="2013755"/>
                    </a:xfrm>
                    <a:prstGeom prst="rect">
                      <a:avLst/>
                    </a:prstGeom>
                  </pic:spPr>
                </pic:pic>
              </a:graphicData>
            </a:graphic>
          </wp:inline>
        </w:drawing>
      </w:r>
    </w:p>
    <w:p w14:paraId="56378D5F" w14:textId="13D85FF7" w:rsidR="00D30386" w:rsidRDefault="00D30386" w:rsidP="00D30386">
      <w:pPr>
        <w:ind w:left="-426" w:right="-590"/>
        <w:rPr>
          <w:sz w:val="24"/>
          <w:szCs w:val="24"/>
        </w:rPr>
      </w:pPr>
      <w:r w:rsidRPr="00D30386">
        <w:rPr>
          <w:sz w:val="24"/>
          <w:szCs w:val="24"/>
        </w:rPr>
        <w:t>The result showed that the connection limit is set to -1, which means there is no restriction on how many connections can be made to the database.</w:t>
      </w:r>
    </w:p>
    <w:p w14:paraId="2E154FBC" w14:textId="1010FD77" w:rsidR="00D30386" w:rsidRPr="00D30386" w:rsidRDefault="00D30386" w:rsidP="00D30386">
      <w:pPr>
        <w:ind w:left="-426" w:right="-590"/>
        <w:rPr>
          <w:sz w:val="24"/>
          <w:szCs w:val="24"/>
        </w:rPr>
      </w:pPr>
      <w:r w:rsidRPr="00D30386">
        <w:rPr>
          <w:sz w:val="24"/>
          <w:szCs w:val="24"/>
        </w:rPr>
        <w:t>From my understanding, this could lead to potential issues such as:</w:t>
      </w:r>
    </w:p>
    <w:p w14:paraId="02A0A8F5" w14:textId="77777777" w:rsidR="00D30386" w:rsidRPr="00D30386" w:rsidRDefault="00D30386" w:rsidP="00D30386">
      <w:pPr>
        <w:pStyle w:val="ListParagraph"/>
        <w:numPr>
          <w:ilvl w:val="0"/>
          <w:numId w:val="5"/>
        </w:numPr>
        <w:ind w:right="-590"/>
        <w:rPr>
          <w:sz w:val="24"/>
          <w:szCs w:val="24"/>
        </w:rPr>
      </w:pPr>
      <w:r w:rsidRPr="00D30386">
        <w:rPr>
          <w:sz w:val="24"/>
          <w:szCs w:val="24"/>
        </w:rPr>
        <w:t>Too many users connecting at once</w:t>
      </w:r>
    </w:p>
    <w:p w14:paraId="687E6152" w14:textId="77777777" w:rsidR="00D30386" w:rsidRPr="00D30386" w:rsidRDefault="00D30386" w:rsidP="00D30386">
      <w:pPr>
        <w:pStyle w:val="ListParagraph"/>
        <w:numPr>
          <w:ilvl w:val="0"/>
          <w:numId w:val="5"/>
        </w:numPr>
        <w:ind w:right="-590"/>
        <w:rPr>
          <w:sz w:val="24"/>
          <w:szCs w:val="24"/>
        </w:rPr>
      </w:pPr>
      <w:r w:rsidRPr="00D30386">
        <w:rPr>
          <w:sz w:val="24"/>
          <w:szCs w:val="24"/>
        </w:rPr>
        <w:t>Performance degradation</w:t>
      </w:r>
    </w:p>
    <w:p w14:paraId="67699C7D" w14:textId="5354080D" w:rsidR="00D30386" w:rsidRPr="00D30386" w:rsidRDefault="00D30386" w:rsidP="00D30386">
      <w:pPr>
        <w:pStyle w:val="ListParagraph"/>
        <w:numPr>
          <w:ilvl w:val="0"/>
          <w:numId w:val="5"/>
        </w:numPr>
        <w:ind w:right="-590"/>
        <w:rPr>
          <w:sz w:val="24"/>
          <w:szCs w:val="24"/>
        </w:rPr>
      </w:pPr>
      <w:r w:rsidRPr="00D30386">
        <w:rPr>
          <w:sz w:val="24"/>
          <w:szCs w:val="24"/>
        </w:rPr>
        <w:t>Possible denial-of-service situations</w:t>
      </w:r>
    </w:p>
    <w:p w14:paraId="6EE63449" w14:textId="59C5C33F" w:rsidR="00D30386" w:rsidRDefault="00D30386" w:rsidP="00D30386">
      <w:pPr>
        <w:ind w:left="-426" w:right="-590"/>
        <w:rPr>
          <w:sz w:val="24"/>
          <w:szCs w:val="24"/>
        </w:rPr>
      </w:pPr>
      <w:r w:rsidRPr="00D30386">
        <w:rPr>
          <w:sz w:val="24"/>
          <w:szCs w:val="24"/>
        </w:rPr>
        <w:t>So even at the database level, there is no control over resource usage.</w:t>
      </w:r>
    </w:p>
    <w:p w14:paraId="12E030A4" w14:textId="3DB6B482" w:rsidR="00D30386" w:rsidRDefault="00D30386" w:rsidP="00D30386">
      <w:pPr>
        <w:ind w:left="-426" w:right="-590"/>
        <w:rPr>
          <w:sz w:val="24"/>
          <w:szCs w:val="24"/>
        </w:rPr>
      </w:pPr>
    </w:p>
    <w:p w14:paraId="2537AA28" w14:textId="500E054D" w:rsidR="00D30386" w:rsidRDefault="00D30386" w:rsidP="00D30386">
      <w:pPr>
        <w:ind w:left="-426" w:right="-590"/>
        <w:rPr>
          <w:sz w:val="24"/>
          <w:szCs w:val="24"/>
        </w:rPr>
      </w:pPr>
      <w:r w:rsidRPr="00D30386">
        <w:rPr>
          <w:sz w:val="24"/>
          <w:szCs w:val="24"/>
        </w:rPr>
        <w:t>After going through all these steps, I can say that the database is functional but not well-secured. My approach was based on exploring system catalogs and trying to understand what each one represents and why it is relevant.</w:t>
      </w:r>
    </w:p>
    <w:p w14:paraId="6FDD8C0E" w14:textId="493F722A" w:rsidR="00D30386" w:rsidRPr="00D30386" w:rsidRDefault="00D30386" w:rsidP="00D30386">
      <w:pPr>
        <w:ind w:left="-426" w:right="-590"/>
        <w:rPr>
          <w:sz w:val="24"/>
          <w:szCs w:val="24"/>
        </w:rPr>
      </w:pPr>
      <w:r w:rsidRPr="00D30386">
        <w:rPr>
          <w:sz w:val="24"/>
          <w:szCs w:val="24"/>
        </w:rPr>
        <w:t>Overall, I observed that:</w:t>
      </w:r>
    </w:p>
    <w:p w14:paraId="2152E64E" w14:textId="77777777" w:rsidR="00D30386" w:rsidRPr="00D30386" w:rsidRDefault="00D30386" w:rsidP="00D30386">
      <w:pPr>
        <w:pStyle w:val="ListParagraph"/>
        <w:numPr>
          <w:ilvl w:val="0"/>
          <w:numId w:val="6"/>
        </w:numPr>
        <w:ind w:right="-590"/>
        <w:rPr>
          <w:sz w:val="24"/>
          <w:szCs w:val="24"/>
        </w:rPr>
      </w:pPr>
      <w:r w:rsidRPr="00D30386">
        <w:rPr>
          <w:sz w:val="24"/>
          <w:szCs w:val="24"/>
        </w:rPr>
        <w:t>The system relies entirely on a single superuser</w:t>
      </w:r>
    </w:p>
    <w:p w14:paraId="045A0380" w14:textId="77777777" w:rsidR="00D30386" w:rsidRPr="00D30386" w:rsidRDefault="00D30386" w:rsidP="00D30386">
      <w:pPr>
        <w:pStyle w:val="ListParagraph"/>
        <w:numPr>
          <w:ilvl w:val="0"/>
          <w:numId w:val="6"/>
        </w:numPr>
        <w:ind w:right="-590"/>
        <w:rPr>
          <w:sz w:val="24"/>
          <w:szCs w:val="24"/>
        </w:rPr>
      </w:pPr>
      <w:r w:rsidRPr="00D30386">
        <w:rPr>
          <w:sz w:val="24"/>
          <w:szCs w:val="24"/>
        </w:rPr>
        <w:t>There is no structured access control</w:t>
      </w:r>
    </w:p>
    <w:p w14:paraId="0C44EBB8" w14:textId="77777777" w:rsidR="00D30386" w:rsidRPr="00D30386" w:rsidRDefault="00D30386" w:rsidP="00D30386">
      <w:pPr>
        <w:pStyle w:val="ListParagraph"/>
        <w:numPr>
          <w:ilvl w:val="0"/>
          <w:numId w:val="6"/>
        </w:numPr>
        <w:ind w:right="-590"/>
        <w:rPr>
          <w:sz w:val="24"/>
          <w:szCs w:val="24"/>
        </w:rPr>
      </w:pPr>
      <w:r w:rsidRPr="00D30386">
        <w:rPr>
          <w:sz w:val="24"/>
          <w:szCs w:val="24"/>
        </w:rPr>
        <w:t>No role hierarchy or grouping exists</w:t>
      </w:r>
    </w:p>
    <w:p w14:paraId="4B139762" w14:textId="77777777" w:rsidR="00D30386" w:rsidRPr="00D30386" w:rsidRDefault="00D30386" w:rsidP="00D30386">
      <w:pPr>
        <w:pStyle w:val="ListParagraph"/>
        <w:numPr>
          <w:ilvl w:val="0"/>
          <w:numId w:val="6"/>
        </w:numPr>
        <w:ind w:right="-590"/>
        <w:rPr>
          <w:sz w:val="24"/>
          <w:szCs w:val="24"/>
        </w:rPr>
      </w:pPr>
      <w:r w:rsidRPr="00D30386">
        <w:rPr>
          <w:sz w:val="24"/>
          <w:szCs w:val="24"/>
        </w:rPr>
        <w:t>Data access is not restricted at either table or row level</w:t>
      </w:r>
    </w:p>
    <w:p w14:paraId="1C53F499" w14:textId="76988F99" w:rsidR="00D30386" w:rsidRPr="00D30386" w:rsidRDefault="00D30386" w:rsidP="00D30386">
      <w:pPr>
        <w:pStyle w:val="ListParagraph"/>
        <w:numPr>
          <w:ilvl w:val="0"/>
          <w:numId w:val="6"/>
        </w:numPr>
        <w:ind w:right="-590"/>
        <w:rPr>
          <w:sz w:val="24"/>
          <w:szCs w:val="24"/>
        </w:rPr>
      </w:pPr>
      <w:r w:rsidRPr="00D30386">
        <w:rPr>
          <w:sz w:val="24"/>
          <w:szCs w:val="24"/>
        </w:rPr>
        <w:t>There are no limits on database connections</w:t>
      </w:r>
    </w:p>
    <w:p w14:paraId="44EE3A35" w14:textId="3BCA1BE4" w:rsidR="00D30386" w:rsidRDefault="00D30386" w:rsidP="00D30386">
      <w:pPr>
        <w:ind w:left="-426" w:right="-590"/>
        <w:rPr>
          <w:sz w:val="24"/>
          <w:szCs w:val="24"/>
        </w:rPr>
      </w:pPr>
      <w:r w:rsidRPr="00D30386">
        <w:rPr>
          <w:sz w:val="24"/>
          <w:szCs w:val="24"/>
        </w:rPr>
        <w:t>From my perspective, this helped me understand how important it is to properly design access control, especially in systems where multiple users interact with data.</w:t>
      </w:r>
    </w:p>
    <w:p w14:paraId="539CBCF7" w14:textId="0DC017E2" w:rsidR="00D30386" w:rsidRPr="00B84D93" w:rsidRDefault="00D30386" w:rsidP="00D30386">
      <w:pPr>
        <w:ind w:left="-426" w:right="-590"/>
        <w:rPr>
          <w:sz w:val="24"/>
          <w:szCs w:val="24"/>
        </w:rPr>
      </w:pPr>
      <w:r w:rsidRPr="00D30386">
        <w:rPr>
          <w:sz w:val="24"/>
          <w:szCs w:val="24"/>
        </w:rPr>
        <w:t>Based on these observations, I would suggest several improvements</w:t>
      </w:r>
      <w:r>
        <w:rPr>
          <w:sz w:val="24"/>
          <w:szCs w:val="24"/>
        </w:rPr>
        <w:t xml:space="preserve">. </w:t>
      </w:r>
      <w:r w:rsidRPr="00D30386">
        <w:rPr>
          <w:sz w:val="24"/>
          <w:szCs w:val="24"/>
        </w:rPr>
        <w:t xml:space="preserve">First, it would be important to create separate roles for different types of users (for example, admin, staff, and customer) instead of relying only on the </w:t>
      </w:r>
      <w:proofErr w:type="spellStart"/>
      <w:r w:rsidRPr="00D30386">
        <w:rPr>
          <w:sz w:val="24"/>
          <w:szCs w:val="24"/>
        </w:rPr>
        <w:t>postgres</w:t>
      </w:r>
      <w:proofErr w:type="spellEnd"/>
      <w:r w:rsidRPr="00D30386">
        <w:rPr>
          <w:sz w:val="24"/>
          <w:szCs w:val="24"/>
        </w:rPr>
        <w:t xml:space="preserve"> superuser. Then, permissions should be assigned to these roles rather than directly to users, which would make access control more organized and easier to manage. In addition, implementing row-level security would allow restricting users so they can only access their own data, especially in tables like customer, rental, and payment. Finally, setting reasonable connection limits could help prevent potential overload or misuse of the database. Overall, these changes would make the system </w:t>
      </w:r>
      <w:r w:rsidRPr="00D30386">
        <w:rPr>
          <w:sz w:val="24"/>
          <w:szCs w:val="24"/>
        </w:rPr>
        <w:t xml:space="preserve">more realistic </w:t>
      </w:r>
      <w:r>
        <w:rPr>
          <w:sz w:val="24"/>
          <w:szCs w:val="24"/>
        </w:rPr>
        <w:t xml:space="preserve">and safer to operate. </w:t>
      </w:r>
    </w:p>
    <w:sectPr w:rsidR="00D30386" w:rsidRPr="00B84D93" w:rsidSect="00FD72C3">
      <w:pgSz w:w="12240" w:h="15840"/>
      <w:pgMar w:top="993" w:right="1325"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5D32"/>
    <w:multiLevelType w:val="hybridMultilevel"/>
    <w:tmpl w:val="92B49C96"/>
    <w:lvl w:ilvl="0" w:tplc="04370001">
      <w:start w:val="1"/>
      <w:numFmt w:val="bullet"/>
      <w:lvlText w:val=""/>
      <w:lvlJc w:val="left"/>
      <w:pPr>
        <w:ind w:left="294" w:hanging="360"/>
      </w:pPr>
      <w:rPr>
        <w:rFonts w:ascii="Symbol" w:hAnsi="Symbol" w:hint="default"/>
      </w:rPr>
    </w:lvl>
    <w:lvl w:ilvl="1" w:tplc="04370003" w:tentative="1">
      <w:start w:val="1"/>
      <w:numFmt w:val="bullet"/>
      <w:lvlText w:val="o"/>
      <w:lvlJc w:val="left"/>
      <w:pPr>
        <w:ind w:left="1014" w:hanging="360"/>
      </w:pPr>
      <w:rPr>
        <w:rFonts w:ascii="Courier New" w:hAnsi="Courier New" w:cs="Courier New" w:hint="default"/>
      </w:rPr>
    </w:lvl>
    <w:lvl w:ilvl="2" w:tplc="04370005" w:tentative="1">
      <w:start w:val="1"/>
      <w:numFmt w:val="bullet"/>
      <w:lvlText w:val=""/>
      <w:lvlJc w:val="left"/>
      <w:pPr>
        <w:ind w:left="1734" w:hanging="360"/>
      </w:pPr>
      <w:rPr>
        <w:rFonts w:ascii="Wingdings" w:hAnsi="Wingdings" w:hint="default"/>
      </w:rPr>
    </w:lvl>
    <w:lvl w:ilvl="3" w:tplc="04370001" w:tentative="1">
      <w:start w:val="1"/>
      <w:numFmt w:val="bullet"/>
      <w:lvlText w:val=""/>
      <w:lvlJc w:val="left"/>
      <w:pPr>
        <w:ind w:left="2454" w:hanging="360"/>
      </w:pPr>
      <w:rPr>
        <w:rFonts w:ascii="Symbol" w:hAnsi="Symbol" w:hint="default"/>
      </w:rPr>
    </w:lvl>
    <w:lvl w:ilvl="4" w:tplc="04370003" w:tentative="1">
      <w:start w:val="1"/>
      <w:numFmt w:val="bullet"/>
      <w:lvlText w:val="o"/>
      <w:lvlJc w:val="left"/>
      <w:pPr>
        <w:ind w:left="3174" w:hanging="360"/>
      </w:pPr>
      <w:rPr>
        <w:rFonts w:ascii="Courier New" w:hAnsi="Courier New" w:cs="Courier New" w:hint="default"/>
      </w:rPr>
    </w:lvl>
    <w:lvl w:ilvl="5" w:tplc="04370005" w:tentative="1">
      <w:start w:val="1"/>
      <w:numFmt w:val="bullet"/>
      <w:lvlText w:val=""/>
      <w:lvlJc w:val="left"/>
      <w:pPr>
        <w:ind w:left="3894" w:hanging="360"/>
      </w:pPr>
      <w:rPr>
        <w:rFonts w:ascii="Wingdings" w:hAnsi="Wingdings" w:hint="default"/>
      </w:rPr>
    </w:lvl>
    <w:lvl w:ilvl="6" w:tplc="04370001" w:tentative="1">
      <w:start w:val="1"/>
      <w:numFmt w:val="bullet"/>
      <w:lvlText w:val=""/>
      <w:lvlJc w:val="left"/>
      <w:pPr>
        <w:ind w:left="4614" w:hanging="360"/>
      </w:pPr>
      <w:rPr>
        <w:rFonts w:ascii="Symbol" w:hAnsi="Symbol" w:hint="default"/>
      </w:rPr>
    </w:lvl>
    <w:lvl w:ilvl="7" w:tplc="04370003" w:tentative="1">
      <w:start w:val="1"/>
      <w:numFmt w:val="bullet"/>
      <w:lvlText w:val="o"/>
      <w:lvlJc w:val="left"/>
      <w:pPr>
        <w:ind w:left="5334" w:hanging="360"/>
      </w:pPr>
      <w:rPr>
        <w:rFonts w:ascii="Courier New" w:hAnsi="Courier New" w:cs="Courier New" w:hint="default"/>
      </w:rPr>
    </w:lvl>
    <w:lvl w:ilvl="8" w:tplc="04370005" w:tentative="1">
      <w:start w:val="1"/>
      <w:numFmt w:val="bullet"/>
      <w:lvlText w:val=""/>
      <w:lvlJc w:val="left"/>
      <w:pPr>
        <w:ind w:left="6054" w:hanging="360"/>
      </w:pPr>
      <w:rPr>
        <w:rFonts w:ascii="Wingdings" w:hAnsi="Wingdings" w:hint="default"/>
      </w:rPr>
    </w:lvl>
  </w:abstractNum>
  <w:abstractNum w:abstractNumId="1" w15:restartNumberingAfterBreak="0">
    <w:nsid w:val="182568C9"/>
    <w:multiLevelType w:val="hybridMultilevel"/>
    <w:tmpl w:val="424A8354"/>
    <w:lvl w:ilvl="0" w:tplc="04370001">
      <w:start w:val="1"/>
      <w:numFmt w:val="bullet"/>
      <w:lvlText w:val=""/>
      <w:lvlJc w:val="left"/>
      <w:pPr>
        <w:ind w:left="294" w:hanging="360"/>
      </w:pPr>
      <w:rPr>
        <w:rFonts w:ascii="Symbol" w:hAnsi="Symbol" w:hint="default"/>
      </w:rPr>
    </w:lvl>
    <w:lvl w:ilvl="1" w:tplc="04370003" w:tentative="1">
      <w:start w:val="1"/>
      <w:numFmt w:val="bullet"/>
      <w:lvlText w:val="o"/>
      <w:lvlJc w:val="left"/>
      <w:pPr>
        <w:ind w:left="1014" w:hanging="360"/>
      </w:pPr>
      <w:rPr>
        <w:rFonts w:ascii="Courier New" w:hAnsi="Courier New" w:cs="Courier New" w:hint="default"/>
      </w:rPr>
    </w:lvl>
    <w:lvl w:ilvl="2" w:tplc="04370005" w:tentative="1">
      <w:start w:val="1"/>
      <w:numFmt w:val="bullet"/>
      <w:lvlText w:val=""/>
      <w:lvlJc w:val="left"/>
      <w:pPr>
        <w:ind w:left="1734" w:hanging="360"/>
      </w:pPr>
      <w:rPr>
        <w:rFonts w:ascii="Wingdings" w:hAnsi="Wingdings" w:hint="default"/>
      </w:rPr>
    </w:lvl>
    <w:lvl w:ilvl="3" w:tplc="04370001" w:tentative="1">
      <w:start w:val="1"/>
      <w:numFmt w:val="bullet"/>
      <w:lvlText w:val=""/>
      <w:lvlJc w:val="left"/>
      <w:pPr>
        <w:ind w:left="2454" w:hanging="360"/>
      </w:pPr>
      <w:rPr>
        <w:rFonts w:ascii="Symbol" w:hAnsi="Symbol" w:hint="default"/>
      </w:rPr>
    </w:lvl>
    <w:lvl w:ilvl="4" w:tplc="04370003" w:tentative="1">
      <w:start w:val="1"/>
      <w:numFmt w:val="bullet"/>
      <w:lvlText w:val="o"/>
      <w:lvlJc w:val="left"/>
      <w:pPr>
        <w:ind w:left="3174" w:hanging="360"/>
      </w:pPr>
      <w:rPr>
        <w:rFonts w:ascii="Courier New" w:hAnsi="Courier New" w:cs="Courier New" w:hint="default"/>
      </w:rPr>
    </w:lvl>
    <w:lvl w:ilvl="5" w:tplc="04370005" w:tentative="1">
      <w:start w:val="1"/>
      <w:numFmt w:val="bullet"/>
      <w:lvlText w:val=""/>
      <w:lvlJc w:val="left"/>
      <w:pPr>
        <w:ind w:left="3894" w:hanging="360"/>
      </w:pPr>
      <w:rPr>
        <w:rFonts w:ascii="Wingdings" w:hAnsi="Wingdings" w:hint="default"/>
      </w:rPr>
    </w:lvl>
    <w:lvl w:ilvl="6" w:tplc="04370001" w:tentative="1">
      <w:start w:val="1"/>
      <w:numFmt w:val="bullet"/>
      <w:lvlText w:val=""/>
      <w:lvlJc w:val="left"/>
      <w:pPr>
        <w:ind w:left="4614" w:hanging="360"/>
      </w:pPr>
      <w:rPr>
        <w:rFonts w:ascii="Symbol" w:hAnsi="Symbol" w:hint="default"/>
      </w:rPr>
    </w:lvl>
    <w:lvl w:ilvl="7" w:tplc="04370003" w:tentative="1">
      <w:start w:val="1"/>
      <w:numFmt w:val="bullet"/>
      <w:lvlText w:val="o"/>
      <w:lvlJc w:val="left"/>
      <w:pPr>
        <w:ind w:left="5334" w:hanging="360"/>
      </w:pPr>
      <w:rPr>
        <w:rFonts w:ascii="Courier New" w:hAnsi="Courier New" w:cs="Courier New" w:hint="default"/>
      </w:rPr>
    </w:lvl>
    <w:lvl w:ilvl="8" w:tplc="04370005" w:tentative="1">
      <w:start w:val="1"/>
      <w:numFmt w:val="bullet"/>
      <w:lvlText w:val=""/>
      <w:lvlJc w:val="left"/>
      <w:pPr>
        <w:ind w:left="6054" w:hanging="360"/>
      </w:pPr>
      <w:rPr>
        <w:rFonts w:ascii="Wingdings" w:hAnsi="Wingdings" w:hint="default"/>
      </w:rPr>
    </w:lvl>
  </w:abstractNum>
  <w:abstractNum w:abstractNumId="2" w15:restartNumberingAfterBreak="0">
    <w:nsid w:val="43BF2E35"/>
    <w:multiLevelType w:val="hybridMultilevel"/>
    <w:tmpl w:val="3BA8F29E"/>
    <w:lvl w:ilvl="0" w:tplc="04370001">
      <w:start w:val="1"/>
      <w:numFmt w:val="bullet"/>
      <w:lvlText w:val=""/>
      <w:lvlJc w:val="left"/>
      <w:pPr>
        <w:ind w:left="294" w:hanging="360"/>
      </w:pPr>
      <w:rPr>
        <w:rFonts w:ascii="Symbol" w:hAnsi="Symbol" w:hint="default"/>
      </w:rPr>
    </w:lvl>
    <w:lvl w:ilvl="1" w:tplc="04370003" w:tentative="1">
      <w:start w:val="1"/>
      <w:numFmt w:val="bullet"/>
      <w:lvlText w:val="o"/>
      <w:lvlJc w:val="left"/>
      <w:pPr>
        <w:ind w:left="1014" w:hanging="360"/>
      </w:pPr>
      <w:rPr>
        <w:rFonts w:ascii="Courier New" w:hAnsi="Courier New" w:cs="Courier New" w:hint="default"/>
      </w:rPr>
    </w:lvl>
    <w:lvl w:ilvl="2" w:tplc="04370005" w:tentative="1">
      <w:start w:val="1"/>
      <w:numFmt w:val="bullet"/>
      <w:lvlText w:val=""/>
      <w:lvlJc w:val="left"/>
      <w:pPr>
        <w:ind w:left="1734" w:hanging="360"/>
      </w:pPr>
      <w:rPr>
        <w:rFonts w:ascii="Wingdings" w:hAnsi="Wingdings" w:hint="default"/>
      </w:rPr>
    </w:lvl>
    <w:lvl w:ilvl="3" w:tplc="04370001" w:tentative="1">
      <w:start w:val="1"/>
      <w:numFmt w:val="bullet"/>
      <w:lvlText w:val=""/>
      <w:lvlJc w:val="left"/>
      <w:pPr>
        <w:ind w:left="2454" w:hanging="360"/>
      </w:pPr>
      <w:rPr>
        <w:rFonts w:ascii="Symbol" w:hAnsi="Symbol" w:hint="default"/>
      </w:rPr>
    </w:lvl>
    <w:lvl w:ilvl="4" w:tplc="04370003" w:tentative="1">
      <w:start w:val="1"/>
      <w:numFmt w:val="bullet"/>
      <w:lvlText w:val="o"/>
      <w:lvlJc w:val="left"/>
      <w:pPr>
        <w:ind w:left="3174" w:hanging="360"/>
      </w:pPr>
      <w:rPr>
        <w:rFonts w:ascii="Courier New" w:hAnsi="Courier New" w:cs="Courier New" w:hint="default"/>
      </w:rPr>
    </w:lvl>
    <w:lvl w:ilvl="5" w:tplc="04370005" w:tentative="1">
      <w:start w:val="1"/>
      <w:numFmt w:val="bullet"/>
      <w:lvlText w:val=""/>
      <w:lvlJc w:val="left"/>
      <w:pPr>
        <w:ind w:left="3894" w:hanging="360"/>
      </w:pPr>
      <w:rPr>
        <w:rFonts w:ascii="Wingdings" w:hAnsi="Wingdings" w:hint="default"/>
      </w:rPr>
    </w:lvl>
    <w:lvl w:ilvl="6" w:tplc="04370001" w:tentative="1">
      <w:start w:val="1"/>
      <w:numFmt w:val="bullet"/>
      <w:lvlText w:val=""/>
      <w:lvlJc w:val="left"/>
      <w:pPr>
        <w:ind w:left="4614" w:hanging="360"/>
      </w:pPr>
      <w:rPr>
        <w:rFonts w:ascii="Symbol" w:hAnsi="Symbol" w:hint="default"/>
      </w:rPr>
    </w:lvl>
    <w:lvl w:ilvl="7" w:tplc="04370003" w:tentative="1">
      <w:start w:val="1"/>
      <w:numFmt w:val="bullet"/>
      <w:lvlText w:val="o"/>
      <w:lvlJc w:val="left"/>
      <w:pPr>
        <w:ind w:left="5334" w:hanging="360"/>
      </w:pPr>
      <w:rPr>
        <w:rFonts w:ascii="Courier New" w:hAnsi="Courier New" w:cs="Courier New" w:hint="default"/>
      </w:rPr>
    </w:lvl>
    <w:lvl w:ilvl="8" w:tplc="04370005" w:tentative="1">
      <w:start w:val="1"/>
      <w:numFmt w:val="bullet"/>
      <w:lvlText w:val=""/>
      <w:lvlJc w:val="left"/>
      <w:pPr>
        <w:ind w:left="6054" w:hanging="360"/>
      </w:pPr>
      <w:rPr>
        <w:rFonts w:ascii="Wingdings" w:hAnsi="Wingdings" w:hint="default"/>
      </w:rPr>
    </w:lvl>
  </w:abstractNum>
  <w:abstractNum w:abstractNumId="3" w15:restartNumberingAfterBreak="0">
    <w:nsid w:val="45DF505E"/>
    <w:multiLevelType w:val="hybridMultilevel"/>
    <w:tmpl w:val="FC90ABB4"/>
    <w:lvl w:ilvl="0" w:tplc="04370001">
      <w:start w:val="1"/>
      <w:numFmt w:val="bullet"/>
      <w:lvlText w:val=""/>
      <w:lvlJc w:val="left"/>
      <w:pPr>
        <w:ind w:left="294" w:hanging="360"/>
      </w:pPr>
      <w:rPr>
        <w:rFonts w:ascii="Symbol" w:hAnsi="Symbol" w:hint="default"/>
      </w:rPr>
    </w:lvl>
    <w:lvl w:ilvl="1" w:tplc="04370003" w:tentative="1">
      <w:start w:val="1"/>
      <w:numFmt w:val="bullet"/>
      <w:lvlText w:val="o"/>
      <w:lvlJc w:val="left"/>
      <w:pPr>
        <w:ind w:left="1014" w:hanging="360"/>
      </w:pPr>
      <w:rPr>
        <w:rFonts w:ascii="Courier New" w:hAnsi="Courier New" w:cs="Courier New" w:hint="default"/>
      </w:rPr>
    </w:lvl>
    <w:lvl w:ilvl="2" w:tplc="04370005" w:tentative="1">
      <w:start w:val="1"/>
      <w:numFmt w:val="bullet"/>
      <w:lvlText w:val=""/>
      <w:lvlJc w:val="left"/>
      <w:pPr>
        <w:ind w:left="1734" w:hanging="360"/>
      </w:pPr>
      <w:rPr>
        <w:rFonts w:ascii="Wingdings" w:hAnsi="Wingdings" w:hint="default"/>
      </w:rPr>
    </w:lvl>
    <w:lvl w:ilvl="3" w:tplc="04370001" w:tentative="1">
      <w:start w:val="1"/>
      <w:numFmt w:val="bullet"/>
      <w:lvlText w:val=""/>
      <w:lvlJc w:val="left"/>
      <w:pPr>
        <w:ind w:left="2454" w:hanging="360"/>
      </w:pPr>
      <w:rPr>
        <w:rFonts w:ascii="Symbol" w:hAnsi="Symbol" w:hint="default"/>
      </w:rPr>
    </w:lvl>
    <w:lvl w:ilvl="4" w:tplc="04370003" w:tentative="1">
      <w:start w:val="1"/>
      <w:numFmt w:val="bullet"/>
      <w:lvlText w:val="o"/>
      <w:lvlJc w:val="left"/>
      <w:pPr>
        <w:ind w:left="3174" w:hanging="360"/>
      </w:pPr>
      <w:rPr>
        <w:rFonts w:ascii="Courier New" w:hAnsi="Courier New" w:cs="Courier New" w:hint="default"/>
      </w:rPr>
    </w:lvl>
    <w:lvl w:ilvl="5" w:tplc="04370005" w:tentative="1">
      <w:start w:val="1"/>
      <w:numFmt w:val="bullet"/>
      <w:lvlText w:val=""/>
      <w:lvlJc w:val="left"/>
      <w:pPr>
        <w:ind w:left="3894" w:hanging="360"/>
      </w:pPr>
      <w:rPr>
        <w:rFonts w:ascii="Wingdings" w:hAnsi="Wingdings" w:hint="default"/>
      </w:rPr>
    </w:lvl>
    <w:lvl w:ilvl="6" w:tplc="04370001" w:tentative="1">
      <w:start w:val="1"/>
      <w:numFmt w:val="bullet"/>
      <w:lvlText w:val=""/>
      <w:lvlJc w:val="left"/>
      <w:pPr>
        <w:ind w:left="4614" w:hanging="360"/>
      </w:pPr>
      <w:rPr>
        <w:rFonts w:ascii="Symbol" w:hAnsi="Symbol" w:hint="default"/>
      </w:rPr>
    </w:lvl>
    <w:lvl w:ilvl="7" w:tplc="04370003" w:tentative="1">
      <w:start w:val="1"/>
      <w:numFmt w:val="bullet"/>
      <w:lvlText w:val="o"/>
      <w:lvlJc w:val="left"/>
      <w:pPr>
        <w:ind w:left="5334" w:hanging="360"/>
      </w:pPr>
      <w:rPr>
        <w:rFonts w:ascii="Courier New" w:hAnsi="Courier New" w:cs="Courier New" w:hint="default"/>
      </w:rPr>
    </w:lvl>
    <w:lvl w:ilvl="8" w:tplc="04370005" w:tentative="1">
      <w:start w:val="1"/>
      <w:numFmt w:val="bullet"/>
      <w:lvlText w:val=""/>
      <w:lvlJc w:val="left"/>
      <w:pPr>
        <w:ind w:left="6054" w:hanging="360"/>
      </w:pPr>
      <w:rPr>
        <w:rFonts w:ascii="Wingdings" w:hAnsi="Wingdings" w:hint="default"/>
      </w:rPr>
    </w:lvl>
  </w:abstractNum>
  <w:abstractNum w:abstractNumId="4" w15:restartNumberingAfterBreak="0">
    <w:nsid w:val="64876682"/>
    <w:multiLevelType w:val="multilevel"/>
    <w:tmpl w:val="BD90C8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B33B0"/>
    <w:multiLevelType w:val="hybridMultilevel"/>
    <w:tmpl w:val="01DA684E"/>
    <w:lvl w:ilvl="0" w:tplc="04370001">
      <w:start w:val="1"/>
      <w:numFmt w:val="bullet"/>
      <w:lvlText w:val=""/>
      <w:lvlJc w:val="left"/>
      <w:pPr>
        <w:ind w:left="294" w:hanging="360"/>
      </w:pPr>
      <w:rPr>
        <w:rFonts w:ascii="Symbol" w:hAnsi="Symbol" w:hint="default"/>
      </w:rPr>
    </w:lvl>
    <w:lvl w:ilvl="1" w:tplc="04370003" w:tentative="1">
      <w:start w:val="1"/>
      <w:numFmt w:val="bullet"/>
      <w:lvlText w:val="o"/>
      <w:lvlJc w:val="left"/>
      <w:pPr>
        <w:ind w:left="1014" w:hanging="360"/>
      </w:pPr>
      <w:rPr>
        <w:rFonts w:ascii="Courier New" w:hAnsi="Courier New" w:cs="Courier New" w:hint="default"/>
      </w:rPr>
    </w:lvl>
    <w:lvl w:ilvl="2" w:tplc="04370005" w:tentative="1">
      <w:start w:val="1"/>
      <w:numFmt w:val="bullet"/>
      <w:lvlText w:val=""/>
      <w:lvlJc w:val="left"/>
      <w:pPr>
        <w:ind w:left="1734" w:hanging="360"/>
      </w:pPr>
      <w:rPr>
        <w:rFonts w:ascii="Wingdings" w:hAnsi="Wingdings" w:hint="default"/>
      </w:rPr>
    </w:lvl>
    <w:lvl w:ilvl="3" w:tplc="04370001" w:tentative="1">
      <w:start w:val="1"/>
      <w:numFmt w:val="bullet"/>
      <w:lvlText w:val=""/>
      <w:lvlJc w:val="left"/>
      <w:pPr>
        <w:ind w:left="2454" w:hanging="360"/>
      </w:pPr>
      <w:rPr>
        <w:rFonts w:ascii="Symbol" w:hAnsi="Symbol" w:hint="default"/>
      </w:rPr>
    </w:lvl>
    <w:lvl w:ilvl="4" w:tplc="04370003" w:tentative="1">
      <w:start w:val="1"/>
      <w:numFmt w:val="bullet"/>
      <w:lvlText w:val="o"/>
      <w:lvlJc w:val="left"/>
      <w:pPr>
        <w:ind w:left="3174" w:hanging="360"/>
      </w:pPr>
      <w:rPr>
        <w:rFonts w:ascii="Courier New" w:hAnsi="Courier New" w:cs="Courier New" w:hint="default"/>
      </w:rPr>
    </w:lvl>
    <w:lvl w:ilvl="5" w:tplc="04370005" w:tentative="1">
      <w:start w:val="1"/>
      <w:numFmt w:val="bullet"/>
      <w:lvlText w:val=""/>
      <w:lvlJc w:val="left"/>
      <w:pPr>
        <w:ind w:left="3894" w:hanging="360"/>
      </w:pPr>
      <w:rPr>
        <w:rFonts w:ascii="Wingdings" w:hAnsi="Wingdings" w:hint="default"/>
      </w:rPr>
    </w:lvl>
    <w:lvl w:ilvl="6" w:tplc="04370001" w:tentative="1">
      <w:start w:val="1"/>
      <w:numFmt w:val="bullet"/>
      <w:lvlText w:val=""/>
      <w:lvlJc w:val="left"/>
      <w:pPr>
        <w:ind w:left="4614" w:hanging="360"/>
      </w:pPr>
      <w:rPr>
        <w:rFonts w:ascii="Symbol" w:hAnsi="Symbol" w:hint="default"/>
      </w:rPr>
    </w:lvl>
    <w:lvl w:ilvl="7" w:tplc="04370003" w:tentative="1">
      <w:start w:val="1"/>
      <w:numFmt w:val="bullet"/>
      <w:lvlText w:val="o"/>
      <w:lvlJc w:val="left"/>
      <w:pPr>
        <w:ind w:left="5334" w:hanging="360"/>
      </w:pPr>
      <w:rPr>
        <w:rFonts w:ascii="Courier New" w:hAnsi="Courier New" w:cs="Courier New" w:hint="default"/>
      </w:rPr>
    </w:lvl>
    <w:lvl w:ilvl="8" w:tplc="04370005" w:tentative="1">
      <w:start w:val="1"/>
      <w:numFmt w:val="bullet"/>
      <w:lvlText w:val=""/>
      <w:lvlJc w:val="left"/>
      <w:pPr>
        <w:ind w:left="6054" w:hanging="360"/>
      </w:pPr>
      <w:rPr>
        <w:rFonts w:ascii="Wingdings" w:hAnsi="Wingdings" w:hint="default"/>
      </w:rPr>
    </w:lvl>
  </w:abstractNum>
  <w:num w:numId="1" w16cid:durableId="612828057">
    <w:abstractNumId w:val="3"/>
  </w:num>
  <w:num w:numId="2" w16cid:durableId="1537506674">
    <w:abstractNumId w:val="2"/>
  </w:num>
  <w:num w:numId="3" w16cid:durableId="656036698">
    <w:abstractNumId w:val="5"/>
  </w:num>
  <w:num w:numId="4" w16cid:durableId="470251270">
    <w:abstractNumId w:val="4"/>
  </w:num>
  <w:num w:numId="5" w16cid:durableId="502748022">
    <w:abstractNumId w:val="1"/>
  </w:num>
  <w:num w:numId="6" w16cid:durableId="66474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FA"/>
    <w:rsid w:val="001D5451"/>
    <w:rsid w:val="00210FC5"/>
    <w:rsid w:val="004E20F2"/>
    <w:rsid w:val="00776DBC"/>
    <w:rsid w:val="009233FA"/>
    <w:rsid w:val="00B84D93"/>
    <w:rsid w:val="00D30386"/>
    <w:rsid w:val="00DA0808"/>
    <w:rsid w:val="00F979E5"/>
    <w:rsid w:val="00FD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9378C"/>
  <w15:chartTrackingRefBased/>
  <w15:docId w15:val="{ED90C118-F635-4441-9925-46F0F372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76DBC"/>
    <w:rPr>
      <w:rFonts w:ascii="Courier New" w:eastAsia="Times New Roman" w:hAnsi="Courier New" w:cs="Courier New"/>
      <w:sz w:val="20"/>
      <w:szCs w:val="20"/>
    </w:rPr>
  </w:style>
  <w:style w:type="paragraph" w:styleId="ListParagraph">
    <w:name w:val="List Paragraph"/>
    <w:basedOn w:val="Normal"/>
    <w:uiPriority w:val="34"/>
    <w:qFormat/>
    <w:rsid w:val="00DA0808"/>
    <w:pPr>
      <w:ind w:left="720"/>
      <w:contextualSpacing/>
    </w:pPr>
  </w:style>
  <w:style w:type="paragraph" w:styleId="NormalWeb">
    <w:name w:val="Normal (Web)"/>
    <w:basedOn w:val="Normal"/>
    <w:uiPriority w:val="99"/>
    <w:semiHidden/>
    <w:unhideWhenUsed/>
    <w:rsid w:val="00210FC5"/>
    <w:pPr>
      <w:spacing w:before="100" w:beforeAutospacing="1" w:after="100" w:afterAutospacing="1" w:line="240" w:lineRule="auto"/>
    </w:pPr>
    <w:rPr>
      <w:rFonts w:ascii="Times New Roman" w:eastAsia="Times New Roman" w:hAnsi="Times New Roman" w:cs="Times New Roman"/>
      <w:sz w:val="24"/>
      <w:szCs w:val="24"/>
      <w:lang w:val="ka-GE" w:eastAsia="ka-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204">
      <w:bodyDiv w:val="1"/>
      <w:marLeft w:val="0"/>
      <w:marRight w:val="0"/>
      <w:marTop w:val="0"/>
      <w:marBottom w:val="0"/>
      <w:divBdr>
        <w:top w:val="none" w:sz="0" w:space="0" w:color="auto"/>
        <w:left w:val="none" w:sz="0" w:space="0" w:color="auto"/>
        <w:bottom w:val="none" w:sz="0" w:space="0" w:color="auto"/>
        <w:right w:val="none" w:sz="0" w:space="0" w:color="auto"/>
      </w:divBdr>
    </w:div>
    <w:div w:id="330253108">
      <w:bodyDiv w:val="1"/>
      <w:marLeft w:val="0"/>
      <w:marRight w:val="0"/>
      <w:marTop w:val="0"/>
      <w:marBottom w:val="0"/>
      <w:divBdr>
        <w:top w:val="none" w:sz="0" w:space="0" w:color="auto"/>
        <w:left w:val="none" w:sz="0" w:space="0" w:color="auto"/>
        <w:bottom w:val="none" w:sz="0" w:space="0" w:color="auto"/>
        <w:right w:val="none" w:sz="0" w:space="0" w:color="auto"/>
      </w:divBdr>
    </w:div>
    <w:div w:id="352387268">
      <w:bodyDiv w:val="1"/>
      <w:marLeft w:val="0"/>
      <w:marRight w:val="0"/>
      <w:marTop w:val="0"/>
      <w:marBottom w:val="0"/>
      <w:divBdr>
        <w:top w:val="none" w:sz="0" w:space="0" w:color="auto"/>
        <w:left w:val="none" w:sz="0" w:space="0" w:color="auto"/>
        <w:bottom w:val="none" w:sz="0" w:space="0" w:color="auto"/>
        <w:right w:val="none" w:sz="0" w:space="0" w:color="auto"/>
      </w:divBdr>
    </w:div>
    <w:div w:id="429393253">
      <w:bodyDiv w:val="1"/>
      <w:marLeft w:val="0"/>
      <w:marRight w:val="0"/>
      <w:marTop w:val="0"/>
      <w:marBottom w:val="0"/>
      <w:divBdr>
        <w:top w:val="none" w:sz="0" w:space="0" w:color="auto"/>
        <w:left w:val="none" w:sz="0" w:space="0" w:color="auto"/>
        <w:bottom w:val="none" w:sz="0" w:space="0" w:color="auto"/>
        <w:right w:val="none" w:sz="0" w:space="0" w:color="auto"/>
      </w:divBdr>
    </w:div>
    <w:div w:id="741293546">
      <w:bodyDiv w:val="1"/>
      <w:marLeft w:val="0"/>
      <w:marRight w:val="0"/>
      <w:marTop w:val="0"/>
      <w:marBottom w:val="0"/>
      <w:divBdr>
        <w:top w:val="none" w:sz="0" w:space="0" w:color="auto"/>
        <w:left w:val="none" w:sz="0" w:space="0" w:color="auto"/>
        <w:bottom w:val="none" w:sz="0" w:space="0" w:color="auto"/>
        <w:right w:val="none" w:sz="0" w:space="0" w:color="auto"/>
      </w:divBdr>
    </w:div>
    <w:div w:id="911889486">
      <w:bodyDiv w:val="1"/>
      <w:marLeft w:val="0"/>
      <w:marRight w:val="0"/>
      <w:marTop w:val="0"/>
      <w:marBottom w:val="0"/>
      <w:divBdr>
        <w:top w:val="none" w:sz="0" w:space="0" w:color="auto"/>
        <w:left w:val="none" w:sz="0" w:space="0" w:color="auto"/>
        <w:bottom w:val="none" w:sz="0" w:space="0" w:color="auto"/>
        <w:right w:val="none" w:sz="0" w:space="0" w:color="auto"/>
      </w:divBdr>
    </w:div>
    <w:div w:id="928805197">
      <w:bodyDiv w:val="1"/>
      <w:marLeft w:val="0"/>
      <w:marRight w:val="0"/>
      <w:marTop w:val="0"/>
      <w:marBottom w:val="0"/>
      <w:divBdr>
        <w:top w:val="none" w:sz="0" w:space="0" w:color="auto"/>
        <w:left w:val="none" w:sz="0" w:space="0" w:color="auto"/>
        <w:bottom w:val="none" w:sz="0" w:space="0" w:color="auto"/>
        <w:right w:val="none" w:sz="0" w:space="0" w:color="auto"/>
      </w:divBdr>
    </w:div>
    <w:div w:id="1072463113">
      <w:bodyDiv w:val="1"/>
      <w:marLeft w:val="0"/>
      <w:marRight w:val="0"/>
      <w:marTop w:val="0"/>
      <w:marBottom w:val="0"/>
      <w:divBdr>
        <w:top w:val="none" w:sz="0" w:space="0" w:color="auto"/>
        <w:left w:val="none" w:sz="0" w:space="0" w:color="auto"/>
        <w:bottom w:val="none" w:sz="0" w:space="0" w:color="auto"/>
        <w:right w:val="none" w:sz="0" w:space="0" w:color="auto"/>
      </w:divBdr>
    </w:div>
    <w:div w:id="1391880901">
      <w:bodyDiv w:val="1"/>
      <w:marLeft w:val="0"/>
      <w:marRight w:val="0"/>
      <w:marTop w:val="0"/>
      <w:marBottom w:val="0"/>
      <w:divBdr>
        <w:top w:val="none" w:sz="0" w:space="0" w:color="auto"/>
        <w:left w:val="none" w:sz="0" w:space="0" w:color="auto"/>
        <w:bottom w:val="none" w:sz="0" w:space="0" w:color="auto"/>
        <w:right w:val="none" w:sz="0" w:space="0" w:color="auto"/>
      </w:divBdr>
    </w:div>
    <w:div w:id="1590576244">
      <w:bodyDiv w:val="1"/>
      <w:marLeft w:val="0"/>
      <w:marRight w:val="0"/>
      <w:marTop w:val="0"/>
      <w:marBottom w:val="0"/>
      <w:divBdr>
        <w:top w:val="none" w:sz="0" w:space="0" w:color="auto"/>
        <w:left w:val="none" w:sz="0" w:space="0" w:color="auto"/>
        <w:bottom w:val="none" w:sz="0" w:space="0" w:color="auto"/>
        <w:right w:val="none" w:sz="0" w:space="0" w:color="auto"/>
      </w:divBdr>
    </w:div>
    <w:div w:id="1738432342">
      <w:bodyDiv w:val="1"/>
      <w:marLeft w:val="0"/>
      <w:marRight w:val="0"/>
      <w:marTop w:val="0"/>
      <w:marBottom w:val="0"/>
      <w:divBdr>
        <w:top w:val="none" w:sz="0" w:space="0" w:color="auto"/>
        <w:left w:val="none" w:sz="0" w:space="0" w:color="auto"/>
        <w:bottom w:val="none" w:sz="0" w:space="0" w:color="auto"/>
        <w:right w:val="none" w:sz="0" w:space="0" w:color="auto"/>
      </w:divBdr>
    </w:div>
    <w:div w:id="1819371870">
      <w:bodyDiv w:val="1"/>
      <w:marLeft w:val="0"/>
      <w:marRight w:val="0"/>
      <w:marTop w:val="0"/>
      <w:marBottom w:val="0"/>
      <w:divBdr>
        <w:top w:val="none" w:sz="0" w:space="0" w:color="auto"/>
        <w:left w:val="none" w:sz="0" w:space="0" w:color="auto"/>
        <w:bottom w:val="none" w:sz="0" w:space="0" w:color="auto"/>
        <w:right w:val="none" w:sz="0" w:space="0" w:color="auto"/>
      </w:divBdr>
    </w:div>
    <w:div w:id="1936279239">
      <w:bodyDiv w:val="1"/>
      <w:marLeft w:val="0"/>
      <w:marRight w:val="0"/>
      <w:marTop w:val="0"/>
      <w:marBottom w:val="0"/>
      <w:divBdr>
        <w:top w:val="none" w:sz="0" w:space="0" w:color="auto"/>
        <w:left w:val="none" w:sz="0" w:space="0" w:color="auto"/>
        <w:bottom w:val="none" w:sz="0" w:space="0" w:color="auto"/>
        <w:right w:val="none" w:sz="0" w:space="0" w:color="auto"/>
      </w:divBdr>
    </w:div>
    <w:div w:id="208707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Mamaladze</dc:creator>
  <cp:keywords/>
  <dc:description/>
  <cp:lastModifiedBy>Liza Mamaladze</cp:lastModifiedBy>
  <cp:revision>2</cp:revision>
  <dcterms:created xsi:type="dcterms:W3CDTF">2026-04-19T11:14:00Z</dcterms:created>
  <dcterms:modified xsi:type="dcterms:W3CDTF">2026-04-19T12:40:00Z</dcterms:modified>
</cp:coreProperties>
</file>