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Wartezeit kann richtig angenehm sein und viel schneller vorbeigehen, wenn Musik dabei ist.“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„Hauptsache es klingt gut.“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Bahnhof wird zum Konzertsaal.“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„Musik darf nicht zur omnipräsenten Zwangsbeweisung werden. Schließlich fährt niemand mit der MVG um Musik zu hören.“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Sicherheit hat sich nun nach 11 Jahren Endlosschleife aber ein Abnutzungseffekt eingestellt, denn es sind nur zwölf verschiedene Werke von Vivaldis 4 Jahreszeiten über Mozarts Posthorn-Serenade über Strauss des 2. Kaiserwalzer bis hin zu Tschaikowskis Serenade in C-Dur die in einer 300 Minuten schleife immer von neuen digital abgespielt werden. Wer jeden tag zur selben zeit am selben Bahnsteig einsteigt bekommt gar immer das selbe stück zu hören.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