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“I am pretty sure that the MVG plays music in order to prevent undesirable groups hanging out in the stations, especially at night. I personally would not be able to sleep with music in the background.”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Harry, a former piano maker and conductor has been living on the street since 1981. He says he dislikes listening to the same recordings over and over. Moreover he suggests more Bach or even a men’s choir. That would be nice. He is happy that classical music is not broadcast in every subway station. Sometimes it should be silent.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