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0E60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安徽始信律师事务所</w:t>
      </w:r>
    </w:p>
    <w:p w14:paraId="1A6FA81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rPr>
        <w:t>案件办案小结</w:t>
      </w:r>
    </w:p>
    <w:p w14:paraId="43429E9A">
      <w:pPr>
        <w:jc w:val="center"/>
        <w:rPr>
          <w:b/>
          <w:sz w:val="44"/>
          <w:szCs w:val="44"/>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661"/>
        <w:gridCol w:w="1417"/>
        <w:gridCol w:w="1452"/>
        <w:gridCol w:w="781"/>
        <w:gridCol w:w="1910"/>
      </w:tblGrid>
      <w:tr w14:paraId="155A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425" w:type="dxa"/>
            <w:tcBorders>
              <w:top w:val="single" w:color="auto" w:sz="4" w:space="0"/>
              <w:left w:val="single" w:color="auto" w:sz="4" w:space="0"/>
              <w:bottom w:val="single" w:color="auto" w:sz="4" w:space="0"/>
              <w:right w:val="single" w:color="auto" w:sz="4" w:space="0"/>
            </w:tcBorders>
            <w:noWrap w:val="0"/>
            <w:vAlign w:val="center"/>
          </w:tcPr>
          <w:p w14:paraId="59021AAA">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 xml:space="preserve">委托人 </w:t>
            </w:r>
          </w:p>
        </w:tc>
        <w:tc>
          <w:tcPr>
            <w:tcW w:w="1661" w:type="dxa"/>
            <w:tcBorders>
              <w:top w:val="single" w:color="auto" w:sz="4" w:space="0"/>
              <w:left w:val="single" w:color="auto" w:sz="4" w:space="0"/>
              <w:bottom w:val="single" w:color="auto" w:sz="4" w:space="0"/>
              <w:right w:val="single" w:color="auto" w:sz="4" w:space="0"/>
            </w:tcBorders>
            <w:noWrap w:val="0"/>
            <w:vAlign w:val="center"/>
          </w:tcPr>
          <w:p w14:paraId="7516BE11">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周天信</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67E8128B">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承办律师</w:t>
            </w:r>
          </w:p>
        </w:tc>
        <w:tc>
          <w:tcPr>
            <w:tcW w:w="1452" w:type="dxa"/>
            <w:tcBorders>
              <w:top w:val="single" w:color="auto" w:sz="4" w:space="0"/>
              <w:left w:val="single" w:color="auto" w:sz="4" w:space="0"/>
              <w:bottom w:val="single" w:color="auto" w:sz="4" w:space="0"/>
              <w:right w:val="single" w:color="auto" w:sz="4" w:space="0"/>
            </w:tcBorders>
            <w:noWrap w:val="0"/>
            <w:vAlign w:val="center"/>
          </w:tcPr>
          <w:p w14:paraId="5BCDD773">
            <w:pPr>
              <w:jc w:val="center"/>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rPr>
              <w:t>姚志军</w:t>
            </w:r>
          </w:p>
        </w:tc>
        <w:tc>
          <w:tcPr>
            <w:tcW w:w="781" w:type="dxa"/>
            <w:tcBorders>
              <w:top w:val="single" w:color="auto" w:sz="4" w:space="0"/>
              <w:left w:val="single" w:color="auto" w:sz="4" w:space="0"/>
              <w:bottom w:val="single" w:color="auto" w:sz="4" w:space="0"/>
              <w:right w:val="single" w:color="auto" w:sz="4" w:space="0"/>
            </w:tcBorders>
            <w:noWrap w:val="0"/>
            <w:vAlign w:val="center"/>
          </w:tcPr>
          <w:p w14:paraId="4ABD5640">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案号</w:t>
            </w:r>
          </w:p>
        </w:tc>
        <w:tc>
          <w:tcPr>
            <w:tcW w:w="1910" w:type="dxa"/>
            <w:tcBorders>
              <w:top w:val="single" w:color="auto" w:sz="4" w:space="0"/>
              <w:left w:val="single" w:color="auto" w:sz="4" w:space="0"/>
              <w:bottom w:val="single" w:color="auto" w:sz="4" w:space="0"/>
              <w:right w:val="single" w:color="auto" w:sz="4" w:space="0"/>
            </w:tcBorders>
            <w:noWrap w:val="0"/>
            <w:vAlign w:val="center"/>
          </w:tcPr>
          <w:p w14:paraId="5165D923">
            <w:pPr>
              <w:spacing w:line="440" w:lineRule="exact"/>
              <w:jc w:val="center"/>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rPr>
              <w:t>池劳仲案字（2020</w:t>
            </w:r>
            <w:r>
              <w:rPr>
                <w:rFonts w:hint="eastAsia" w:ascii="仿宋_GB2312" w:hAnsi="仿宋_GB2312" w:eastAsia="仿宋_GB2312" w:cs="仿宋_GB2312"/>
                <w:sz w:val="30"/>
                <w:szCs w:val="30"/>
              </w:rPr>
              <w:t>）</w:t>
            </w:r>
            <w:r>
              <w:rPr>
                <w:rFonts w:hint="eastAsia" w:ascii="仿宋_GB2312" w:hAnsi="仿宋_GB2312" w:eastAsia="仿宋_GB2312" w:cs="仿宋_GB2312"/>
                <w:sz w:val="28"/>
                <w:szCs w:val="28"/>
              </w:rPr>
              <w:t>24号</w:t>
            </w:r>
          </w:p>
        </w:tc>
      </w:tr>
      <w:tr w14:paraId="4A542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jc w:val="center"/>
        </w:trPr>
        <w:tc>
          <w:tcPr>
            <w:tcW w:w="1425" w:type="dxa"/>
            <w:tcBorders>
              <w:top w:val="single" w:color="auto" w:sz="4" w:space="0"/>
              <w:left w:val="single" w:color="auto" w:sz="4" w:space="0"/>
              <w:bottom w:val="single" w:color="auto" w:sz="4" w:space="0"/>
              <w:right w:val="single" w:color="auto" w:sz="4" w:space="0"/>
            </w:tcBorders>
            <w:noWrap w:val="0"/>
            <w:vAlign w:val="center"/>
          </w:tcPr>
          <w:p w14:paraId="1076BEAF">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案件类别</w:t>
            </w:r>
          </w:p>
        </w:tc>
        <w:tc>
          <w:tcPr>
            <w:tcW w:w="1661" w:type="dxa"/>
            <w:tcBorders>
              <w:top w:val="single" w:color="auto" w:sz="4" w:space="0"/>
              <w:left w:val="single" w:color="auto" w:sz="4" w:space="0"/>
              <w:bottom w:val="single" w:color="auto" w:sz="4" w:space="0"/>
              <w:right w:val="single" w:color="auto" w:sz="4" w:space="0"/>
            </w:tcBorders>
            <w:noWrap w:val="0"/>
            <w:vAlign w:val="center"/>
          </w:tcPr>
          <w:p w14:paraId="3F8DF940">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仲裁</w:t>
            </w:r>
          </w:p>
        </w:tc>
        <w:tc>
          <w:tcPr>
            <w:tcW w:w="1417" w:type="dxa"/>
            <w:tcBorders>
              <w:top w:val="single" w:color="auto" w:sz="4" w:space="0"/>
              <w:left w:val="single" w:color="auto" w:sz="4" w:space="0"/>
              <w:bottom w:val="single" w:color="auto" w:sz="4" w:space="0"/>
              <w:right w:val="single" w:color="auto" w:sz="4" w:space="0"/>
            </w:tcBorders>
            <w:noWrap w:val="0"/>
            <w:vAlign w:val="center"/>
          </w:tcPr>
          <w:p w14:paraId="421BF738">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办案单位</w:t>
            </w:r>
          </w:p>
        </w:tc>
        <w:tc>
          <w:tcPr>
            <w:tcW w:w="1452" w:type="dxa"/>
            <w:tcBorders>
              <w:top w:val="single" w:color="auto" w:sz="4" w:space="0"/>
              <w:left w:val="single" w:color="auto" w:sz="4" w:space="0"/>
              <w:bottom w:val="single" w:color="auto" w:sz="4" w:space="0"/>
              <w:right w:val="single" w:color="auto" w:sz="4" w:space="0"/>
            </w:tcBorders>
            <w:noWrap w:val="0"/>
            <w:vAlign w:val="center"/>
          </w:tcPr>
          <w:p w14:paraId="110AE2EA">
            <w:pPr>
              <w:jc w:val="center"/>
              <w:rPr>
                <w:rFonts w:hint="eastAsia" w:ascii="仿宋_GB2312" w:hAnsi="仿宋_GB2312" w:eastAsia="仿宋_GB2312" w:cs="仿宋_GB2312"/>
                <w:sz w:val="24"/>
              </w:rPr>
            </w:pPr>
            <w:r>
              <w:rPr>
                <w:rFonts w:hint="eastAsia" w:ascii="仿宋_GB2312" w:hAnsi="仿宋_GB2312" w:eastAsia="仿宋_GB2312" w:cs="仿宋_GB2312"/>
                <w:sz w:val="24"/>
              </w:rPr>
              <w:t>池州市劳动人事争议仲裁委员会</w:t>
            </w:r>
          </w:p>
        </w:tc>
        <w:tc>
          <w:tcPr>
            <w:tcW w:w="781" w:type="dxa"/>
            <w:tcBorders>
              <w:top w:val="single" w:color="auto" w:sz="4" w:space="0"/>
              <w:left w:val="single" w:color="auto" w:sz="4" w:space="0"/>
              <w:bottom w:val="single" w:color="auto" w:sz="4" w:space="0"/>
              <w:right w:val="single" w:color="auto" w:sz="4" w:space="0"/>
            </w:tcBorders>
            <w:noWrap w:val="0"/>
            <w:vAlign w:val="center"/>
          </w:tcPr>
          <w:p w14:paraId="50E362F6">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审级</w:t>
            </w:r>
          </w:p>
        </w:tc>
        <w:tc>
          <w:tcPr>
            <w:tcW w:w="1910" w:type="dxa"/>
            <w:tcBorders>
              <w:top w:val="single" w:color="auto" w:sz="4" w:space="0"/>
              <w:left w:val="single" w:color="auto" w:sz="4" w:space="0"/>
              <w:bottom w:val="single" w:color="auto" w:sz="4" w:space="0"/>
              <w:right w:val="single" w:color="auto" w:sz="4" w:space="0"/>
            </w:tcBorders>
            <w:noWrap w:val="0"/>
            <w:vAlign w:val="center"/>
          </w:tcPr>
          <w:p w14:paraId="027322EE">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劳动仲裁</w:t>
            </w:r>
          </w:p>
        </w:tc>
      </w:tr>
      <w:tr w14:paraId="523C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1" w:hRule="atLeast"/>
          <w:jc w:val="center"/>
        </w:trPr>
        <w:tc>
          <w:tcPr>
            <w:tcW w:w="1425" w:type="dxa"/>
            <w:tcBorders>
              <w:top w:val="single" w:color="auto" w:sz="4" w:space="0"/>
              <w:left w:val="single" w:color="auto" w:sz="4" w:space="0"/>
              <w:bottom w:val="single" w:color="auto" w:sz="4" w:space="0"/>
              <w:right w:val="single" w:color="auto" w:sz="4" w:space="0"/>
            </w:tcBorders>
            <w:noWrap w:val="0"/>
            <w:vAlign w:val="center"/>
          </w:tcPr>
          <w:p w14:paraId="3789E003">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承办律</w:t>
            </w:r>
          </w:p>
          <w:p w14:paraId="68EFD35D">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师主要</w:t>
            </w:r>
          </w:p>
          <w:p w14:paraId="7E8D3EA3">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意见和</w:t>
            </w:r>
          </w:p>
          <w:p w14:paraId="46946778">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观点</w:t>
            </w:r>
          </w:p>
        </w:tc>
        <w:tc>
          <w:tcPr>
            <w:tcW w:w="7221" w:type="dxa"/>
            <w:gridSpan w:val="5"/>
            <w:tcBorders>
              <w:top w:val="single" w:color="auto" w:sz="4" w:space="0"/>
              <w:left w:val="single" w:color="auto" w:sz="4" w:space="0"/>
              <w:bottom w:val="single" w:color="auto" w:sz="4" w:space="0"/>
              <w:right w:val="single" w:color="auto" w:sz="4" w:space="0"/>
            </w:tcBorders>
            <w:noWrap w:val="0"/>
            <w:vAlign w:val="top"/>
          </w:tcPr>
          <w:p w14:paraId="1DF1018B">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rPr>
              <w:t>2018年8月11日申请人在被申请人承建的池州市经济技术开发区电子信息产业园四期Ⅰ标工程工地用独竿吊拉材料时不慎从窗洞口掉落受伤。2018年10月31日，申请人的伤害事故经池州市人力资源和社会保障局认定为工伤，2020年1月12日，池州市劳</w:t>
            </w:r>
            <w:bookmarkStart w:id="0" w:name="_GoBack"/>
            <w:bookmarkEnd w:id="0"/>
            <w:r>
              <w:rPr>
                <w:rFonts w:hint="eastAsia" w:ascii="仿宋_GB2312" w:hAnsi="仿宋_GB2312" w:eastAsia="仿宋_GB2312" w:cs="仿宋_GB2312"/>
                <w:sz w:val="28"/>
                <w:szCs w:val="28"/>
              </w:rPr>
              <w:t>动能力鉴定委员会鉴定申请</w:t>
            </w:r>
          </w:p>
        </w:tc>
      </w:tr>
      <w:tr w14:paraId="1063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8" w:hRule="atLeast"/>
          <w:jc w:val="center"/>
        </w:trPr>
        <w:tc>
          <w:tcPr>
            <w:tcW w:w="1425" w:type="dxa"/>
            <w:tcBorders>
              <w:top w:val="single" w:color="auto" w:sz="4" w:space="0"/>
              <w:left w:val="single" w:color="auto" w:sz="4" w:space="0"/>
              <w:bottom w:val="single" w:color="auto" w:sz="4" w:space="0"/>
              <w:right w:val="single" w:color="auto" w:sz="4" w:space="0"/>
            </w:tcBorders>
            <w:noWrap w:val="0"/>
            <w:vAlign w:val="center"/>
          </w:tcPr>
          <w:p w14:paraId="4EF25324">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案</w:t>
            </w:r>
          </w:p>
          <w:p w14:paraId="7307904F">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件</w:t>
            </w:r>
          </w:p>
          <w:p w14:paraId="5AFB55D2">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结</w:t>
            </w:r>
          </w:p>
          <w:p w14:paraId="092F01FC">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果</w:t>
            </w:r>
          </w:p>
        </w:tc>
        <w:tc>
          <w:tcPr>
            <w:tcW w:w="7221" w:type="dxa"/>
            <w:gridSpan w:val="5"/>
            <w:tcBorders>
              <w:top w:val="single" w:color="auto" w:sz="4" w:space="0"/>
              <w:left w:val="single" w:color="auto" w:sz="4" w:space="0"/>
              <w:bottom w:val="single" w:color="auto" w:sz="4" w:space="0"/>
              <w:right w:val="single" w:color="auto" w:sz="4" w:space="0"/>
            </w:tcBorders>
            <w:noWrap w:val="0"/>
            <w:vAlign w:val="center"/>
          </w:tcPr>
          <w:p w14:paraId="42F21481">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sz w:val="28"/>
                <w:szCs w:val="28"/>
                <w:lang w:val="en-US" w:eastAsia="zh-CN"/>
              </w:rPr>
              <w:t>判决</w:t>
            </w:r>
          </w:p>
          <w:p w14:paraId="4D712CA5">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sz w:val="28"/>
                <w:szCs w:val="28"/>
                <w:lang w:val="en-US" w:eastAsia="zh-CN"/>
              </w:rPr>
              <w:t xml:space="preserve">调解       </w:t>
            </w:r>
            <w:r>
              <w:rPr>
                <w:rFonts w:hint="eastAsia" w:ascii="仿宋_GB2312" w:hAnsi="仿宋_GB2312" w:eastAsia="仿宋_GB2312" w:cs="仿宋_GB2312"/>
                <w:sz w:val="28"/>
                <w:szCs w:val="28"/>
              </w:rPr>
              <w:t>结案</w:t>
            </w:r>
          </w:p>
          <w:p w14:paraId="6400987E">
            <w:pPr>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color w:val="000000"/>
                <w:sz w:val="28"/>
                <w:szCs w:val="28"/>
                <w:lang w:val="en-US" w:eastAsia="zh-CN"/>
              </w:rPr>
              <w:t>撤诉</w:t>
            </w:r>
            <w:r>
              <w:rPr>
                <w:rFonts w:hint="eastAsia" w:ascii="仿宋_GB2312" w:hAnsi="仿宋_GB2312" w:eastAsia="仿宋_GB2312" w:cs="仿宋_GB2312"/>
                <w:sz w:val="28"/>
                <w:szCs w:val="28"/>
                <w:lang w:val="en-US" w:eastAsia="zh-CN"/>
              </w:rPr>
              <w:t xml:space="preserve">            </w:t>
            </w:r>
          </w:p>
        </w:tc>
      </w:tr>
      <w:tr w14:paraId="76AB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jc w:val="center"/>
        </w:trPr>
        <w:tc>
          <w:tcPr>
            <w:tcW w:w="1425" w:type="dxa"/>
            <w:tcBorders>
              <w:top w:val="single" w:color="auto" w:sz="4" w:space="0"/>
              <w:left w:val="single" w:color="auto" w:sz="4" w:space="0"/>
              <w:bottom w:val="single" w:color="auto" w:sz="4" w:space="0"/>
              <w:right w:val="single" w:color="auto" w:sz="4" w:space="0"/>
            </w:tcBorders>
            <w:noWrap w:val="0"/>
            <w:vAlign w:val="center"/>
          </w:tcPr>
          <w:p w14:paraId="555E79D8">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律师意</w:t>
            </w:r>
          </w:p>
          <w:p w14:paraId="39FA3759">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见被采</w:t>
            </w:r>
          </w:p>
          <w:p w14:paraId="755653AE">
            <w:pPr>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纳程度</w:t>
            </w:r>
          </w:p>
        </w:tc>
        <w:tc>
          <w:tcPr>
            <w:tcW w:w="7221" w:type="dxa"/>
            <w:gridSpan w:val="5"/>
            <w:tcBorders>
              <w:top w:val="single" w:color="auto" w:sz="4" w:space="0"/>
              <w:left w:val="single" w:color="auto" w:sz="4" w:space="0"/>
              <w:bottom w:val="single" w:color="auto" w:sz="4" w:space="0"/>
              <w:right w:val="single" w:color="auto" w:sz="4" w:space="0"/>
            </w:tcBorders>
            <w:noWrap w:val="0"/>
            <w:vAlign w:val="center"/>
          </w:tcPr>
          <w:p w14:paraId="5B713C0F">
            <w:pPr>
              <w:rPr>
                <w:rFonts w:hint="eastAsia" w:ascii="仿宋_GB2312" w:hAnsi="仿宋_GB2312" w:eastAsia="仿宋_GB2312" w:cs="仿宋_GB2312"/>
                <w:sz w:val="28"/>
                <w:szCs w:val="28"/>
              </w:rPr>
            </w:pPr>
          </w:p>
          <w:p w14:paraId="70E41935">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sz w:val="28"/>
                <w:szCs w:val="28"/>
                <w:lang w:val="en-US" w:eastAsia="zh-CN"/>
              </w:rPr>
              <w:t>全部</w:t>
            </w:r>
          </w:p>
          <w:p w14:paraId="457140FD">
            <w:pPr>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sz w:val="28"/>
                <w:szCs w:val="28"/>
              </w:rPr>
              <w:t>部分</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采纳</w:t>
            </w:r>
          </w:p>
          <w:p w14:paraId="74202287">
            <w:pPr>
              <w:rPr>
                <w:rFonts w:hint="eastAsia" w:ascii="仿宋_GB2312" w:hAnsi="仿宋_GB2312" w:eastAsia="仿宋_GB2312" w:cs="仿宋_GB2312"/>
                <w:sz w:val="28"/>
                <w:szCs w:val="28"/>
              </w:rPr>
            </w:pPr>
            <w:r>
              <w:rPr>
                <w:rFonts w:hint="eastAsia" w:ascii="仿宋_GB2312" w:hAnsi="仿宋_GB2312" w:eastAsia="仿宋_GB2312" w:cs="仿宋_GB2312"/>
                <w:color w:val="000000"/>
                <w:sz w:val="28"/>
                <w:szCs w:val="28"/>
                <w:lang w:eastAsia="zh-CN"/>
              </w:rPr>
              <w:t>□</w:t>
            </w:r>
            <w:r>
              <w:rPr>
                <w:rFonts w:hint="eastAsia" w:ascii="仿宋_GB2312" w:hAnsi="仿宋_GB2312" w:eastAsia="仿宋_GB2312" w:cs="仿宋_GB2312"/>
                <w:sz w:val="28"/>
                <w:szCs w:val="28"/>
                <w:lang w:val="en-US" w:eastAsia="zh-CN"/>
              </w:rPr>
              <w:t xml:space="preserve">未 </w:t>
            </w:r>
          </w:p>
          <w:p w14:paraId="25EAD124">
            <w:pPr>
              <w:rPr>
                <w:rFonts w:hint="eastAsia" w:ascii="仿宋_GB2312" w:hAnsi="仿宋_GB2312" w:eastAsia="仿宋_GB2312" w:cs="仿宋_GB2312"/>
                <w:sz w:val="28"/>
                <w:szCs w:val="28"/>
              </w:rPr>
            </w:pPr>
          </w:p>
        </w:tc>
      </w:tr>
    </w:tbl>
    <w:p w14:paraId="3A895814">
      <w:pPr>
        <w:jc w:val="center"/>
        <w:rPr>
          <w:b/>
          <w:sz w:val="28"/>
          <w:szCs w:val="28"/>
        </w:rPr>
      </w:pPr>
    </w:p>
    <w:p w14:paraId="4672A9DF">
      <w:pPr>
        <w:jc w:val="center"/>
        <w:rPr>
          <w:b/>
          <w:sz w:val="28"/>
          <w:szCs w:val="28"/>
        </w:rPr>
      </w:pPr>
    </w:p>
    <w:p w14:paraId="1C4D7B18"/>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1" w:fontKey="{DA2F9BE1-2895-4D60-9729-B53C3A596A4D}"/>
  </w:font>
  <w:font w:name="方正小标宋简体">
    <w:panose1 w:val="02010600010101010101"/>
    <w:charset w:val="86"/>
    <w:family w:val="auto"/>
    <w:pitch w:val="default"/>
    <w:sig w:usb0="00000001" w:usb1="080E0000" w:usb2="00000000" w:usb3="00000000" w:csb0="00040000" w:csb1="00000000"/>
    <w:embedRegular r:id="rId2" w:fontKey="{5AD03658-20E7-45AA-BE32-790C7B438D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91D"/>
    <w:rsid w:val="001A5E5B"/>
    <w:rsid w:val="00301A9B"/>
    <w:rsid w:val="0036774A"/>
    <w:rsid w:val="003B04EB"/>
    <w:rsid w:val="003E7D5E"/>
    <w:rsid w:val="004267C0"/>
    <w:rsid w:val="004E7EB0"/>
    <w:rsid w:val="004F3B2B"/>
    <w:rsid w:val="00641D33"/>
    <w:rsid w:val="0066320B"/>
    <w:rsid w:val="006976E2"/>
    <w:rsid w:val="00720248"/>
    <w:rsid w:val="007E0648"/>
    <w:rsid w:val="008B59D9"/>
    <w:rsid w:val="00930144"/>
    <w:rsid w:val="00950137"/>
    <w:rsid w:val="00957AAF"/>
    <w:rsid w:val="009927F5"/>
    <w:rsid w:val="009E0605"/>
    <w:rsid w:val="00A41D73"/>
    <w:rsid w:val="00A447C2"/>
    <w:rsid w:val="00B47768"/>
    <w:rsid w:val="00B570A6"/>
    <w:rsid w:val="00B8591D"/>
    <w:rsid w:val="00C80190"/>
    <w:rsid w:val="00CF15EE"/>
    <w:rsid w:val="00DA5615"/>
    <w:rsid w:val="00DB6F92"/>
    <w:rsid w:val="00DF74E4"/>
    <w:rsid w:val="0E955306"/>
    <w:rsid w:val="1193257A"/>
    <w:rsid w:val="129B7938"/>
    <w:rsid w:val="187C5B16"/>
    <w:rsid w:val="1DC51B56"/>
    <w:rsid w:val="20F052F3"/>
    <w:rsid w:val="30966698"/>
    <w:rsid w:val="393303B5"/>
    <w:rsid w:val="3C041C25"/>
    <w:rsid w:val="47EF7803"/>
    <w:rsid w:val="53230361"/>
    <w:rsid w:val="64540CC2"/>
    <w:rsid w:val="6CF668E4"/>
    <w:rsid w:val="7D855313"/>
    <w:rsid w:val="7FDD5B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字符"/>
    <w:link w:val="4"/>
    <w:uiPriority w:val="0"/>
    <w:rPr>
      <w:kern w:val="2"/>
      <w:sz w:val="18"/>
      <w:szCs w:val="18"/>
    </w:rPr>
  </w:style>
  <w:style w:type="character" w:customStyle="1" w:styleId="8">
    <w:name w:val="页脚 字符"/>
    <w:link w:val="3"/>
    <w:uiPriority w:val="0"/>
    <w:rPr>
      <w:kern w:val="2"/>
      <w:sz w:val="18"/>
      <w:szCs w:val="18"/>
    </w:rPr>
  </w:style>
  <w:style w:type="character" w:customStyle="1" w:styleId="9">
    <w:name w:val="批注框文本 字符"/>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1</Pages>
  <Words>229</Words>
  <Characters>246</Characters>
  <Lines>1</Lines>
  <Paragraphs>1</Paragraphs>
  <TotalTime>2</TotalTime>
  <ScaleCrop>false</ScaleCrop>
  <LinksUpToDate>false</LinksUpToDate>
  <CharactersWithSpaces>249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2017-10-17T07:32:00Z</dcterms:created>
  <dc:creator>Administrator</dc:creator>
  <cp:lastModifiedBy>粒子</cp:lastModifiedBy>
  <cp:lastPrinted>2021-04-12T08:19:00Z</cp:lastPrinted>
  <dcterms:modified xsi:type="dcterms:W3CDTF">2026-03-31T15:37:50Z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eyJoZGlkIjoiOWUwOWY1OThjOTBmY2I1M2U5OGEyOWE4OWU3MTI0MDIiLCJ1c2VySWQiOiI4ODc1MDMxNDcifQ==</vt:lpwstr>
  </property>
  <property fmtid="{D5CDD505-2E9C-101B-9397-08002B2CF9AE}" pid="4" name="ICV">
    <vt:lpwstr>B6EA4135D8064607866023D980E8F603_13</vt:lpwstr>
  </property>
</Properties>
</file>