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隐私脱敏测试文档</w:t>
      </w:r>
    </w:p>
    <w:p>
      <w:r>
        <w:t>联系人信息：</w:t>
      </w:r>
    </w:p>
    <w:p>
      <w:r>
        <w:t>姓名：张三</w:t>
      </w:r>
    </w:p>
    <w:p>
      <w:r>
        <w:t>电话：[已脱敏]</w:t>
      </w:r>
    </w:p>
    <w:p>
      <w:r>
        <w:t>身份证号：[已脱敏]</w:t>
      </w:r>
    </w:p>
    <w:p>
      <w:r>
        <w:t>邮箱：[已脱敏]</w:t>
      </w:r>
    </w:p>
    <w:p>
      <w:r/>
    </w:p>
    <w:p>
      <w:r>
        <w:t>其他信息：</w:t>
      </w:r>
    </w:p>
    <w:p>
      <w:r>
        <w:t>银行卡号：[已脱敏]3</w:t>
      </w:r>
    </w:p>
    <w:p>
      <w:r>
        <w:t>出生日期：[已脱敏]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电话</w:t>
            </w:r>
          </w:p>
        </w:tc>
        <w:tc>
          <w:tcPr>
            <w:tcW w:type="dxa" w:w="2880"/>
          </w:tcPr>
          <w:p>
            <w:r>
              <w:t>身份证号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[已脱敏]</w:t>
            </w:r>
          </w:p>
        </w:tc>
        <w:tc>
          <w:tcPr>
            <w:tcW w:type="dxa" w:w="2880"/>
          </w:tcPr>
          <w:p>
            <w:r>
              <w:t>[已脱敏]</w:t>
            </w:r>
          </w:p>
        </w:tc>
      </w:tr>
      <w:tr>
        <w:tc>
          <w:tcPr>
            <w:tcW w:type="dxa" w:w="2880"/>
          </w:tcPr>
          <w:p>
            <w:r>
              <w:t>王五</w:t>
            </w:r>
          </w:p>
        </w:tc>
        <w:tc>
          <w:tcPr>
            <w:tcW w:type="dxa" w:w="2880"/>
          </w:tcPr>
          <w:p>
            <w:r>
              <w:t>[已脱敏]</w:t>
            </w:r>
          </w:p>
        </w:tc>
        <w:tc>
          <w:tcPr>
            <w:tcW w:type="dxa" w:w="2880"/>
          </w:tcPr>
          <w:p>
            <w:r>
              <w:t>[已脱敏]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