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CE07" w14:textId="5B243B13" w:rsidR="00FB30AD" w:rsidRDefault="00CD524C" w:rsidP="00CD524C">
      <w:pPr>
        <w:spacing w:line="400" w:lineRule="atLeast"/>
        <w:rPr>
          <w:rFonts w:ascii="宋体" w:eastAsia="宋体" w:hAnsi="宋体"/>
          <w:sz w:val="28"/>
          <w:szCs w:val="28"/>
        </w:rPr>
      </w:pPr>
      <w:r w:rsidRPr="00CD524C">
        <w:rPr>
          <w:rFonts w:ascii="宋体" w:eastAsia="宋体" w:hAnsi="宋体" w:hint="eastAsia"/>
          <w:sz w:val="28"/>
          <w:szCs w:val="28"/>
        </w:rPr>
        <w:t>实验名称：</w:t>
      </w:r>
      <w:r w:rsidR="00D72AE1">
        <w:rPr>
          <w:rFonts w:ascii="宋体" w:eastAsia="宋体" w:hAnsi="宋体" w:hint="eastAsia"/>
          <w:sz w:val="28"/>
          <w:szCs w:val="28"/>
        </w:rPr>
        <w:t>线性方程组的直接解法</w:t>
      </w:r>
    </w:p>
    <w:p w14:paraId="72B51068" w14:textId="3E977F6C" w:rsidR="00CD524C" w:rsidRDefault="00CD524C" w:rsidP="00CD524C">
      <w:pPr>
        <w:spacing w:line="40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实验题目：</w:t>
      </w:r>
    </w:p>
    <w:p w14:paraId="1AD32F52" w14:textId="051A6B4B" w:rsidR="003D7BDD" w:rsidRPr="003D7BDD" w:rsidRDefault="00CD524C" w:rsidP="003D7BDD">
      <w:pPr>
        <w:spacing w:line="40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题目一、</w:t>
      </w:r>
      <w:r w:rsidR="003D7BDD">
        <w:rPr>
          <w:rFonts w:ascii="Times New Roman" w:eastAsia="宋体" w:hAnsi="Times New Roman" w:cs="Times New Roman" w:hint="eastAsia"/>
          <w:sz w:val="24"/>
          <w:szCs w:val="24"/>
        </w:rPr>
        <w:t>考虑方程组</w:t>
      </w:r>
    </w:p>
    <w:p w14:paraId="32CB19A2" w14:textId="77777777" w:rsidR="003D7BDD" w:rsidRPr="001A0CBB" w:rsidRDefault="003D7BDD" w:rsidP="003D7BDD">
      <w:pPr>
        <w:pStyle w:val="MTDisplayEquation"/>
      </w:pPr>
      <w:r>
        <w:tab/>
      </w:r>
      <w:r w:rsidRPr="00C170F3">
        <w:rPr>
          <w:position w:val="-68"/>
        </w:rPr>
        <w:object w:dxaOrig="3580" w:dyaOrig="1480" w14:anchorId="532A5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pt;height:74pt" o:ole="">
            <v:imagedata r:id="rId7" o:title=""/>
          </v:shape>
          <o:OLEObject Type="Embed" ProgID="Equation.DSMT4" ShapeID="_x0000_i1025" DrawAspect="Content" ObjectID="_1774333083" r:id="rId8"/>
        </w:object>
      </w:r>
    </w:p>
    <w:p w14:paraId="34A32236" w14:textId="77777777" w:rsidR="003D7BDD" w:rsidRPr="00606513" w:rsidRDefault="003D7BDD" w:rsidP="003D7BD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06513">
        <w:rPr>
          <w:rFonts w:ascii="Times New Roman" w:eastAsia="宋体" w:hAnsi="Times New Roman" w:cs="Times New Roman" w:hint="eastAsia"/>
          <w:sz w:val="24"/>
          <w:szCs w:val="24"/>
        </w:rPr>
        <w:t>采用顺序高斯消元法计算方程组的解；</w:t>
      </w:r>
    </w:p>
    <w:p w14:paraId="71643A98" w14:textId="77777777" w:rsidR="003D7BDD" w:rsidRDefault="003D7BDD" w:rsidP="003D7BD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采用列主元高斯消元法计算方程组的解；</w:t>
      </w:r>
    </w:p>
    <w:p w14:paraId="2F757F23" w14:textId="20E005A5" w:rsidR="003D7BDD" w:rsidRPr="00606513" w:rsidRDefault="003D7BDD" w:rsidP="003D7BD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1)-(2)</w:t>
      </w:r>
      <w:r>
        <w:rPr>
          <w:rFonts w:ascii="Times New Roman" w:eastAsia="宋体" w:hAnsi="Times New Roman" w:cs="Times New Roman" w:hint="eastAsia"/>
          <w:sz w:val="24"/>
          <w:szCs w:val="24"/>
        </w:rPr>
        <w:t>中的计算结果进行分析．</w:t>
      </w:r>
    </w:p>
    <w:p w14:paraId="22EA311F" w14:textId="5D77ACBB" w:rsidR="007C3B12" w:rsidRPr="003D7BDD" w:rsidRDefault="007C3B12" w:rsidP="003D7BDD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14:paraId="56C4A92F" w14:textId="49005432" w:rsidR="003D7BDD" w:rsidRPr="003D7BDD" w:rsidRDefault="00CD524C" w:rsidP="003D7BDD">
      <w:pPr>
        <w:spacing w:line="40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题目二、</w:t>
      </w:r>
      <w:r w:rsidR="003D7BDD">
        <w:rPr>
          <w:rFonts w:ascii="Times New Roman" w:eastAsia="宋体" w:hAnsi="Times New Roman" w:cs="Times New Roman" w:hint="eastAsia"/>
          <w:sz w:val="24"/>
          <w:szCs w:val="24"/>
        </w:rPr>
        <w:t>考虑方程组</w:t>
      </w:r>
    </w:p>
    <w:p w14:paraId="519B4FE8" w14:textId="77777777" w:rsidR="003D7BDD" w:rsidRPr="001A0CBB" w:rsidRDefault="003D7BDD" w:rsidP="003D7BDD">
      <w:pPr>
        <w:pStyle w:val="MTDisplayEquation"/>
      </w:pPr>
      <w:r>
        <w:tab/>
      </w:r>
      <w:r w:rsidRPr="00C170F3">
        <w:rPr>
          <w:position w:val="-68"/>
        </w:rPr>
        <w:object w:dxaOrig="3580" w:dyaOrig="1480" w14:anchorId="6C0D56B7">
          <v:shape id="_x0000_i1026" type="#_x0000_t75" style="width:179pt;height:74pt" o:ole="">
            <v:imagedata r:id="rId7" o:title=""/>
          </v:shape>
          <o:OLEObject Type="Embed" ProgID="Equation.DSMT4" ShapeID="_x0000_i1026" DrawAspect="Content" ObjectID="_1774333084" r:id="rId9"/>
        </w:object>
      </w:r>
    </w:p>
    <w:p w14:paraId="5787D2C0" w14:textId="77777777" w:rsidR="006A26E3" w:rsidRDefault="003D7BDD" w:rsidP="006A26E3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7BDD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Pr="003D7BDD">
        <w:rPr>
          <w:rFonts w:ascii="Times New Roman" w:eastAsia="宋体" w:hAnsi="Times New Roman" w:cs="Times New Roman" w:hint="eastAsia"/>
          <w:sz w:val="24"/>
          <w:szCs w:val="24"/>
        </w:rPr>
        <w:t>LU</w:t>
      </w:r>
      <w:r w:rsidRPr="003D7BDD">
        <w:rPr>
          <w:rFonts w:ascii="Times New Roman" w:eastAsia="宋体" w:hAnsi="Times New Roman" w:cs="Times New Roman" w:hint="eastAsia"/>
          <w:sz w:val="24"/>
          <w:szCs w:val="24"/>
        </w:rPr>
        <w:t>分解计算方程组的解；</w:t>
      </w:r>
    </w:p>
    <w:p w14:paraId="686DC865" w14:textId="0B40FF1E" w:rsidR="006A26E3" w:rsidRPr="006A26E3" w:rsidRDefault="006A26E3" w:rsidP="006A26E3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A26E3">
        <w:rPr>
          <w:rFonts w:ascii="Times New Roman" w:eastAsia="宋体" w:hAnsi="Times New Roman" w:cs="Times New Roman" w:hint="eastAsia"/>
          <w:sz w:val="24"/>
          <w:szCs w:val="24"/>
        </w:rPr>
        <w:t>采用列主元高斯消元法计算方程组的解；</w:t>
      </w:r>
    </w:p>
    <w:p w14:paraId="3B682327" w14:textId="0FD788F5" w:rsidR="003D7BDD" w:rsidRPr="003D7BDD" w:rsidRDefault="003D7BDD" w:rsidP="003D7BD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7BDD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Pr="003D7BD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3D7BDD">
        <w:rPr>
          <w:rFonts w:ascii="Times New Roman" w:eastAsia="宋体" w:hAnsi="Times New Roman" w:cs="Times New Roman"/>
          <w:sz w:val="24"/>
          <w:szCs w:val="24"/>
        </w:rPr>
        <w:t>1)-(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3D7BDD">
        <w:rPr>
          <w:rFonts w:ascii="Times New Roman" w:eastAsia="宋体" w:hAnsi="Times New Roman" w:cs="Times New Roman"/>
          <w:sz w:val="24"/>
          <w:szCs w:val="24"/>
        </w:rPr>
        <w:t>)</w:t>
      </w:r>
      <w:r w:rsidRPr="003D7BDD">
        <w:rPr>
          <w:rFonts w:ascii="Times New Roman" w:eastAsia="宋体" w:hAnsi="Times New Roman" w:cs="Times New Roman" w:hint="eastAsia"/>
          <w:sz w:val="24"/>
          <w:szCs w:val="24"/>
        </w:rPr>
        <w:t>中的计算结果进行分析．</w:t>
      </w:r>
    </w:p>
    <w:p w14:paraId="3710EC92" w14:textId="5F9B836A" w:rsidR="00CD524C" w:rsidRPr="003D7BDD" w:rsidRDefault="00CD524C" w:rsidP="00CD524C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14:paraId="73F85482" w14:textId="37265C47" w:rsidR="00CD524C" w:rsidRPr="00D72AE1" w:rsidRDefault="00CD524C" w:rsidP="00D72AE1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题目三、</w:t>
      </w:r>
      <w:r w:rsidR="003D7BDD" w:rsidRPr="003D7BDD">
        <w:rPr>
          <w:rFonts w:ascii="Times New Roman" w:eastAsia="宋体" w:hAnsi="Times New Roman" w:cs="Times New Roman"/>
          <w:sz w:val="24"/>
          <w:szCs w:val="24"/>
        </w:rPr>
        <w:t>利用本章实验案例中的数据</w:t>
      </w:r>
      <w:r w:rsidR="003D7BDD" w:rsidRPr="003D7BDD">
        <w:rPr>
          <w:rFonts w:ascii="Times New Roman" w:eastAsia="宋体" w:hAnsi="Times New Roman" w:cs="Times New Roman"/>
          <w:sz w:val="24"/>
          <w:szCs w:val="24"/>
        </w:rPr>
        <w:t>data2.mat (</w:t>
      </w:r>
      <w:r w:rsidR="003D7BDD" w:rsidRPr="003D7BDD">
        <w:rPr>
          <w:rFonts w:ascii="Times New Roman" w:eastAsia="宋体" w:hAnsi="Times New Roman" w:cs="Times New Roman"/>
          <w:sz w:val="24"/>
          <w:szCs w:val="24"/>
        </w:rPr>
        <w:t>见二维码</w:t>
      </w:r>
      <w:r w:rsidR="003D7BDD" w:rsidRPr="003D7BDD">
        <w:rPr>
          <w:rFonts w:ascii="Times New Roman" w:eastAsia="宋体" w:hAnsi="Times New Roman" w:cs="Times New Roman"/>
          <w:sz w:val="24"/>
          <w:szCs w:val="24"/>
        </w:rPr>
        <w:t>)</w:t>
      </w:r>
      <w:r w:rsidR="003D7BDD" w:rsidRPr="003D7BDD">
        <w:rPr>
          <w:rFonts w:ascii="Times New Roman" w:eastAsia="宋体" w:hAnsi="Times New Roman" w:cs="Times New Roman"/>
          <w:sz w:val="24"/>
          <w:szCs w:val="24"/>
        </w:rPr>
        <w:t>，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取数据中矩阵</w:t>
      </w:r>
      <w:r w:rsidR="003D7BDD" w:rsidRPr="003D7BDD">
        <w:rPr>
          <w:position w:val="-4"/>
        </w:rPr>
        <w:object w:dxaOrig="240" w:dyaOrig="260" w14:anchorId="0A726373">
          <v:shape id="_x0000_i1027" type="#_x0000_t75" style="width:12pt;height:13pt" o:ole="">
            <v:imagedata r:id="rId10" o:title=""/>
          </v:shape>
          <o:OLEObject Type="Embed" ProgID="Equation.DSMT4" ShapeID="_x0000_i1027" DrawAspect="Content" ObjectID="_1774333085" r:id="rId11"/>
        </w:objec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D7BDD" w:rsidRPr="003D7BDD">
        <w:rPr>
          <w:rFonts w:ascii="Times New Roman" w:eastAsia="宋体" w:hAnsi="Times New Roman" w:cs="Times New Roman"/>
          <w:sz w:val="24"/>
          <w:szCs w:val="24"/>
        </w:rPr>
        <w:t>00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阶顺序主子阵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="003D7BDD" w:rsidRPr="003D7BDD">
        <w:rPr>
          <w:rFonts w:ascii="Times New Roman" w:eastAsia="宋体" w:hAnsi="Times New Roman" w:cs="Times New Roman"/>
          <w:sz w:val="24"/>
          <w:szCs w:val="24"/>
        </w:rPr>
        <w:t>A(1:100,1:100))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和相应的长度为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D7BDD" w:rsidRPr="003D7BDD">
        <w:rPr>
          <w:rFonts w:ascii="Times New Roman" w:eastAsia="宋体" w:hAnsi="Times New Roman" w:cs="Times New Roman"/>
          <w:sz w:val="24"/>
          <w:szCs w:val="24"/>
        </w:rPr>
        <w:t>00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的右端向量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3D7BDD" w:rsidRPr="003D7BDD">
        <w:rPr>
          <w:rFonts w:ascii="Times New Roman" w:eastAsia="宋体" w:hAnsi="Times New Roman" w:cs="Times New Roman"/>
          <w:sz w:val="24"/>
          <w:szCs w:val="24"/>
        </w:rPr>
        <w:t>(1:100,1)).</w:t>
      </w:r>
      <w:r w:rsidR="003D7BDD" w:rsidRPr="003D7BD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D7BDD" w:rsidRPr="003D7BDD">
        <w:rPr>
          <w:rFonts w:ascii="Times New Roman" w:eastAsia="宋体" w:hAnsi="Times New Roman" w:cs="Times New Roman"/>
          <w:sz w:val="24"/>
          <w:szCs w:val="24"/>
        </w:rPr>
        <w:t>采用平方根法和改进的平方根法计算方程组</w:t>
      </w:r>
      <w:r w:rsidR="003D7BDD" w:rsidRPr="003D7BDD">
        <w:rPr>
          <w:position w:val="-6"/>
        </w:rPr>
        <w:object w:dxaOrig="760" w:dyaOrig="279" w14:anchorId="46F03264">
          <v:shape id="_x0000_i1028" type="#_x0000_t75" style="width:38pt;height:14pt" o:ole="">
            <v:imagedata r:id="rId12" o:title=""/>
          </v:shape>
          <o:OLEObject Type="Embed" ProgID="Equation.DSMT4" ShapeID="_x0000_i1028" DrawAspect="Content" ObjectID="_1774333086" r:id="rId13"/>
        </w:object>
      </w:r>
      <w:r w:rsidR="00D72AE1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14:paraId="364CF3CC" w14:textId="3437AAB4" w:rsidR="00CD524C" w:rsidRDefault="003D7BDD" w:rsidP="00CD524C">
      <w:pPr>
        <w:spacing w:line="400" w:lineRule="atLeast"/>
        <w:rPr>
          <w:rFonts w:ascii="宋体" w:eastAsia="宋体" w:hAnsi="宋体"/>
          <w:sz w:val="24"/>
          <w:szCs w:val="24"/>
        </w:rPr>
      </w:pPr>
      <w:r w:rsidRPr="001A0CB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76CEB69" wp14:editId="569C95D4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1060450" cy="1036320"/>
            <wp:effectExtent l="0" t="0" r="6350" b="0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B3292" w14:textId="5778915E" w:rsidR="00CD524C" w:rsidRPr="00CD524C" w:rsidRDefault="00CD524C" w:rsidP="00CD524C">
      <w:pPr>
        <w:rPr>
          <w:rFonts w:ascii="宋体" w:eastAsia="宋体" w:hAnsi="宋体"/>
          <w:sz w:val="24"/>
          <w:szCs w:val="24"/>
        </w:rPr>
      </w:pPr>
    </w:p>
    <w:sectPr w:rsidR="00CD524C" w:rsidRPr="00CD5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1EC20" w14:textId="77777777" w:rsidR="00131C7E" w:rsidRDefault="00131C7E" w:rsidP="00894417">
      <w:r>
        <w:separator/>
      </w:r>
    </w:p>
  </w:endnote>
  <w:endnote w:type="continuationSeparator" w:id="0">
    <w:p w14:paraId="4EDC02E2" w14:textId="77777777" w:rsidR="00131C7E" w:rsidRDefault="00131C7E" w:rsidP="00894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8A9F9" w14:textId="77777777" w:rsidR="00131C7E" w:rsidRDefault="00131C7E" w:rsidP="00894417">
      <w:r>
        <w:separator/>
      </w:r>
    </w:p>
  </w:footnote>
  <w:footnote w:type="continuationSeparator" w:id="0">
    <w:p w14:paraId="3E358FE9" w14:textId="77777777" w:rsidR="00131C7E" w:rsidRDefault="00131C7E" w:rsidP="00894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25A8"/>
    <w:multiLevelType w:val="hybridMultilevel"/>
    <w:tmpl w:val="6B064750"/>
    <w:lvl w:ilvl="0" w:tplc="48F2B89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F41A29"/>
    <w:multiLevelType w:val="hybridMultilevel"/>
    <w:tmpl w:val="A9EA00FE"/>
    <w:lvl w:ilvl="0" w:tplc="AED0D0B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414AB8"/>
    <w:multiLevelType w:val="hybridMultilevel"/>
    <w:tmpl w:val="5A08421E"/>
    <w:lvl w:ilvl="0" w:tplc="804ED1DC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64794E8C"/>
    <w:multiLevelType w:val="hybridMultilevel"/>
    <w:tmpl w:val="0F42B1B8"/>
    <w:lvl w:ilvl="0" w:tplc="81E6E3BA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6880323C"/>
    <w:multiLevelType w:val="hybridMultilevel"/>
    <w:tmpl w:val="4BE06910"/>
    <w:lvl w:ilvl="0" w:tplc="68340DF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6FF135EB"/>
    <w:multiLevelType w:val="hybridMultilevel"/>
    <w:tmpl w:val="9F9CC31A"/>
    <w:lvl w:ilvl="0" w:tplc="A2E6B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AF6307"/>
    <w:multiLevelType w:val="hybridMultilevel"/>
    <w:tmpl w:val="E774EB42"/>
    <w:lvl w:ilvl="0" w:tplc="CCB02B4C">
      <w:start w:val="1"/>
      <w:numFmt w:val="decimal"/>
      <w:lvlText w:val="%1."/>
      <w:lvlJc w:val="left"/>
      <w:pPr>
        <w:ind w:left="480" w:hanging="48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26495E"/>
    <w:multiLevelType w:val="hybridMultilevel"/>
    <w:tmpl w:val="80B06234"/>
    <w:lvl w:ilvl="0" w:tplc="6966D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4C"/>
    <w:rsid w:val="00131C7E"/>
    <w:rsid w:val="00397385"/>
    <w:rsid w:val="003D7BDD"/>
    <w:rsid w:val="004061EA"/>
    <w:rsid w:val="004F6938"/>
    <w:rsid w:val="006A26E3"/>
    <w:rsid w:val="007C3B12"/>
    <w:rsid w:val="00894417"/>
    <w:rsid w:val="00A91F1C"/>
    <w:rsid w:val="00AC722B"/>
    <w:rsid w:val="00BC524C"/>
    <w:rsid w:val="00CD524C"/>
    <w:rsid w:val="00CE04B3"/>
    <w:rsid w:val="00D72AE1"/>
    <w:rsid w:val="00E45ED5"/>
    <w:rsid w:val="00FB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8EF8"/>
  <w15:chartTrackingRefBased/>
  <w15:docId w15:val="{FE62BE02-EA88-4DD8-AF05-0023B5F6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24C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CD524C"/>
    <w:pPr>
      <w:tabs>
        <w:tab w:val="center" w:pos="4160"/>
        <w:tab w:val="right" w:pos="8320"/>
      </w:tabs>
      <w:spacing w:line="360" w:lineRule="auto"/>
    </w:pPr>
    <w:rPr>
      <w:rFonts w:ascii="宋体" w:eastAsia="宋体" w:hAnsi="宋体" w:cs="Times New Roman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CD524C"/>
    <w:rPr>
      <w:rFonts w:ascii="宋体" w:eastAsia="宋体" w:hAnsi="宋体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D52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524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4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44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 康</dc:creator>
  <cp:keywords/>
  <dc:description/>
  <cp:lastModifiedBy>亚 康</cp:lastModifiedBy>
  <cp:revision>4</cp:revision>
  <dcterms:created xsi:type="dcterms:W3CDTF">2024-04-10T07:28:00Z</dcterms:created>
  <dcterms:modified xsi:type="dcterms:W3CDTF">2024-04-11T01:31:00Z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