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틱톡 라이브 방송 안내문</w:t>
      </w:r>
    </w:p>
    <w:p>
      <w:pPr>
        <w:pStyle w:val="Subtitle"/>
      </w:pPr>
      <w:r>
        <w:t xml:space="preserve">주의사항 및 절대 금지 목록</w:t>
      </w:r>
    </w:p>
    <w:p>
      <w:pPr>
        <w:pStyle w:val="Normal"/>
      </w:pPr>
      <w:r>
        <w:t xml:space="preserve">라이브 방송을 진행하실 때 아래 사항을 반드시 지켜 주시기 바랍니다.</w:t>
      </w:r>
    </w:p>
    <w:p>
      <w:pPr>
        <w:pStyle w:val="Heading1"/>
      </w:pPr>
      <w:r>
        <w:t xml:space="preserve">1. 발언 관련 금지 사항</w:t>
      </w:r>
    </w:p>
    <w:p>
      <w:pPr>
        <w:pStyle w:val="Item"/>
      </w:pPr>
      <w:r>
        <w:t xml:space="preserve">가. 모든 형태의 욕설과 비속어 사용은 엄격히 금지합니다.</w:t>
      </w:r>
    </w:p>
    <w:p>
      <w:pPr>
        <w:pStyle w:val="Item"/>
      </w:pPr>
      <w:r>
        <w:t xml:space="preserve">나. 특정 집단, 인종, 성별, 민족, 개인 등을 차별하거나 혐오하는 발언을 하지 않도록 주의해야 합니다.</w:t>
      </w:r>
    </w:p>
    <w:p>
      <w:pPr>
        <w:pStyle w:val="Item"/>
      </w:pPr>
      <w:r>
        <w:t xml:space="preserve">다. 정치적 발언, 민감한 용어 등은 금지됩니다.</w:t>
      </w:r>
    </w:p>
    <w:p>
      <w:pPr>
        <w:pStyle w:val="Heading1"/>
      </w:pPr>
      <w:r>
        <w:t xml:space="preserve">2. 안전 관련 금지 사항</w:t>
      </w:r>
    </w:p>
    <w:p>
      <w:pPr>
        <w:pStyle w:val="Item"/>
      </w:pPr>
      <w:r>
        <w:t xml:space="preserve">가. 운전, 자전거 등 모든 형태의 이동수단 운행 중 라이브 행위는 금지됩니다.</w:t>
      </w:r>
    </w:p>
    <w:sectPr>
      <w:pgSz w:w="11906" w:h="16838"/>
      <w:pgMar w:top="1701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맑은 고딕" w:cs="Malgun Gothic"/>
        <w:sz w:val="22"/>
        <w:szCs w:val="22"/>
        <w:lang w:val="en-US" w:eastAsia="ko-KR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after="60"/>
    </w:pPr>
    <w:rPr>
      <w:b/>
      <w:sz w:val="40"/>
      <w:szCs w:val="40"/>
    </w:rPr>
  </w:style>
  <w:style w:type="paragraph" w:styleId="Subtitle">
    <w:name w:val="Subtitle"/>
    <w:basedOn w:val="Normal"/>
    <w:qFormat/>
    <w:pPr>
      <w:jc w:val="center"/>
      <w:pBdr>
        <w:bottom w:val="single" w:sz="8" w:space="8" w:color="000000"/>
      </w:pBdr>
      <w:spacing w:after="360"/>
    </w:pPr>
    <w:rPr>
      <w:b/>
      <w:color w:val="C00000"/>
      <w:sz w:val="28"/>
      <w:szCs w:val="28"/>
    </w:rPr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sz w:val="28"/>
      <w:szCs w:val="28"/>
    </w:rPr>
  </w:style>
  <w:style w:type="paragraph" w:styleId="Item">
    <w:name w:val="Item"/>
    <w:basedOn w:val="Normal"/>
    <w:pPr>
      <w:ind w:left="567" w:hanging="40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