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6D5" w:rsidRDefault="008466D5">
      <w:bookmarkStart w:id="0" w:name="_GoBack"/>
      <w:bookmarkEnd w:id="0"/>
      <w:r>
        <w:t># Technical Report for Development (EN)</w:t>
      </w:r>
    </w:p>
    <w:p w:rsidR="008466D5" w:rsidRDefault="008466D5"/>
    <w:p w:rsidR="008466D5" w:rsidRDefault="008466D5">
      <w:r>
        <w:t>- Date: 2026-03-13 16:55:00</w:t>
      </w:r>
    </w:p>
    <w:p w:rsidR="008466D5" w:rsidRDefault="008466D5">
      <w:r>
        <w:t>- Target: https://reginsaqa.sunedu.gob.pe</w:t>
      </w:r>
    </w:p>
    <w:p w:rsidR="008466D5" w:rsidRDefault="008466D5">
      <w:r>
        <w:t>- ZAP JSON Source: reportes\security\owasp\20260313-165358\zap-baseline-report.json</w:t>
      </w:r>
    </w:p>
    <w:p w:rsidR="008466D5" w:rsidRDefault="008466D5"/>
    <w:p w:rsidR="008466D5" w:rsidRDefault="008466D5">
      <w:r>
        <w:t>## Severity Summary</w:t>
      </w:r>
    </w:p>
    <w:p w:rsidR="008466D5" w:rsidRDefault="008466D5"/>
    <w:p w:rsidR="008466D5" w:rsidRDefault="008466D5">
      <w:r>
        <w:t>- High (alerts): 0</w:t>
      </w:r>
    </w:p>
    <w:p w:rsidR="008466D5" w:rsidRDefault="008466D5">
      <w:r>
        <w:t>- Medium (alerts): 5</w:t>
      </w:r>
    </w:p>
    <w:p w:rsidR="008466D5" w:rsidRDefault="008466D5">
      <w:r>
        <w:t>- Low (alerts): 4</w:t>
      </w:r>
    </w:p>
    <w:p w:rsidR="008466D5" w:rsidRDefault="008466D5">
      <w:r>
        <w:t>- Info (alerts): 2</w:t>
      </w:r>
    </w:p>
    <w:p w:rsidR="008466D5" w:rsidRDefault="008466D5">
      <w:r>
        <w:t>- High (instances): 0</w:t>
      </w:r>
    </w:p>
    <w:p w:rsidR="008466D5" w:rsidRDefault="008466D5">
      <w:r>
        <w:t>- Medium (instances): 15</w:t>
      </w:r>
    </w:p>
    <w:p w:rsidR="008466D5" w:rsidRDefault="008466D5">
      <w:r>
        <w:t>- Low (instances): 18</w:t>
      </w:r>
    </w:p>
    <w:p w:rsidR="008466D5" w:rsidRDefault="008466D5">
      <w:r>
        <w:t>- Info (instances): 6</w:t>
      </w:r>
    </w:p>
    <w:p w:rsidR="008466D5" w:rsidRDefault="008466D5"/>
    <w:p w:rsidR="008466D5" w:rsidRDefault="008466D5">
      <w:r>
        <w:t>## Action Plan for Development</w:t>
      </w:r>
    </w:p>
    <w:p w:rsidR="008466D5" w:rsidRDefault="008466D5"/>
    <w:p w:rsidR="008466D5" w:rsidRDefault="008466D5">
      <w:r>
        <w:t>1. Priority 1 - CSP (Medium)</w:t>
      </w:r>
    </w:p>
    <w:p w:rsidR="008466D5" w:rsidRDefault="008466D5">
      <w:r>
        <w:t xml:space="preserve">   - Evidence: 18 CSP-related instances.</w:t>
      </w:r>
    </w:p>
    <w:p w:rsidR="008466D5" w:rsidRDefault="008466D5">
      <w:r>
        <w:t xml:space="preserve">   - Technical action: remove unsafe-eval, reduce unsafe-inline, and define missing directives (for example form-action).</w:t>
      </w:r>
    </w:p>
    <w:p w:rsidR="008466D5" w:rsidRDefault="008466D5">
      <w:r>
        <w:t xml:space="preserve">   - Validation: rerun OWASP baseline and verify CSP alerts reduction.</w:t>
      </w:r>
    </w:p>
    <w:p w:rsidR="008466D5" w:rsidRDefault="008466D5">
      <w:r>
        <w:t>2. Priority 2 - Header hardening (persistent Low)</w:t>
      </w:r>
    </w:p>
    <w:p w:rsidR="008466D5" w:rsidRDefault="008466D5">
      <w:r>
        <w:t xml:space="preserve">   - Evidence: Server=5, X-Powered-By=5.</w:t>
      </w:r>
    </w:p>
    <w:p w:rsidR="008466D5" w:rsidRDefault="008466D5">
      <w:r>
        <w:t xml:space="preserve">   - Technical action: remove technology-leaking headers at gateway/web server level.</w:t>
      </w:r>
    </w:p>
    <w:p w:rsidR="008466D5" w:rsidRDefault="008466D5">
      <w:r>
        <w:t xml:space="preserve">   - Validation: confirm both headers are absent across public endpoints.</w:t>
      </w:r>
    </w:p>
    <w:p w:rsidR="008466D5" w:rsidRDefault="008466D5">
      <w:r>
        <w:t>3. Priority 3 - Cache-Control</w:t>
      </w:r>
    </w:p>
    <w:p w:rsidR="008466D5" w:rsidRDefault="008466D5">
      <w:r>
        <w:t xml:space="preserve">   - Evidence: 3 cache-control review instances.</w:t>
      </w:r>
    </w:p>
    <w:p w:rsidR="008466D5" w:rsidRDefault="008466D5">
      <w:r>
        <w:t xml:space="preserve">   - Technical action: define cache policy by endpoint type (sensitive data vs static content).</w:t>
      </w:r>
    </w:p>
    <w:p w:rsidR="008466D5" w:rsidRDefault="008466D5">
      <w:r>
        <w:t xml:space="preserve">   - Validation: ensure sensitive responses use no-store/no-cache when needed.</w:t>
      </w:r>
    </w:p>
    <w:p w:rsidR="008466D5" w:rsidRDefault="008466D5">
      <w:r>
        <w:t>4. Priority 4 - Minor findings</w:t>
      </w:r>
    </w:p>
    <w:p w:rsidR="008466D5" w:rsidRDefault="008466D5">
      <w:r>
        <w:t xml:space="preserve">   - Timestamp disclosure and modern web application: track as technical debt based on risk policy.</w:t>
      </w:r>
    </w:p>
    <w:p w:rsidR="008466D5" w:rsidRDefault="008466D5"/>
    <w:p w:rsidR="008466D5" w:rsidRDefault="008466D5">
      <w:r>
        <w:t>## Done Criteria</w:t>
      </w:r>
    </w:p>
    <w:p w:rsidR="008466D5" w:rsidRDefault="008466D5"/>
    <w:p w:rsidR="008466D5" w:rsidRDefault="008466D5">
      <w:r>
        <w:t>- A finding is closed only with technical evidence of configuration applied and clean re-scan for that finding.</w:t>
      </w:r>
    </w:p>
    <w:p w:rsidR="00787937" w:rsidRDefault="008466D5">
      <w:r>
        <w:t>- Include affected endpoint, implemented change, and validation result.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6D5"/>
    <w:rsid w:val="00787937"/>
    <w:rsid w:val="0084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B4AA9BA-F8FC-4E9A-B6A6-6177CAB2E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2026-03-13T21:55:00Z</dcterms:created>
  <dcterms:modified xsi:type="dcterms:W3CDTF">2026-03-13T21:55:00Z</dcterms:modified>
</cp:coreProperties>
</file>