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77" w:rsidRDefault="00582B77" w:rsidP="00582B77">
      <w:pPr>
        <w:pStyle w:val="BasicParagraph"/>
        <w:jc w:val="distribute"/>
        <w:rPr>
          <w:rFonts w:ascii="Georgia" w:hAnsi="Georgia" w:cs="Georgia"/>
        </w:rPr>
      </w:pPr>
      <w:r>
        <w:rPr>
          <w:rFonts w:ascii="Georgia" w:hAnsi="Georgia" w:cs="Georgia"/>
        </w:rPr>
        <w:tab/>
      </w:r>
    </w:p>
    <w:p w:rsidR="00582B77" w:rsidRDefault="00582B77" w:rsidP="00582B77">
      <w:pPr>
        <w:pStyle w:val="BasicParagraph"/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August 4, 2015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Michael </w:t>
      </w:r>
      <w:proofErr w:type="spellStart"/>
      <w:r>
        <w:rPr>
          <w:rFonts w:ascii="Georgia" w:hAnsi="Georgia" w:cs="Georgia"/>
        </w:rPr>
        <w:t>Nordquist</w:t>
      </w:r>
      <w:proofErr w:type="spellEnd"/>
      <w:r>
        <w:rPr>
          <w:rFonts w:ascii="Georgia" w:hAnsi="Georgia" w:cs="Georgia"/>
        </w:rPr>
        <w:t>, Ph.D.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CEL Coordinator for Environment and Community Development Division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Center for Community Engaged Learning and Research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2000 Pennington Road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proofErr w:type="spellStart"/>
      <w:r>
        <w:rPr>
          <w:rFonts w:ascii="Georgia" w:hAnsi="Georgia" w:cs="Georgia"/>
        </w:rPr>
        <w:t>Forcina</w:t>
      </w:r>
      <w:proofErr w:type="spellEnd"/>
      <w:r>
        <w:rPr>
          <w:rFonts w:ascii="Georgia" w:hAnsi="Georgia" w:cs="Georgia"/>
        </w:rPr>
        <w:t xml:space="preserve"> Hall, Room 337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Ewing, NJ 08628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Dear Dr. </w:t>
      </w:r>
      <w:proofErr w:type="spellStart"/>
      <w:r>
        <w:rPr>
          <w:rFonts w:ascii="Georgia" w:hAnsi="Georgia" w:cs="Georgia"/>
        </w:rPr>
        <w:t>Nordquist</w:t>
      </w:r>
      <w:proofErr w:type="spellEnd"/>
      <w:r>
        <w:rPr>
          <w:rFonts w:ascii="Georgia" w:hAnsi="Georgia" w:cs="Georgia"/>
        </w:rPr>
        <w:t>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I am writing to apply for the College Sustainability Internship currently posted on the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Community-Based Academic Internship Program website. As Secretary of TCNJ Environmental Club, formerly known as Water Watch, I am familiar with the initiatives of the Presidents’ Climate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Commitment Committee and feel passionate about the importance of the shift towards carbon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neutrality</w:t>
      </w:r>
      <w:proofErr w:type="gramEnd"/>
      <w:r>
        <w:rPr>
          <w:rFonts w:ascii="Georgia" w:hAnsi="Georgia" w:cs="Georgia"/>
        </w:rPr>
        <w:t>. I would be honored to have the opportunity to contribute my skills and knowledge and to learn from this experience.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My involvement in TCNJ Environmental Club, the South Jersey Land and Water Trust, and the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Wetlands Institute has fostered a strong interest in environmental protection and climate consciousness. Through my Statistics specialization, Math major, and Graphic Design minor at The College of New Jersey, I have developed skills in organization, presentation, computers, analytics and research. As Statistics Project Manager at the </w:t>
      </w:r>
      <w:proofErr w:type="spellStart"/>
      <w:r>
        <w:rPr>
          <w:rFonts w:ascii="Georgia" w:hAnsi="Georgia" w:cs="Georgia"/>
        </w:rPr>
        <w:t>Rainbird</w:t>
      </w:r>
      <w:proofErr w:type="spellEnd"/>
      <w:r>
        <w:rPr>
          <w:rFonts w:ascii="Georgia" w:hAnsi="Georgia" w:cs="Georgia"/>
        </w:rPr>
        <w:t xml:space="preserve"> Foundation, I collaborated with other volunteers and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government</w:t>
      </w:r>
      <w:proofErr w:type="gramEnd"/>
      <w:r>
        <w:rPr>
          <w:rFonts w:ascii="Georgia" w:hAnsi="Georgia" w:cs="Georgia"/>
        </w:rPr>
        <w:t xml:space="preserve"> employees to record and analyze data on child abuse nation-wide, ultimately presenting my findings graphically. I have also served as secretary for three clubs, which has improved my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organization</w:t>
      </w:r>
      <w:proofErr w:type="gramEnd"/>
      <w:r>
        <w:rPr>
          <w:rFonts w:ascii="Georgia" w:hAnsi="Georgia" w:cs="Georgia"/>
        </w:rPr>
        <w:t>, communication and planning abilities.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I would love to learn more about the implementation of a carbon neutral plan on a college campus, and I believe that my experience in the non-profit and environmental fields and my willingness to learn would be of value in carrying out the responsibilities of this research-based internship.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Please see my resume below, and feel free to contact me for any further details. I look forward to 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hearing</w:t>
      </w:r>
      <w:proofErr w:type="gramEnd"/>
      <w:r>
        <w:rPr>
          <w:rFonts w:ascii="Georgia" w:hAnsi="Georgia" w:cs="Georgia"/>
        </w:rPr>
        <w:t xml:space="preserve"> from you.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Thank you.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Best regards,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Liz Eisenhauer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bookmarkStart w:id="0" w:name="_GoBack"/>
      <w:bookmarkEnd w:id="0"/>
    </w:p>
    <w:p w:rsidR="00582B77" w:rsidRDefault="00582B77" w:rsidP="00582B77">
      <w:pPr>
        <w:pStyle w:val="BasicParagraph"/>
      </w:pP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caps/>
          <w:position w:val="2"/>
          <w:sz w:val="34"/>
          <w:szCs w:val="34"/>
        </w:rPr>
        <w:lastRenderedPageBreak/>
        <w:t>eLizAbeth Eisenhauer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smallCaps/>
          <w:position w:val="2"/>
          <w:sz w:val="21"/>
          <w:szCs w:val="21"/>
        </w:rPr>
        <w:t xml:space="preserve">4 New Vernon Avenue </w:t>
      </w:r>
      <w:r>
        <w:rPr>
          <w:rFonts w:ascii="Georgia" w:hAnsi="Georgia" w:cs="Georgia"/>
          <w:sz w:val="21"/>
          <w:szCs w:val="21"/>
        </w:rPr>
        <w:t xml:space="preserve">• </w:t>
      </w:r>
      <w:proofErr w:type="spellStart"/>
      <w:r>
        <w:rPr>
          <w:rFonts w:ascii="Georgia" w:hAnsi="Georgia" w:cs="Georgia"/>
          <w:smallCaps/>
          <w:sz w:val="21"/>
          <w:szCs w:val="21"/>
        </w:rPr>
        <w:t>Seaville</w:t>
      </w:r>
      <w:proofErr w:type="spellEnd"/>
      <w:r>
        <w:rPr>
          <w:rFonts w:ascii="Georgia" w:hAnsi="Georgia" w:cs="Georgia"/>
          <w:smallCaps/>
          <w:sz w:val="21"/>
          <w:szCs w:val="21"/>
        </w:rPr>
        <w:t xml:space="preserve">, New Jersey 08230 </w:t>
      </w:r>
      <w:r>
        <w:rPr>
          <w:rFonts w:ascii="Georgia" w:hAnsi="Georgia" w:cs="Georgia"/>
          <w:sz w:val="21"/>
          <w:szCs w:val="21"/>
        </w:rPr>
        <w:t xml:space="preserve">• </w:t>
      </w:r>
      <w:r>
        <w:rPr>
          <w:rFonts w:ascii="Georgia" w:hAnsi="Georgia" w:cs="Georgia"/>
          <w:smallCaps/>
          <w:sz w:val="21"/>
          <w:szCs w:val="21"/>
        </w:rPr>
        <w:t>Phone: 609-247-8104 • E-mail: Eisenhe2@tcnj.edu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  <w:caps/>
          <w:position w:val="2"/>
        </w:rPr>
        <w:t>Education</w:t>
      </w:r>
    </w:p>
    <w:p w:rsidR="00582B77" w:rsidRDefault="00582B77" w:rsidP="00582B77">
      <w:pPr>
        <w:pStyle w:val="BasicParagraph"/>
        <w:rPr>
          <w:rFonts w:ascii="Georgia-Bold" w:hAnsi="Georgia-Bold" w:cs="Georgia-Bold"/>
          <w:b/>
          <w:bCs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The College of New Jersey, Ewing, NJ.</w:t>
      </w:r>
      <w:proofErr w:type="gramEnd"/>
      <w:r>
        <w:rPr>
          <w:rFonts w:ascii="Georgia" w:hAnsi="Georgia" w:cs="Georgia"/>
          <w:sz w:val="21"/>
          <w:szCs w:val="21"/>
        </w:rPr>
        <w:t xml:space="preserve"> Expected May 2017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Bachelor of Arts: Major in Mathematics, Specialization in Statistics, </w:t>
      </w:r>
      <w:proofErr w:type="gramStart"/>
      <w:r>
        <w:rPr>
          <w:rFonts w:ascii="Georgia" w:hAnsi="Georgia" w:cs="Georgia"/>
          <w:sz w:val="21"/>
          <w:szCs w:val="21"/>
        </w:rPr>
        <w:t>Minor</w:t>
      </w:r>
      <w:proofErr w:type="gramEnd"/>
      <w:r>
        <w:rPr>
          <w:rFonts w:ascii="Georgia" w:hAnsi="Georgia" w:cs="Georgia"/>
          <w:sz w:val="21"/>
          <w:szCs w:val="21"/>
        </w:rPr>
        <w:t xml:space="preserve"> in Graphic Design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3.69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Cape May County Technical High School, Cape May Court House, NJ.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Concentrations in Graphic Design and Pre-Engineering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3.77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Honors and Awards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Dean’s List Spring 2014, Fall 2014, and Spring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TCNJ Merit In-State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Cape May Kiwanis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Upper Township Rotary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National Honors Society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Co-Curricular Activities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Environmental Club, Secretary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Humanitarian Yoga Club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American Statistical Association, Princeton/Trenton Chapter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Student Government, Secretary of the Class of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Key Club International, Co-President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Varsity Cross Country, Co-Captain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Skills and Certifications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SAS Base Certification for SAS 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Proficient in SPSS, </w:t>
      </w:r>
      <w:proofErr w:type="spellStart"/>
      <w:r>
        <w:rPr>
          <w:rFonts w:ascii="Georgia" w:hAnsi="Georgia" w:cs="Georgia"/>
          <w:sz w:val="21"/>
          <w:szCs w:val="21"/>
        </w:rPr>
        <w:t>MatLab</w:t>
      </w:r>
      <w:proofErr w:type="spellEnd"/>
      <w:r>
        <w:rPr>
          <w:rFonts w:ascii="Georgia" w:hAnsi="Georgia" w:cs="Georgia"/>
          <w:sz w:val="21"/>
          <w:szCs w:val="21"/>
        </w:rPr>
        <w:t xml:space="preserve">, Microsoft Office and Microsoft Office Suites, Adobe Illustrator, Adobe InDesign, </w:t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  <w:t>and Adobe Photoshop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Paid Work ExperiencE</w:t>
      </w:r>
    </w:p>
    <w:p w:rsidR="00582B77" w:rsidRDefault="00582B77" w:rsidP="00582B77">
      <w:pPr>
        <w:pStyle w:val="BasicParagraph"/>
        <w:ind w:left="720" w:hanging="720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Graphic Designer – Student Activities and Leadership,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Present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Server – </w:t>
      </w:r>
      <w:proofErr w:type="spellStart"/>
      <w:r>
        <w:rPr>
          <w:rFonts w:ascii="Georgia" w:hAnsi="Georgia" w:cs="Georgia"/>
          <w:sz w:val="21"/>
          <w:szCs w:val="21"/>
        </w:rPr>
        <w:t>Shoobies</w:t>
      </w:r>
      <w:proofErr w:type="spellEnd"/>
      <w:r>
        <w:rPr>
          <w:rFonts w:ascii="Georgia" w:hAnsi="Georgia" w:cs="Georgia"/>
          <w:sz w:val="21"/>
          <w:szCs w:val="21"/>
        </w:rPr>
        <w:t xml:space="preserve"> Restaurant,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2010 –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Cashier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January 2015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Usher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Server – Sea Isle City Yacht Club,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May – August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Cashier and Sales – The Maple Tree Gift Shop, </w:t>
      </w:r>
      <w:proofErr w:type="spellStart"/>
      <w:r>
        <w:rPr>
          <w:rFonts w:ascii="Georgia" w:hAnsi="Georgia" w:cs="Georgia"/>
          <w:sz w:val="21"/>
          <w:szCs w:val="21"/>
        </w:rPr>
        <w:t>Seaville</w:t>
      </w:r>
      <w:proofErr w:type="spellEnd"/>
      <w:r>
        <w:rPr>
          <w:rFonts w:ascii="Georgia" w:hAnsi="Georgia" w:cs="Georgia"/>
          <w:sz w:val="21"/>
          <w:szCs w:val="21"/>
        </w:rPr>
        <w:t>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2009 – 2010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Volunteer Non-Profit Experience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The </w:t>
      </w:r>
      <w:proofErr w:type="spellStart"/>
      <w:r>
        <w:rPr>
          <w:rFonts w:ascii="Georgia" w:hAnsi="Georgia" w:cs="Georgia"/>
          <w:sz w:val="21"/>
          <w:szCs w:val="21"/>
        </w:rPr>
        <w:t>Rainbird</w:t>
      </w:r>
      <w:proofErr w:type="spellEnd"/>
      <w:r>
        <w:rPr>
          <w:rFonts w:ascii="Georgia" w:hAnsi="Georgia" w:cs="Georgia"/>
          <w:sz w:val="21"/>
          <w:szCs w:val="21"/>
        </w:rPr>
        <w:t xml:space="preserve"> Foundation, Statistics Project Manager.</w:t>
      </w:r>
      <w:proofErr w:type="gramEnd"/>
      <w:r>
        <w:rPr>
          <w:rFonts w:ascii="Georgia" w:hAnsi="Georgia" w:cs="Georgia"/>
          <w:sz w:val="21"/>
          <w:szCs w:val="21"/>
        </w:rPr>
        <w:t xml:space="preserve"> December 2014 – Present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Campus Clean Up.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Caring For Kids Cape May County. December 2011 and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South Jersey Land and Water Trust.</w:t>
      </w:r>
      <w:proofErr w:type="gramEnd"/>
      <w:r>
        <w:rPr>
          <w:rFonts w:ascii="Georgia" w:hAnsi="Georgia" w:cs="Georgia"/>
          <w:sz w:val="21"/>
          <w:szCs w:val="21"/>
        </w:rPr>
        <w:t xml:space="preserve"> August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Support our Troops. March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Trenton Area Soup Kitchen.</w:t>
      </w:r>
      <w:proofErr w:type="gramEnd"/>
      <w:r>
        <w:rPr>
          <w:rFonts w:ascii="Georgia" w:hAnsi="Georgia" w:cs="Georgia"/>
          <w:sz w:val="21"/>
          <w:szCs w:val="21"/>
        </w:rPr>
        <w:t xml:space="preserve"> March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Gilmore J. Fisher Middle School After School Tutoring.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Ribbons for Boston. April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Mathematics Tutor. September 2012 –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Dream Come True Christmas. December 2009 –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Crest Community Church.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Hurricane Sandy Clothing Drive.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Oceana Nursing Home.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2011 – June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New Jersey Clean Communities.</w:t>
      </w:r>
      <w:proofErr w:type="gramEnd"/>
      <w:r>
        <w:rPr>
          <w:rFonts w:ascii="Georgia" w:hAnsi="Georgia" w:cs="Georgia"/>
          <w:sz w:val="21"/>
          <w:szCs w:val="21"/>
        </w:rPr>
        <w:t xml:space="preserve"> March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Drive Marathon. March 2011 and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Project Eliminate.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2011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City Arts Center. June – August 2009</w:t>
      </w:r>
    </w:p>
    <w:p w:rsidR="00D611B4" w:rsidRDefault="00582B77" w:rsidP="00582B77"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Wetlands Institute. June – August 2008</w:t>
      </w:r>
    </w:p>
    <w:sectPr w:rsidR="00D611B4" w:rsidSect="00582B77">
      <w:pgSz w:w="12240" w:h="15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7"/>
    <w:rsid w:val="00582B77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3976</Characters>
  <Application>Microsoft Macintosh Word</Application>
  <DocSecurity>0</DocSecurity>
  <Lines>57</Lines>
  <Paragraphs>38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1</cp:revision>
  <dcterms:created xsi:type="dcterms:W3CDTF">2015-08-05T02:00:00Z</dcterms:created>
  <dcterms:modified xsi:type="dcterms:W3CDTF">2015-08-05T02:02:00Z</dcterms:modified>
</cp:coreProperties>
</file>