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bookmarkStart w:id="0" w:name="_GoBack"/>
      <w:bookmarkEnd w:id="0"/>
      <w:r>
        <w:rPr>
          <w:rFonts w:ascii="Georgia" w:hAnsi="Georgia" w:cs="Georgia"/>
          <w:caps/>
          <w:position w:val="2"/>
          <w:sz w:val="34"/>
          <w:szCs w:val="34"/>
        </w:rPr>
        <w:t>eLizAbeth Eisenhauer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smallCaps/>
          <w:position w:val="2"/>
          <w:sz w:val="21"/>
          <w:szCs w:val="21"/>
        </w:rPr>
        <w:t xml:space="preserve">4 New Vernon Avenue </w:t>
      </w:r>
      <w:r>
        <w:rPr>
          <w:rFonts w:ascii="Georgia" w:hAnsi="Georgia" w:cs="Georgia"/>
          <w:sz w:val="21"/>
          <w:szCs w:val="21"/>
        </w:rPr>
        <w:t xml:space="preserve">• </w:t>
      </w:r>
      <w:proofErr w:type="spellStart"/>
      <w:r>
        <w:rPr>
          <w:rFonts w:ascii="Georgia" w:hAnsi="Georgia" w:cs="Georgia"/>
          <w:smallCaps/>
          <w:sz w:val="21"/>
          <w:szCs w:val="21"/>
        </w:rPr>
        <w:t>Seaville</w:t>
      </w:r>
      <w:proofErr w:type="spellEnd"/>
      <w:r>
        <w:rPr>
          <w:rFonts w:ascii="Georgia" w:hAnsi="Georgia" w:cs="Georgia"/>
          <w:smallCaps/>
          <w:sz w:val="21"/>
          <w:szCs w:val="21"/>
        </w:rPr>
        <w:t xml:space="preserve">, New Jersey 08230 </w:t>
      </w:r>
      <w:r>
        <w:rPr>
          <w:rFonts w:ascii="Georgia" w:hAnsi="Georgia" w:cs="Georgia"/>
          <w:sz w:val="21"/>
          <w:szCs w:val="21"/>
        </w:rPr>
        <w:t xml:space="preserve">• </w:t>
      </w:r>
      <w:r>
        <w:rPr>
          <w:rFonts w:ascii="Georgia" w:hAnsi="Georgia" w:cs="Georgia"/>
          <w:smallCaps/>
          <w:sz w:val="21"/>
          <w:szCs w:val="21"/>
        </w:rPr>
        <w:t>Phone: 609-247-8104 • E-mail: Eisenhe2@tcnj.edu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  <w:caps/>
          <w:position w:val="2"/>
        </w:rPr>
        <w:t>Education</w:t>
      </w:r>
    </w:p>
    <w:p w:rsidR="00582B77" w:rsidRDefault="00582B77" w:rsidP="00582B77">
      <w:pPr>
        <w:pStyle w:val="BasicParagraph"/>
        <w:rPr>
          <w:rFonts w:ascii="Georgia-Bold" w:hAnsi="Georgia-Bold" w:cs="Georgia-Bold"/>
          <w:b/>
          <w:bCs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The College of New Jersey, Ewing, NJ.</w:t>
      </w:r>
      <w:proofErr w:type="gramEnd"/>
      <w:r>
        <w:rPr>
          <w:rFonts w:ascii="Georgia" w:hAnsi="Georgia" w:cs="Georgia"/>
          <w:sz w:val="21"/>
          <w:szCs w:val="21"/>
        </w:rPr>
        <w:t xml:space="preserve"> Expected May 2017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Bachelor of Arts: Major in Mathematics, Specialization in Statistics, </w:t>
      </w:r>
      <w:proofErr w:type="gramStart"/>
      <w:r>
        <w:rPr>
          <w:rFonts w:ascii="Georgia" w:hAnsi="Georgia" w:cs="Georgia"/>
          <w:sz w:val="21"/>
          <w:szCs w:val="21"/>
        </w:rPr>
        <w:t>Minor</w:t>
      </w:r>
      <w:proofErr w:type="gramEnd"/>
      <w:r>
        <w:rPr>
          <w:rFonts w:ascii="Georgia" w:hAnsi="Georgia" w:cs="Georgia"/>
          <w:sz w:val="21"/>
          <w:szCs w:val="21"/>
        </w:rPr>
        <w:t xml:space="preserve"> in Graphic Design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3.69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Cape May County Technical High School, Cape May Court House, NJ.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Concentrations in Graphic Design and Pre-Engineering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3.77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Honors and Awards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Dean’s List Spring 2014, Fall 2014, and Spring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TCNJ Merit In-State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Cape May Kiwanis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Upper Township Rotary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National Honors Society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Co-Curricular Activities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Environmental Club, Secretary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Humanitarian Yoga Club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American Statistical Association, Princeton/Trenton Chapter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Student Government, Secretary of the Class of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Key Club International, Co-President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Varsity Cross Country, Co-Captain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Skills and Certifications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SAS Base Certification for SAS 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Proficient in SPSS, </w:t>
      </w:r>
      <w:proofErr w:type="spellStart"/>
      <w:r>
        <w:rPr>
          <w:rFonts w:ascii="Georgia" w:hAnsi="Georgia" w:cs="Georgia"/>
          <w:sz w:val="21"/>
          <w:szCs w:val="21"/>
        </w:rPr>
        <w:t>MatLab</w:t>
      </w:r>
      <w:proofErr w:type="spellEnd"/>
      <w:r>
        <w:rPr>
          <w:rFonts w:ascii="Georgia" w:hAnsi="Georgia" w:cs="Georgia"/>
          <w:sz w:val="21"/>
          <w:szCs w:val="21"/>
        </w:rPr>
        <w:t xml:space="preserve">, Microsoft Office and Microsoft Office Suites, Adobe Illustrator, Adobe InDesign, </w:t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  <w:t>and Adobe Photoshop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Paid Work ExperiencE</w:t>
      </w:r>
    </w:p>
    <w:p w:rsidR="00582B77" w:rsidRDefault="00582B77" w:rsidP="00582B77">
      <w:pPr>
        <w:pStyle w:val="BasicParagraph"/>
        <w:ind w:left="720" w:hanging="720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Graphic Designer – Student Activities and Leadership,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Present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Server – </w:t>
      </w:r>
      <w:proofErr w:type="spellStart"/>
      <w:r>
        <w:rPr>
          <w:rFonts w:ascii="Georgia" w:hAnsi="Georgia" w:cs="Georgia"/>
          <w:sz w:val="21"/>
          <w:szCs w:val="21"/>
        </w:rPr>
        <w:t>Shoobies</w:t>
      </w:r>
      <w:proofErr w:type="spellEnd"/>
      <w:r>
        <w:rPr>
          <w:rFonts w:ascii="Georgia" w:hAnsi="Georgia" w:cs="Georgia"/>
          <w:sz w:val="21"/>
          <w:szCs w:val="21"/>
        </w:rPr>
        <w:t xml:space="preserve"> Restaurant,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2010 –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Cashier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January 2015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Usher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Server – Sea Isle City Yacht Club,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May – August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Cashier and Sales – The Maple Tree Gift Shop, </w:t>
      </w:r>
      <w:proofErr w:type="spellStart"/>
      <w:r>
        <w:rPr>
          <w:rFonts w:ascii="Georgia" w:hAnsi="Georgia" w:cs="Georgia"/>
          <w:sz w:val="21"/>
          <w:szCs w:val="21"/>
        </w:rPr>
        <w:t>Seaville</w:t>
      </w:r>
      <w:proofErr w:type="spellEnd"/>
      <w:r>
        <w:rPr>
          <w:rFonts w:ascii="Georgia" w:hAnsi="Georgia" w:cs="Georgia"/>
          <w:sz w:val="21"/>
          <w:szCs w:val="21"/>
        </w:rPr>
        <w:t>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2009 – 2010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Volunteer Non-Profit Experience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The </w:t>
      </w:r>
      <w:proofErr w:type="spellStart"/>
      <w:r>
        <w:rPr>
          <w:rFonts w:ascii="Georgia" w:hAnsi="Georgia" w:cs="Georgia"/>
          <w:sz w:val="21"/>
          <w:szCs w:val="21"/>
        </w:rPr>
        <w:t>Rainbird</w:t>
      </w:r>
      <w:proofErr w:type="spellEnd"/>
      <w:r>
        <w:rPr>
          <w:rFonts w:ascii="Georgia" w:hAnsi="Georgia" w:cs="Georgia"/>
          <w:sz w:val="21"/>
          <w:szCs w:val="21"/>
        </w:rPr>
        <w:t xml:space="preserve"> Foundation, Statistics Project Manager.</w:t>
      </w:r>
      <w:proofErr w:type="gramEnd"/>
      <w:r>
        <w:rPr>
          <w:rFonts w:ascii="Georgia" w:hAnsi="Georgia" w:cs="Georgia"/>
          <w:sz w:val="21"/>
          <w:szCs w:val="21"/>
        </w:rPr>
        <w:t xml:space="preserve"> December 2014 – Present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Campus Clean Up.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Caring For Kids Cape May County. December 2011 and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South Jersey Land and Water Trust.</w:t>
      </w:r>
      <w:proofErr w:type="gramEnd"/>
      <w:r>
        <w:rPr>
          <w:rFonts w:ascii="Georgia" w:hAnsi="Georgia" w:cs="Georgia"/>
          <w:sz w:val="21"/>
          <w:szCs w:val="21"/>
        </w:rPr>
        <w:t xml:space="preserve"> August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Support our Troops. March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Gilmore J. Fisher Middle School After School Tutoring.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Ribbons for Boston. April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Mathematics Tutor. September 2012 –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Dream Come True Christmas. December 2009 –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Crest Community Church.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Hurricane Sandy Clothing Drive.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Oceana Nursing Home.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2011 – June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New Jersey Clean Communities.</w:t>
      </w:r>
      <w:proofErr w:type="gramEnd"/>
      <w:r>
        <w:rPr>
          <w:rFonts w:ascii="Georgia" w:hAnsi="Georgia" w:cs="Georgia"/>
          <w:sz w:val="21"/>
          <w:szCs w:val="21"/>
        </w:rPr>
        <w:t xml:space="preserve"> March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Drive Marathon. March 2011 and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Project Eliminate.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2011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City Arts Center. June – August 2009</w:t>
      </w:r>
    </w:p>
    <w:p w:rsidR="00D611B4" w:rsidRDefault="00582B77" w:rsidP="00582B77"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Wetlands Institute. June – August 2008</w:t>
      </w:r>
    </w:p>
    <w:sectPr w:rsidR="00D611B4" w:rsidSect="00582B77">
      <w:pgSz w:w="12240" w:h="15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7"/>
    <w:rsid w:val="00057D10"/>
    <w:rsid w:val="001E2DA2"/>
    <w:rsid w:val="001E7F31"/>
    <w:rsid w:val="001F2D03"/>
    <w:rsid w:val="0025661F"/>
    <w:rsid w:val="003828B1"/>
    <w:rsid w:val="00456B1E"/>
    <w:rsid w:val="00582B77"/>
    <w:rsid w:val="00611EB3"/>
    <w:rsid w:val="00692548"/>
    <w:rsid w:val="0073671F"/>
    <w:rsid w:val="00BE0445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2244</Characters>
  <Application>Microsoft Macintosh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dcterms:created xsi:type="dcterms:W3CDTF">2015-08-22T02:37:00Z</dcterms:created>
  <dcterms:modified xsi:type="dcterms:W3CDTF">2015-08-22T02:37:00Z</dcterms:modified>
</cp:coreProperties>
</file>