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4D906" w14:textId="77777777" w:rsidR="006E7998" w:rsidRDefault="006E7998" w:rsidP="006E7998">
      <w:pPr>
        <w:spacing w:line="360" w:lineRule="auto"/>
        <w:contextualSpacing/>
        <w:jc w:val="right"/>
        <w:rPr>
          <w:sz w:val="24"/>
          <w:szCs w:val="24"/>
        </w:rPr>
      </w:pPr>
    </w:p>
    <w:p w14:paraId="34267EEA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43DFB8A4" w14:textId="77777777" w:rsidR="00EF5A66" w:rsidRDefault="00EF5A66" w:rsidP="00EF5A66">
      <w:pPr>
        <w:tabs>
          <w:tab w:val="left" w:pos="1562"/>
        </w:tabs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78BB390D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4188A0E2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3190CD01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1B155D1B" w14:textId="77777777" w:rsidR="006E7998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  <w:r w:rsidRPr="006E7998">
        <w:rPr>
          <w:sz w:val="24"/>
          <w:szCs w:val="24"/>
        </w:rPr>
        <w:t>November</w:t>
      </w:r>
      <w:r>
        <w:rPr>
          <w:sz w:val="24"/>
          <w:szCs w:val="24"/>
        </w:rPr>
        <w:t xml:space="preserve"> 11,</w:t>
      </w:r>
      <w:r w:rsidR="006E7998" w:rsidRPr="006E7998">
        <w:rPr>
          <w:sz w:val="24"/>
          <w:szCs w:val="24"/>
        </w:rPr>
        <w:t xml:space="preserve"> 2014</w:t>
      </w:r>
      <w:r>
        <w:rPr>
          <w:sz w:val="24"/>
          <w:szCs w:val="24"/>
        </w:rPr>
        <w:tab/>
      </w:r>
      <w:bookmarkStart w:id="0" w:name="_GoBack"/>
      <w:bookmarkEnd w:id="0"/>
    </w:p>
    <w:p w14:paraId="1DA1A210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</w:p>
    <w:p w14:paraId="5CD2FDB4" w14:textId="77777777" w:rsidR="009B269A" w:rsidRDefault="009B269A" w:rsidP="006E7998">
      <w:pPr>
        <w:spacing w:line="276" w:lineRule="auto"/>
        <w:contextualSpacing/>
        <w:rPr>
          <w:sz w:val="24"/>
          <w:szCs w:val="24"/>
        </w:rPr>
      </w:pPr>
    </w:p>
    <w:p w14:paraId="255BBD95" w14:textId="77777777" w:rsidR="006E7998" w:rsidRDefault="006E7998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Rainbird Foundation</w:t>
      </w:r>
    </w:p>
    <w:p w14:paraId="4B84B2C7" w14:textId="77777777" w:rsidR="006E7998" w:rsidRDefault="006E7998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P.O. Box 5482</w:t>
      </w:r>
    </w:p>
    <w:p w14:paraId="3CCB583B" w14:textId="77777777" w:rsidR="006E7998" w:rsidRDefault="006E7998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Madison, WI 53705</w:t>
      </w:r>
    </w:p>
    <w:p w14:paraId="6004A467" w14:textId="77777777" w:rsidR="006E7998" w:rsidRDefault="006E7998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608-237-7220</w:t>
      </w:r>
    </w:p>
    <w:p w14:paraId="2D23DC82" w14:textId="77777777" w:rsidR="006E7998" w:rsidRDefault="005C64DF" w:rsidP="006E7998">
      <w:pPr>
        <w:spacing w:line="276" w:lineRule="auto"/>
        <w:contextualSpacing/>
        <w:rPr>
          <w:sz w:val="24"/>
          <w:szCs w:val="24"/>
        </w:rPr>
      </w:pPr>
      <w:hyperlink r:id="rId9" w:history="1">
        <w:r w:rsidR="006E7998" w:rsidRPr="00BE4C7B">
          <w:rPr>
            <w:rStyle w:val="Hyperlink"/>
            <w:sz w:val="24"/>
            <w:szCs w:val="24"/>
          </w:rPr>
          <w:t>HR@rainbirdfoundation.org</w:t>
        </w:r>
      </w:hyperlink>
    </w:p>
    <w:p w14:paraId="53CF3FF1" w14:textId="77777777" w:rsidR="006E7998" w:rsidRDefault="006E7998" w:rsidP="006E7998">
      <w:pPr>
        <w:spacing w:line="276" w:lineRule="auto"/>
        <w:contextualSpacing/>
        <w:rPr>
          <w:sz w:val="24"/>
          <w:szCs w:val="24"/>
        </w:rPr>
      </w:pPr>
    </w:p>
    <w:p w14:paraId="50D4DCC9" w14:textId="77777777" w:rsidR="006E7998" w:rsidRDefault="00EF5A66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RE: Statistic Intern</w:t>
      </w:r>
    </w:p>
    <w:p w14:paraId="1126FBDD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</w:p>
    <w:p w14:paraId="1F9915E5" w14:textId="77777777" w:rsidR="00EF5A66" w:rsidRDefault="00297900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Dear Human Resource </w:t>
      </w:r>
      <w:r w:rsidR="00EF5A66">
        <w:rPr>
          <w:sz w:val="24"/>
          <w:szCs w:val="24"/>
        </w:rPr>
        <w:t>Professional,</w:t>
      </w:r>
    </w:p>
    <w:p w14:paraId="4EE9A60B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</w:p>
    <w:p w14:paraId="7493C225" w14:textId="77777777" w:rsidR="00EF5A66" w:rsidRDefault="00297900" w:rsidP="006E7998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have extensive </w:t>
      </w:r>
      <w:r w:rsidR="00EF5A66" w:rsidRPr="00EF5A66">
        <w:rPr>
          <w:sz w:val="24"/>
          <w:szCs w:val="24"/>
        </w:rPr>
        <w:t xml:space="preserve">experience with non-profit organizations and </w:t>
      </w:r>
      <w:r>
        <w:rPr>
          <w:sz w:val="24"/>
          <w:szCs w:val="24"/>
        </w:rPr>
        <w:t>am</w:t>
      </w:r>
      <w:r w:rsidR="00EF5A66" w:rsidRPr="00EF5A66">
        <w:rPr>
          <w:sz w:val="24"/>
          <w:szCs w:val="24"/>
        </w:rPr>
        <w:t xml:space="preserve"> a Statistics major </w:t>
      </w:r>
      <w:r>
        <w:rPr>
          <w:sz w:val="24"/>
          <w:szCs w:val="24"/>
        </w:rPr>
        <w:t xml:space="preserve">at the College of New Jersey with a minor in </w:t>
      </w:r>
      <w:r w:rsidR="00EF5A66" w:rsidRPr="00EF5A66">
        <w:rPr>
          <w:sz w:val="24"/>
          <w:szCs w:val="24"/>
        </w:rPr>
        <w:t>in Graphic Design</w:t>
      </w:r>
      <w:r>
        <w:rPr>
          <w:sz w:val="24"/>
          <w:szCs w:val="24"/>
        </w:rPr>
        <w:t>.</w:t>
      </w:r>
      <w:r w:rsidR="00EF5A66" w:rsidRPr="00EF5A66">
        <w:rPr>
          <w:sz w:val="24"/>
          <w:szCs w:val="24"/>
        </w:rPr>
        <w:t xml:space="preserve"> </w:t>
      </w:r>
      <w:r w:rsidR="005C64DF">
        <w:rPr>
          <w:sz w:val="24"/>
          <w:szCs w:val="24"/>
        </w:rPr>
        <w:t xml:space="preserve">Attached is my resume. </w:t>
      </w:r>
      <w:r>
        <w:rPr>
          <w:sz w:val="24"/>
          <w:szCs w:val="24"/>
        </w:rPr>
        <w:t>I promise if</w:t>
      </w:r>
      <w:r w:rsidR="00EF5A66" w:rsidRPr="00EF5A66">
        <w:rPr>
          <w:sz w:val="24"/>
          <w:szCs w:val="24"/>
        </w:rPr>
        <w:t xml:space="preserve"> you choose to hire me, you will not be disappointed.</w:t>
      </w:r>
    </w:p>
    <w:p w14:paraId="638BF096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</w:p>
    <w:p w14:paraId="0A99A11B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 xml:space="preserve">I </w:t>
      </w:r>
      <w:r w:rsidR="00297900">
        <w:rPr>
          <w:sz w:val="24"/>
          <w:szCs w:val="24"/>
        </w:rPr>
        <w:t xml:space="preserve">look forward to </w:t>
      </w:r>
      <w:r w:rsidR="00483235">
        <w:rPr>
          <w:sz w:val="24"/>
          <w:szCs w:val="24"/>
        </w:rPr>
        <w:t>working to reduce, and hopefully eliminate,</w:t>
      </w:r>
      <w:r w:rsidRPr="00EF5A66">
        <w:rPr>
          <w:sz w:val="24"/>
          <w:szCs w:val="24"/>
        </w:rPr>
        <w:t xml:space="preserve"> child abuse. I'd be happy to provide greater detail about my skills and experience during an interview. You can reach me at the phone number or email listed above. I look forward to hearing from you.</w:t>
      </w:r>
    </w:p>
    <w:p w14:paraId="42C650E4" w14:textId="77777777" w:rsidR="00EF5A66" w:rsidRDefault="00EF5A66" w:rsidP="006E7998">
      <w:pPr>
        <w:spacing w:line="276" w:lineRule="auto"/>
        <w:contextualSpacing/>
        <w:rPr>
          <w:sz w:val="24"/>
          <w:szCs w:val="24"/>
        </w:rPr>
      </w:pPr>
    </w:p>
    <w:p w14:paraId="4D1A0AA0" w14:textId="77777777" w:rsidR="00EF5A66" w:rsidRPr="00EF5A66" w:rsidRDefault="00483235" w:rsidP="00EF5A66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7B16871F" w14:textId="77777777" w:rsidR="00EF5A66" w:rsidRPr="00EF5A66" w:rsidRDefault="00EF5A66" w:rsidP="00EF5A66">
      <w:pPr>
        <w:spacing w:line="276" w:lineRule="auto"/>
        <w:contextualSpacing/>
        <w:rPr>
          <w:sz w:val="24"/>
          <w:szCs w:val="24"/>
        </w:rPr>
      </w:pPr>
    </w:p>
    <w:p w14:paraId="2A4A98CA" w14:textId="77777777" w:rsidR="00EF5A66" w:rsidRPr="00EF5A66" w:rsidRDefault="00EF5A66" w:rsidP="00EF5A66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Best regards,</w:t>
      </w:r>
    </w:p>
    <w:p w14:paraId="0AD43FD9" w14:textId="77777777" w:rsidR="00EF5A66" w:rsidRDefault="00EF5A66" w:rsidP="00EF5A66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Liz Eisenhauer</w:t>
      </w:r>
    </w:p>
    <w:p w14:paraId="0BA21FBB" w14:textId="77777777" w:rsidR="006E7998" w:rsidRPr="006E7998" w:rsidRDefault="006E7998" w:rsidP="006E7998">
      <w:pPr>
        <w:spacing w:line="360" w:lineRule="auto"/>
        <w:contextualSpacing/>
        <w:rPr>
          <w:sz w:val="24"/>
          <w:szCs w:val="24"/>
        </w:rPr>
      </w:pPr>
    </w:p>
    <w:p w14:paraId="65A80FBD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7B70B872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2E60F81C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91B060A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7CC38C7D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74F195F6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7312F6A0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398C467F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55793F0A" w14:textId="77777777" w:rsidR="005C64DF" w:rsidRDefault="005C64DF" w:rsidP="00F83E27">
      <w:pPr>
        <w:spacing w:line="360" w:lineRule="auto"/>
        <w:contextualSpacing/>
        <w:rPr>
          <w:b/>
          <w:sz w:val="26"/>
          <w:szCs w:val="26"/>
        </w:rPr>
      </w:pPr>
    </w:p>
    <w:p w14:paraId="277458B9" w14:textId="77777777" w:rsidR="005C64DF" w:rsidRDefault="005C64DF" w:rsidP="00F83E27">
      <w:pPr>
        <w:spacing w:line="360" w:lineRule="auto"/>
        <w:contextualSpacing/>
        <w:rPr>
          <w:b/>
          <w:sz w:val="26"/>
          <w:szCs w:val="26"/>
        </w:rPr>
      </w:pPr>
    </w:p>
    <w:p w14:paraId="357C6EE0" w14:textId="77777777" w:rsidR="005C64DF" w:rsidRDefault="005C64DF" w:rsidP="00F83E27">
      <w:pPr>
        <w:spacing w:line="360" w:lineRule="auto"/>
        <w:contextualSpacing/>
        <w:rPr>
          <w:b/>
          <w:sz w:val="26"/>
          <w:szCs w:val="26"/>
        </w:rPr>
      </w:pPr>
    </w:p>
    <w:p w14:paraId="01B64DA9" w14:textId="77777777" w:rsidR="005C64DF" w:rsidRDefault="005C64DF" w:rsidP="00F83E27">
      <w:pPr>
        <w:spacing w:line="360" w:lineRule="auto"/>
        <w:contextualSpacing/>
        <w:rPr>
          <w:b/>
          <w:sz w:val="16"/>
          <w:szCs w:val="16"/>
        </w:rPr>
      </w:pPr>
    </w:p>
    <w:p w14:paraId="49CE0E68" w14:textId="77777777" w:rsidR="00412982" w:rsidRDefault="00412982" w:rsidP="00F83E27">
      <w:pPr>
        <w:spacing w:line="360" w:lineRule="auto"/>
        <w:contextualSpacing/>
        <w:rPr>
          <w:b/>
          <w:szCs w:val="20"/>
        </w:rPr>
      </w:pPr>
    </w:p>
    <w:p w14:paraId="010B869A" w14:textId="77777777" w:rsidR="009B269A" w:rsidRPr="009B269A" w:rsidRDefault="009B269A" w:rsidP="00F83E27">
      <w:pPr>
        <w:spacing w:line="360" w:lineRule="auto"/>
        <w:contextualSpacing/>
        <w:rPr>
          <w:b/>
          <w:szCs w:val="20"/>
        </w:rPr>
      </w:pPr>
    </w:p>
    <w:p w14:paraId="32376BC2" w14:textId="77777777" w:rsidR="00075E2D" w:rsidRPr="006162B7" w:rsidRDefault="00C05850" w:rsidP="00F83E27">
      <w:pPr>
        <w:spacing w:line="360" w:lineRule="auto"/>
        <w:contextualSpacing/>
        <w:rPr>
          <w:b/>
          <w:sz w:val="26"/>
          <w:szCs w:val="26"/>
        </w:rPr>
      </w:pPr>
      <w:r w:rsidRPr="006162B7">
        <w:rPr>
          <w:b/>
          <w:sz w:val="26"/>
          <w:szCs w:val="26"/>
        </w:rPr>
        <w:t>Education</w:t>
      </w:r>
    </w:p>
    <w:p w14:paraId="132DB298" w14:textId="77777777" w:rsidR="00C05850" w:rsidRPr="00D85482" w:rsidRDefault="005C64DF" w:rsidP="00C05850">
      <w:pPr>
        <w:spacing w:line="240" w:lineRule="auto"/>
        <w:rPr>
          <w:szCs w:val="20"/>
        </w:rPr>
      </w:pPr>
      <w:r>
        <w:rPr>
          <w:szCs w:val="20"/>
        </w:rPr>
        <w:t>The College of New Jersey, Ewing, NJ. May 2017</w:t>
      </w:r>
    </w:p>
    <w:p w14:paraId="5B292A46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Bachelor of Arts: Major in Mathematics, Specialization in Statistics, Minor in Graphic Design</w:t>
      </w:r>
    </w:p>
    <w:p w14:paraId="5547B8B3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GPA: 3.5</w:t>
      </w:r>
    </w:p>
    <w:p w14:paraId="3B859786" w14:textId="77777777" w:rsidR="00C05850" w:rsidRPr="00D85482" w:rsidRDefault="00C05850" w:rsidP="00C05850">
      <w:pPr>
        <w:spacing w:line="240" w:lineRule="auto"/>
        <w:rPr>
          <w:szCs w:val="20"/>
        </w:rPr>
      </w:pPr>
      <w:r w:rsidRPr="00D85482">
        <w:rPr>
          <w:szCs w:val="20"/>
        </w:rPr>
        <w:t>Cape M</w:t>
      </w:r>
      <w:r w:rsidR="005C64DF">
        <w:rPr>
          <w:szCs w:val="20"/>
        </w:rPr>
        <w:t>ay County Technical High School,</w:t>
      </w:r>
      <w:r w:rsidRPr="00D85482">
        <w:rPr>
          <w:szCs w:val="20"/>
        </w:rPr>
        <w:t xml:space="preserve"> </w:t>
      </w:r>
      <w:r w:rsidR="005C64DF">
        <w:rPr>
          <w:szCs w:val="20"/>
        </w:rPr>
        <w:t>Cape May Court House, NJ. June 2013</w:t>
      </w:r>
    </w:p>
    <w:p w14:paraId="0F12CA1F" w14:textId="77777777" w:rsidR="00C05850" w:rsidRPr="00D85482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D85482">
        <w:rPr>
          <w:szCs w:val="20"/>
        </w:rPr>
        <w:t>Concentrations in Graphic Design and Pre-Engineering</w:t>
      </w:r>
    </w:p>
    <w:p w14:paraId="5EE0C3F4" w14:textId="77777777" w:rsidR="00F83E27" w:rsidRPr="00D85482" w:rsidRDefault="00C05850" w:rsidP="00F83E27">
      <w:pPr>
        <w:pStyle w:val="ListParagraph"/>
        <w:numPr>
          <w:ilvl w:val="0"/>
          <w:numId w:val="12"/>
        </w:numPr>
        <w:spacing w:line="360" w:lineRule="auto"/>
        <w:rPr>
          <w:szCs w:val="20"/>
        </w:rPr>
      </w:pPr>
      <w:r w:rsidRPr="00D85482">
        <w:rPr>
          <w:szCs w:val="20"/>
        </w:rPr>
        <w:t>GPA: 3.77</w:t>
      </w:r>
    </w:p>
    <w:p w14:paraId="6FCA466C" w14:textId="77777777" w:rsidR="00F83E27" w:rsidRPr="006162B7" w:rsidRDefault="00F83E27" w:rsidP="00F83E27">
      <w:pPr>
        <w:spacing w:line="360" w:lineRule="auto"/>
        <w:rPr>
          <w:b/>
          <w:sz w:val="26"/>
          <w:szCs w:val="26"/>
        </w:rPr>
      </w:pPr>
      <w:r w:rsidRPr="006162B7">
        <w:rPr>
          <w:b/>
          <w:sz w:val="26"/>
          <w:szCs w:val="26"/>
        </w:rPr>
        <w:t>Honors and Awards</w:t>
      </w:r>
    </w:p>
    <w:p w14:paraId="3DFC94D2" w14:textId="77777777" w:rsidR="00F83E27" w:rsidRPr="00D85482" w:rsidRDefault="00F83E27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>Dean’s List Spring 2014</w:t>
      </w:r>
    </w:p>
    <w:p w14:paraId="1DE6123C" w14:textId="77777777" w:rsidR="00F83E27" w:rsidRPr="00D85482" w:rsidRDefault="00F83E27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TCNJ Merit In State Scholarship </w:t>
      </w:r>
    </w:p>
    <w:p w14:paraId="1E564863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Cape May Kiwanis Club Scholarship </w:t>
      </w:r>
    </w:p>
    <w:p w14:paraId="6F23C778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5C64DF">
        <w:rPr>
          <w:szCs w:val="20"/>
        </w:rPr>
        <w:t xml:space="preserve">Upper Township Rotary Club Scholarship </w:t>
      </w:r>
    </w:p>
    <w:p w14:paraId="4AA827B3" w14:textId="77777777" w:rsidR="005C64DF" w:rsidRPr="005C64DF" w:rsidRDefault="00D85482" w:rsidP="005C64DF">
      <w:pPr>
        <w:pStyle w:val="ListParagraph"/>
        <w:numPr>
          <w:ilvl w:val="0"/>
          <w:numId w:val="13"/>
        </w:numPr>
        <w:spacing w:line="360" w:lineRule="auto"/>
        <w:rPr>
          <w:szCs w:val="20"/>
        </w:rPr>
      </w:pPr>
      <w:r w:rsidRPr="005C64DF">
        <w:rPr>
          <w:szCs w:val="20"/>
        </w:rPr>
        <w:t xml:space="preserve">National Honors Society </w:t>
      </w:r>
      <w:r w:rsidR="00F83E27" w:rsidRPr="005C64DF">
        <w:rPr>
          <w:szCs w:val="20"/>
        </w:rPr>
        <w:t>2013</w:t>
      </w:r>
    </w:p>
    <w:p w14:paraId="3007E774" w14:textId="77777777" w:rsidR="00F83E27" w:rsidRPr="006162B7" w:rsidRDefault="00F83E27" w:rsidP="00F83E27">
      <w:pPr>
        <w:spacing w:line="360" w:lineRule="auto"/>
        <w:rPr>
          <w:b/>
          <w:sz w:val="26"/>
          <w:szCs w:val="26"/>
        </w:rPr>
      </w:pPr>
      <w:r w:rsidRPr="005C64DF">
        <w:rPr>
          <w:b/>
          <w:sz w:val="26"/>
          <w:szCs w:val="20"/>
        </w:rPr>
        <w:t>Objec</w:t>
      </w:r>
      <w:r w:rsidRPr="006162B7">
        <w:rPr>
          <w:b/>
          <w:sz w:val="26"/>
          <w:szCs w:val="26"/>
        </w:rPr>
        <w:t>tive</w:t>
      </w:r>
    </w:p>
    <w:p w14:paraId="3A47166C" w14:textId="77777777" w:rsidR="00F83E27" w:rsidRPr="00D85482" w:rsidRDefault="00F83E27" w:rsidP="00F83E27">
      <w:pPr>
        <w:spacing w:line="360" w:lineRule="auto"/>
        <w:rPr>
          <w:szCs w:val="20"/>
        </w:rPr>
      </w:pPr>
      <w:r w:rsidRPr="00D85482">
        <w:rPr>
          <w:szCs w:val="20"/>
        </w:rPr>
        <w:t>To obtain a statistical analysis internship with The Rainbird Foundation</w:t>
      </w:r>
      <w:r w:rsidR="00FE586F">
        <w:rPr>
          <w:szCs w:val="20"/>
        </w:rPr>
        <w:t xml:space="preserve"> and contribute to the eradication of child abuse</w:t>
      </w:r>
      <w:r w:rsidR="006162B7" w:rsidRPr="00D85482">
        <w:rPr>
          <w:szCs w:val="20"/>
        </w:rPr>
        <w:t>.</w:t>
      </w:r>
    </w:p>
    <w:p w14:paraId="5433F96F" w14:textId="77777777" w:rsidR="006162B7" w:rsidRDefault="001B11F4" w:rsidP="00F83E27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Volunteer </w:t>
      </w:r>
      <w:r w:rsidR="008C28D1">
        <w:rPr>
          <w:b/>
          <w:sz w:val="26"/>
          <w:szCs w:val="26"/>
        </w:rPr>
        <w:t xml:space="preserve">Non-Profit </w:t>
      </w:r>
      <w:r w:rsidR="006162B7">
        <w:rPr>
          <w:b/>
          <w:sz w:val="26"/>
          <w:szCs w:val="26"/>
        </w:rPr>
        <w:t>Experience</w:t>
      </w:r>
    </w:p>
    <w:p w14:paraId="68F50D1C" w14:textId="77777777" w:rsidR="006162B7" w:rsidRPr="00D85482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D85482">
        <w:rPr>
          <w:szCs w:val="20"/>
        </w:rPr>
        <w:t>So</w:t>
      </w:r>
      <w:r w:rsidR="00412982">
        <w:rPr>
          <w:szCs w:val="20"/>
        </w:rPr>
        <w:t>uth Jersey Land and Water Trust.</w:t>
      </w:r>
      <w:r w:rsidRPr="00D85482">
        <w:rPr>
          <w:szCs w:val="20"/>
        </w:rPr>
        <w:t xml:space="preserve"> June – August 2014</w:t>
      </w:r>
    </w:p>
    <w:p w14:paraId="1C04D9B2" w14:textId="77777777" w:rsidR="008C28D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Support our Troops</w:t>
      </w:r>
      <w:r w:rsidR="00412982">
        <w:rPr>
          <w:szCs w:val="20"/>
        </w:rPr>
        <w:t>.</w:t>
      </w:r>
      <w:r w:rsidR="00181644">
        <w:rPr>
          <w:szCs w:val="20"/>
        </w:rPr>
        <w:t xml:space="preserve"> March 2014</w:t>
      </w:r>
    </w:p>
    <w:p w14:paraId="01203212" w14:textId="77777777" w:rsidR="00181644" w:rsidRPr="00181644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 xml:space="preserve">Trenton Area </w:t>
      </w:r>
      <w:r w:rsidR="00412982">
        <w:rPr>
          <w:szCs w:val="20"/>
        </w:rPr>
        <w:t>Soup Kitchen.</w:t>
      </w:r>
      <w:r w:rsidRPr="00181644">
        <w:rPr>
          <w:szCs w:val="20"/>
        </w:rPr>
        <w:t xml:space="preserve"> March 2014</w:t>
      </w:r>
    </w:p>
    <w:p w14:paraId="4B2D9D0D" w14:textId="77777777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Gilmore J. Fisher Middle School</w:t>
      </w:r>
      <w:r w:rsidR="00412982">
        <w:rPr>
          <w:szCs w:val="20"/>
        </w:rPr>
        <w:t xml:space="preserve"> Tutor.</w:t>
      </w:r>
      <w:r w:rsidR="005C64DF">
        <w:rPr>
          <w:szCs w:val="20"/>
        </w:rPr>
        <w:t xml:space="preserve"> </w:t>
      </w:r>
      <w:r w:rsidRPr="00181644">
        <w:rPr>
          <w:szCs w:val="20"/>
        </w:rPr>
        <w:t>April 2014</w:t>
      </w:r>
    </w:p>
    <w:p w14:paraId="2FEEE4A0" w14:textId="77777777" w:rsidR="00181644" w:rsidRPr="00412982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Ribbons for Boston. April 2013</w:t>
      </w:r>
    </w:p>
    <w:p w14:paraId="7AC59873" w14:textId="77777777" w:rsidR="00412982" w:rsidRPr="00412982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sz w:val="20"/>
          <w:szCs w:val="20"/>
        </w:rPr>
        <w:t>Mathematics Tutor</w:t>
      </w:r>
      <w:r>
        <w:rPr>
          <w:rFonts w:asciiTheme="minorHAnsi" w:hAnsiTheme="minorHAnsi"/>
          <w:sz w:val="20"/>
          <w:szCs w:val="20"/>
        </w:rPr>
        <w:t>.</w:t>
      </w:r>
      <w:r w:rsidRPr="00181644">
        <w:rPr>
          <w:rFonts w:asciiTheme="minorHAnsi" w:hAnsiTheme="minorHAnsi"/>
          <w:sz w:val="20"/>
          <w:szCs w:val="20"/>
        </w:rPr>
        <w:t xml:space="preserve"> September 2012 – June 2013</w:t>
      </w:r>
    </w:p>
    <w:p w14:paraId="09767B2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Dream Come True Christmas. December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2009 – 2012</w:t>
      </w:r>
    </w:p>
    <w:p w14:paraId="21602984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Crest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Community Church. November 2012</w:t>
      </w:r>
    </w:p>
    <w:p w14:paraId="01258154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Hurricane Sand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y Clothing Drive. November 2012</w:t>
      </w:r>
    </w:p>
    <w:p w14:paraId="16DF14D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Oceana Nursing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Home. November 2011 – June 2012</w:t>
      </w:r>
    </w:p>
    <w:p w14:paraId="07300F3F" w14:textId="77777777" w:rsidR="00181644" w:rsidRPr="00181644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Clean Communities. March 2012</w:t>
      </w:r>
    </w:p>
    <w:p w14:paraId="59C5A243" w14:textId="77777777" w:rsidR="006162B7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Ocean Driv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e Marathon. March 2011 and 2012</w:t>
      </w:r>
    </w:p>
    <w:p w14:paraId="0DEED9A5" w14:textId="77777777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Caring For Kids</w:t>
      </w:r>
      <w:r w:rsidR="000307DF" w:rsidRPr="00181644">
        <w:rPr>
          <w:szCs w:val="20"/>
        </w:rPr>
        <w:t xml:space="preserve"> NJ</w:t>
      </w:r>
      <w:r w:rsidRPr="00181644">
        <w:rPr>
          <w:szCs w:val="20"/>
        </w:rPr>
        <w:t xml:space="preserve"> Hosts Breakfast With Santa,</w:t>
      </w:r>
      <w:r w:rsidR="000307DF" w:rsidRPr="00181644">
        <w:rPr>
          <w:szCs w:val="20"/>
        </w:rPr>
        <w:t xml:space="preserve"> </w:t>
      </w:r>
      <w:r w:rsidRPr="00181644">
        <w:rPr>
          <w:szCs w:val="20"/>
        </w:rPr>
        <w:t>December 2011</w:t>
      </w:r>
    </w:p>
    <w:p w14:paraId="1F203CF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Stone Harbor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olar Bear Plunge. December 2011</w:t>
      </w:r>
    </w:p>
    <w:p w14:paraId="32CEFDFC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Morey’s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ier Fall Festival. October 2011</w:t>
      </w:r>
    </w:p>
    <w:p w14:paraId="49F27FDE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Project Eliminate. April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 xml:space="preserve"> 2011</w:t>
      </w:r>
    </w:p>
    <w:p w14:paraId="772040E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 City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Arts Center. June – August 2009</w:t>
      </w:r>
    </w:p>
    <w:p w14:paraId="2B662B1E" w14:textId="77777777" w:rsidR="00FE586F" w:rsidRDefault="00412982" w:rsidP="00FE586F">
      <w:pPr>
        <w:pStyle w:val="ListParagraph"/>
        <w:numPr>
          <w:ilvl w:val="0"/>
          <w:numId w:val="14"/>
        </w:numPr>
        <w:spacing w:line="360" w:lineRule="auto"/>
        <w:rPr>
          <w:szCs w:val="20"/>
        </w:rPr>
      </w:pPr>
      <w:r>
        <w:rPr>
          <w:szCs w:val="20"/>
        </w:rPr>
        <w:t>The Wetlands Institute.</w:t>
      </w:r>
      <w:r w:rsidR="006162B7" w:rsidRPr="00181644">
        <w:rPr>
          <w:szCs w:val="20"/>
        </w:rPr>
        <w:t xml:space="preserve"> </w:t>
      </w:r>
      <w:r w:rsidR="006162B7" w:rsidRPr="00D85482">
        <w:rPr>
          <w:szCs w:val="20"/>
        </w:rPr>
        <w:t>June – August 2008</w:t>
      </w:r>
    </w:p>
    <w:p w14:paraId="0990F20C" w14:textId="77777777" w:rsidR="00FE586F" w:rsidRDefault="001B11F4" w:rsidP="00FE586F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Paid Work</w:t>
      </w:r>
      <w:r w:rsidRPr="00FE586F">
        <w:rPr>
          <w:b/>
          <w:sz w:val="26"/>
          <w:szCs w:val="26"/>
        </w:rPr>
        <w:t xml:space="preserve"> </w:t>
      </w:r>
      <w:r w:rsidR="00FE586F" w:rsidRPr="00FE586F">
        <w:rPr>
          <w:b/>
          <w:sz w:val="26"/>
          <w:szCs w:val="26"/>
        </w:rPr>
        <w:t>Experience</w:t>
      </w:r>
    </w:p>
    <w:p w14:paraId="18A2692A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Graphic Designer – Student </w:t>
      </w:r>
      <w:r w:rsidRPr="00FE586F">
        <w:rPr>
          <w:szCs w:val="20"/>
        </w:rPr>
        <w:t>Activities and Leader</w:t>
      </w:r>
      <w:r>
        <w:rPr>
          <w:szCs w:val="20"/>
        </w:rPr>
        <w:t>ship, The College of New Jersey.</w:t>
      </w:r>
      <w:r w:rsidRPr="00FE586F">
        <w:rPr>
          <w:szCs w:val="20"/>
        </w:rPr>
        <w:t xml:space="preserve"> September 2014 – present</w:t>
      </w:r>
    </w:p>
    <w:p w14:paraId="29A92994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Usher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present</w:t>
      </w:r>
    </w:p>
    <w:p w14:paraId="59ACEAE1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Server – Shoobies Restaurant, </w:t>
      </w:r>
      <w:r>
        <w:rPr>
          <w:szCs w:val="20"/>
        </w:rPr>
        <w:t xml:space="preserve">Sea Isle City, NJ. Summers 2010 – </w:t>
      </w:r>
      <w:r w:rsidR="005C64DF">
        <w:rPr>
          <w:szCs w:val="20"/>
        </w:rPr>
        <w:t>2014</w:t>
      </w:r>
    </w:p>
    <w:p w14:paraId="59BBAAF4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Server – </w:t>
      </w:r>
      <w:r w:rsidRPr="00FE586F">
        <w:rPr>
          <w:szCs w:val="20"/>
        </w:rPr>
        <w:t>Sea Isle City Yacht Club</w:t>
      </w:r>
      <w:r>
        <w:rPr>
          <w:szCs w:val="20"/>
        </w:rPr>
        <w:t xml:space="preserve">, Sea Isle City, NJ. May – </w:t>
      </w:r>
      <w:r w:rsidR="005C64DF">
        <w:rPr>
          <w:szCs w:val="20"/>
        </w:rPr>
        <w:t>August 2013</w:t>
      </w:r>
    </w:p>
    <w:p w14:paraId="0F9A3E17" w14:textId="77777777" w:rsidR="004B3C5A" w:rsidRDefault="00FE586F" w:rsidP="004B3C5A">
      <w:pPr>
        <w:pStyle w:val="ListParagraph"/>
        <w:numPr>
          <w:ilvl w:val="0"/>
          <w:numId w:val="15"/>
        </w:numPr>
        <w:spacing w:line="360" w:lineRule="auto"/>
        <w:rPr>
          <w:szCs w:val="20"/>
        </w:rPr>
      </w:pPr>
      <w:r w:rsidRPr="00FE586F">
        <w:rPr>
          <w:szCs w:val="20"/>
        </w:rPr>
        <w:t>Cashier and Sales </w:t>
      </w:r>
      <w:r>
        <w:rPr>
          <w:szCs w:val="20"/>
        </w:rPr>
        <w:t xml:space="preserve">– </w:t>
      </w:r>
      <w:r w:rsidRPr="00FE586F">
        <w:rPr>
          <w:szCs w:val="20"/>
        </w:rPr>
        <w:t>The Maple Tree Gift Shop</w:t>
      </w:r>
      <w:r>
        <w:rPr>
          <w:szCs w:val="20"/>
        </w:rPr>
        <w:t xml:space="preserve">, Seaville, NJ. Summers 2009 – </w:t>
      </w:r>
      <w:r w:rsidR="005C64DF">
        <w:rPr>
          <w:szCs w:val="20"/>
        </w:rPr>
        <w:t>2010</w:t>
      </w:r>
    </w:p>
    <w:p w14:paraId="2B4CBDF7" w14:textId="77777777" w:rsidR="004B3C5A" w:rsidRDefault="004B3C5A" w:rsidP="004B3C5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Co-Curricular Activities</w:t>
      </w:r>
    </w:p>
    <w:p w14:paraId="3A207CC1" w14:textId="77777777" w:rsidR="004B3C5A" w:rsidRPr="00412982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Water Watch: Environmental Club</w:t>
      </w:r>
    </w:p>
    <w:p w14:paraId="0B5ED1A8" w14:textId="77777777" w:rsidR="00412982" w:rsidRPr="00412982" w:rsidRDefault="00412982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Circle of Compassion</w:t>
      </w:r>
    </w:p>
    <w:p w14:paraId="4F9DCFD4" w14:textId="77777777" w:rsidR="00412982" w:rsidRPr="004B3C5A" w:rsidRDefault="00412982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American Statistical Association Member</w:t>
      </w:r>
    </w:p>
    <w:p w14:paraId="743AE1E3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Student Government, Secretary of the Class of 2013</w:t>
      </w:r>
    </w:p>
    <w:p w14:paraId="11F8B48F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Key Club International, Co-President</w:t>
      </w:r>
    </w:p>
    <w:p w14:paraId="0D33856E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360" w:lineRule="auto"/>
        <w:rPr>
          <w:b/>
          <w:szCs w:val="20"/>
        </w:rPr>
      </w:pPr>
      <w:r>
        <w:rPr>
          <w:szCs w:val="20"/>
        </w:rPr>
        <w:t>Cape May County Technical High School Varsity Cross Country, Co-Captain</w:t>
      </w:r>
    </w:p>
    <w:p w14:paraId="0C927846" w14:textId="77777777" w:rsidR="004B3C5A" w:rsidRDefault="004B3C5A" w:rsidP="004B3C5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</w:p>
    <w:p w14:paraId="6A1CC874" w14:textId="77777777" w:rsidR="00C82434" w:rsidRPr="00C82434" w:rsidRDefault="004B3C5A" w:rsidP="00C82434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Cs w:val="20"/>
        </w:rPr>
        <w:t>Proficient in Microsoft Office and Microsoft Office Suites, Adobe Illustrator, Adobe In</w:t>
      </w:r>
      <w:r w:rsidR="00C82434">
        <w:rPr>
          <w:szCs w:val="20"/>
        </w:rPr>
        <w:t>Design, Adobe Photoshop, MatLab and</w:t>
      </w:r>
      <w:r>
        <w:rPr>
          <w:szCs w:val="20"/>
        </w:rPr>
        <w:t xml:space="preserve"> SPSS</w:t>
      </w:r>
    </w:p>
    <w:sectPr w:rsidR="00C82434" w:rsidRPr="00C82434" w:rsidSect="009B269A">
      <w:headerReference w:type="default" r:id="rId10"/>
      <w:footerReference w:type="default" r:id="rId11"/>
      <w:headerReference w:type="first" r:id="rId12"/>
      <w:pgSz w:w="12240" w:h="15840"/>
      <w:pgMar w:top="-39" w:right="720" w:bottom="45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D2C3C" w14:textId="77777777" w:rsidR="009B269A" w:rsidRDefault="009B269A">
      <w:pPr>
        <w:spacing w:line="240" w:lineRule="auto"/>
      </w:pPr>
      <w:r>
        <w:separator/>
      </w:r>
    </w:p>
  </w:endnote>
  <w:endnote w:type="continuationSeparator" w:id="0">
    <w:p w14:paraId="5091EA36" w14:textId="77777777" w:rsidR="009B269A" w:rsidRDefault="009B2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DA967" w14:textId="77777777" w:rsidR="009B269A" w:rsidRDefault="009B269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C232E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2FEBA" w14:textId="77777777" w:rsidR="009B269A" w:rsidRDefault="009B269A">
      <w:pPr>
        <w:spacing w:line="240" w:lineRule="auto"/>
      </w:pPr>
      <w:r>
        <w:separator/>
      </w:r>
    </w:p>
  </w:footnote>
  <w:footnote w:type="continuationSeparator" w:id="0">
    <w:p w14:paraId="492086FD" w14:textId="77777777" w:rsidR="009B269A" w:rsidRDefault="009B2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649" w:tblpY="1"/>
      <w:tblW w:w="0" w:type="auto"/>
      <w:tblLook w:val="04A0" w:firstRow="1" w:lastRow="0" w:firstColumn="1" w:lastColumn="0" w:noHBand="0" w:noVBand="1"/>
    </w:tblPr>
    <w:tblGrid>
      <w:gridCol w:w="8298"/>
    </w:tblGrid>
    <w:tr w:rsidR="009B269A" w14:paraId="40AEA873" w14:textId="77777777" w:rsidTr="00EF5A66">
      <w:tc>
        <w:tcPr>
          <w:tcW w:w="8298" w:type="dxa"/>
          <w:vAlign w:val="center"/>
        </w:tcPr>
        <w:p w14:paraId="22EEDD5B" w14:textId="77777777" w:rsidR="009B269A" w:rsidRDefault="009B269A" w:rsidP="00EF5A66">
          <w:pPr>
            <w:pStyle w:val="Title"/>
          </w:pPr>
        </w:p>
      </w:tc>
    </w:tr>
  </w:tbl>
  <w:p w14:paraId="07812D0E" w14:textId="77777777" w:rsidR="009B269A" w:rsidRDefault="009B26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9B269A" w14:paraId="250CEB17" w14:textId="77777777" w:rsidTr="00F83E27">
      <w:trPr>
        <w:trHeight w:val="180"/>
      </w:trPr>
      <w:tc>
        <w:tcPr>
          <w:tcW w:w="7308" w:type="dxa"/>
          <w:vAlign w:val="center"/>
        </w:tcPr>
        <w:p w14:paraId="5BD5683E" w14:textId="77777777" w:rsidR="009B269A" w:rsidRPr="006162B7" w:rsidRDefault="009B269A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7BA39FA7" w14:textId="77777777" w:rsidR="009B269A" w:rsidRPr="006E7998" w:rsidRDefault="009B269A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307DF"/>
    <w:rsid w:val="00075E2D"/>
    <w:rsid w:val="00086D53"/>
    <w:rsid w:val="00181644"/>
    <w:rsid w:val="001B11F4"/>
    <w:rsid w:val="00297900"/>
    <w:rsid w:val="003D270A"/>
    <w:rsid w:val="00412982"/>
    <w:rsid w:val="00483235"/>
    <w:rsid w:val="004B3C5A"/>
    <w:rsid w:val="004E3669"/>
    <w:rsid w:val="00502513"/>
    <w:rsid w:val="005C64DF"/>
    <w:rsid w:val="006162B7"/>
    <w:rsid w:val="006C5386"/>
    <w:rsid w:val="006E7998"/>
    <w:rsid w:val="008A1340"/>
    <w:rsid w:val="008A6C54"/>
    <w:rsid w:val="008C28D1"/>
    <w:rsid w:val="00934471"/>
    <w:rsid w:val="00974B9C"/>
    <w:rsid w:val="009B269A"/>
    <w:rsid w:val="00A74CA6"/>
    <w:rsid w:val="00AD1707"/>
    <w:rsid w:val="00BE2BC8"/>
    <w:rsid w:val="00C05850"/>
    <w:rsid w:val="00C232EA"/>
    <w:rsid w:val="00C82434"/>
    <w:rsid w:val="00C87FD5"/>
    <w:rsid w:val="00D548A5"/>
    <w:rsid w:val="00D85482"/>
    <w:rsid w:val="00EF5A66"/>
    <w:rsid w:val="00F83E27"/>
    <w:rsid w:val="00FA00F5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2A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R@rainbirdfoundation.or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5ACE92-B23E-2D49-815A-6D49533C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2689</Characters>
  <Application>Microsoft Macintosh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cp:lastPrinted>2014-11-11T23:01:00Z</cp:lastPrinted>
  <dcterms:created xsi:type="dcterms:W3CDTF">2014-11-12T02:01:00Z</dcterms:created>
  <dcterms:modified xsi:type="dcterms:W3CDTF">2014-11-12T02:01:00Z</dcterms:modified>
  <cp:category/>
</cp:coreProperties>
</file>