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34C776" w14:textId="77777777" w:rsidR="00F00E0B" w:rsidRDefault="00F00E0B" w:rsidP="00F00E0B">
      <w:pPr>
        <w:rPr>
          <w:rFonts w:ascii="Times New Roman" w:hAnsi="Times New Roman" w:cs="Times New Roman"/>
          <w:sz w:val="56"/>
          <w:szCs w:val="56"/>
        </w:rPr>
      </w:pPr>
    </w:p>
    <w:p w14:paraId="0DF66487" w14:textId="77777777" w:rsidR="00F00E0B" w:rsidRDefault="00F00E0B" w:rsidP="00F00E0B">
      <w:pPr>
        <w:rPr>
          <w:rFonts w:ascii="Times New Roman" w:hAnsi="Times New Roman" w:cs="Times New Roman"/>
          <w:sz w:val="56"/>
          <w:szCs w:val="56"/>
        </w:rPr>
      </w:pPr>
    </w:p>
    <w:p w14:paraId="10A104AF" w14:textId="3AD4BA28" w:rsidR="00F00E0B" w:rsidRPr="00641A30" w:rsidRDefault="00F00E0B" w:rsidP="00F00E0B">
      <w:pPr>
        <w:rPr>
          <w:rFonts w:ascii="Times New Roman" w:hAnsi="Times New Roman" w:cs="Times New Roman"/>
          <w:sz w:val="56"/>
          <w:szCs w:val="56"/>
        </w:rPr>
      </w:pPr>
      <w:r>
        <w:rPr>
          <w:rFonts w:ascii="Times New Roman" w:hAnsi="Times New Roman" w:cs="Times New Roman"/>
          <w:sz w:val="56"/>
          <w:szCs w:val="56"/>
        </w:rPr>
        <w:t>Software Project Management Plan</w:t>
      </w:r>
    </w:p>
    <w:p w14:paraId="0C3D5A3C" w14:textId="77777777" w:rsidR="00F00E0B" w:rsidRPr="00641A30" w:rsidRDefault="00F00E0B" w:rsidP="00F00E0B">
      <w:pPr>
        <w:rPr>
          <w:rFonts w:ascii="Times New Roman" w:hAnsi="Times New Roman" w:cs="Times New Roman"/>
          <w:sz w:val="56"/>
          <w:szCs w:val="56"/>
        </w:rPr>
      </w:pPr>
      <w:r w:rsidRPr="00641A30">
        <w:rPr>
          <w:rFonts w:ascii="Times New Roman" w:hAnsi="Times New Roman" w:cs="Times New Roman"/>
          <w:sz w:val="56"/>
          <w:szCs w:val="56"/>
        </w:rPr>
        <w:t>Finance Titan</w:t>
      </w:r>
    </w:p>
    <w:p w14:paraId="28BB6D2A" w14:textId="77777777" w:rsidR="00F00E0B" w:rsidRPr="00034117" w:rsidRDefault="00F00E0B" w:rsidP="00F00E0B">
      <w:pPr>
        <w:rPr>
          <w:rFonts w:ascii="Times New Roman" w:hAnsi="Times New Roman" w:cs="Times New Roman"/>
          <w:sz w:val="36"/>
          <w:szCs w:val="36"/>
        </w:rPr>
      </w:pPr>
      <w:r w:rsidRPr="00034117">
        <w:rPr>
          <w:rFonts w:ascii="Times New Roman" w:hAnsi="Times New Roman" w:cs="Times New Roman"/>
          <w:sz w:val="36"/>
          <w:szCs w:val="36"/>
        </w:rPr>
        <w:t>Elizabeth Burnside</w:t>
      </w:r>
    </w:p>
    <w:p w14:paraId="3957B508" w14:textId="77777777" w:rsidR="00F00E0B" w:rsidRPr="00034117" w:rsidRDefault="00F00E0B" w:rsidP="00F00E0B">
      <w:pPr>
        <w:rPr>
          <w:rFonts w:ascii="Times New Roman" w:hAnsi="Times New Roman" w:cs="Times New Roman"/>
          <w:sz w:val="44"/>
          <w:szCs w:val="44"/>
        </w:rPr>
      </w:pPr>
      <w:r w:rsidRPr="00034117">
        <w:rPr>
          <w:rFonts w:ascii="Times New Roman" w:hAnsi="Times New Roman" w:cs="Times New Roman"/>
          <w:sz w:val="44"/>
          <w:szCs w:val="44"/>
        </w:rPr>
        <w:t>09/21/2020</w:t>
      </w:r>
    </w:p>
    <w:p w14:paraId="32BA6C0D" w14:textId="3E2417A4" w:rsidR="00F00E0B" w:rsidRDefault="00F00E0B" w:rsidP="00F00E0B">
      <w:pPr>
        <w:rPr>
          <w:rFonts w:ascii="Times New Roman" w:hAnsi="Times New Roman" w:cs="Times New Roman"/>
          <w:sz w:val="44"/>
          <w:szCs w:val="44"/>
        </w:rPr>
      </w:pPr>
      <w:r w:rsidRPr="00034117">
        <w:rPr>
          <w:rFonts w:ascii="Times New Roman" w:hAnsi="Times New Roman" w:cs="Times New Roman"/>
          <w:sz w:val="44"/>
          <w:szCs w:val="44"/>
        </w:rPr>
        <w:t>Version 0.1</w:t>
      </w:r>
    </w:p>
    <w:p w14:paraId="09ABC07A" w14:textId="77777777" w:rsidR="00F00E0B" w:rsidRDefault="00F00E0B">
      <w:pPr>
        <w:rPr>
          <w:rFonts w:ascii="Times New Roman" w:hAnsi="Times New Roman" w:cs="Times New Roman"/>
          <w:sz w:val="44"/>
          <w:szCs w:val="44"/>
        </w:rPr>
      </w:pPr>
      <w:r>
        <w:rPr>
          <w:rFonts w:ascii="Times New Roman" w:hAnsi="Times New Roman" w:cs="Times New Roman"/>
          <w:sz w:val="44"/>
          <w:szCs w:val="44"/>
        </w:rPr>
        <w:br w:type="page"/>
      </w:r>
    </w:p>
    <w:p w14:paraId="5742F0FE" w14:textId="4412963D" w:rsidR="00F00E0B" w:rsidRDefault="00F00E0B" w:rsidP="00F00E0B">
      <w:pPr>
        <w:rPr>
          <w:rFonts w:ascii="Times New Roman" w:hAnsi="Times New Roman" w:cs="Times New Roman"/>
          <w:sz w:val="24"/>
          <w:szCs w:val="24"/>
        </w:rPr>
      </w:pPr>
      <w:r w:rsidRPr="00F00E0B">
        <w:rPr>
          <w:rFonts w:ascii="Times New Roman" w:hAnsi="Times New Roman" w:cs="Times New Roman"/>
          <w:sz w:val="24"/>
          <w:szCs w:val="24"/>
        </w:rPr>
        <w:lastRenderedPageBreak/>
        <w:t>Table of Contents</w:t>
      </w:r>
    </w:p>
    <w:p w14:paraId="181A8884" w14:textId="77777777" w:rsidR="00F00E0B" w:rsidRDefault="00F00E0B">
      <w:pPr>
        <w:rPr>
          <w:rFonts w:ascii="Times New Roman" w:hAnsi="Times New Roman" w:cs="Times New Roman"/>
          <w:sz w:val="24"/>
          <w:szCs w:val="24"/>
        </w:rPr>
      </w:pPr>
      <w:r>
        <w:rPr>
          <w:rFonts w:ascii="Times New Roman" w:hAnsi="Times New Roman" w:cs="Times New Roman"/>
          <w:sz w:val="24"/>
          <w:szCs w:val="24"/>
        </w:rPr>
        <w:br w:type="page"/>
      </w:r>
    </w:p>
    <w:p w14:paraId="46FF1D44" w14:textId="0FBC5497" w:rsidR="00F00E0B" w:rsidRDefault="00F00E0B" w:rsidP="00F00E0B">
      <w:pPr>
        <w:pStyle w:val="ListParagraph"/>
        <w:numPr>
          <w:ilvl w:val="0"/>
          <w:numId w:val="3"/>
        </w:numPr>
        <w:spacing w:line="360" w:lineRule="auto"/>
        <w:rPr>
          <w:rFonts w:ascii="Times New Roman" w:hAnsi="Times New Roman" w:cs="Times New Roman"/>
          <w:sz w:val="24"/>
          <w:szCs w:val="24"/>
        </w:rPr>
      </w:pPr>
      <w:r w:rsidRPr="00F00E0B">
        <w:rPr>
          <w:rFonts w:ascii="Times New Roman" w:hAnsi="Times New Roman" w:cs="Times New Roman"/>
          <w:sz w:val="24"/>
          <w:szCs w:val="24"/>
        </w:rPr>
        <w:lastRenderedPageBreak/>
        <w:t>Introduction</w:t>
      </w:r>
    </w:p>
    <w:p w14:paraId="45B94D04" w14:textId="77777777" w:rsidR="00F00E0B" w:rsidRPr="00641A30" w:rsidRDefault="00F00E0B" w:rsidP="00F00E0B">
      <w:pPr>
        <w:pStyle w:val="ListParagraph"/>
        <w:spacing w:before="240" w:line="360" w:lineRule="auto"/>
        <w:ind w:left="360"/>
        <w:rPr>
          <w:rFonts w:ascii="Times New Roman" w:hAnsi="Times New Roman" w:cs="Times New Roman"/>
          <w:sz w:val="24"/>
          <w:szCs w:val="24"/>
        </w:rPr>
      </w:pPr>
      <w:r w:rsidRPr="00641A30">
        <w:rPr>
          <w:rFonts w:ascii="Times New Roman" w:hAnsi="Times New Roman" w:cs="Times New Roman"/>
          <w:sz w:val="24"/>
          <w:szCs w:val="24"/>
        </w:rPr>
        <w:t xml:space="preserve">Finance Titan is a web-based accounting application. Finance Titan  is available on standard devices: computers, tablets, and smart phones. Finance Titan provides basic accounting function which include but are not limited to: </w:t>
      </w:r>
    </w:p>
    <w:p w14:paraId="70CC7A14" w14:textId="77777777" w:rsidR="00F00E0B" w:rsidRPr="00641A30" w:rsidRDefault="00F00E0B" w:rsidP="00F00E0B">
      <w:pPr>
        <w:pStyle w:val="ListParagraph"/>
        <w:numPr>
          <w:ilvl w:val="0"/>
          <w:numId w:val="2"/>
        </w:numPr>
        <w:spacing w:before="240" w:line="360" w:lineRule="auto"/>
        <w:rPr>
          <w:rFonts w:ascii="Times New Roman" w:hAnsi="Times New Roman" w:cs="Times New Roman"/>
          <w:sz w:val="24"/>
          <w:szCs w:val="24"/>
        </w:rPr>
      </w:pPr>
      <w:r w:rsidRPr="00641A30">
        <w:rPr>
          <w:rFonts w:ascii="Times New Roman" w:hAnsi="Times New Roman" w:cs="Times New Roman"/>
          <w:sz w:val="24"/>
          <w:szCs w:val="24"/>
        </w:rPr>
        <w:t xml:space="preserve">The management of accounts with unique identities and entries. </w:t>
      </w:r>
    </w:p>
    <w:p w14:paraId="6F74331F" w14:textId="77777777" w:rsidR="00F00E0B" w:rsidRPr="00641A30" w:rsidRDefault="00F00E0B" w:rsidP="00F00E0B">
      <w:pPr>
        <w:pStyle w:val="ListParagraph"/>
        <w:numPr>
          <w:ilvl w:val="0"/>
          <w:numId w:val="2"/>
        </w:numPr>
        <w:spacing w:before="240" w:line="360" w:lineRule="auto"/>
        <w:rPr>
          <w:rFonts w:ascii="Times New Roman" w:hAnsi="Times New Roman" w:cs="Times New Roman"/>
          <w:sz w:val="24"/>
          <w:szCs w:val="24"/>
        </w:rPr>
      </w:pPr>
      <w:r w:rsidRPr="00641A30">
        <w:rPr>
          <w:rFonts w:ascii="Times New Roman" w:hAnsi="Times New Roman" w:cs="Times New Roman"/>
          <w:sz w:val="24"/>
          <w:szCs w:val="24"/>
        </w:rPr>
        <w:t>The ability to journalize transactions.</w:t>
      </w:r>
    </w:p>
    <w:p w14:paraId="57DA0ECB" w14:textId="77777777" w:rsidR="00F00E0B" w:rsidRPr="00641A30" w:rsidRDefault="00F00E0B" w:rsidP="00F00E0B">
      <w:pPr>
        <w:pStyle w:val="ListParagraph"/>
        <w:numPr>
          <w:ilvl w:val="0"/>
          <w:numId w:val="2"/>
        </w:numPr>
        <w:spacing w:before="240" w:line="360" w:lineRule="auto"/>
        <w:rPr>
          <w:rFonts w:ascii="Times New Roman" w:hAnsi="Times New Roman" w:cs="Times New Roman"/>
          <w:sz w:val="24"/>
          <w:szCs w:val="24"/>
        </w:rPr>
      </w:pPr>
      <w:r w:rsidRPr="00641A30">
        <w:rPr>
          <w:rFonts w:ascii="Times New Roman" w:hAnsi="Times New Roman" w:cs="Times New Roman"/>
          <w:sz w:val="24"/>
          <w:szCs w:val="24"/>
        </w:rPr>
        <w:t>The ability to post transactions to accounts.</w:t>
      </w:r>
    </w:p>
    <w:p w14:paraId="63765630" w14:textId="77777777" w:rsidR="00F00E0B" w:rsidRPr="00641A30" w:rsidRDefault="00F00E0B" w:rsidP="00F00E0B">
      <w:pPr>
        <w:pStyle w:val="ListParagraph"/>
        <w:numPr>
          <w:ilvl w:val="0"/>
          <w:numId w:val="2"/>
        </w:numPr>
        <w:spacing w:before="240" w:line="360" w:lineRule="auto"/>
        <w:rPr>
          <w:rFonts w:ascii="Times New Roman" w:hAnsi="Times New Roman" w:cs="Times New Roman"/>
          <w:sz w:val="24"/>
          <w:szCs w:val="24"/>
        </w:rPr>
      </w:pPr>
      <w:r w:rsidRPr="00641A30">
        <w:rPr>
          <w:rFonts w:ascii="Times New Roman" w:hAnsi="Times New Roman" w:cs="Times New Roman"/>
          <w:sz w:val="24"/>
          <w:szCs w:val="24"/>
        </w:rPr>
        <w:t>The ability to create trial balances</w:t>
      </w:r>
    </w:p>
    <w:p w14:paraId="4705D496" w14:textId="7D54D184" w:rsidR="00F00E0B" w:rsidRPr="00F00E0B" w:rsidRDefault="00F00E0B" w:rsidP="00F00E0B">
      <w:pPr>
        <w:pStyle w:val="ListParagraph"/>
        <w:numPr>
          <w:ilvl w:val="0"/>
          <w:numId w:val="2"/>
        </w:numPr>
        <w:spacing w:before="240" w:line="360" w:lineRule="auto"/>
        <w:rPr>
          <w:rFonts w:ascii="Times New Roman" w:hAnsi="Times New Roman" w:cs="Times New Roman"/>
          <w:sz w:val="24"/>
          <w:szCs w:val="24"/>
        </w:rPr>
      </w:pPr>
      <w:r w:rsidRPr="00641A30">
        <w:rPr>
          <w:rFonts w:ascii="Times New Roman" w:hAnsi="Times New Roman" w:cs="Times New Roman"/>
          <w:sz w:val="24"/>
          <w:szCs w:val="24"/>
        </w:rPr>
        <w:t xml:space="preserve">Creation of income statements, balance sheets, and cash flow statements. </w:t>
      </w:r>
    </w:p>
    <w:p w14:paraId="3E669D12" w14:textId="416B9259" w:rsidR="00F00E0B" w:rsidRDefault="00F00E0B" w:rsidP="00F00E0B">
      <w:pPr>
        <w:pStyle w:val="ListParagraph"/>
        <w:numPr>
          <w:ilvl w:val="1"/>
          <w:numId w:val="4"/>
        </w:numPr>
        <w:spacing w:line="360" w:lineRule="auto"/>
        <w:rPr>
          <w:rFonts w:ascii="Times New Roman" w:hAnsi="Times New Roman" w:cs="Times New Roman"/>
          <w:sz w:val="24"/>
          <w:szCs w:val="24"/>
        </w:rPr>
      </w:pPr>
      <w:r w:rsidRPr="00F00E0B">
        <w:rPr>
          <w:rFonts w:ascii="Times New Roman" w:hAnsi="Times New Roman" w:cs="Times New Roman"/>
          <w:sz w:val="24"/>
          <w:szCs w:val="24"/>
        </w:rPr>
        <w:t>Project Overview</w:t>
      </w:r>
    </w:p>
    <w:p w14:paraId="32B8525E" w14:textId="77777777" w:rsidR="00CB0254" w:rsidRDefault="004374C8" w:rsidP="004374C8">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 objective of the Finance Titan project is to create web-based accounting tool that is accessible from any location. The primary functions of Finance Titan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the management of a chart of accounts. Using Finance Titan, a system administrator can manage a group of accountants, with the supervision of a manger, </w:t>
      </w:r>
      <w:r w:rsidR="00CB0254">
        <w:rPr>
          <w:rFonts w:ascii="Times New Roman" w:hAnsi="Times New Roman" w:cs="Times New Roman"/>
          <w:sz w:val="24"/>
          <w:szCs w:val="24"/>
        </w:rPr>
        <w:t xml:space="preserve">can </w:t>
      </w:r>
      <w:r>
        <w:rPr>
          <w:rFonts w:ascii="Times New Roman" w:hAnsi="Times New Roman" w:cs="Times New Roman"/>
          <w:sz w:val="24"/>
          <w:szCs w:val="24"/>
        </w:rPr>
        <w:t>post journal entries</w:t>
      </w:r>
      <w:r w:rsidR="00CB0254">
        <w:rPr>
          <w:rFonts w:ascii="Times New Roman" w:hAnsi="Times New Roman" w:cs="Times New Roman"/>
          <w:sz w:val="24"/>
          <w:szCs w:val="24"/>
        </w:rPr>
        <w:t xml:space="preserve"> and trial balances</w:t>
      </w:r>
      <w:r>
        <w:rPr>
          <w:rFonts w:ascii="Times New Roman" w:hAnsi="Times New Roman" w:cs="Times New Roman"/>
          <w:sz w:val="24"/>
          <w:szCs w:val="24"/>
        </w:rPr>
        <w:t xml:space="preserve"> to accounts. </w:t>
      </w:r>
      <w:r w:rsidR="00CB0254">
        <w:rPr>
          <w:rFonts w:ascii="Times New Roman" w:hAnsi="Times New Roman" w:cs="Times New Roman"/>
          <w:sz w:val="24"/>
          <w:szCs w:val="24"/>
        </w:rPr>
        <w:t xml:space="preserve">Finance Titan includes ledger of accounts and event logs for long term account management. </w:t>
      </w:r>
    </w:p>
    <w:p w14:paraId="56DA3EBE" w14:textId="50974FD9" w:rsidR="004374C8" w:rsidRPr="004374C8" w:rsidRDefault="00CB0254" w:rsidP="004374C8">
      <w:pPr>
        <w:spacing w:line="360" w:lineRule="auto"/>
        <w:ind w:left="360"/>
        <w:rPr>
          <w:rFonts w:ascii="Times New Roman" w:hAnsi="Times New Roman" w:cs="Times New Roman"/>
          <w:sz w:val="24"/>
          <w:szCs w:val="24"/>
        </w:rPr>
      </w:pPr>
      <w:r>
        <w:rPr>
          <w:rFonts w:ascii="Times New Roman" w:hAnsi="Times New Roman" w:cs="Times New Roman"/>
          <w:sz w:val="24"/>
          <w:szCs w:val="24"/>
        </w:rPr>
        <w:t>Finance Titan is a free to use application. Finance Titan is created with PHP and JavaScript. Finance Titan’s website is hosted using a free hosting service.</w:t>
      </w:r>
      <w:r w:rsidR="009B4336">
        <w:rPr>
          <w:rFonts w:ascii="Times New Roman" w:hAnsi="Times New Roman" w:cs="Times New Roman"/>
          <w:sz w:val="24"/>
          <w:szCs w:val="24"/>
        </w:rPr>
        <w:t xml:space="preserve"> This project is being completed with free resources and as such there is no allotted budget for the project. Finance Titan is an academic endeavor is not made in an effort to attain profit like another accounting software.   </w:t>
      </w:r>
      <w:r>
        <w:rPr>
          <w:rFonts w:ascii="Times New Roman" w:hAnsi="Times New Roman" w:cs="Times New Roman"/>
          <w:sz w:val="24"/>
          <w:szCs w:val="24"/>
        </w:rPr>
        <w:t xml:space="preserve"> </w:t>
      </w:r>
      <w:r w:rsidR="004374C8">
        <w:rPr>
          <w:rFonts w:ascii="Times New Roman" w:hAnsi="Times New Roman" w:cs="Times New Roman"/>
          <w:sz w:val="24"/>
          <w:szCs w:val="24"/>
        </w:rPr>
        <w:t xml:space="preserve"> </w:t>
      </w:r>
    </w:p>
    <w:p w14:paraId="4A0EE001" w14:textId="57DF1B1C" w:rsidR="00F00E0B" w:rsidRDefault="00F00E0B" w:rsidP="00F00E0B">
      <w:pPr>
        <w:pStyle w:val="ListParagraph"/>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Project Deliverables</w:t>
      </w:r>
    </w:p>
    <w:p w14:paraId="251FF4DD" w14:textId="00237798" w:rsidR="009B4336" w:rsidRPr="0091576F" w:rsidRDefault="009B4336" w:rsidP="0091576F">
      <w:pPr>
        <w:ind w:left="360"/>
        <w:rPr>
          <w:rFonts w:ascii="Times New Roman" w:hAnsi="Times New Roman" w:cs="Times New Roman"/>
          <w:sz w:val="24"/>
          <w:szCs w:val="24"/>
          <w:shd w:val="clear" w:color="auto" w:fill="FFFFFF"/>
        </w:rPr>
      </w:pPr>
      <w:r>
        <w:rPr>
          <w:rFonts w:ascii="Times New Roman" w:hAnsi="Times New Roman" w:cs="Times New Roman"/>
          <w:sz w:val="24"/>
          <w:szCs w:val="24"/>
        </w:rPr>
        <w:t xml:space="preserve">All deliverables will </w:t>
      </w:r>
      <w:r w:rsidR="0091576F">
        <w:rPr>
          <w:rFonts w:ascii="Times New Roman" w:hAnsi="Times New Roman" w:cs="Times New Roman"/>
          <w:sz w:val="24"/>
          <w:szCs w:val="24"/>
        </w:rPr>
        <w:t>be submitted</w:t>
      </w:r>
      <w:r>
        <w:rPr>
          <w:rFonts w:ascii="Times New Roman" w:hAnsi="Times New Roman" w:cs="Times New Roman"/>
          <w:sz w:val="24"/>
          <w:szCs w:val="24"/>
        </w:rPr>
        <w:t xml:space="preserve"> upon completion to </w:t>
      </w:r>
      <w:r w:rsidR="00A907B1" w:rsidRPr="00794782">
        <w:rPr>
          <w:rFonts w:ascii="Times New Roman" w:hAnsi="Times New Roman" w:cs="Times New Roman"/>
          <w:sz w:val="24"/>
          <w:szCs w:val="24"/>
          <w:shd w:val="clear" w:color="auto" w:fill="FFFFFF"/>
        </w:rPr>
        <w:t>Dr. Jerry Mamo</w:t>
      </w:r>
      <w:r w:rsidR="0091576F">
        <w:rPr>
          <w:rFonts w:ascii="Times New Roman" w:hAnsi="Times New Roman" w:cs="Times New Roman"/>
          <w:sz w:val="24"/>
          <w:szCs w:val="24"/>
          <w:shd w:val="clear" w:color="auto" w:fill="FFFFFF"/>
        </w:rPr>
        <w:t xml:space="preserve"> </w:t>
      </w:r>
      <w:r>
        <w:rPr>
          <w:rFonts w:ascii="Times New Roman" w:hAnsi="Times New Roman" w:cs="Times New Roman"/>
          <w:sz w:val="24"/>
          <w:szCs w:val="24"/>
        </w:rPr>
        <w:t xml:space="preserve">for review. </w:t>
      </w:r>
    </w:p>
    <w:p w14:paraId="5064BF7C" w14:textId="77777777" w:rsidR="004374C8" w:rsidRPr="004374C8" w:rsidRDefault="004374C8" w:rsidP="004374C8">
      <w:pPr>
        <w:spacing w:before="240"/>
        <w:ind w:left="360"/>
        <w:rPr>
          <w:rFonts w:ascii="Times New Roman" w:hAnsi="Times New Roman" w:cs="Times New Roman"/>
          <w:b/>
          <w:bCs/>
          <w:sz w:val="24"/>
          <w:szCs w:val="24"/>
        </w:rPr>
      </w:pPr>
      <w:r w:rsidRPr="004374C8">
        <w:rPr>
          <w:rFonts w:ascii="Times New Roman" w:hAnsi="Times New Roman" w:cs="Times New Roman"/>
          <w:b/>
          <w:bCs/>
          <w:sz w:val="24"/>
          <w:szCs w:val="24"/>
        </w:rPr>
        <w:t>Deliverable 1</w:t>
      </w:r>
    </w:p>
    <w:p w14:paraId="4412C825" w14:textId="77777777" w:rsidR="004374C8" w:rsidRPr="004374C8" w:rsidRDefault="004374C8" w:rsidP="004374C8">
      <w:pPr>
        <w:spacing w:line="360" w:lineRule="auto"/>
        <w:ind w:left="360"/>
        <w:rPr>
          <w:rFonts w:ascii="Times New Roman" w:hAnsi="Times New Roman" w:cs="Times New Roman"/>
          <w:i/>
          <w:iCs/>
          <w:sz w:val="24"/>
          <w:szCs w:val="24"/>
          <w:vertAlign w:val="superscript"/>
        </w:rPr>
      </w:pPr>
      <w:r w:rsidRPr="004374C8">
        <w:rPr>
          <w:rFonts w:ascii="Times New Roman" w:hAnsi="Times New Roman" w:cs="Times New Roman"/>
          <w:i/>
          <w:iCs/>
          <w:sz w:val="24"/>
          <w:szCs w:val="24"/>
        </w:rPr>
        <w:t>September 21</w:t>
      </w:r>
      <w:r w:rsidRPr="004374C8">
        <w:rPr>
          <w:rFonts w:ascii="Times New Roman" w:hAnsi="Times New Roman" w:cs="Times New Roman"/>
          <w:i/>
          <w:iCs/>
          <w:sz w:val="24"/>
          <w:szCs w:val="24"/>
          <w:vertAlign w:val="superscript"/>
        </w:rPr>
        <w:t>st</w:t>
      </w:r>
    </w:p>
    <w:p w14:paraId="1F9513F4" w14:textId="77777777" w:rsidR="004374C8" w:rsidRPr="004374C8" w:rsidRDefault="004374C8" w:rsidP="004374C8">
      <w:pPr>
        <w:spacing w:line="360" w:lineRule="auto"/>
        <w:ind w:left="360"/>
        <w:rPr>
          <w:rFonts w:ascii="Times New Roman" w:hAnsi="Times New Roman" w:cs="Times New Roman"/>
          <w:sz w:val="24"/>
          <w:szCs w:val="24"/>
        </w:rPr>
      </w:pPr>
      <w:r w:rsidRPr="004374C8">
        <w:rPr>
          <w:rFonts w:ascii="Times New Roman" w:hAnsi="Times New Roman" w:cs="Times New Roman"/>
          <w:sz w:val="24"/>
          <w:szCs w:val="24"/>
        </w:rPr>
        <w:t>Completion of Deliverable 1 will see the establishment of the graphical user interface (GUI), creation of the administrator, manager, and accountant classes. Primary functionality will be the log in process and creation of  user accounts.</w:t>
      </w:r>
    </w:p>
    <w:p w14:paraId="352B2952" w14:textId="77777777" w:rsidR="004374C8" w:rsidRPr="004374C8" w:rsidRDefault="004374C8" w:rsidP="004374C8">
      <w:pPr>
        <w:ind w:left="360"/>
        <w:rPr>
          <w:rFonts w:ascii="Times New Roman" w:hAnsi="Times New Roman" w:cs="Times New Roman"/>
          <w:b/>
          <w:bCs/>
          <w:sz w:val="24"/>
          <w:szCs w:val="24"/>
        </w:rPr>
      </w:pPr>
      <w:r w:rsidRPr="004374C8">
        <w:rPr>
          <w:rFonts w:ascii="Times New Roman" w:hAnsi="Times New Roman" w:cs="Times New Roman"/>
          <w:b/>
          <w:bCs/>
          <w:sz w:val="24"/>
          <w:szCs w:val="24"/>
        </w:rPr>
        <w:lastRenderedPageBreak/>
        <w:t>Deliverable 2</w:t>
      </w:r>
    </w:p>
    <w:p w14:paraId="53DCF2AC" w14:textId="77777777" w:rsidR="004374C8" w:rsidRPr="004374C8" w:rsidRDefault="004374C8" w:rsidP="004374C8">
      <w:pPr>
        <w:spacing w:line="360" w:lineRule="auto"/>
        <w:ind w:left="360"/>
        <w:rPr>
          <w:rFonts w:ascii="Times New Roman" w:hAnsi="Times New Roman" w:cs="Times New Roman"/>
          <w:i/>
          <w:iCs/>
          <w:sz w:val="24"/>
          <w:szCs w:val="24"/>
          <w:vertAlign w:val="superscript"/>
        </w:rPr>
      </w:pPr>
      <w:r w:rsidRPr="004374C8">
        <w:rPr>
          <w:rFonts w:ascii="Times New Roman" w:hAnsi="Times New Roman" w:cs="Times New Roman"/>
          <w:i/>
          <w:iCs/>
          <w:sz w:val="24"/>
          <w:szCs w:val="24"/>
        </w:rPr>
        <w:t>October 5</w:t>
      </w:r>
      <w:r w:rsidRPr="004374C8">
        <w:rPr>
          <w:rFonts w:ascii="Times New Roman" w:hAnsi="Times New Roman" w:cs="Times New Roman"/>
          <w:i/>
          <w:iCs/>
          <w:sz w:val="24"/>
          <w:szCs w:val="24"/>
          <w:vertAlign w:val="superscript"/>
        </w:rPr>
        <w:t>th</w:t>
      </w:r>
    </w:p>
    <w:p w14:paraId="5E56A00D" w14:textId="77777777" w:rsidR="004374C8" w:rsidRPr="004374C8" w:rsidRDefault="004374C8" w:rsidP="004374C8">
      <w:pPr>
        <w:spacing w:line="360" w:lineRule="auto"/>
        <w:ind w:left="360"/>
        <w:rPr>
          <w:rFonts w:ascii="Times New Roman" w:hAnsi="Times New Roman" w:cs="Times New Roman"/>
          <w:sz w:val="24"/>
          <w:szCs w:val="24"/>
        </w:rPr>
      </w:pPr>
      <w:r w:rsidRPr="004374C8">
        <w:rPr>
          <w:rFonts w:ascii="Times New Roman" w:hAnsi="Times New Roman" w:cs="Times New Roman"/>
          <w:sz w:val="24"/>
          <w:szCs w:val="24"/>
        </w:rPr>
        <w:t>Completion of Deliverable 2 will include the expansion of administrator functionality to add, view, and create accounts. Account tables will be added to the database. Accounts belong to a chart of accounts. Screens for individual accounts, ledger of accounts, and event log will be added to the GUI.</w:t>
      </w:r>
    </w:p>
    <w:p w14:paraId="3C46FE52" w14:textId="77777777" w:rsidR="004374C8" w:rsidRPr="004374C8" w:rsidRDefault="004374C8" w:rsidP="004374C8">
      <w:pPr>
        <w:spacing w:line="360" w:lineRule="auto"/>
        <w:ind w:left="360"/>
        <w:rPr>
          <w:rFonts w:ascii="Times New Roman" w:hAnsi="Times New Roman" w:cs="Times New Roman"/>
          <w:b/>
          <w:bCs/>
          <w:sz w:val="24"/>
          <w:szCs w:val="24"/>
        </w:rPr>
      </w:pPr>
      <w:r w:rsidRPr="004374C8">
        <w:rPr>
          <w:rFonts w:ascii="Times New Roman" w:hAnsi="Times New Roman" w:cs="Times New Roman"/>
          <w:b/>
          <w:bCs/>
          <w:sz w:val="24"/>
          <w:szCs w:val="24"/>
        </w:rPr>
        <w:t>Deliverable 3</w:t>
      </w:r>
    </w:p>
    <w:p w14:paraId="0A976356" w14:textId="77777777" w:rsidR="004374C8" w:rsidRPr="004374C8" w:rsidRDefault="004374C8" w:rsidP="004374C8">
      <w:pPr>
        <w:spacing w:line="360" w:lineRule="auto"/>
        <w:ind w:left="360"/>
        <w:rPr>
          <w:rFonts w:ascii="Times New Roman" w:hAnsi="Times New Roman" w:cs="Times New Roman"/>
          <w:i/>
          <w:iCs/>
          <w:sz w:val="24"/>
          <w:szCs w:val="24"/>
        </w:rPr>
      </w:pPr>
      <w:r w:rsidRPr="004374C8">
        <w:rPr>
          <w:rFonts w:ascii="Times New Roman" w:hAnsi="Times New Roman" w:cs="Times New Roman"/>
          <w:i/>
          <w:iCs/>
          <w:sz w:val="24"/>
          <w:szCs w:val="24"/>
        </w:rPr>
        <w:t>October 19</w:t>
      </w:r>
      <w:r w:rsidRPr="004374C8">
        <w:rPr>
          <w:rFonts w:ascii="Times New Roman" w:hAnsi="Times New Roman" w:cs="Times New Roman"/>
          <w:i/>
          <w:iCs/>
          <w:sz w:val="24"/>
          <w:szCs w:val="24"/>
          <w:vertAlign w:val="superscript"/>
        </w:rPr>
        <w:t>th</w:t>
      </w:r>
    </w:p>
    <w:p w14:paraId="6CCAA205" w14:textId="77777777" w:rsidR="004374C8" w:rsidRPr="004374C8" w:rsidRDefault="004374C8" w:rsidP="004374C8">
      <w:pPr>
        <w:spacing w:line="360" w:lineRule="auto"/>
        <w:ind w:left="360"/>
        <w:rPr>
          <w:rFonts w:ascii="Times New Roman" w:hAnsi="Times New Roman" w:cs="Times New Roman"/>
          <w:sz w:val="24"/>
          <w:szCs w:val="24"/>
        </w:rPr>
      </w:pPr>
      <w:r w:rsidRPr="004374C8">
        <w:rPr>
          <w:rFonts w:ascii="Times New Roman" w:hAnsi="Times New Roman" w:cs="Times New Roman"/>
          <w:sz w:val="24"/>
          <w:szCs w:val="24"/>
        </w:rPr>
        <w:t xml:space="preserve">Deliverable 3 will introduce creation of journal entries. The process for manager to approve journal entries will be implemented. Additional functionality will be introduced to the ledger page. </w:t>
      </w:r>
    </w:p>
    <w:p w14:paraId="34B69A78" w14:textId="77777777" w:rsidR="004374C8" w:rsidRPr="004374C8" w:rsidRDefault="004374C8" w:rsidP="004374C8">
      <w:pPr>
        <w:ind w:left="360"/>
        <w:rPr>
          <w:rFonts w:ascii="Times New Roman" w:hAnsi="Times New Roman" w:cs="Times New Roman"/>
          <w:b/>
          <w:bCs/>
          <w:sz w:val="24"/>
          <w:szCs w:val="24"/>
        </w:rPr>
      </w:pPr>
      <w:r w:rsidRPr="004374C8">
        <w:rPr>
          <w:rFonts w:ascii="Times New Roman" w:hAnsi="Times New Roman" w:cs="Times New Roman"/>
          <w:b/>
          <w:bCs/>
          <w:sz w:val="24"/>
          <w:szCs w:val="24"/>
        </w:rPr>
        <w:t>Deliverable 4</w:t>
      </w:r>
    </w:p>
    <w:p w14:paraId="5C50C2C9" w14:textId="77777777" w:rsidR="004374C8" w:rsidRPr="004374C8" w:rsidRDefault="004374C8" w:rsidP="004374C8">
      <w:pPr>
        <w:spacing w:line="360" w:lineRule="auto"/>
        <w:ind w:left="360"/>
        <w:rPr>
          <w:rFonts w:ascii="Times New Roman" w:hAnsi="Times New Roman" w:cs="Times New Roman"/>
          <w:i/>
          <w:iCs/>
          <w:sz w:val="24"/>
          <w:szCs w:val="24"/>
        </w:rPr>
      </w:pPr>
      <w:r w:rsidRPr="004374C8">
        <w:rPr>
          <w:rFonts w:ascii="Times New Roman" w:hAnsi="Times New Roman" w:cs="Times New Roman"/>
          <w:i/>
          <w:iCs/>
          <w:sz w:val="24"/>
          <w:szCs w:val="24"/>
        </w:rPr>
        <w:t>November 2</w:t>
      </w:r>
      <w:r w:rsidRPr="004374C8">
        <w:rPr>
          <w:rFonts w:ascii="Times New Roman" w:hAnsi="Times New Roman" w:cs="Times New Roman"/>
          <w:i/>
          <w:iCs/>
          <w:sz w:val="24"/>
          <w:szCs w:val="24"/>
          <w:vertAlign w:val="superscript"/>
        </w:rPr>
        <w:t>nd</w:t>
      </w:r>
    </w:p>
    <w:p w14:paraId="214D8704" w14:textId="77777777" w:rsidR="004374C8" w:rsidRPr="004374C8" w:rsidRDefault="004374C8" w:rsidP="004374C8">
      <w:pPr>
        <w:ind w:left="360"/>
        <w:rPr>
          <w:rFonts w:ascii="Times New Roman" w:hAnsi="Times New Roman" w:cs="Times New Roman"/>
          <w:sz w:val="24"/>
          <w:szCs w:val="24"/>
        </w:rPr>
      </w:pPr>
      <w:r w:rsidRPr="004374C8">
        <w:rPr>
          <w:rFonts w:ascii="Times New Roman" w:hAnsi="Times New Roman" w:cs="Times New Roman"/>
          <w:sz w:val="24"/>
          <w:szCs w:val="24"/>
        </w:rPr>
        <w:t xml:space="preserve">Completion of Deliverable 4 will include additional functionality: adjusting journal entries and searching journal entries. Mangers shall approve or reject adjustment to journal entries and can view all adjustment submissions. </w:t>
      </w:r>
    </w:p>
    <w:p w14:paraId="364170CE" w14:textId="77777777" w:rsidR="004374C8" w:rsidRPr="004374C8" w:rsidRDefault="004374C8" w:rsidP="004374C8">
      <w:pPr>
        <w:ind w:left="360"/>
        <w:rPr>
          <w:rFonts w:ascii="Times New Roman" w:hAnsi="Times New Roman" w:cs="Times New Roman"/>
          <w:b/>
          <w:bCs/>
          <w:sz w:val="24"/>
          <w:szCs w:val="24"/>
        </w:rPr>
      </w:pPr>
      <w:r w:rsidRPr="004374C8">
        <w:rPr>
          <w:rFonts w:ascii="Times New Roman" w:hAnsi="Times New Roman" w:cs="Times New Roman"/>
          <w:b/>
          <w:bCs/>
          <w:sz w:val="24"/>
          <w:szCs w:val="24"/>
        </w:rPr>
        <w:t>Deliverable 5</w:t>
      </w:r>
    </w:p>
    <w:p w14:paraId="07916C33" w14:textId="77777777" w:rsidR="004374C8" w:rsidRPr="004374C8" w:rsidRDefault="004374C8" w:rsidP="004374C8">
      <w:pPr>
        <w:spacing w:line="360" w:lineRule="auto"/>
        <w:ind w:left="360"/>
        <w:rPr>
          <w:rFonts w:ascii="Times New Roman" w:hAnsi="Times New Roman" w:cs="Times New Roman"/>
          <w:i/>
          <w:iCs/>
          <w:sz w:val="24"/>
          <w:szCs w:val="24"/>
        </w:rPr>
      </w:pPr>
      <w:r w:rsidRPr="004374C8">
        <w:rPr>
          <w:rFonts w:ascii="Times New Roman" w:hAnsi="Times New Roman" w:cs="Times New Roman"/>
          <w:i/>
          <w:iCs/>
          <w:sz w:val="24"/>
          <w:szCs w:val="24"/>
        </w:rPr>
        <w:t>November 16</w:t>
      </w:r>
      <w:r w:rsidRPr="004374C8">
        <w:rPr>
          <w:rFonts w:ascii="Times New Roman" w:hAnsi="Times New Roman" w:cs="Times New Roman"/>
          <w:i/>
          <w:iCs/>
          <w:sz w:val="24"/>
          <w:szCs w:val="24"/>
          <w:vertAlign w:val="superscript"/>
        </w:rPr>
        <w:t>th</w:t>
      </w:r>
    </w:p>
    <w:p w14:paraId="70F0A070" w14:textId="77777777" w:rsidR="004374C8" w:rsidRPr="004374C8" w:rsidRDefault="004374C8" w:rsidP="004374C8">
      <w:pPr>
        <w:ind w:left="360"/>
        <w:rPr>
          <w:rFonts w:ascii="Times New Roman" w:hAnsi="Times New Roman" w:cs="Times New Roman"/>
          <w:sz w:val="24"/>
          <w:szCs w:val="24"/>
        </w:rPr>
      </w:pPr>
      <w:r w:rsidRPr="004374C8">
        <w:rPr>
          <w:rFonts w:ascii="Times New Roman" w:hAnsi="Times New Roman" w:cs="Times New Roman"/>
          <w:sz w:val="24"/>
          <w:szCs w:val="24"/>
        </w:rPr>
        <w:t xml:space="preserve">Deliverable 5 will add financial ration functionality for all users. </w:t>
      </w:r>
    </w:p>
    <w:p w14:paraId="04D4A06A" w14:textId="0867702C" w:rsidR="009B4336" w:rsidRDefault="009B4336" w:rsidP="009B4336">
      <w:pPr>
        <w:pStyle w:val="ListParagraph"/>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Plan Evolution</w:t>
      </w:r>
    </w:p>
    <w:p w14:paraId="3377CC5B" w14:textId="77777777" w:rsidR="0018209C" w:rsidRDefault="009B4336" w:rsidP="009B4336">
      <w:pPr>
        <w:spacing w:line="360" w:lineRule="auto"/>
        <w:ind w:left="360"/>
        <w:rPr>
          <w:rFonts w:ascii="Times New Roman" w:hAnsi="Times New Roman" w:cs="Times New Roman"/>
          <w:sz w:val="24"/>
          <w:szCs w:val="24"/>
        </w:rPr>
      </w:pPr>
      <w:r>
        <w:rPr>
          <w:rFonts w:ascii="Times New Roman" w:hAnsi="Times New Roman" w:cs="Times New Roman"/>
          <w:sz w:val="24"/>
          <w:szCs w:val="24"/>
        </w:rPr>
        <w:t>Tasks for the sprint will be enumerated in Trello. Upon completion</w:t>
      </w:r>
      <w:r w:rsidR="0018209C">
        <w:rPr>
          <w:rFonts w:ascii="Times New Roman" w:hAnsi="Times New Roman" w:cs="Times New Roman"/>
          <w:sz w:val="24"/>
          <w:szCs w:val="24"/>
        </w:rPr>
        <w:t>, tasks will be marked completed. The overall completion percentage for the sprint will be tracked and discussed at meetings. Voice call meetings will occur</w:t>
      </w:r>
      <w:r>
        <w:rPr>
          <w:rFonts w:ascii="Times New Roman" w:hAnsi="Times New Roman" w:cs="Times New Roman"/>
          <w:sz w:val="24"/>
          <w:szCs w:val="24"/>
        </w:rPr>
        <w:t xml:space="preserve"> </w:t>
      </w:r>
      <w:r w:rsidR="0018209C">
        <w:rPr>
          <w:rFonts w:ascii="Times New Roman" w:hAnsi="Times New Roman" w:cs="Times New Roman"/>
          <w:sz w:val="24"/>
          <w:szCs w:val="24"/>
        </w:rPr>
        <w:t xml:space="preserve">8:15PM EST on Wednesdays. Tasks will be delegated at the first meeting of every sprint. Subsequential meeting in a sprint will be to evaluate progress and reallocate resources to complete remaining tasks. The project schedule will be updated to reflect changes. </w:t>
      </w:r>
    </w:p>
    <w:p w14:paraId="0346FDF0" w14:textId="4B0C5724" w:rsidR="009B4336" w:rsidRPr="009B4336" w:rsidRDefault="0018209C" w:rsidP="009B4336">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 </w:t>
      </w:r>
    </w:p>
    <w:p w14:paraId="40D6BE84" w14:textId="3EE8CBED" w:rsidR="009B4336" w:rsidRDefault="009B4336" w:rsidP="009B4336">
      <w:pPr>
        <w:pStyle w:val="ListParagraph"/>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Reference Materials</w:t>
      </w:r>
    </w:p>
    <w:p w14:paraId="03E40A95" w14:textId="72F70153" w:rsidR="009B4336" w:rsidRDefault="009B4336" w:rsidP="009B4336">
      <w:pPr>
        <w:pStyle w:val="ListParagraph"/>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Definitions and Acronyms</w:t>
      </w:r>
    </w:p>
    <w:p w14:paraId="08FAB994" w14:textId="68E1585B" w:rsidR="009C72BA" w:rsidRDefault="009C72BA" w:rsidP="009C72BA">
      <w:pPr>
        <w:spacing w:line="360" w:lineRule="auto"/>
        <w:ind w:left="360"/>
        <w:rPr>
          <w:rFonts w:ascii="Times New Roman" w:hAnsi="Times New Roman" w:cs="Times New Roman"/>
          <w:sz w:val="24"/>
          <w:szCs w:val="24"/>
        </w:rPr>
      </w:pPr>
      <w:r>
        <w:rPr>
          <w:rFonts w:ascii="Times New Roman" w:hAnsi="Times New Roman" w:cs="Times New Roman"/>
          <w:sz w:val="24"/>
          <w:szCs w:val="24"/>
        </w:rPr>
        <w:t>SRS: Software Requirements Specification</w:t>
      </w:r>
    </w:p>
    <w:p w14:paraId="28079904" w14:textId="756E346D" w:rsidR="009C72BA" w:rsidRPr="009C72BA" w:rsidRDefault="009C72BA" w:rsidP="009C72BA">
      <w:pPr>
        <w:spacing w:line="360" w:lineRule="auto"/>
        <w:ind w:left="360"/>
        <w:rPr>
          <w:rFonts w:ascii="Times New Roman" w:hAnsi="Times New Roman" w:cs="Times New Roman"/>
          <w:sz w:val="24"/>
          <w:szCs w:val="24"/>
        </w:rPr>
      </w:pPr>
      <w:r>
        <w:rPr>
          <w:rFonts w:ascii="Times New Roman" w:hAnsi="Times New Roman" w:cs="Times New Roman"/>
          <w:sz w:val="24"/>
          <w:szCs w:val="24"/>
        </w:rPr>
        <w:t>SDD: Software Design Document</w:t>
      </w:r>
    </w:p>
    <w:p w14:paraId="7CECA276" w14:textId="77777777" w:rsidR="0018209C" w:rsidRDefault="0018209C" w:rsidP="0018209C">
      <w:pPr>
        <w:pStyle w:val="ListParagraph"/>
        <w:numPr>
          <w:ilvl w:val="0"/>
          <w:numId w:val="4"/>
        </w:numPr>
        <w:spacing w:line="360" w:lineRule="auto"/>
        <w:ind w:firstLine="0"/>
        <w:rPr>
          <w:rFonts w:ascii="Times New Roman" w:hAnsi="Times New Roman" w:cs="Times New Roman"/>
          <w:sz w:val="24"/>
          <w:szCs w:val="24"/>
        </w:rPr>
      </w:pPr>
      <w:r w:rsidRPr="0018209C">
        <w:rPr>
          <w:rFonts w:ascii="Times New Roman" w:hAnsi="Times New Roman" w:cs="Times New Roman"/>
          <w:sz w:val="24"/>
          <w:szCs w:val="24"/>
        </w:rPr>
        <w:t>Project Organization</w:t>
      </w:r>
    </w:p>
    <w:p w14:paraId="443E2772" w14:textId="7E3BFBAD" w:rsidR="0018209C" w:rsidRDefault="0018209C" w:rsidP="0067380E">
      <w:pPr>
        <w:pStyle w:val="ListParagraph"/>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Process Model</w:t>
      </w:r>
    </w:p>
    <w:p w14:paraId="60F1F096" w14:textId="2BD7F0C5" w:rsidR="0067380E" w:rsidRDefault="0067380E" w:rsidP="0067380E">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 Finance Titan project will follow agile development methodology. The organization, the students involved in the project, consists of six people in total. Primary communication will be informal and occur over instant messaging service Discord. </w:t>
      </w:r>
    </w:p>
    <w:p w14:paraId="163C7E2D" w14:textId="34D15193" w:rsidR="00A3282B" w:rsidRDefault="00A3282B" w:rsidP="0067380E">
      <w:pPr>
        <w:spacing w:line="360" w:lineRule="auto"/>
        <w:ind w:left="360"/>
        <w:rPr>
          <w:rFonts w:ascii="Times New Roman" w:hAnsi="Times New Roman" w:cs="Times New Roman"/>
          <w:sz w:val="24"/>
          <w:szCs w:val="24"/>
        </w:rPr>
      </w:pPr>
      <w:r>
        <w:rPr>
          <w:rFonts w:ascii="Times New Roman" w:hAnsi="Times New Roman" w:cs="Times New Roman"/>
          <w:sz w:val="24"/>
          <w:szCs w:val="24"/>
        </w:rPr>
        <w:t>Figure 1: Process Model</w:t>
      </w:r>
    </w:p>
    <w:p w14:paraId="0AF1EDC9" w14:textId="5D3346F9" w:rsidR="0067380E" w:rsidRDefault="009C72BA" w:rsidP="0067380E">
      <w:pPr>
        <w:spacing w:line="360" w:lineRule="auto"/>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9A01431" wp14:editId="62D1D586">
            <wp:extent cx="5773003" cy="3548418"/>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03DE4C01" w14:textId="66BB6004" w:rsidR="009C72BA" w:rsidRPr="0067380E" w:rsidRDefault="009C72BA" w:rsidP="0067380E">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 functionality of the project is divided into 5 sprints. For each sprint, the requirements will be analyzed, resulting in a new version of the SRS. The SRS will be analyzed in the development phase to form a new version of the SDD. Development and Integration will satisfy the requirements of the sprint outlined in the SRS per the specifications outlined in the SDD. When the system has passed </w:t>
      </w:r>
      <w:r w:rsidR="00A3282B">
        <w:rPr>
          <w:rFonts w:ascii="Times New Roman" w:hAnsi="Times New Roman" w:cs="Times New Roman"/>
          <w:sz w:val="24"/>
          <w:szCs w:val="24"/>
        </w:rPr>
        <w:t xml:space="preserve">testing, the sprint will be considered finished. </w:t>
      </w:r>
    </w:p>
    <w:p w14:paraId="1D22FCFD" w14:textId="13369EBE" w:rsidR="00A3282B" w:rsidRDefault="0018209C" w:rsidP="00A3282B">
      <w:pPr>
        <w:pStyle w:val="ListParagraph"/>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Organizational Structure</w:t>
      </w:r>
      <w:r w:rsidRPr="0018209C">
        <w:rPr>
          <w:rFonts w:ascii="Times New Roman" w:hAnsi="Times New Roman" w:cs="Times New Roman"/>
          <w:sz w:val="24"/>
          <w:szCs w:val="24"/>
        </w:rPr>
        <w:t xml:space="preserve"> </w:t>
      </w:r>
    </w:p>
    <w:p w14:paraId="3174A229" w14:textId="03EA64A6" w:rsidR="00A3282B" w:rsidRPr="00A3282B" w:rsidRDefault="00A3282B" w:rsidP="00A3282B">
      <w:pPr>
        <w:spacing w:line="360" w:lineRule="auto"/>
        <w:ind w:left="360"/>
        <w:rPr>
          <w:rFonts w:ascii="Times New Roman" w:hAnsi="Times New Roman" w:cs="Times New Roman"/>
          <w:sz w:val="24"/>
          <w:szCs w:val="24"/>
        </w:rPr>
      </w:pPr>
      <w:r>
        <w:rPr>
          <w:rFonts w:ascii="Times New Roman" w:hAnsi="Times New Roman" w:cs="Times New Roman"/>
          <w:sz w:val="24"/>
          <w:szCs w:val="24"/>
        </w:rPr>
        <w:t>Table 1: Organizational Structure</w:t>
      </w:r>
    </w:p>
    <w:tbl>
      <w:tblPr>
        <w:tblStyle w:val="TableGrid"/>
        <w:tblW w:w="0" w:type="auto"/>
        <w:tblInd w:w="360" w:type="dxa"/>
        <w:tblLook w:val="04A0" w:firstRow="1" w:lastRow="0" w:firstColumn="1" w:lastColumn="0" w:noHBand="0" w:noVBand="1"/>
      </w:tblPr>
      <w:tblGrid>
        <w:gridCol w:w="3102"/>
        <w:gridCol w:w="5885"/>
      </w:tblGrid>
      <w:tr w:rsidR="00184BEF" w:rsidRPr="00641A30" w14:paraId="01C1480A" w14:textId="77777777" w:rsidTr="00FB58C5">
        <w:trPr>
          <w:trHeight w:val="692"/>
        </w:trPr>
        <w:tc>
          <w:tcPr>
            <w:tcW w:w="3102" w:type="dxa"/>
            <w:shd w:val="clear" w:color="auto" w:fill="D9D9D9" w:themeFill="background1" w:themeFillShade="D9"/>
            <w:vAlign w:val="center"/>
          </w:tcPr>
          <w:p w14:paraId="2AED25A9" w14:textId="77777777" w:rsidR="00184BEF" w:rsidRPr="00641A30" w:rsidRDefault="00184BEF" w:rsidP="00FB58C5">
            <w:pPr>
              <w:jc w:val="center"/>
              <w:rPr>
                <w:rFonts w:ascii="Times New Roman" w:hAnsi="Times New Roman" w:cs="Times New Roman"/>
                <w:b/>
                <w:bCs/>
                <w:sz w:val="24"/>
                <w:szCs w:val="24"/>
              </w:rPr>
            </w:pPr>
            <w:r w:rsidRPr="00641A30">
              <w:rPr>
                <w:rFonts w:ascii="Times New Roman" w:hAnsi="Times New Roman" w:cs="Times New Roman"/>
                <w:b/>
                <w:bCs/>
                <w:sz w:val="24"/>
                <w:szCs w:val="24"/>
              </w:rPr>
              <w:t>Member  Name</w:t>
            </w:r>
          </w:p>
        </w:tc>
        <w:tc>
          <w:tcPr>
            <w:tcW w:w="5885" w:type="dxa"/>
            <w:shd w:val="clear" w:color="auto" w:fill="D9D9D9" w:themeFill="background1" w:themeFillShade="D9"/>
            <w:vAlign w:val="center"/>
          </w:tcPr>
          <w:p w14:paraId="66CA80EF" w14:textId="77777777" w:rsidR="00184BEF" w:rsidRPr="00641A30" w:rsidRDefault="00184BEF" w:rsidP="00FB58C5">
            <w:pPr>
              <w:jc w:val="center"/>
              <w:rPr>
                <w:rFonts w:ascii="Times New Roman" w:hAnsi="Times New Roman" w:cs="Times New Roman"/>
                <w:b/>
                <w:bCs/>
                <w:sz w:val="24"/>
                <w:szCs w:val="24"/>
              </w:rPr>
            </w:pPr>
            <w:r w:rsidRPr="00641A30">
              <w:rPr>
                <w:rFonts w:ascii="Times New Roman" w:hAnsi="Times New Roman" w:cs="Times New Roman"/>
                <w:b/>
                <w:bCs/>
                <w:sz w:val="24"/>
                <w:szCs w:val="24"/>
              </w:rPr>
              <w:t>Position</w:t>
            </w:r>
          </w:p>
        </w:tc>
      </w:tr>
      <w:tr w:rsidR="00184BEF" w:rsidRPr="00641A30" w14:paraId="7740C768" w14:textId="77777777" w:rsidTr="00FB58C5">
        <w:trPr>
          <w:trHeight w:val="692"/>
        </w:trPr>
        <w:tc>
          <w:tcPr>
            <w:tcW w:w="3102" w:type="dxa"/>
            <w:vAlign w:val="center"/>
          </w:tcPr>
          <w:p w14:paraId="6EF55ABB" w14:textId="77777777" w:rsidR="00184BEF" w:rsidRPr="00641A30" w:rsidRDefault="00184BEF" w:rsidP="00FB58C5">
            <w:pPr>
              <w:jc w:val="center"/>
              <w:rPr>
                <w:rFonts w:ascii="Times New Roman" w:hAnsi="Times New Roman" w:cs="Times New Roman"/>
                <w:sz w:val="24"/>
                <w:szCs w:val="24"/>
              </w:rPr>
            </w:pPr>
            <w:r w:rsidRPr="00641A30">
              <w:rPr>
                <w:rFonts w:ascii="Times New Roman" w:hAnsi="Times New Roman" w:cs="Times New Roman"/>
                <w:sz w:val="24"/>
                <w:szCs w:val="24"/>
              </w:rPr>
              <w:t>Kayla Hanks</w:t>
            </w:r>
          </w:p>
        </w:tc>
        <w:tc>
          <w:tcPr>
            <w:tcW w:w="5885" w:type="dxa"/>
            <w:vAlign w:val="center"/>
          </w:tcPr>
          <w:p w14:paraId="55A6B37E" w14:textId="77777777" w:rsidR="00184BEF" w:rsidRPr="00641A30" w:rsidRDefault="00184BEF" w:rsidP="00FB58C5">
            <w:pPr>
              <w:jc w:val="center"/>
              <w:rPr>
                <w:rFonts w:ascii="Times New Roman" w:hAnsi="Times New Roman" w:cs="Times New Roman"/>
                <w:sz w:val="24"/>
                <w:szCs w:val="24"/>
              </w:rPr>
            </w:pPr>
            <w:r w:rsidRPr="00641A30">
              <w:rPr>
                <w:rFonts w:ascii="Times New Roman" w:hAnsi="Times New Roman" w:cs="Times New Roman"/>
                <w:sz w:val="24"/>
                <w:szCs w:val="24"/>
              </w:rPr>
              <w:t>UX, Front-end Developer</w:t>
            </w:r>
          </w:p>
        </w:tc>
      </w:tr>
      <w:tr w:rsidR="00184BEF" w:rsidRPr="00641A30" w14:paraId="58FC7D62" w14:textId="77777777" w:rsidTr="00FB58C5">
        <w:trPr>
          <w:trHeight w:val="692"/>
        </w:trPr>
        <w:tc>
          <w:tcPr>
            <w:tcW w:w="3102" w:type="dxa"/>
            <w:vAlign w:val="center"/>
          </w:tcPr>
          <w:p w14:paraId="0B2ECA6F" w14:textId="77777777" w:rsidR="00184BEF" w:rsidRPr="00641A30" w:rsidRDefault="00184BEF" w:rsidP="00FB58C5">
            <w:pPr>
              <w:jc w:val="center"/>
              <w:rPr>
                <w:rFonts w:ascii="Times New Roman" w:hAnsi="Times New Roman" w:cs="Times New Roman"/>
                <w:sz w:val="24"/>
                <w:szCs w:val="24"/>
              </w:rPr>
            </w:pPr>
            <w:r w:rsidRPr="00641A30">
              <w:rPr>
                <w:rFonts w:ascii="Times New Roman" w:hAnsi="Times New Roman" w:cs="Times New Roman"/>
                <w:sz w:val="24"/>
                <w:szCs w:val="24"/>
              </w:rPr>
              <w:t>Elizabeth Burnside</w:t>
            </w:r>
          </w:p>
        </w:tc>
        <w:tc>
          <w:tcPr>
            <w:tcW w:w="5885" w:type="dxa"/>
            <w:vAlign w:val="center"/>
          </w:tcPr>
          <w:p w14:paraId="1D18BC4C" w14:textId="77777777" w:rsidR="00184BEF" w:rsidRPr="00641A30" w:rsidRDefault="00184BEF" w:rsidP="00FB58C5">
            <w:pPr>
              <w:jc w:val="center"/>
              <w:rPr>
                <w:rFonts w:ascii="Times New Roman" w:hAnsi="Times New Roman" w:cs="Times New Roman"/>
                <w:sz w:val="24"/>
                <w:szCs w:val="24"/>
              </w:rPr>
            </w:pPr>
            <w:r w:rsidRPr="00641A30">
              <w:rPr>
                <w:rFonts w:ascii="Times New Roman" w:hAnsi="Times New Roman" w:cs="Times New Roman"/>
                <w:sz w:val="24"/>
                <w:szCs w:val="24"/>
              </w:rPr>
              <w:t>Technical Lead, Documentation Specialist</w:t>
            </w:r>
          </w:p>
        </w:tc>
      </w:tr>
      <w:tr w:rsidR="00184BEF" w:rsidRPr="00641A30" w14:paraId="79485233" w14:textId="77777777" w:rsidTr="00FB58C5">
        <w:trPr>
          <w:trHeight w:val="692"/>
        </w:trPr>
        <w:tc>
          <w:tcPr>
            <w:tcW w:w="3102" w:type="dxa"/>
            <w:vAlign w:val="center"/>
          </w:tcPr>
          <w:p w14:paraId="69630745" w14:textId="77777777" w:rsidR="00184BEF" w:rsidRPr="00641A30" w:rsidRDefault="00184BEF" w:rsidP="00FB58C5">
            <w:pPr>
              <w:jc w:val="center"/>
              <w:rPr>
                <w:rFonts w:ascii="Times New Roman" w:hAnsi="Times New Roman" w:cs="Times New Roman"/>
                <w:sz w:val="24"/>
                <w:szCs w:val="24"/>
              </w:rPr>
            </w:pPr>
            <w:r w:rsidRPr="00641A30">
              <w:rPr>
                <w:rFonts w:ascii="Times New Roman" w:hAnsi="Times New Roman" w:cs="Times New Roman"/>
                <w:sz w:val="24"/>
                <w:szCs w:val="24"/>
              </w:rPr>
              <w:t>Sarf Surani</w:t>
            </w:r>
          </w:p>
        </w:tc>
        <w:tc>
          <w:tcPr>
            <w:tcW w:w="5885" w:type="dxa"/>
            <w:vAlign w:val="center"/>
          </w:tcPr>
          <w:p w14:paraId="171AC6C6" w14:textId="77777777" w:rsidR="00184BEF" w:rsidRPr="00641A30" w:rsidRDefault="00184BEF" w:rsidP="00FB58C5">
            <w:pPr>
              <w:jc w:val="center"/>
              <w:rPr>
                <w:rFonts w:ascii="Times New Roman" w:hAnsi="Times New Roman" w:cs="Times New Roman"/>
                <w:sz w:val="24"/>
                <w:szCs w:val="24"/>
              </w:rPr>
            </w:pPr>
            <w:r w:rsidRPr="00641A30">
              <w:rPr>
                <w:rFonts w:ascii="Times New Roman" w:hAnsi="Times New Roman" w:cs="Times New Roman"/>
                <w:sz w:val="24"/>
                <w:szCs w:val="24"/>
              </w:rPr>
              <w:t>Documentation Specialist</w:t>
            </w:r>
          </w:p>
        </w:tc>
      </w:tr>
      <w:tr w:rsidR="00184BEF" w:rsidRPr="00641A30" w14:paraId="62FD58B4" w14:textId="77777777" w:rsidTr="00FB58C5">
        <w:trPr>
          <w:trHeight w:val="692"/>
        </w:trPr>
        <w:tc>
          <w:tcPr>
            <w:tcW w:w="3102" w:type="dxa"/>
            <w:vAlign w:val="center"/>
          </w:tcPr>
          <w:p w14:paraId="6686582D" w14:textId="77777777" w:rsidR="00184BEF" w:rsidRPr="00641A30" w:rsidRDefault="00184BEF" w:rsidP="00FB58C5">
            <w:pPr>
              <w:jc w:val="center"/>
              <w:rPr>
                <w:rFonts w:ascii="Times New Roman" w:hAnsi="Times New Roman" w:cs="Times New Roman"/>
                <w:sz w:val="24"/>
                <w:szCs w:val="24"/>
              </w:rPr>
            </w:pPr>
            <w:r w:rsidRPr="00641A30">
              <w:rPr>
                <w:rFonts w:ascii="Times New Roman" w:hAnsi="Times New Roman" w:cs="Times New Roman"/>
                <w:sz w:val="24"/>
                <w:szCs w:val="24"/>
              </w:rPr>
              <w:t>Jimmy Andersen</w:t>
            </w:r>
          </w:p>
        </w:tc>
        <w:tc>
          <w:tcPr>
            <w:tcW w:w="5885" w:type="dxa"/>
            <w:vAlign w:val="center"/>
          </w:tcPr>
          <w:p w14:paraId="4AF194AF" w14:textId="77777777" w:rsidR="00184BEF" w:rsidRPr="00641A30" w:rsidRDefault="00184BEF" w:rsidP="00FB58C5">
            <w:pPr>
              <w:jc w:val="center"/>
              <w:rPr>
                <w:rFonts w:ascii="Times New Roman" w:hAnsi="Times New Roman" w:cs="Times New Roman"/>
                <w:sz w:val="24"/>
                <w:szCs w:val="24"/>
              </w:rPr>
            </w:pPr>
          </w:p>
          <w:p w14:paraId="30E1CB5A" w14:textId="77777777" w:rsidR="00184BEF" w:rsidRPr="00641A30" w:rsidRDefault="00184BEF" w:rsidP="00FB58C5">
            <w:pPr>
              <w:jc w:val="center"/>
              <w:rPr>
                <w:rFonts w:ascii="Times New Roman" w:hAnsi="Times New Roman" w:cs="Times New Roman"/>
                <w:sz w:val="24"/>
                <w:szCs w:val="24"/>
              </w:rPr>
            </w:pPr>
            <w:r w:rsidRPr="00641A30">
              <w:rPr>
                <w:rFonts w:ascii="Times New Roman" w:hAnsi="Times New Roman" w:cs="Times New Roman"/>
                <w:sz w:val="24"/>
                <w:szCs w:val="24"/>
              </w:rPr>
              <w:t>Database Developer</w:t>
            </w:r>
          </w:p>
          <w:p w14:paraId="61430400" w14:textId="77777777" w:rsidR="00184BEF" w:rsidRPr="00641A30" w:rsidRDefault="00184BEF" w:rsidP="00FB58C5">
            <w:pPr>
              <w:jc w:val="center"/>
              <w:rPr>
                <w:rFonts w:ascii="Times New Roman" w:hAnsi="Times New Roman" w:cs="Times New Roman"/>
                <w:sz w:val="24"/>
                <w:szCs w:val="24"/>
              </w:rPr>
            </w:pPr>
          </w:p>
        </w:tc>
      </w:tr>
      <w:tr w:rsidR="00184BEF" w:rsidRPr="00641A30" w14:paraId="445E2633" w14:textId="77777777" w:rsidTr="00FB58C5">
        <w:trPr>
          <w:trHeight w:val="692"/>
        </w:trPr>
        <w:tc>
          <w:tcPr>
            <w:tcW w:w="3102" w:type="dxa"/>
            <w:vAlign w:val="center"/>
          </w:tcPr>
          <w:p w14:paraId="2C40D007" w14:textId="77777777" w:rsidR="00184BEF" w:rsidRPr="00641A30" w:rsidRDefault="00184BEF" w:rsidP="00FB58C5">
            <w:pPr>
              <w:jc w:val="center"/>
              <w:rPr>
                <w:rFonts w:ascii="Times New Roman" w:hAnsi="Times New Roman" w:cs="Times New Roman"/>
                <w:sz w:val="24"/>
                <w:szCs w:val="24"/>
              </w:rPr>
            </w:pPr>
            <w:r w:rsidRPr="00641A30">
              <w:rPr>
                <w:rFonts w:ascii="Times New Roman" w:hAnsi="Times New Roman" w:cs="Times New Roman"/>
                <w:sz w:val="24"/>
                <w:szCs w:val="24"/>
              </w:rPr>
              <w:t>Sammy Wilson</w:t>
            </w:r>
          </w:p>
        </w:tc>
        <w:tc>
          <w:tcPr>
            <w:tcW w:w="5885" w:type="dxa"/>
            <w:vAlign w:val="center"/>
          </w:tcPr>
          <w:p w14:paraId="4D795FD4" w14:textId="77777777" w:rsidR="00184BEF" w:rsidRPr="00641A30" w:rsidRDefault="00184BEF" w:rsidP="00FB58C5">
            <w:pPr>
              <w:jc w:val="center"/>
              <w:rPr>
                <w:rFonts w:ascii="Times New Roman" w:hAnsi="Times New Roman" w:cs="Times New Roman"/>
                <w:sz w:val="24"/>
                <w:szCs w:val="24"/>
              </w:rPr>
            </w:pPr>
            <w:r w:rsidRPr="00641A30">
              <w:rPr>
                <w:rFonts w:ascii="Times New Roman" w:hAnsi="Times New Roman" w:cs="Times New Roman"/>
                <w:sz w:val="24"/>
                <w:szCs w:val="24"/>
              </w:rPr>
              <w:t>Front-end Developer</w:t>
            </w:r>
          </w:p>
        </w:tc>
      </w:tr>
      <w:tr w:rsidR="00184BEF" w:rsidRPr="00641A30" w14:paraId="3CA9B337" w14:textId="77777777" w:rsidTr="00FB58C5">
        <w:trPr>
          <w:trHeight w:val="692"/>
        </w:trPr>
        <w:tc>
          <w:tcPr>
            <w:tcW w:w="3102" w:type="dxa"/>
            <w:vAlign w:val="center"/>
          </w:tcPr>
          <w:p w14:paraId="6AEC58BA" w14:textId="77777777" w:rsidR="00184BEF" w:rsidRPr="00641A30" w:rsidRDefault="00184BEF" w:rsidP="00FB58C5">
            <w:pPr>
              <w:jc w:val="center"/>
              <w:rPr>
                <w:rFonts w:ascii="Times New Roman" w:hAnsi="Times New Roman" w:cs="Times New Roman"/>
                <w:sz w:val="24"/>
                <w:szCs w:val="24"/>
              </w:rPr>
            </w:pPr>
            <w:proofErr w:type="spellStart"/>
            <w:r w:rsidRPr="00641A30">
              <w:rPr>
                <w:rFonts w:ascii="Times New Roman" w:hAnsi="Times New Roman" w:cs="Times New Roman"/>
                <w:sz w:val="24"/>
                <w:szCs w:val="24"/>
              </w:rPr>
              <w:t>Yesse</w:t>
            </w:r>
            <w:proofErr w:type="spellEnd"/>
            <w:r w:rsidRPr="00641A30">
              <w:rPr>
                <w:rFonts w:ascii="Times New Roman" w:hAnsi="Times New Roman" w:cs="Times New Roman"/>
                <w:sz w:val="24"/>
                <w:szCs w:val="24"/>
              </w:rPr>
              <w:t xml:space="preserve"> </w:t>
            </w:r>
            <w:proofErr w:type="spellStart"/>
            <w:r w:rsidRPr="00641A30">
              <w:rPr>
                <w:rFonts w:ascii="Times New Roman" w:hAnsi="Times New Roman" w:cs="Times New Roman"/>
                <w:sz w:val="24"/>
                <w:szCs w:val="24"/>
              </w:rPr>
              <w:t>Queszada</w:t>
            </w:r>
            <w:proofErr w:type="spellEnd"/>
          </w:p>
          <w:p w14:paraId="0814CE7C" w14:textId="77777777" w:rsidR="00184BEF" w:rsidRPr="00641A30" w:rsidRDefault="00184BEF" w:rsidP="00FB58C5">
            <w:pPr>
              <w:jc w:val="center"/>
              <w:rPr>
                <w:rFonts w:ascii="Times New Roman" w:hAnsi="Times New Roman" w:cs="Times New Roman"/>
                <w:sz w:val="24"/>
                <w:szCs w:val="24"/>
              </w:rPr>
            </w:pPr>
          </w:p>
        </w:tc>
        <w:tc>
          <w:tcPr>
            <w:tcW w:w="5885" w:type="dxa"/>
            <w:vAlign w:val="bottom"/>
          </w:tcPr>
          <w:p w14:paraId="214228B7" w14:textId="77777777" w:rsidR="00184BEF" w:rsidRPr="00641A30" w:rsidRDefault="00184BEF" w:rsidP="00FB58C5">
            <w:pPr>
              <w:jc w:val="center"/>
              <w:rPr>
                <w:rFonts w:ascii="Times New Roman" w:hAnsi="Times New Roman" w:cs="Times New Roman"/>
                <w:sz w:val="24"/>
                <w:szCs w:val="24"/>
              </w:rPr>
            </w:pPr>
            <w:r w:rsidRPr="00641A30">
              <w:rPr>
                <w:rFonts w:ascii="Times New Roman" w:hAnsi="Times New Roman" w:cs="Times New Roman"/>
                <w:sz w:val="24"/>
                <w:szCs w:val="24"/>
              </w:rPr>
              <w:t>Back-end Developer</w:t>
            </w:r>
          </w:p>
          <w:p w14:paraId="0220BAC4" w14:textId="77777777" w:rsidR="00184BEF" w:rsidRPr="00641A30" w:rsidRDefault="00184BEF" w:rsidP="00FB58C5">
            <w:pPr>
              <w:jc w:val="center"/>
              <w:rPr>
                <w:rFonts w:ascii="Times New Roman" w:hAnsi="Times New Roman" w:cs="Times New Roman"/>
                <w:sz w:val="24"/>
                <w:szCs w:val="24"/>
              </w:rPr>
            </w:pPr>
          </w:p>
        </w:tc>
      </w:tr>
    </w:tbl>
    <w:p w14:paraId="2D1D1A01" w14:textId="77777777" w:rsidR="00184BEF" w:rsidRDefault="00184BEF" w:rsidP="00184BEF">
      <w:pPr>
        <w:pStyle w:val="ListParagraph"/>
        <w:spacing w:line="360" w:lineRule="auto"/>
        <w:rPr>
          <w:rFonts w:ascii="Times New Roman" w:hAnsi="Times New Roman" w:cs="Times New Roman"/>
          <w:sz w:val="24"/>
          <w:szCs w:val="24"/>
        </w:rPr>
      </w:pPr>
    </w:p>
    <w:p w14:paraId="466CD09C" w14:textId="60A6A512" w:rsidR="0018209C" w:rsidRDefault="0018209C" w:rsidP="00A3282B">
      <w:pPr>
        <w:pStyle w:val="ListParagraph"/>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Organizational Interfaces</w:t>
      </w:r>
    </w:p>
    <w:p w14:paraId="74179487" w14:textId="5E44DABB" w:rsidR="00794782" w:rsidRPr="00794782" w:rsidRDefault="00794782" w:rsidP="00794782">
      <w:pPr>
        <w:spacing w:line="360" w:lineRule="auto"/>
        <w:ind w:left="360"/>
        <w:rPr>
          <w:rFonts w:ascii="Times New Roman" w:hAnsi="Times New Roman" w:cs="Times New Roman"/>
          <w:sz w:val="24"/>
          <w:szCs w:val="24"/>
        </w:rPr>
      </w:pPr>
      <w:r>
        <w:rPr>
          <w:rFonts w:ascii="Times New Roman" w:hAnsi="Times New Roman" w:cs="Times New Roman"/>
          <w:sz w:val="24"/>
          <w:szCs w:val="24"/>
        </w:rPr>
        <w:t>Table 2: Organizational Interfaces</w:t>
      </w:r>
    </w:p>
    <w:tbl>
      <w:tblPr>
        <w:tblStyle w:val="TableGrid"/>
        <w:tblW w:w="0" w:type="auto"/>
        <w:tblInd w:w="360" w:type="dxa"/>
        <w:tblLook w:val="04A0" w:firstRow="1" w:lastRow="0" w:firstColumn="1" w:lastColumn="0" w:noHBand="0" w:noVBand="1"/>
      </w:tblPr>
      <w:tblGrid>
        <w:gridCol w:w="2314"/>
        <w:gridCol w:w="3719"/>
        <w:gridCol w:w="2957"/>
      </w:tblGrid>
      <w:tr w:rsidR="00794782" w:rsidRPr="00641A30" w14:paraId="46DB08D8" w14:textId="082B4158" w:rsidTr="00794782">
        <w:trPr>
          <w:trHeight w:val="692"/>
        </w:trPr>
        <w:tc>
          <w:tcPr>
            <w:tcW w:w="2314" w:type="dxa"/>
            <w:shd w:val="clear" w:color="auto" w:fill="D9D9D9" w:themeFill="background1" w:themeFillShade="D9"/>
            <w:vAlign w:val="center"/>
          </w:tcPr>
          <w:p w14:paraId="0AA4E44E" w14:textId="5E7AF60D" w:rsidR="00794782" w:rsidRPr="00641A30" w:rsidRDefault="00794782" w:rsidP="00FB58C5">
            <w:pPr>
              <w:jc w:val="center"/>
              <w:rPr>
                <w:rFonts w:ascii="Times New Roman" w:hAnsi="Times New Roman" w:cs="Times New Roman"/>
                <w:b/>
                <w:bCs/>
                <w:sz w:val="24"/>
                <w:szCs w:val="24"/>
              </w:rPr>
            </w:pPr>
            <w:r>
              <w:rPr>
                <w:rFonts w:ascii="Times New Roman" w:hAnsi="Times New Roman" w:cs="Times New Roman"/>
                <w:b/>
                <w:bCs/>
                <w:sz w:val="24"/>
                <w:szCs w:val="24"/>
              </w:rPr>
              <w:t>Organization</w:t>
            </w:r>
          </w:p>
        </w:tc>
        <w:tc>
          <w:tcPr>
            <w:tcW w:w="3719" w:type="dxa"/>
            <w:shd w:val="clear" w:color="auto" w:fill="D9D9D9" w:themeFill="background1" w:themeFillShade="D9"/>
            <w:vAlign w:val="center"/>
          </w:tcPr>
          <w:p w14:paraId="72D740BA" w14:textId="5CBFCB5D" w:rsidR="00794782" w:rsidRPr="00641A30" w:rsidRDefault="00794782" w:rsidP="00FB58C5">
            <w:pPr>
              <w:jc w:val="center"/>
              <w:rPr>
                <w:rFonts w:ascii="Times New Roman" w:hAnsi="Times New Roman" w:cs="Times New Roman"/>
                <w:b/>
                <w:bCs/>
                <w:sz w:val="24"/>
                <w:szCs w:val="24"/>
              </w:rPr>
            </w:pPr>
            <w:r>
              <w:rPr>
                <w:rFonts w:ascii="Times New Roman" w:hAnsi="Times New Roman" w:cs="Times New Roman"/>
                <w:b/>
                <w:bCs/>
                <w:sz w:val="24"/>
                <w:szCs w:val="24"/>
              </w:rPr>
              <w:t>Liaison</w:t>
            </w:r>
          </w:p>
        </w:tc>
        <w:tc>
          <w:tcPr>
            <w:tcW w:w="2957" w:type="dxa"/>
            <w:shd w:val="clear" w:color="auto" w:fill="D9D9D9" w:themeFill="background1" w:themeFillShade="D9"/>
            <w:vAlign w:val="center"/>
          </w:tcPr>
          <w:p w14:paraId="7E767F2B" w14:textId="01FDBE3E" w:rsidR="00794782" w:rsidRDefault="00794782" w:rsidP="00794782">
            <w:pPr>
              <w:jc w:val="center"/>
              <w:rPr>
                <w:rFonts w:ascii="Times New Roman" w:hAnsi="Times New Roman" w:cs="Times New Roman"/>
                <w:b/>
                <w:bCs/>
                <w:sz w:val="24"/>
                <w:szCs w:val="24"/>
              </w:rPr>
            </w:pPr>
            <w:r>
              <w:rPr>
                <w:rFonts w:ascii="Times New Roman" w:hAnsi="Times New Roman" w:cs="Times New Roman"/>
                <w:b/>
                <w:bCs/>
                <w:sz w:val="24"/>
                <w:szCs w:val="24"/>
              </w:rPr>
              <w:t>Contact Information</w:t>
            </w:r>
          </w:p>
        </w:tc>
      </w:tr>
      <w:tr w:rsidR="00794782" w:rsidRPr="00641A30" w14:paraId="16386271" w14:textId="60BE5A40" w:rsidTr="00794782">
        <w:trPr>
          <w:trHeight w:val="1169"/>
        </w:trPr>
        <w:tc>
          <w:tcPr>
            <w:tcW w:w="2314" w:type="dxa"/>
            <w:vAlign w:val="center"/>
          </w:tcPr>
          <w:p w14:paraId="37C4F544" w14:textId="1A01FAC3" w:rsidR="00794782" w:rsidRPr="00794782" w:rsidRDefault="00794782" w:rsidP="00794782">
            <w:pPr>
              <w:jc w:val="center"/>
              <w:rPr>
                <w:rFonts w:ascii="Times New Roman" w:hAnsi="Times New Roman" w:cs="Times New Roman"/>
                <w:sz w:val="24"/>
                <w:szCs w:val="24"/>
                <w:shd w:val="clear" w:color="auto" w:fill="FFFFFF"/>
              </w:rPr>
            </w:pPr>
            <w:r w:rsidRPr="00794782">
              <w:rPr>
                <w:rFonts w:ascii="Times New Roman" w:hAnsi="Times New Roman" w:cs="Times New Roman"/>
                <w:sz w:val="24"/>
                <w:szCs w:val="24"/>
                <w:shd w:val="clear" w:color="auto" w:fill="FFFFFF"/>
              </w:rPr>
              <w:t>Dr. Jerry Mam</w:t>
            </w:r>
            <w:r w:rsidRPr="00794782">
              <w:rPr>
                <w:rFonts w:ascii="Times New Roman" w:hAnsi="Times New Roman" w:cs="Times New Roman"/>
                <w:sz w:val="24"/>
                <w:szCs w:val="24"/>
                <w:shd w:val="clear" w:color="auto" w:fill="FFFFFF"/>
              </w:rPr>
              <w:t>o</w:t>
            </w:r>
          </w:p>
          <w:p w14:paraId="25CCCAA4" w14:textId="4F59C43F" w:rsidR="00794782" w:rsidRPr="00794782" w:rsidRDefault="00794782" w:rsidP="00794782">
            <w:pPr>
              <w:jc w:val="center"/>
              <w:rPr>
                <w:rFonts w:ascii="Times New Roman" w:hAnsi="Times New Roman" w:cs="Times New Roman"/>
                <w:sz w:val="24"/>
                <w:szCs w:val="24"/>
              </w:rPr>
            </w:pPr>
            <w:r w:rsidRPr="00794782">
              <w:rPr>
                <w:rFonts w:ascii="Times New Roman" w:hAnsi="Times New Roman" w:cs="Times New Roman"/>
                <w:sz w:val="24"/>
                <w:szCs w:val="24"/>
              </w:rPr>
              <w:t>Kennesaw State University</w:t>
            </w:r>
          </w:p>
        </w:tc>
        <w:tc>
          <w:tcPr>
            <w:tcW w:w="3719" w:type="dxa"/>
            <w:vAlign w:val="center"/>
          </w:tcPr>
          <w:p w14:paraId="3C86B0C6" w14:textId="38DE0ABD" w:rsidR="00794782" w:rsidRPr="00794782" w:rsidRDefault="00794782" w:rsidP="00794782">
            <w:pPr>
              <w:jc w:val="center"/>
              <w:rPr>
                <w:rFonts w:ascii="Times New Roman" w:hAnsi="Times New Roman" w:cs="Times New Roman"/>
                <w:sz w:val="24"/>
                <w:szCs w:val="24"/>
              </w:rPr>
            </w:pPr>
            <w:r w:rsidRPr="00794782">
              <w:rPr>
                <w:rFonts w:ascii="Times New Roman" w:hAnsi="Times New Roman" w:cs="Times New Roman"/>
                <w:sz w:val="24"/>
                <w:szCs w:val="24"/>
              </w:rPr>
              <w:t>Elizabeth Burnside</w:t>
            </w:r>
          </w:p>
        </w:tc>
        <w:tc>
          <w:tcPr>
            <w:tcW w:w="2957" w:type="dxa"/>
            <w:vAlign w:val="center"/>
          </w:tcPr>
          <w:p w14:paraId="01992664" w14:textId="4477E546" w:rsidR="00794782" w:rsidRPr="00794782" w:rsidRDefault="00794782" w:rsidP="00794782">
            <w:pPr>
              <w:jc w:val="center"/>
              <w:rPr>
                <w:rFonts w:ascii="Times New Roman" w:hAnsi="Times New Roman" w:cs="Times New Roman"/>
                <w:sz w:val="24"/>
                <w:szCs w:val="24"/>
              </w:rPr>
            </w:pPr>
            <w:r w:rsidRPr="00794782">
              <w:rPr>
                <w:rFonts w:ascii="Times New Roman" w:hAnsi="Times New Roman" w:cs="Times New Roman"/>
                <w:sz w:val="24"/>
                <w:szCs w:val="24"/>
              </w:rPr>
              <w:t>emamo@kennesaw.edu</w:t>
            </w:r>
          </w:p>
        </w:tc>
      </w:tr>
    </w:tbl>
    <w:p w14:paraId="2B62B9A9" w14:textId="77777777" w:rsidR="00794782" w:rsidRPr="00794782" w:rsidRDefault="00794782" w:rsidP="00794782">
      <w:pPr>
        <w:spacing w:line="360" w:lineRule="auto"/>
        <w:rPr>
          <w:rFonts w:ascii="Times New Roman" w:hAnsi="Times New Roman" w:cs="Times New Roman"/>
          <w:sz w:val="24"/>
          <w:szCs w:val="24"/>
        </w:rPr>
      </w:pPr>
    </w:p>
    <w:p w14:paraId="7E48665C" w14:textId="6572A7BC" w:rsidR="0018209C" w:rsidRDefault="0018209C" w:rsidP="0018209C">
      <w:pPr>
        <w:pStyle w:val="ListParagraph"/>
        <w:numPr>
          <w:ilvl w:val="0"/>
          <w:numId w:val="4"/>
        </w:numPr>
        <w:spacing w:line="360" w:lineRule="auto"/>
        <w:ind w:firstLine="0"/>
        <w:rPr>
          <w:rFonts w:ascii="Times New Roman" w:hAnsi="Times New Roman" w:cs="Times New Roman"/>
          <w:sz w:val="24"/>
          <w:szCs w:val="24"/>
        </w:rPr>
      </w:pPr>
      <w:r>
        <w:rPr>
          <w:rFonts w:ascii="Times New Roman" w:hAnsi="Times New Roman" w:cs="Times New Roman"/>
          <w:sz w:val="24"/>
          <w:szCs w:val="24"/>
        </w:rPr>
        <w:t>Managerial Process</w:t>
      </w:r>
    </w:p>
    <w:p w14:paraId="7A99BC39" w14:textId="3414DFFE" w:rsidR="00144A90" w:rsidRDefault="00144A90" w:rsidP="00144A90">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 Finance Titan project is a collaborative project. There is not a project leader. Kayla Hanks has been designated as authoritative consultant for the development of the system. Decisions regarding the development of the project are decided as a group. All group members are subject to peer review.     </w:t>
      </w:r>
    </w:p>
    <w:p w14:paraId="3AD3B6A3" w14:textId="77777777" w:rsidR="003A40C2" w:rsidRDefault="003A40C2">
      <w:pPr>
        <w:rPr>
          <w:rFonts w:ascii="Times New Roman" w:hAnsi="Times New Roman" w:cs="Times New Roman"/>
          <w:sz w:val="24"/>
          <w:szCs w:val="24"/>
        </w:rPr>
      </w:pPr>
      <w:r>
        <w:rPr>
          <w:rFonts w:ascii="Times New Roman" w:hAnsi="Times New Roman" w:cs="Times New Roman"/>
          <w:sz w:val="24"/>
          <w:szCs w:val="24"/>
        </w:rPr>
        <w:br w:type="page"/>
      </w:r>
    </w:p>
    <w:p w14:paraId="3A8B951C" w14:textId="67125A7D" w:rsidR="00144A90" w:rsidRDefault="00144A90" w:rsidP="00144A90">
      <w:pPr>
        <w:pStyle w:val="ListParagraph"/>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Management Objectives and Priorities</w:t>
      </w:r>
    </w:p>
    <w:p w14:paraId="46264DFE" w14:textId="4412D0D5" w:rsidR="003A40C2" w:rsidRPr="003A40C2" w:rsidRDefault="003A40C2" w:rsidP="003A40C2">
      <w:pPr>
        <w:spacing w:line="360" w:lineRule="auto"/>
        <w:ind w:left="360"/>
        <w:rPr>
          <w:rFonts w:ascii="Times New Roman" w:hAnsi="Times New Roman" w:cs="Times New Roman"/>
          <w:sz w:val="24"/>
          <w:szCs w:val="24"/>
        </w:rPr>
      </w:pPr>
      <w:r>
        <w:rPr>
          <w:rFonts w:ascii="Times New Roman" w:hAnsi="Times New Roman" w:cs="Times New Roman"/>
          <w:sz w:val="24"/>
          <w:szCs w:val="24"/>
        </w:rPr>
        <w:t>Table 2: Flexibility Matrix</w:t>
      </w:r>
    </w:p>
    <w:tbl>
      <w:tblPr>
        <w:tblStyle w:val="TableGrid"/>
        <w:tblW w:w="0" w:type="auto"/>
        <w:tblInd w:w="720" w:type="dxa"/>
        <w:tblLook w:val="04A0" w:firstRow="1" w:lastRow="0" w:firstColumn="1" w:lastColumn="0" w:noHBand="0" w:noVBand="1"/>
      </w:tblPr>
      <w:tblGrid>
        <w:gridCol w:w="2182"/>
        <w:gridCol w:w="2107"/>
        <w:gridCol w:w="2198"/>
        <w:gridCol w:w="2143"/>
      </w:tblGrid>
      <w:tr w:rsidR="00144A90" w14:paraId="354B7303" w14:textId="77777777" w:rsidTr="003A40C2">
        <w:trPr>
          <w:trHeight w:val="530"/>
        </w:trPr>
        <w:tc>
          <w:tcPr>
            <w:tcW w:w="2182" w:type="dxa"/>
            <w:shd w:val="clear" w:color="auto" w:fill="D0CECE" w:themeFill="background2" w:themeFillShade="E6"/>
            <w:vAlign w:val="center"/>
          </w:tcPr>
          <w:p w14:paraId="366B60E1" w14:textId="3AD2CA8F" w:rsidR="00144A90" w:rsidRPr="003A40C2" w:rsidRDefault="00144A90" w:rsidP="003A40C2">
            <w:pPr>
              <w:pStyle w:val="ListParagraph"/>
              <w:spacing w:line="360" w:lineRule="auto"/>
              <w:ind w:left="0"/>
              <w:jc w:val="center"/>
              <w:rPr>
                <w:rFonts w:ascii="Times New Roman" w:hAnsi="Times New Roman" w:cs="Times New Roman"/>
                <w:b/>
                <w:bCs/>
                <w:sz w:val="24"/>
                <w:szCs w:val="24"/>
              </w:rPr>
            </w:pPr>
            <w:r w:rsidRPr="003A40C2">
              <w:rPr>
                <w:rFonts w:ascii="Times New Roman" w:hAnsi="Times New Roman" w:cs="Times New Roman"/>
                <w:b/>
                <w:bCs/>
                <w:sz w:val="24"/>
                <w:szCs w:val="24"/>
              </w:rPr>
              <w:t>Project Dimension</w:t>
            </w:r>
          </w:p>
        </w:tc>
        <w:tc>
          <w:tcPr>
            <w:tcW w:w="2107" w:type="dxa"/>
            <w:shd w:val="clear" w:color="auto" w:fill="D0CECE" w:themeFill="background2" w:themeFillShade="E6"/>
            <w:vAlign w:val="center"/>
          </w:tcPr>
          <w:p w14:paraId="507059C0" w14:textId="5F5C21AB" w:rsidR="00144A90" w:rsidRPr="003A40C2" w:rsidRDefault="00144A90" w:rsidP="003A40C2">
            <w:pPr>
              <w:pStyle w:val="ListParagraph"/>
              <w:spacing w:line="360" w:lineRule="auto"/>
              <w:ind w:left="0"/>
              <w:jc w:val="center"/>
              <w:rPr>
                <w:rFonts w:ascii="Times New Roman" w:hAnsi="Times New Roman" w:cs="Times New Roman"/>
                <w:b/>
                <w:bCs/>
                <w:sz w:val="24"/>
                <w:szCs w:val="24"/>
              </w:rPr>
            </w:pPr>
            <w:r w:rsidRPr="003A40C2">
              <w:rPr>
                <w:rFonts w:ascii="Times New Roman" w:hAnsi="Times New Roman" w:cs="Times New Roman"/>
                <w:b/>
                <w:bCs/>
                <w:sz w:val="24"/>
                <w:szCs w:val="24"/>
              </w:rPr>
              <w:t>Fixed</w:t>
            </w:r>
          </w:p>
        </w:tc>
        <w:tc>
          <w:tcPr>
            <w:tcW w:w="2198" w:type="dxa"/>
            <w:shd w:val="clear" w:color="auto" w:fill="D0CECE" w:themeFill="background2" w:themeFillShade="E6"/>
            <w:vAlign w:val="center"/>
          </w:tcPr>
          <w:p w14:paraId="012FF591" w14:textId="02C3BD12" w:rsidR="00144A90" w:rsidRPr="003A40C2" w:rsidRDefault="00144A90" w:rsidP="003A40C2">
            <w:pPr>
              <w:pStyle w:val="ListParagraph"/>
              <w:spacing w:line="360" w:lineRule="auto"/>
              <w:ind w:left="0"/>
              <w:jc w:val="center"/>
              <w:rPr>
                <w:rFonts w:ascii="Times New Roman" w:hAnsi="Times New Roman" w:cs="Times New Roman"/>
                <w:b/>
                <w:bCs/>
                <w:sz w:val="24"/>
                <w:szCs w:val="24"/>
              </w:rPr>
            </w:pPr>
            <w:r w:rsidRPr="003A40C2">
              <w:rPr>
                <w:rFonts w:ascii="Times New Roman" w:hAnsi="Times New Roman" w:cs="Times New Roman"/>
                <w:b/>
                <w:bCs/>
                <w:sz w:val="24"/>
                <w:szCs w:val="24"/>
              </w:rPr>
              <w:t>Constrained</w:t>
            </w:r>
          </w:p>
        </w:tc>
        <w:tc>
          <w:tcPr>
            <w:tcW w:w="2143" w:type="dxa"/>
            <w:shd w:val="clear" w:color="auto" w:fill="D0CECE" w:themeFill="background2" w:themeFillShade="E6"/>
            <w:vAlign w:val="center"/>
          </w:tcPr>
          <w:p w14:paraId="27EC74D9" w14:textId="3381DA6F" w:rsidR="00144A90" w:rsidRPr="003A40C2" w:rsidRDefault="00144A90" w:rsidP="003A40C2">
            <w:pPr>
              <w:pStyle w:val="ListParagraph"/>
              <w:spacing w:line="360" w:lineRule="auto"/>
              <w:ind w:left="0"/>
              <w:jc w:val="center"/>
              <w:rPr>
                <w:rFonts w:ascii="Times New Roman" w:hAnsi="Times New Roman" w:cs="Times New Roman"/>
                <w:b/>
                <w:bCs/>
                <w:sz w:val="24"/>
                <w:szCs w:val="24"/>
              </w:rPr>
            </w:pPr>
            <w:r w:rsidRPr="003A40C2">
              <w:rPr>
                <w:rFonts w:ascii="Times New Roman" w:hAnsi="Times New Roman" w:cs="Times New Roman"/>
                <w:b/>
                <w:bCs/>
                <w:sz w:val="24"/>
                <w:szCs w:val="24"/>
              </w:rPr>
              <w:t>Flexible</w:t>
            </w:r>
          </w:p>
        </w:tc>
      </w:tr>
      <w:tr w:rsidR="00144A90" w14:paraId="031831E0" w14:textId="77777777" w:rsidTr="003A40C2">
        <w:tc>
          <w:tcPr>
            <w:tcW w:w="2182" w:type="dxa"/>
            <w:vAlign w:val="center"/>
          </w:tcPr>
          <w:p w14:paraId="2A8818B0" w14:textId="01219C1B" w:rsidR="00144A90" w:rsidRDefault="00144A90" w:rsidP="003A40C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Cost</w:t>
            </w:r>
          </w:p>
        </w:tc>
        <w:tc>
          <w:tcPr>
            <w:tcW w:w="2107" w:type="dxa"/>
            <w:vAlign w:val="center"/>
          </w:tcPr>
          <w:p w14:paraId="4227EAEC" w14:textId="77777777" w:rsidR="00144A90" w:rsidRDefault="00144A90" w:rsidP="003A40C2">
            <w:pPr>
              <w:pStyle w:val="ListParagraph"/>
              <w:spacing w:line="360" w:lineRule="auto"/>
              <w:ind w:left="0"/>
              <w:jc w:val="center"/>
              <w:rPr>
                <w:rFonts w:ascii="Times New Roman" w:hAnsi="Times New Roman" w:cs="Times New Roman"/>
                <w:sz w:val="24"/>
                <w:szCs w:val="24"/>
              </w:rPr>
            </w:pPr>
          </w:p>
        </w:tc>
        <w:tc>
          <w:tcPr>
            <w:tcW w:w="2198" w:type="dxa"/>
            <w:vAlign w:val="center"/>
          </w:tcPr>
          <w:p w14:paraId="106C2CCD" w14:textId="23BEDA9B" w:rsidR="00144A90" w:rsidRDefault="003A40C2" w:rsidP="003A40C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X</w:t>
            </w:r>
          </w:p>
        </w:tc>
        <w:tc>
          <w:tcPr>
            <w:tcW w:w="2143" w:type="dxa"/>
            <w:vAlign w:val="center"/>
          </w:tcPr>
          <w:p w14:paraId="20FF742A" w14:textId="77777777" w:rsidR="00144A90" w:rsidRDefault="00144A90" w:rsidP="003A40C2">
            <w:pPr>
              <w:pStyle w:val="ListParagraph"/>
              <w:spacing w:line="360" w:lineRule="auto"/>
              <w:ind w:left="0"/>
              <w:jc w:val="center"/>
              <w:rPr>
                <w:rFonts w:ascii="Times New Roman" w:hAnsi="Times New Roman" w:cs="Times New Roman"/>
                <w:sz w:val="24"/>
                <w:szCs w:val="24"/>
              </w:rPr>
            </w:pPr>
          </w:p>
        </w:tc>
      </w:tr>
      <w:tr w:rsidR="00144A90" w14:paraId="2B1FF496" w14:textId="77777777" w:rsidTr="003A40C2">
        <w:tc>
          <w:tcPr>
            <w:tcW w:w="2182" w:type="dxa"/>
            <w:vAlign w:val="center"/>
          </w:tcPr>
          <w:p w14:paraId="523DFDD8" w14:textId="201262F3" w:rsidR="00144A90" w:rsidRDefault="00144A90" w:rsidP="003A40C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Schedule</w:t>
            </w:r>
          </w:p>
        </w:tc>
        <w:tc>
          <w:tcPr>
            <w:tcW w:w="2107" w:type="dxa"/>
            <w:vAlign w:val="center"/>
          </w:tcPr>
          <w:p w14:paraId="2F402C67" w14:textId="77777777" w:rsidR="00144A90" w:rsidRDefault="00144A90" w:rsidP="003A40C2">
            <w:pPr>
              <w:pStyle w:val="ListParagraph"/>
              <w:spacing w:line="360" w:lineRule="auto"/>
              <w:ind w:left="0"/>
              <w:jc w:val="center"/>
              <w:rPr>
                <w:rFonts w:ascii="Times New Roman" w:hAnsi="Times New Roman" w:cs="Times New Roman"/>
                <w:sz w:val="24"/>
                <w:szCs w:val="24"/>
              </w:rPr>
            </w:pPr>
          </w:p>
        </w:tc>
        <w:tc>
          <w:tcPr>
            <w:tcW w:w="2198" w:type="dxa"/>
            <w:vAlign w:val="center"/>
          </w:tcPr>
          <w:p w14:paraId="4BF4293C" w14:textId="6BD52CD2" w:rsidR="00144A90" w:rsidRDefault="003A40C2" w:rsidP="003A40C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X</w:t>
            </w:r>
          </w:p>
        </w:tc>
        <w:tc>
          <w:tcPr>
            <w:tcW w:w="2143" w:type="dxa"/>
            <w:vAlign w:val="center"/>
          </w:tcPr>
          <w:p w14:paraId="70DEB703" w14:textId="77777777" w:rsidR="00144A90" w:rsidRDefault="00144A90" w:rsidP="003A40C2">
            <w:pPr>
              <w:pStyle w:val="ListParagraph"/>
              <w:spacing w:line="360" w:lineRule="auto"/>
              <w:ind w:left="0"/>
              <w:jc w:val="center"/>
              <w:rPr>
                <w:rFonts w:ascii="Times New Roman" w:hAnsi="Times New Roman" w:cs="Times New Roman"/>
                <w:sz w:val="24"/>
                <w:szCs w:val="24"/>
              </w:rPr>
            </w:pPr>
          </w:p>
        </w:tc>
      </w:tr>
      <w:tr w:rsidR="00144A90" w14:paraId="1806DE40" w14:textId="77777777" w:rsidTr="003A40C2">
        <w:tc>
          <w:tcPr>
            <w:tcW w:w="2182" w:type="dxa"/>
            <w:vAlign w:val="center"/>
          </w:tcPr>
          <w:p w14:paraId="0E3949E7" w14:textId="5171AA00" w:rsidR="00144A90" w:rsidRDefault="00144A90" w:rsidP="003A40C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Scope</w:t>
            </w:r>
          </w:p>
        </w:tc>
        <w:tc>
          <w:tcPr>
            <w:tcW w:w="2107" w:type="dxa"/>
            <w:vAlign w:val="center"/>
          </w:tcPr>
          <w:p w14:paraId="46D4D45F" w14:textId="6C255D30" w:rsidR="00144A90" w:rsidRDefault="003A40C2" w:rsidP="003A40C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X</w:t>
            </w:r>
          </w:p>
        </w:tc>
        <w:tc>
          <w:tcPr>
            <w:tcW w:w="2198" w:type="dxa"/>
            <w:vAlign w:val="center"/>
          </w:tcPr>
          <w:p w14:paraId="6DE415DA" w14:textId="77777777" w:rsidR="00144A90" w:rsidRDefault="00144A90" w:rsidP="003A40C2">
            <w:pPr>
              <w:pStyle w:val="ListParagraph"/>
              <w:spacing w:line="360" w:lineRule="auto"/>
              <w:ind w:left="0"/>
              <w:jc w:val="center"/>
              <w:rPr>
                <w:rFonts w:ascii="Times New Roman" w:hAnsi="Times New Roman" w:cs="Times New Roman"/>
                <w:sz w:val="24"/>
                <w:szCs w:val="24"/>
              </w:rPr>
            </w:pPr>
          </w:p>
        </w:tc>
        <w:tc>
          <w:tcPr>
            <w:tcW w:w="2143" w:type="dxa"/>
            <w:vAlign w:val="center"/>
          </w:tcPr>
          <w:p w14:paraId="62274820" w14:textId="77777777" w:rsidR="00144A90" w:rsidRDefault="00144A90" w:rsidP="003A40C2">
            <w:pPr>
              <w:pStyle w:val="ListParagraph"/>
              <w:spacing w:line="360" w:lineRule="auto"/>
              <w:ind w:left="0"/>
              <w:jc w:val="center"/>
              <w:rPr>
                <w:rFonts w:ascii="Times New Roman" w:hAnsi="Times New Roman" w:cs="Times New Roman"/>
                <w:sz w:val="24"/>
                <w:szCs w:val="24"/>
              </w:rPr>
            </w:pPr>
          </w:p>
        </w:tc>
      </w:tr>
    </w:tbl>
    <w:p w14:paraId="38181B20" w14:textId="1FE1F548" w:rsidR="00144A90" w:rsidRPr="00144A90" w:rsidRDefault="00144A90" w:rsidP="00144A9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1075E88C" w14:textId="77777777" w:rsidR="00ED7AE6" w:rsidRDefault="00ED7AE6" w:rsidP="004374C8">
      <w:pPr>
        <w:spacing w:line="360" w:lineRule="auto"/>
        <w:ind w:left="360"/>
        <w:rPr>
          <w:rFonts w:ascii="Times New Roman" w:hAnsi="Times New Roman" w:cs="Times New Roman"/>
          <w:sz w:val="24"/>
          <w:szCs w:val="24"/>
        </w:rPr>
      </w:pPr>
      <w:r>
        <w:rPr>
          <w:rFonts w:ascii="Times New Roman" w:hAnsi="Times New Roman" w:cs="Times New Roman"/>
          <w:sz w:val="24"/>
          <w:szCs w:val="24"/>
        </w:rPr>
        <w:t>The project’s priority to meet the requirements to the full extent. The schedule outlined in the Project Proposal will be adjusted before the scope of the project is decreased. The budget as previously stated was estimated at 0 USD by using free resources. Maintaining the budget is the lowest priority to the project.</w:t>
      </w:r>
    </w:p>
    <w:p w14:paraId="37C4DB31" w14:textId="0A9F3F15" w:rsidR="004374C8" w:rsidRPr="00ED7AE6" w:rsidRDefault="00ED7AE6" w:rsidP="00ED7AE6">
      <w:pPr>
        <w:pStyle w:val="ListParagraph"/>
        <w:numPr>
          <w:ilvl w:val="1"/>
          <w:numId w:val="4"/>
        </w:numPr>
        <w:spacing w:line="360" w:lineRule="auto"/>
        <w:rPr>
          <w:rFonts w:ascii="Times New Roman" w:hAnsi="Times New Roman" w:cs="Times New Roman"/>
          <w:sz w:val="24"/>
          <w:szCs w:val="24"/>
        </w:rPr>
      </w:pPr>
      <w:r w:rsidRPr="00ED7AE6">
        <w:rPr>
          <w:rFonts w:ascii="Times New Roman" w:hAnsi="Times New Roman" w:cs="Times New Roman"/>
          <w:sz w:val="24"/>
          <w:szCs w:val="24"/>
        </w:rPr>
        <w:t xml:space="preserve">Assumptions, Dependencies, and Constraints  </w:t>
      </w:r>
    </w:p>
    <w:p w14:paraId="01A4B5C4" w14:textId="77777777" w:rsidR="00ED7AE6" w:rsidRPr="00ED7AE6" w:rsidRDefault="00ED7AE6" w:rsidP="00ED7AE6">
      <w:pPr>
        <w:spacing w:line="360" w:lineRule="auto"/>
        <w:ind w:left="360"/>
        <w:rPr>
          <w:rFonts w:ascii="Times New Roman" w:hAnsi="Times New Roman" w:cs="Times New Roman"/>
          <w:sz w:val="24"/>
          <w:szCs w:val="24"/>
        </w:rPr>
      </w:pPr>
      <w:r w:rsidRPr="00ED7AE6">
        <w:rPr>
          <w:rFonts w:ascii="Times New Roman" w:hAnsi="Times New Roman" w:cs="Times New Roman"/>
          <w:sz w:val="24"/>
          <w:szCs w:val="24"/>
        </w:rPr>
        <w:t>In the planning of this project the following assumptions were drawn:</w:t>
      </w:r>
    </w:p>
    <w:p w14:paraId="26DDC418" w14:textId="77777777" w:rsidR="00ED7AE6" w:rsidRPr="00ED7AE6" w:rsidRDefault="00ED7AE6" w:rsidP="00ED7AE6">
      <w:pPr>
        <w:spacing w:line="360" w:lineRule="auto"/>
        <w:ind w:left="360"/>
        <w:rPr>
          <w:rFonts w:ascii="Times New Roman" w:hAnsi="Times New Roman" w:cs="Times New Roman"/>
          <w:sz w:val="24"/>
          <w:szCs w:val="24"/>
        </w:rPr>
      </w:pPr>
      <w:r w:rsidRPr="00ED7AE6">
        <w:rPr>
          <w:rFonts w:ascii="Times New Roman" w:hAnsi="Times New Roman" w:cs="Times New Roman"/>
          <w:sz w:val="24"/>
          <w:szCs w:val="24"/>
        </w:rPr>
        <w:t>We assume that the original schedule will be maintained without delays.</w:t>
      </w:r>
    </w:p>
    <w:p w14:paraId="24B8A6C9" w14:textId="77777777" w:rsidR="00ED7AE6" w:rsidRPr="00ED7AE6" w:rsidRDefault="00ED7AE6" w:rsidP="00ED7AE6">
      <w:pPr>
        <w:spacing w:line="360" w:lineRule="auto"/>
        <w:ind w:left="360"/>
        <w:rPr>
          <w:rFonts w:ascii="Times New Roman" w:hAnsi="Times New Roman" w:cs="Times New Roman"/>
          <w:sz w:val="24"/>
          <w:szCs w:val="24"/>
          <w:bdr w:val="none" w:sz="0" w:space="0" w:color="auto" w:frame="1"/>
        </w:rPr>
      </w:pPr>
      <w:r w:rsidRPr="00ED7AE6">
        <w:rPr>
          <w:rFonts w:ascii="Times New Roman" w:hAnsi="Times New Roman" w:cs="Times New Roman"/>
          <w:sz w:val="24"/>
          <w:szCs w:val="24"/>
        </w:rPr>
        <w:t xml:space="preserve">We assume that </w:t>
      </w:r>
      <w:r w:rsidRPr="00ED7AE6">
        <w:rPr>
          <w:rFonts w:ascii="Times New Roman" w:hAnsi="Times New Roman" w:cs="Times New Roman"/>
          <w:sz w:val="24"/>
          <w:szCs w:val="24"/>
          <w:bdr w:val="none" w:sz="0" w:space="0" w:color="auto" w:frame="1"/>
        </w:rPr>
        <w:t>infinityfree.net will be able to support PHP and JavaScript through the full scope of the project.</w:t>
      </w:r>
    </w:p>
    <w:p w14:paraId="5AE338BC" w14:textId="1CEC8D03" w:rsidR="00ED7AE6" w:rsidRPr="00ED7AE6" w:rsidRDefault="00ED7AE6" w:rsidP="00ED7AE6">
      <w:pPr>
        <w:spacing w:line="360" w:lineRule="auto"/>
        <w:ind w:left="360"/>
        <w:rPr>
          <w:rFonts w:ascii="Times New Roman" w:hAnsi="Times New Roman" w:cs="Times New Roman"/>
          <w:sz w:val="24"/>
          <w:szCs w:val="24"/>
          <w:bdr w:val="none" w:sz="0" w:space="0" w:color="auto" w:frame="1"/>
        </w:rPr>
      </w:pPr>
      <w:r w:rsidRPr="00ED7AE6">
        <w:rPr>
          <w:rFonts w:ascii="Times New Roman" w:hAnsi="Times New Roman" w:cs="Times New Roman"/>
          <w:sz w:val="24"/>
          <w:szCs w:val="24"/>
          <w:bdr w:val="none" w:sz="0" w:space="0" w:color="auto" w:frame="1"/>
        </w:rPr>
        <w:t>We assume that members have a sufficient understanding of the project’s business requirements</w:t>
      </w:r>
      <w:r>
        <w:rPr>
          <w:rFonts w:ascii="Times New Roman" w:hAnsi="Times New Roman" w:cs="Times New Roman"/>
          <w:sz w:val="24"/>
          <w:szCs w:val="24"/>
          <w:bdr w:val="none" w:sz="0" w:space="0" w:color="auto" w:frame="1"/>
        </w:rPr>
        <w:t xml:space="preserve">. </w:t>
      </w:r>
      <w:r w:rsidRPr="00ED7AE6">
        <w:rPr>
          <w:rFonts w:ascii="Times New Roman" w:hAnsi="Times New Roman" w:cs="Times New Roman"/>
          <w:sz w:val="24"/>
          <w:szCs w:val="24"/>
          <w:bdr w:val="none" w:sz="0" w:space="0" w:color="auto" w:frame="1"/>
        </w:rPr>
        <w:t xml:space="preserve"> </w:t>
      </w:r>
    </w:p>
    <w:p w14:paraId="74E2A32E" w14:textId="54EEE25A" w:rsidR="00ED7AE6" w:rsidRPr="00ED7AE6" w:rsidRDefault="00ED7AE6" w:rsidP="00ED7AE6">
      <w:pPr>
        <w:spacing w:line="360" w:lineRule="auto"/>
        <w:ind w:left="360"/>
        <w:rPr>
          <w:rFonts w:ascii="Times New Roman" w:hAnsi="Times New Roman" w:cs="Times New Roman"/>
          <w:sz w:val="24"/>
          <w:szCs w:val="24"/>
          <w:bdr w:val="none" w:sz="0" w:space="0" w:color="auto" w:frame="1"/>
        </w:rPr>
      </w:pPr>
      <w:r w:rsidRPr="00ED7AE6">
        <w:rPr>
          <w:rFonts w:ascii="Times New Roman" w:hAnsi="Times New Roman" w:cs="Times New Roman"/>
          <w:sz w:val="24"/>
          <w:szCs w:val="24"/>
          <w:bdr w:val="none" w:sz="0" w:space="0" w:color="auto" w:frame="1"/>
        </w:rPr>
        <w:t xml:space="preserve">We assume that members will be able to dedicate 10-20 hours a week to the project.   </w:t>
      </w:r>
    </w:p>
    <w:p w14:paraId="359AFFBE" w14:textId="45C92B2F" w:rsidR="00ED7AE6" w:rsidRPr="00ED7AE6" w:rsidRDefault="00ED7AE6" w:rsidP="00ED7AE6">
      <w:pPr>
        <w:spacing w:line="360" w:lineRule="auto"/>
        <w:ind w:left="360"/>
        <w:rPr>
          <w:rFonts w:ascii="Times New Roman" w:hAnsi="Times New Roman" w:cs="Times New Roman"/>
          <w:sz w:val="24"/>
          <w:szCs w:val="24"/>
          <w:bdr w:val="none" w:sz="0" w:space="0" w:color="auto" w:frame="1"/>
        </w:rPr>
      </w:pPr>
      <w:r w:rsidRPr="00ED7AE6">
        <w:rPr>
          <w:rFonts w:ascii="Times New Roman" w:hAnsi="Times New Roman" w:cs="Times New Roman"/>
          <w:sz w:val="24"/>
          <w:szCs w:val="24"/>
          <w:bdr w:val="none" w:sz="0" w:space="0" w:color="auto" w:frame="1"/>
        </w:rPr>
        <w:t>Factors that could constrain the project or delineate the schedule are listed:</w:t>
      </w:r>
    </w:p>
    <w:p w14:paraId="1651E262" w14:textId="2732CF77" w:rsidR="00ED7AE6" w:rsidRPr="00ED7AE6" w:rsidRDefault="00ED7AE6" w:rsidP="00ED7AE6">
      <w:pPr>
        <w:spacing w:line="360" w:lineRule="auto"/>
        <w:ind w:left="360"/>
        <w:rPr>
          <w:rFonts w:ascii="Times New Roman" w:hAnsi="Times New Roman" w:cs="Times New Roman"/>
          <w:sz w:val="24"/>
          <w:szCs w:val="24"/>
          <w:bdr w:val="none" w:sz="0" w:space="0" w:color="auto" w:frame="1"/>
        </w:rPr>
      </w:pPr>
      <w:r w:rsidRPr="00ED7AE6">
        <w:rPr>
          <w:rFonts w:ascii="Times New Roman" w:hAnsi="Times New Roman" w:cs="Times New Roman"/>
          <w:sz w:val="24"/>
          <w:szCs w:val="24"/>
          <w:bdr w:val="none" w:sz="0" w:space="0" w:color="auto" w:frame="1"/>
        </w:rPr>
        <w:t>If the web hosting service need to be changed, reestablishing the site will consume time.</w:t>
      </w:r>
      <w:r>
        <w:rPr>
          <w:rFonts w:ascii="Times New Roman" w:hAnsi="Times New Roman" w:cs="Times New Roman"/>
          <w:sz w:val="24"/>
          <w:szCs w:val="24"/>
          <w:bdr w:val="none" w:sz="0" w:space="0" w:color="auto" w:frame="1"/>
        </w:rPr>
        <w:t xml:space="preserve"> If the web hosting service requires payment for use, the budget will be disrupted. However, the budget is the most flexible constraint for this project.  </w:t>
      </w:r>
    </w:p>
    <w:p w14:paraId="4C89E761" w14:textId="77777777" w:rsidR="00A907B1" w:rsidRDefault="00ED7AE6" w:rsidP="00ED7AE6">
      <w:pPr>
        <w:spacing w:line="360" w:lineRule="auto"/>
        <w:ind w:left="360"/>
        <w:rPr>
          <w:rFonts w:ascii="Times New Roman" w:hAnsi="Times New Roman" w:cs="Times New Roman"/>
          <w:sz w:val="24"/>
          <w:szCs w:val="24"/>
          <w:bdr w:val="none" w:sz="0" w:space="0" w:color="auto" w:frame="1"/>
        </w:rPr>
      </w:pPr>
      <w:r w:rsidRPr="00ED7AE6">
        <w:rPr>
          <w:rFonts w:ascii="Times New Roman" w:hAnsi="Times New Roman" w:cs="Times New Roman"/>
          <w:sz w:val="24"/>
          <w:szCs w:val="24"/>
          <w:bdr w:val="none" w:sz="0" w:space="0" w:color="auto" w:frame="1"/>
        </w:rPr>
        <w:t>A change in the personal schedule of one or more members will decrease the productivity of the group. All members are students with other classes and work obligations. These outside</w:t>
      </w:r>
      <w:r>
        <w:rPr>
          <w:rFonts w:ascii="Times New Roman" w:hAnsi="Times New Roman" w:cs="Times New Roman"/>
          <w:sz w:val="24"/>
          <w:szCs w:val="24"/>
          <w:bdr w:val="none" w:sz="0" w:space="0" w:color="auto" w:frame="1"/>
        </w:rPr>
        <w:t xml:space="preserve"> </w:t>
      </w:r>
      <w:r w:rsidRPr="00ED7AE6">
        <w:rPr>
          <w:rFonts w:ascii="Times New Roman" w:hAnsi="Times New Roman" w:cs="Times New Roman"/>
          <w:sz w:val="24"/>
          <w:szCs w:val="24"/>
          <w:bdr w:val="none" w:sz="0" w:space="0" w:color="auto" w:frame="1"/>
        </w:rPr>
        <w:t>responsibilities may be subject to fluctuation.</w:t>
      </w:r>
    </w:p>
    <w:p w14:paraId="0778DFFF" w14:textId="04F0B67F" w:rsidR="00A907B1" w:rsidRDefault="00A907B1" w:rsidP="00A907B1">
      <w:pPr>
        <w:pStyle w:val="ListParagraph"/>
        <w:numPr>
          <w:ilvl w:val="1"/>
          <w:numId w:val="4"/>
        </w:numPr>
        <w:spacing w:line="360" w:lineRule="auto"/>
        <w:rPr>
          <w:rFonts w:ascii="Times New Roman" w:hAnsi="Times New Roman" w:cs="Times New Roman"/>
          <w:sz w:val="24"/>
          <w:szCs w:val="24"/>
          <w:bdr w:val="none" w:sz="0" w:space="0" w:color="auto" w:frame="1"/>
        </w:rPr>
      </w:pPr>
      <w:r w:rsidRPr="00A907B1">
        <w:rPr>
          <w:rFonts w:ascii="Times New Roman" w:hAnsi="Times New Roman" w:cs="Times New Roman"/>
          <w:sz w:val="24"/>
          <w:szCs w:val="24"/>
          <w:bdr w:val="none" w:sz="0" w:space="0" w:color="auto" w:frame="1"/>
        </w:rPr>
        <w:lastRenderedPageBreak/>
        <w:t>Risk Management</w:t>
      </w:r>
    </w:p>
    <w:p w14:paraId="32E1F83C" w14:textId="700211F2" w:rsidR="00046797" w:rsidRDefault="00046797" w:rsidP="00046797">
      <w:pPr>
        <w:spacing w:line="360" w:lineRule="auto"/>
        <w:ind w:left="360"/>
        <w:rPr>
          <w:rFonts w:ascii="Times New Roman" w:hAnsi="Times New Roman" w:cs="Times New Roman"/>
          <w:sz w:val="24"/>
          <w:szCs w:val="24"/>
          <w:bdr w:val="none" w:sz="0" w:space="0" w:color="auto" w:frame="1"/>
        </w:rPr>
      </w:pPr>
      <w:r>
        <w:rPr>
          <w:rFonts w:ascii="Times New Roman" w:hAnsi="Times New Roman" w:cs="Times New Roman"/>
          <w:sz w:val="24"/>
          <w:szCs w:val="24"/>
          <w:bdr w:val="none" w:sz="0" w:space="0" w:color="auto" w:frame="1"/>
        </w:rPr>
        <w:t xml:space="preserve">The most probable risk is delineation from the schedule. </w:t>
      </w:r>
      <w:r>
        <w:rPr>
          <w:rFonts w:ascii="Times New Roman" w:hAnsi="Times New Roman" w:cs="Times New Roman"/>
          <w:sz w:val="24"/>
          <w:szCs w:val="24"/>
          <w:bdr w:val="none" w:sz="0" w:space="0" w:color="auto" w:frame="1"/>
        </w:rPr>
        <w:t xml:space="preserve">Trello will serve as the primary tracking method for the progression of the project. Actual progress compared to projected progress </w:t>
      </w:r>
    </w:p>
    <w:p w14:paraId="2195E47B" w14:textId="1198EDA8" w:rsidR="00046797" w:rsidRDefault="00046797" w:rsidP="00046797">
      <w:pPr>
        <w:spacing w:line="360" w:lineRule="auto"/>
        <w:ind w:left="360"/>
        <w:rPr>
          <w:rFonts w:ascii="Times New Roman" w:hAnsi="Times New Roman" w:cs="Times New Roman"/>
          <w:sz w:val="24"/>
          <w:szCs w:val="24"/>
          <w:bdr w:val="none" w:sz="0" w:space="0" w:color="auto" w:frame="1"/>
        </w:rPr>
      </w:pPr>
      <w:r>
        <w:rPr>
          <w:rFonts w:ascii="Times New Roman" w:hAnsi="Times New Roman" w:cs="Times New Roman"/>
          <w:sz w:val="24"/>
          <w:szCs w:val="24"/>
          <w:bdr w:val="none" w:sz="0" w:space="0" w:color="auto" w:frame="1"/>
        </w:rPr>
        <w:t>Complexity risks</w:t>
      </w:r>
    </w:p>
    <w:p w14:paraId="5E0C1BF2" w14:textId="77777777" w:rsidR="00046797" w:rsidRPr="00046797" w:rsidRDefault="00046797" w:rsidP="00046797">
      <w:pPr>
        <w:spacing w:line="360" w:lineRule="auto"/>
        <w:ind w:left="360"/>
        <w:rPr>
          <w:rFonts w:ascii="Times New Roman" w:hAnsi="Times New Roman" w:cs="Times New Roman"/>
          <w:sz w:val="24"/>
          <w:szCs w:val="24"/>
          <w:bdr w:val="none" w:sz="0" w:space="0" w:color="auto" w:frame="1"/>
        </w:rPr>
      </w:pPr>
    </w:p>
    <w:p w14:paraId="6178B761" w14:textId="03F263F1" w:rsidR="00046797" w:rsidRPr="00A907B1" w:rsidRDefault="00046797" w:rsidP="00A907B1">
      <w:pPr>
        <w:pStyle w:val="ListParagraph"/>
        <w:numPr>
          <w:ilvl w:val="1"/>
          <w:numId w:val="4"/>
        </w:numPr>
        <w:spacing w:line="360" w:lineRule="auto"/>
        <w:rPr>
          <w:rFonts w:ascii="Times New Roman" w:hAnsi="Times New Roman" w:cs="Times New Roman"/>
          <w:sz w:val="24"/>
          <w:szCs w:val="24"/>
          <w:bdr w:val="none" w:sz="0" w:space="0" w:color="auto" w:frame="1"/>
        </w:rPr>
      </w:pPr>
      <w:r>
        <w:rPr>
          <w:rFonts w:ascii="Times New Roman" w:hAnsi="Times New Roman" w:cs="Times New Roman"/>
          <w:sz w:val="24"/>
          <w:szCs w:val="24"/>
          <w:bdr w:val="none" w:sz="0" w:space="0" w:color="auto" w:frame="1"/>
        </w:rPr>
        <w:t>Monitoring and Controlling Mechanisms</w:t>
      </w:r>
    </w:p>
    <w:p w14:paraId="201234D3" w14:textId="7E2C6057" w:rsidR="00ED7AE6" w:rsidRPr="00A907B1" w:rsidRDefault="00ED7AE6" w:rsidP="00A907B1">
      <w:pPr>
        <w:spacing w:line="360" w:lineRule="auto"/>
        <w:ind w:left="360"/>
        <w:rPr>
          <w:rFonts w:ascii="Times New Roman" w:hAnsi="Times New Roman" w:cs="Times New Roman"/>
          <w:sz w:val="24"/>
          <w:szCs w:val="24"/>
          <w:bdr w:val="none" w:sz="0" w:space="0" w:color="auto" w:frame="1"/>
        </w:rPr>
      </w:pPr>
      <w:r w:rsidRPr="00A907B1">
        <w:rPr>
          <w:rFonts w:ascii="Times New Roman" w:hAnsi="Times New Roman" w:cs="Times New Roman"/>
          <w:sz w:val="24"/>
          <w:szCs w:val="24"/>
          <w:bdr w:val="none" w:sz="0" w:space="0" w:color="auto" w:frame="1"/>
        </w:rPr>
        <w:t xml:space="preserve">     </w:t>
      </w:r>
      <w:r w:rsidRPr="00A907B1">
        <w:rPr>
          <w:rFonts w:ascii="Times New Roman" w:hAnsi="Times New Roman" w:cs="Times New Roman"/>
          <w:bdr w:val="none" w:sz="0" w:space="0" w:color="auto" w:frame="1"/>
        </w:rPr>
        <w:t xml:space="preserve"> </w:t>
      </w:r>
    </w:p>
    <w:p w14:paraId="3B782138" w14:textId="77777777" w:rsidR="00ED7AE6" w:rsidRPr="00ED7AE6" w:rsidRDefault="00ED7AE6" w:rsidP="00ED7AE6">
      <w:pPr>
        <w:spacing w:line="360" w:lineRule="auto"/>
        <w:ind w:left="360"/>
        <w:rPr>
          <w:rFonts w:ascii="Times New Roman" w:hAnsi="Times New Roman" w:cs="Times New Roman"/>
          <w:sz w:val="24"/>
          <w:szCs w:val="24"/>
        </w:rPr>
      </w:pPr>
    </w:p>
    <w:p w14:paraId="71046EB6" w14:textId="77777777" w:rsidR="00F00E0B" w:rsidRPr="00F00E0B" w:rsidRDefault="00F00E0B" w:rsidP="00F00E0B">
      <w:pPr>
        <w:spacing w:line="360" w:lineRule="auto"/>
        <w:ind w:left="360"/>
        <w:rPr>
          <w:rFonts w:ascii="Times New Roman" w:hAnsi="Times New Roman" w:cs="Times New Roman"/>
          <w:sz w:val="24"/>
          <w:szCs w:val="24"/>
        </w:rPr>
      </w:pPr>
    </w:p>
    <w:p w14:paraId="35226AFC" w14:textId="77777777" w:rsidR="00F00E0B" w:rsidRPr="00F00E0B" w:rsidRDefault="00F00E0B" w:rsidP="00F00E0B">
      <w:pPr>
        <w:spacing w:before="240" w:line="360" w:lineRule="auto"/>
        <w:rPr>
          <w:rFonts w:ascii="Times New Roman" w:hAnsi="Times New Roman" w:cs="Times New Roman"/>
          <w:sz w:val="24"/>
          <w:szCs w:val="24"/>
        </w:rPr>
      </w:pPr>
    </w:p>
    <w:p w14:paraId="020C4817" w14:textId="77777777" w:rsidR="00F00E0B" w:rsidRPr="00F00E0B" w:rsidRDefault="00F00E0B" w:rsidP="00F00E0B">
      <w:pPr>
        <w:pStyle w:val="ListParagraph"/>
        <w:rPr>
          <w:rFonts w:ascii="Times New Roman" w:hAnsi="Times New Roman" w:cs="Times New Roman"/>
          <w:sz w:val="24"/>
          <w:szCs w:val="24"/>
        </w:rPr>
      </w:pPr>
    </w:p>
    <w:sectPr w:rsidR="00F00E0B" w:rsidRPr="00F00E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32030"/>
    <w:multiLevelType w:val="multilevel"/>
    <w:tmpl w:val="34366F5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23A641B1"/>
    <w:multiLevelType w:val="hybridMultilevel"/>
    <w:tmpl w:val="CA1C2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105568"/>
    <w:multiLevelType w:val="hybridMultilevel"/>
    <w:tmpl w:val="5F48EC24"/>
    <w:lvl w:ilvl="0" w:tplc="9A6EE24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63268C"/>
    <w:multiLevelType w:val="hybridMultilevel"/>
    <w:tmpl w:val="1DCED5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E0B"/>
    <w:rsid w:val="00046797"/>
    <w:rsid w:val="00144A90"/>
    <w:rsid w:val="0018209C"/>
    <w:rsid w:val="00184BEF"/>
    <w:rsid w:val="003A40C2"/>
    <w:rsid w:val="004374C8"/>
    <w:rsid w:val="0067380E"/>
    <w:rsid w:val="00794782"/>
    <w:rsid w:val="0091576F"/>
    <w:rsid w:val="009B4336"/>
    <w:rsid w:val="009C72BA"/>
    <w:rsid w:val="00A3282B"/>
    <w:rsid w:val="00A907B1"/>
    <w:rsid w:val="00CB0254"/>
    <w:rsid w:val="00ED7AE6"/>
    <w:rsid w:val="00F00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83402"/>
  <w15:chartTrackingRefBased/>
  <w15:docId w15:val="{FF454353-D20A-47AC-AF04-F2F0DF506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E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E0B"/>
    <w:pPr>
      <w:ind w:left="720"/>
      <w:contextualSpacing/>
    </w:pPr>
  </w:style>
  <w:style w:type="table" w:styleId="TableGrid">
    <w:name w:val="Table Grid"/>
    <w:basedOn w:val="TableNormal"/>
    <w:uiPriority w:val="39"/>
    <w:rsid w:val="00184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9EEA1AD-B3F7-4352-9303-7D3F4CB41ACA}" type="doc">
      <dgm:prSet loTypeId="urn:microsoft.com/office/officeart/2005/8/layout/cycle5" loCatId="cycle" qsTypeId="urn:microsoft.com/office/officeart/2005/8/quickstyle/simple1" qsCatId="simple" csTypeId="urn:microsoft.com/office/officeart/2005/8/colors/colorful1" csCatId="colorful" phldr="1"/>
      <dgm:spPr/>
      <dgm:t>
        <a:bodyPr/>
        <a:lstStyle/>
        <a:p>
          <a:endParaRPr lang="en-US"/>
        </a:p>
      </dgm:t>
    </dgm:pt>
    <dgm:pt modelId="{6165AE41-AA1C-4486-992E-CBE802723778}">
      <dgm:prSet phldrT="[Text]"/>
      <dgm:spPr/>
      <dgm:t>
        <a:bodyPr/>
        <a:lstStyle/>
        <a:p>
          <a:pPr algn="ctr"/>
          <a:r>
            <a:rPr lang="en-US"/>
            <a:t>Requirements</a:t>
          </a:r>
        </a:p>
        <a:p>
          <a:pPr algn="ctr"/>
          <a:r>
            <a:rPr lang="en-US"/>
            <a:t>EXIT: SRS</a:t>
          </a:r>
        </a:p>
      </dgm:t>
    </dgm:pt>
    <dgm:pt modelId="{F7DDE29A-50FF-4431-AFA8-0AFD5204BA98}" type="parTrans" cxnId="{5880A0AC-7D28-4FF9-BE84-526D4BC9BF9E}">
      <dgm:prSet/>
      <dgm:spPr/>
      <dgm:t>
        <a:bodyPr/>
        <a:lstStyle/>
        <a:p>
          <a:pPr algn="ctr"/>
          <a:endParaRPr lang="en-US"/>
        </a:p>
      </dgm:t>
    </dgm:pt>
    <dgm:pt modelId="{897D8A22-F756-432B-B39E-21677D9500FC}" type="sibTrans" cxnId="{5880A0AC-7D28-4FF9-BE84-526D4BC9BF9E}">
      <dgm:prSet/>
      <dgm:spPr/>
      <dgm:t>
        <a:bodyPr/>
        <a:lstStyle/>
        <a:p>
          <a:pPr algn="ctr"/>
          <a:endParaRPr lang="en-US"/>
        </a:p>
      </dgm:t>
    </dgm:pt>
    <dgm:pt modelId="{E84B703C-3DC1-4C45-BD00-0336AEF57E0D}">
      <dgm:prSet phldrT="[Text]"/>
      <dgm:spPr/>
      <dgm:t>
        <a:bodyPr/>
        <a:lstStyle/>
        <a:p>
          <a:pPr algn="ctr"/>
          <a:r>
            <a:rPr lang="en-US"/>
            <a:t>ENTER: SRS</a:t>
          </a:r>
        </a:p>
        <a:p>
          <a:pPr algn="ctr"/>
          <a:r>
            <a:rPr lang="en-US"/>
            <a:t>Design</a:t>
          </a:r>
        </a:p>
        <a:p>
          <a:pPr algn="ctr"/>
          <a:r>
            <a:rPr lang="en-US"/>
            <a:t>EXIT: SDD</a:t>
          </a:r>
        </a:p>
      </dgm:t>
    </dgm:pt>
    <dgm:pt modelId="{ECF9B2BE-1C1B-44C2-BCA0-061F8C65E132}" type="parTrans" cxnId="{8B40A6AC-F7B1-4BAB-B672-1E558DC22E35}">
      <dgm:prSet/>
      <dgm:spPr/>
      <dgm:t>
        <a:bodyPr/>
        <a:lstStyle/>
        <a:p>
          <a:pPr algn="ctr"/>
          <a:endParaRPr lang="en-US"/>
        </a:p>
      </dgm:t>
    </dgm:pt>
    <dgm:pt modelId="{C626DBA3-2CB4-440C-9851-8C3EDFE51A60}" type="sibTrans" cxnId="{8B40A6AC-F7B1-4BAB-B672-1E558DC22E35}">
      <dgm:prSet/>
      <dgm:spPr/>
      <dgm:t>
        <a:bodyPr/>
        <a:lstStyle/>
        <a:p>
          <a:pPr algn="ctr"/>
          <a:endParaRPr lang="en-US"/>
        </a:p>
      </dgm:t>
    </dgm:pt>
    <dgm:pt modelId="{8B9DE592-3093-46D4-8AC1-6581FD6F1807}">
      <dgm:prSet phldrT="[Text]"/>
      <dgm:spPr/>
      <dgm:t>
        <a:bodyPr/>
        <a:lstStyle/>
        <a:p>
          <a:pPr algn="ctr"/>
          <a:r>
            <a:rPr lang="en-US"/>
            <a:t>ENTER: SRS, SDD</a:t>
          </a:r>
        </a:p>
        <a:p>
          <a:pPr algn="ctr"/>
          <a:r>
            <a:rPr lang="en-US"/>
            <a:t>Development</a:t>
          </a:r>
        </a:p>
      </dgm:t>
    </dgm:pt>
    <dgm:pt modelId="{6A8A22B1-E126-40B2-B270-78A9BA1C9F33}" type="parTrans" cxnId="{63F1A57C-E684-439D-85EE-8EDAD11198FC}">
      <dgm:prSet/>
      <dgm:spPr/>
      <dgm:t>
        <a:bodyPr/>
        <a:lstStyle/>
        <a:p>
          <a:pPr algn="ctr"/>
          <a:endParaRPr lang="en-US"/>
        </a:p>
      </dgm:t>
    </dgm:pt>
    <dgm:pt modelId="{3A56F176-A5B4-4A7F-A8FF-0DC82AD1809F}" type="sibTrans" cxnId="{63F1A57C-E684-439D-85EE-8EDAD11198FC}">
      <dgm:prSet/>
      <dgm:spPr/>
      <dgm:t>
        <a:bodyPr/>
        <a:lstStyle/>
        <a:p>
          <a:pPr algn="ctr"/>
          <a:endParaRPr lang="en-US"/>
        </a:p>
      </dgm:t>
    </dgm:pt>
    <dgm:pt modelId="{FAA51676-F24A-4AE9-BDFC-ADE6CF157064}">
      <dgm:prSet phldrT="[Text]"/>
      <dgm:spPr/>
      <dgm:t>
        <a:bodyPr/>
        <a:lstStyle/>
        <a:p>
          <a:pPr algn="ctr"/>
          <a:r>
            <a:rPr lang="en-US"/>
            <a:t>Integration </a:t>
          </a:r>
        </a:p>
      </dgm:t>
    </dgm:pt>
    <dgm:pt modelId="{D612FF45-646F-4681-94F4-E8B9A046F687}" type="parTrans" cxnId="{FFD7CB53-79B5-4AA1-A0B4-56C270D7AA33}">
      <dgm:prSet/>
      <dgm:spPr/>
      <dgm:t>
        <a:bodyPr/>
        <a:lstStyle/>
        <a:p>
          <a:pPr algn="ctr"/>
          <a:endParaRPr lang="en-US"/>
        </a:p>
      </dgm:t>
    </dgm:pt>
    <dgm:pt modelId="{6180961C-6221-46C9-8625-7CA96C6A0FAC}" type="sibTrans" cxnId="{FFD7CB53-79B5-4AA1-A0B4-56C270D7AA33}">
      <dgm:prSet/>
      <dgm:spPr/>
      <dgm:t>
        <a:bodyPr/>
        <a:lstStyle/>
        <a:p>
          <a:pPr algn="ctr"/>
          <a:endParaRPr lang="en-US"/>
        </a:p>
      </dgm:t>
    </dgm:pt>
    <dgm:pt modelId="{14637661-2E08-4EC6-B7F0-564274AA1D6B}">
      <dgm:prSet phldrT="[Text]"/>
      <dgm:spPr/>
      <dgm:t>
        <a:bodyPr/>
        <a:lstStyle/>
        <a:p>
          <a:pPr algn="ctr"/>
          <a:r>
            <a:rPr lang="en-US"/>
            <a:t>ENTER: TEST PLAN</a:t>
          </a:r>
        </a:p>
        <a:p>
          <a:pPr algn="ctr"/>
          <a:r>
            <a:rPr lang="en-US"/>
            <a:t>Testing</a:t>
          </a:r>
        </a:p>
        <a:p>
          <a:pPr algn="ctr"/>
          <a:r>
            <a:rPr lang="en-US"/>
            <a:t>EXIT: TEST RESULTS</a:t>
          </a:r>
        </a:p>
      </dgm:t>
    </dgm:pt>
    <dgm:pt modelId="{82405A65-1B75-4199-84F5-D918013186BD}" type="parTrans" cxnId="{9F3E2CB1-8B19-4C33-BC9C-C1B47B338A69}">
      <dgm:prSet/>
      <dgm:spPr/>
      <dgm:t>
        <a:bodyPr/>
        <a:lstStyle/>
        <a:p>
          <a:pPr algn="ctr"/>
          <a:endParaRPr lang="en-US"/>
        </a:p>
      </dgm:t>
    </dgm:pt>
    <dgm:pt modelId="{A9D6F8A0-3F28-4D42-B893-990B5E3087C0}" type="sibTrans" cxnId="{9F3E2CB1-8B19-4C33-BC9C-C1B47B338A69}">
      <dgm:prSet/>
      <dgm:spPr/>
      <dgm:t>
        <a:bodyPr/>
        <a:lstStyle/>
        <a:p>
          <a:pPr algn="ctr"/>
          <a:endParaRPr lang="en-US"/>
        </a:p>
      </dgm:t>
    </dgm:pt>
    <dgm:pt modelId="{72B0FE65-3BCA-4210-BE9E-5AFE9EC52053}" type="pres">
      <dgm:prSet presAssocID="{59EEA1AD-B3F7-4352-9303-7D3F4CB41ACA}" presName="cycle" presStyleCnt="0">
        <dgm:presLayoutVars>
          <dgm:dir/>
          <dgm:resizeHandles val="exact"/>
        </dgm:presLayoutVars>
      </dgm:prSet>
      <dgm:spPr/>
    </dgm:pt>
    <dgm:pt modelId="{30D13CC6-8CBB-46E9-8C69-826AF9796CCE}" type="pres">
      <dgm:prSet presAssocID="{6165AE41-AA1C-4486-992E-CBE802723778}" presName="node" presStyleLbl="node1" presStyleIdx="0" presStyleCnt="5">
        <dgm:presLayoutVars>
          <dgm:bulletEnabled val="1"/>
        </dgm:presLayoutVars>
      </dgm:prSet>
      <dgm:spPr/>
    </dgm:pt>
    <dgm:pt modelId="{FA01110D-DC0A-484A-B252-C49C3B838F5F}" type="pres">
      <dgm:prSet presAssocID="{6165AE41-AA1C-4486-992E-CBE802723778}" presName="spNode" presStyleCnt="0"/>
      <dgm:spPr/>
    </dgm:pt>
    <dgm:pt modelId="{8F180CFF-5F92-4E2C-842F-59B0FA163FE7}" type="pres">
      <dgm:prSet presAssocID="{897D8A22-F756-432B-B39E-21677D9500FC}" presName="sibTrans" presStyleLbl="sibTrans1D1" presStyleIdx="0" presStyleCnt="5"/>
      <dgm:spPr/>
    </dgm:pt>
    <dgm:pt modelId="{82FFCB92-159A-4038-BED7-95DED2AA5EDB}" type="pres">
      <dgm:prSet presAssocID="{E84B703C-3DC1-4C45-BD00-0336AEF57E0D}" presName="node" presStyleLbl="node1" presStyleIdx="1" presStyleCnt="5" custRadScaleRad="97369" custRadScaleInc="972">
        <dgm:presLayoutVars>
          <dgm:bulletEnabled val="1"/>
        </dgm:presLayoutVars>
      </dgm:prSet>
      <dgm:spPr/>
    </dgm:pt>
    <dgm:pt modelId="{355C0ADE-DEF8-402E-8DCB-56906445D427}" type="pres">
      <dgm:prSet presAssocID="{E84B703C-3DC1-4C45-BD00-0336AEF57E0D}" presName="spNode" presStyleCnt="0"/>
      <dgm:spPr/>
    </dgm:pt>
    <dgm:pt modelId="{EC9B091F-922D-410B-A108-FE2652A047CC}" type="pres">
      <dgm:prSet presAssocID="{C626DBA3-2CB4-440C-9851-8C3EDFE51A60}" presName="sibTrans" presStyleLbl="sibTrans1D1" presStyleIdx="1" presStyleCnt="5"/>
      <dgm:spPr/>
    </dgm:pt>
    <dgm:pt modelId="{081EB5AC-FAD9-45E4-8E01-54B2DEC5EB61}" type="pres">
      <dgm:prSet presAssocID="{8B9DE592-3093-46D4-8AC1-6581FD6F1807}" presName="node" presStyleLbl="node1" presStyleIdx="2" presStyleCnt="5">
        <dgm:presLayoutVars>
          <dgm:bulletEnabled val="1"/>
        </dgm:presLayoutVars>
      </dgm:prSet>
      <dgm:spPr/>
    </dgm:pt>
    <dgm:pt modelId="{DFB0E63E-53DC-4ACF-BB08-0B74D472218B}" type="pres">
      <dgm:prSet presAssocID="{8B9DE592-3093-46D4-8AC1-6581FD6F1807}" presName="spNode" presStyleCnt="0"/>
      <dgm:spPr/>
    </dgm:pt>
    <dgm:pt modelId="{36D629AD-15E1-4B32-B83B-07E3F4513B55}" type="pres">
      <dgm:prSet presAssocID="{3A56F176-A5B4-4A7F-A8FF-0DC82AD1809F}" presName="sibTrans" presStyleLbl="sibTrans1D1" presStyleIdx="2" presStyleCnt="5"/>
      <dgm:spPr/>
    </dgm:pt>
    <dgm:pt modelId="{171A97A0-4A34-4280-AA98-EEE54EBCC50C}" type="pres">
      <dgm:prSet presAssocID="{FAA51676-F24A-4AE9-BDFC-ADE6CF157064}" presName="node" presStyleLbl="node1" presStyleIdx="3" presStyleCnt="5">
        <dgm:presLayoutVars>
          <dgm:bulletEnabled val="1"/>
        </dgm:presLayoutVars>
      </dgm:prSet>
      <dgm:spPr/>
    </dgm:pt>
    <dgm:pt modelId="{BCE8AAA1-3651-4709-851F-E84199F38542}" type="pres">
      <dgm:prSet presAssocID="{FAA51676-F24A-4AE9-BDFC-ADE6CF157064}" presName="spNode" presStyleCnt="0"/>
      <dgm:spPr/>
    </dgm:pt>
    <dgm:pt modelId="{37F56288-A3AF-4788-B18B-FC889339CC40}" type="pres">
      <dgm:prSet presAssocID="{6180961C-6221-46C9-8625-7CA96C6A0FAC}" presName="sibTrans" presStyleLbl="sibTrans1D1" presStyleIdx="3" presStyleCnt="5"/>
      <dgm:spPr/>
    </dgm:pt>
    <dgm:pt modelId="{FE991BE5-3810-4C11-ABF4-D9F02D201826}" type="pres">
      <dgm:prSet presAssocID="{14637661-2E08-4EC6-B7F0-564274AA1D6B}" presName="node" presStyleLbl="node1" presStyleIdx="4" presStyleCnt="5">
        <dgm:presLayoutVars>
          <dgm:bulletEnabled val="1"/>
        </dgm:presLayoutVars>
      </dgm:prSet>
      <dgm:spPr/>
    </dgm:pt>
    <dgm:pt modelId="{13C1A6EA-9FD0-42FE-A10C-1A9097B24CE8}" type="pres">
      <dgm:prSet presAssocID="{14637661-2E08-4EC6-B7F0-564274AA1D6B}" presName="spNode" presStyleCnt="0"/>
      <dgm:spPr/>
    </dgm:pt>
    <dgm:pt modelId="{9B3EB0A9-0AE3-414F-A9E4-23BB8D86D746}" type="pres">
      <dgm:prSet presAssocID="{A9D6F8A0-3F28-4D42-B893-990B5E3087C0}" presName="sibTrans" presStyleLbl="sibTrans1D1" presStyleIdx="4" presStyleCnt="5"/>
      <dgm:spPr/>
    </dgm:pt>
  </dgm:ptLst>
  <dgm:cxnLst>
    <dgm:cxn modelId="{32829703-D058-4116-8508-A4ABB5F4D0B7}" type="presOf" srcId="{6165AE41-AA1C-4486-992E-CBE802723778}" destId="{30D13CC6-8CBB-46E9-8C69-826AF9796CCE}" srcOrd="0" destOrd="0" presId="urn:microsoft.com/office/officeart/2005/8/layout/cycle5"/>
    <dgm:cxn modelId="{3AC85210-4310-4A3B-8587-82B896EDFD42}" type="presOf" srcId="{C626DBA3-2CB4-440C-9851-8C3EDFE51A60}" destId="{EC9B091F-922D-410B-A108-FE2652A047CC}" srcOrd="0" destOrd="0" presId="urn:microsoft.com/office/officeart/2005/8/layout/cycle5"/>
    <dgm:cxn modelId="{8DD33418-FE5F-4FD3-8613-ACDF2BF6A4D3}" type="presOf" srcId="{6180961C-6221-46C9-8625-7CA96C6A0FAC}" destId="{37F56288-A3AF-4788-B18B-FC889339CC40}" srcOrd="0" destOrd="0" presId="urn:microsoft.com/office/officeart/2005/8/layout/cycle5"/>
    <dgm:cxn modelId="{15C29C44-6D08-4FAC-890D-9CCB2C6C5CB3}" type="presOf" srcId="{59EEA1AD-B3F7-4352-9303-7D3F4CB41ACA}" destId="{72B0FE65-3BCA-4210-BE9E-5AFE9EC52053}" srcOrd="0" destOrd="0" presId="urn:microsoft.com/office/officeart/2005/8/layout/cycle5"/>
    <dgm:cxn modelId="{FF6BA170-C3D6-4F58-96D5-027EA9C9F06B}" type="presOf" srcId="{E84B703C-3DC1-4C45-BD00-0336AEF57E0D}" destId="{82FFCB92-159A-4038-BED7-95DED2AA5EDB}" srcOrd="0" destOrd="0" presId="urn:microsoft.com/office/officeart/2005/8/layout/cycle5"/>
    <dgm:cxn modelId="{FFD7CB53-79B5-4AA1-A0B4-56C270D7AA33}" srcId="{59EEA1AD-B3F7-4352-9303-7D3F4CB41ACA}" destId="{FAA51676-F24A-4AE9-BDFC-ADE6CF157064}" srcOrd="3" destOrd="0" parTransId="{D612FF45-646F-4681-94F4-E8B9A046F687}" sibTransId="{6180961C-6221-46C9-8625-7CA96C6A0FAC}"/>
    <dgm:cxn modelId="{B6D3DE54-CA03-4609-BA2A-9AAE8470C67B}" type="presOf" srcId="{14637661-2E08-4EC6-B7F0-564274AA1D6B}" destId="{FE991BE5-3810-4C11-ABF4-D9F02D201826}" srcOrd="0" destOrd="0" presId="urn:microsoft.com/office/officeart/2005/8/layout/cycle5"/>
    <dgm:cxn modelId="{63F1A57C-E684-439D-85EE-8EDAD11198FC}" srcId="{59EEA1AD-B3F7-4352-9303-7D3F4CB41ACA}" destId="{8B9DE592-3093-46D4-8AC1-6581FD6F1807}" srcOrd="2" destOrd="0" parTransId="{6A8A22B1-E126-40B2-B270-78A9BA1C9F33}" sibTransId="{3A56F176-A5B4-4A7F-A8FF-0DC82AD1809F}"/>
    <dgm:cxn modelId="{B361B480-ECBA-414C-BBAB-AC93926042A3}" type="presOf" srcId="{897D8A22-F756-432B-B39E-21677D9500FC}" destId="{8F180CFF-5F92-4E2C-842F-59B0FA163FE7}" srcOrd="0" destOrd="0" presId="urn:microsoft.com/office/officeart/2005/8/layout/cycle5"/>
    <dgm:cxn modelId="{08344CA7-1449-4DAC-9B56-9C87143271B0}" type="presOf" srcId="{8B9DE592-3093-46D4-8AC1-6581FD6F1807}" destId="{081EB5AC-FAD9-45E4-8E01-54B2DEC5EB61}" srcOrd="0" destOrd="0" presId="urn:microsoft.com/office/officeart/2005/8/layout/cycle5"/>
    <dgm:cxn modelId="{5880A0AC-7D28-4FF9-BE84-526D4BC9BF9E}" srcId="{59EEA1AD-B3F7-4352-9303-7D3F4CB41ACA}" destId="{6165AE41-AA1C-4486-992E-CBE802723778}" srcOrd="0" destOrd="0" parTransId="{F7DDE29A-50FF-4431-AFA8-0AFD5204BA98}" sibTransId="{897D8A22-F756-432B-B39E-21677D9500FC}"/>
    <dgm:cxn modelId="{8B40A6AC-F7B1-4BAB-B672-1E558DC22E35}" srcId="{59EEA1AD-B3F7-4352-9303-7D3F4CB41ACA}" destId="{E84B703C-3DC1-4C45-BD00-0336AEF57E0D}" srcOrd="1" destOrd="0" parTransId="{ECF9B2BE-1C1B-44C2-BCA0-061F8C65E132}" sibTransId="{C626DBA3-2CB4-440C-9851-8C3EDFE51A60}"/>
    <dgm:cxn modelId="{9F3E2CB1-8B19-4C33-BC9C-C1B47B338A69}" srcId="{59EEA1AD-B3F7-4352-9303-7D3F4CB41ACA}" destId="{14637661-2E08-4EC6-B7F0-564274AA1D6B}" srcOrd="4" destOrd="0" parTransId="{82405A65-1B75-4199-84F5-D918013186BD}" sibTransId="{A9D6F8A0-3F28-4D42-B893-990B5E3087C0}"/>
    <dgm:cxn modelId="{D316BCC9-8BB1-4DE5-86E3-DEF526FF32D3}" type="presOf" srcId="{3A56F176-A5B4-4A7F-A8FF-0DC82AD1809F}" destId="{36D629AD-15E1-4B32-B83B-07E3F4513B55}" srcOrd="0" destOrd="0" presId="urn:microsoft.com/office/officeart/2005/8/layout/cycle5"/>
    <dgm:cxn modelId="{EE47FEF7-3D78-491A-9784-F35FF8BC4312}" type="presOf" srcId="{FAA51676-F24A-4AE9-BDFC-ADE6CF157064}" destId="{171A97A0-4A34-4280-AA98-EEE54EBCC50C}" srcOrd="0" destOrd="0" presId="urn:microsoft.com/office/officeart/2005/8/layout/cycle5"/>
    <dgm:cxn modelId="{7C0F3BFD-6A18-4FFE-86C9-507BA57386E6}" type="presOf" srcId="{A9D6F8A0-3F28-4D42-B893-990B5E3087C0}" destId="{9B3EB0A9-0AE3-414F-A9E4-23BB8D86D746}" srcOrd="0" destOrd="0" presId="urn:microsoft.com/office/officeart/2005/8/layout/cycle5"/>
    <dgm:cxn modelId="{ECB15C92-2E79-4685-A184-9AA86B5EBD39}" type="presParOf" srcId="{72B0FE65-3BCA-4210-BE9E-5AFE9EC52053}" destId="{30D13CC6-8CBB-46E9-8C69-826AF9796CCE}" srcOrd="0" destOrd="0" presId="urn:microsoft.com/office/officeart/2005/8/layout/cycle5"/>
    <dgm:cxn modelId="{8227E6E4-0919-4471-9E2B-40967FE56054}" type="presParOf" srcId="{72B0FE65-3BCA-4210-BE9E-5AFE9EC52053}" destId="{FA01110D-DC0A-484A-B252-C49C3B838F5F}" srcOrd="1" destOrd="0" presId="urn:microsoft.com/office/officeart/2005/8/layout/cycle5"/>
    <dgm:cxn modelId="{9496A0DC-8694-40CB-AC8A-00A1E2983EF2}" type="presParOf" srcId="{72B0FE65-3BCA-4210-BE9E-5AFE9EC52053}" destId="{8F180CFF-5F92-4E2C-842F-59B0FA163FE7}" srcOrd="2" destOrd="0" presId="urn:microsoft.com/office/officeart/2005/8/layout/cycle5"/>
    <dgm:cxn modelId="{80C9F5D4-9232-4B7F-A4CB-8373D9C280CE}" type="presParOf" srcId="{72B0FE65-3BCA-4210-BE9E-5AFE9EC52053}" destId="{82FFCB92-159A-4038-BED7-95DED2AA5EDB}" srcOrd="3" destOrd="0" presId="urn:microsoft.com/office/officeart/2005/8/layout/cycle5"/>
    <dgm:cxn modelId="{75C599F3-096C-4987-BB5C-E6CF53FC103C}" type="presParOf" srcId="{72B0FE65-3BCA-4210-BE9E-5AFE9EC52053}" destId="{355C0ADE-DEF8-402E-8DCB-56906445D427}" srcOrd="4" destOrd="0" presId="urn:microsoft.com/office/officeart/2005/8/layout/cycle5"/>
    <dgm:cxn modelId="{578F1149-F00E-4966-A639-D48A3DB7A1C5}" type="presParOf" srcId="{72B0FE65-3BCA-4210-BE9E-5AFE9EC52053}" destId="{EC9B091F-922D-410B-A108-FE2652A047CC}" srcOrd="5" destOrd="0" presId="urn:microsoft.com/office/officeart/2005/8/layout/cycle5"/>
    <dgm:cxn modelId="{70EEC00B-AE1B-4194-8070-35FFCAC30445}" type="presParOf" srcId="{72B0FE65-3BCA-4210-BE9E-5AFE9EC52053}" destId="{081EB5AC-FAD9-45E4-8E01-54B2DEC5EB61}" srcOrd="6" destOrd="0" presId="urn:microsoft.com/office/officeart/2005/8/layout/cycle5"/>
    <dgm:cxn modelId="{F61A995C-EF63-4EF7-8E4F-87048D055DB9}" type="presParOf" srcId="{72B0FE65-3BCA-4210-BE9E-5AFE9EC52053}" destId="{DFB0E63E-53DC-4ACF-BB08-0B74D472218B}" srcOrd="7" destOrd="0" presId="urn:microsoft.com/office/officeart/2005/8/layout/cycle5"/>
    <dgm:cxn modelId="{0C87F3D3-5D93-463B-9858-A62F4C0EBAC9}" type="presParOf" srcId="{72B0FE65-3BCA-4210-BE9E-5AFE9EC52053}" destId="{36D629AD-15E1-4B32-B83B-07E3F4513B55}" srcOrd="8" destOrd="0" presId="urn:microsoft.com/office/officeart/2005/8/layout/cycle5"/>
    <dgm:cxn modelId="{720FC01A-0D45-434C-905E-DEAE52C58B82}" type="presParOf" srcId="{72B0FE65-3BCA-4210-BE9E-5AFE9EC52053}" destId="{171A97A0-4A34-4280-AA98-EEE54EBCC50C}" srcOrd="9" destOrd="0" presId="urn:microsoft.com/office/officeart/2005/8/layout/cycle5"/>
    <dgm:cxn modelId="{A45519B9-8B5F-41BE-8960-CE4F745D2B5F}" type="presParOf" srcId="{72B0FE65-3BCA-4210-BE9E-5AFE9EC52053}" destId="{BCE8AAA1-3651-4709-851F-E84199F38542}" srcOrd="10" destOrd="0" presId="urn:microsoft.com/office/officeart/2005/8/layout/cycle5"/>
    <dgm:cxn modelId="{013EE371-D92A-4BB1-A1ED-2C5660D8EDA1}" type="presParOf" srcId="{72B0FE65-3BCA-4210-BE9E-5AFE9EC52053}" destId="{37F56288-A3AF-4788-B18B-FC889339CC40}" srcOrd="11" destOrd="0" presId="urn:microsoft.com/office/officeart/2005/8/layout/cycle5"/>
    <dgm:cxn modelId="{1723CF05-808F-4FD8-9D5F-6C5A1DDC9B69}" type="presParOf" srcId="{72B0FE65-3BCA-4210-BE9E-5AFE9EC52053}" destId="{FE991BE5-3810-4C11-ABF4-D9F02D201826}" srcOrd="12" destOrd="0" presId="urn:microsoft.com/office/officeart/2005/8/layout/cycle5"/>
    <dgm:cxn modelId="{E363E546-2E76-4FA7-A928-CEA9CD24D0D5}" type="presParOf" srcId="{72B0FE65-3BCA-4210-BE9E-5AFE9EC52053}" destId="{13C1A6EA-9FD0-42FE-A10C-1A9097B24CE8}" srcOrd="13" destOrd="0" presId="urn:microsoft.com/office/officeart/2005/8/layout/cycle5"/>
    <dgm:cxn modelId="{E17647D2-1A73-437D-B1F0-B27B3DF8F8C3}" type="presParOf" srcId="{72B0FE65-3BCA-4210-BE9E-5AFE9EC52053}" destId="{9B3EB0A9-0AE3-414F-A9E4-23BB8D86D746}" srcOrd="14" destOrd="0" presId="urn:microsoft.com/office/officeart/2005/8/layout/cycle5"/>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D13CC6-8CBB-46E9-8C69-826AF9796CCE}">
      <dsp:nvSpPr>
        <dsp:cNvPr id="0" name=""/>
        <dsp:cNvSpPr/>
      </dsp:nvSpPr>
      <dsp:spPr>
        <a:xfrm>
          <a:off x="2304409" y="1823"/>
          <a:ext cx="1164184" cy="756720"/>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Requirements</a:t>
          </a:r>
        </a:p>
        <a:p>
          <a:pPr marL="0" lvl="0" indent="0" algn="ctr" defTabSz="444500">
            <a:lnSpc>
              <a:spcPct val="90000"/>
            </a:lnSpc>
            <a:spcBef>
              <a:spcPct val="0"/>
            </a:spcBef>
            <a:spcAft>
              <a:spcPct val="35000"/>
            </a:spcAft>
            <a:buNone/>
          </a:pPr>
          <a:r>
            <a:rPr lang="en-US" sz="1000" kern="1200"/>
            <a:t>EXIT: SRS</a:t>
          </a:r>
        </a:p>
      </dsp:txBody>
      <dsp:txXfrm>
        <a:off x="2341349" y="38763"/>
        <a:ext cx="1090304" cy="682840"/>
      </dsp:txXfrm>
    </dsp:sp>
    <dsp:sp modelId="{8F180CFF-5F92-4E2C-842F-59B0FA163FE7}">
      <dsp:nvSpPr>
        <dsp:cNvPr id="0" name=""/>
        <dsp:cNvSpPr/>
      </dsp:nvSpPr>
      <dsp:spPr>
        <a:xfrm>
          <a:off x="1306347" y="350434"/>
          <a:ext cx="3026709" cy="3026709"/>
        </a:xfrm>
        <a:custGeom>
          <a:avLst/>
          <a:gdLst/>
          <a:ahLst/>
          <a:cxnLst/>
          <a:rect l="0" t="0" r="0" b="0"/>
          <a:pathLst>
            <a:path>
              <a:moveTo>
                <a:pt x="2312083" y="227945"/>
              </a:moveTo>
              <a:arcTo wR="1513354" hR="1513354" stAng="18111361" swAng="1190593"/>
            </a:path>
          </a:pathLst>
        </a:custGeom>
        <a:noFill/>
        <a:ln w="6350" cap="flat" cmpd="sng" algn="ctr">
          <a:solidFill>
            <a:schemeClr val="accent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82FFCB92-159A-4038-BED7-95DED2AA5EDB}">
      <dsp:nvSpPr>
        <dsp:cNvPr id="0" name=""/>
        <dsp:cNvSpPr/>
      </dsp:nvSpPr>
      <dsp:spPr>
        <a:xfrm>
          <a:off x="3707669" y="1065539"/>
          <a:ext cx="1164184" cy="756720"/>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ENTER: SRS</a:t>
          </a:r>
        </a:p>
        <a:p>
          <a:pPr marL="0" lvl="0" indent="0" algn="ctr" defTabSz="444500">
            <a:lnSpc>
              <a:spcPct val="90000"/>
            </a:lnSpc>
            <a:spcBef>
              <a:spcPct val="0"/>
            </a:spcBef>
            <a:spcAft>
              <a:spcPct val="35000"/>
            </a:spcAft>
            <a:buNone/>
          </a:pPr>
          <a:r>
            <a:rPr lang="en-US" sz="1000" kern="1200"/>
            <a:t>Design</a:t>
          </a:r>
        </a:p>
        <a:p>
          <a:pPr marL="0" lvl="0" indent="0" algn="ctr" defTabSz="444500">
            <a:lnSpc>
              <a:spcPct val="90000"/>
            </a:lnSpc>
            <a:spcBef>
              <a:spcPct val="0"/>
            </a:spcBef>
            <a:spcAft>
              <a:spcPct val="35000"/>
            </a:spcAft>
            <a:buNone/>
          </a:pPr>
          <a:r>
            <a:rPr lang="en-US" sz="1000" kern="1200"/>
            <a:t>EXIT: SDD</a:t>
          </a:r>
        </a:p>
      </dsp:txBody>
      <dsp:txXfrm>
        <a:off x="3744609" y="1102479"/>
        <a:ext cx="1090304" cy="682840"/>
      </dsp:txXfrm>
    </dsp:sp>
    <dsp:sp modelId="{EC9B091F-922D-410B-A108-FE2652A047CC}">
      <dsp:nvSpPr>
        <dsp:cNvPr id="0" name=""/>
        <dsp:cNvSpPr/>
      </dsp:nvSpPr>
      <dsp:spPr>
        <a:xfrm>
          <a:off x="1336990" y="436457"/>
          <a:ext cx="3026709" cy="3026709"/>
        </a:xfrm>
        <a:custGeom>
          <a:avLst/>
          <a:gdLst/>
          <a:ahLst/>
          <a:cxnLst/>
          <a:rect l="0" t="0" r="0" b="0"/>
          <a:pathLst>
            <a:path>
              <a:moveTo>
                <a:pt x="3025488" y="1574146"/>
              </a:moveTo>
              <a:arcTo wR="1513354" hR="1513354" stAng="21738132" swAng="1320895"/>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081EB5AC-FAD9-45E4-8E01-54B2DEC5EB61}">
      <dsp:nvSpPr>
        <dsp:cNvPr id="0" name=""/>
        <dsp:cNvSpPr/>
      </dsp:nvSpPr>
      <dsp:spPr>
        <a:xfrm>
          <a:off x="3193936" y="2739507"/>
          <a:ext cx="1164184" cy="756720"/>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ENTER: SRS, SDD</a:t>
          </a:r>
        </a:p>
        <a:p>
          <a:pPr marL="0" lvl="0" indent="0" algn="ctr" defTabSz="444500">
            <a:lnSpc>
              <a:spcPct val="90000"/>
            </a:lnSpc>
            <a:spcBef>
              <a:spcPct val="0"/>
            </a:spcBef>
            <a:spcAft>
              <a:spcPct val="35000"/>
            </a:spcAft>
            <a:buNone/>
          </a:pPr>
          <a:r>
            <a:rPr lang="en-US" sz="1000" kern="1200"/>
            <a:t>Development</a:t>
          </a:r>
        </a:p>
      </dsp:txBody>
      <dsp:txXfrm>
        <a:off x="3230876" y="2776447"/>
        <a:ext cx="1090304" cy="682840"/>
      </dsp:txXfrm>
    </dsp:sp>
    <dsp:sp modelId="{36D629AD-15E1-4B32-B83B-07E3F4513B55}">
      <dsp:nvSpPr>
        <dsp:cNvPr id="0" name=""/>
        <dsp:cNvSpPr/>
      </dsp:nvSpPr>
      <dsp:spPr>
        <a:xfrm>
          <a:off x="1373146" y="380183"/>
          <a:ext cx="3026709" cy="3026709"/>
        </a:xfrm>
        <a:custGeom>
          <a:avLst/>
          <a:gdLst/>
          <a:ahLst/>
          <a:cxnLst/>
          <a:rect l="0" t="0" r="0" b="0"/>
          <a:pathLst>
            <a:path>
              <a:moveTo>
                <a:pt x="1699498" y="3015218"/>
              </a:moveTo>
              <a:arcTo wR="1513354" hR="1513354" stAng="4976082" swAng="847837"/>
            </a:path>
          </a:pathLst>
        </a:custGeom>
        <a:noFill/>
        <a:ln w="6350" cap="flat" cmpd="sng" algn="ctr">
          <a:solidFill>
            <a:schemeClr val="accent4">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171A97A0-4A34-4280-AA98-EEE54EBCC50C}">
      <dsp:nvSpPr>
        <dsp:cNvPr id="0" name=""/>
        <dsp:cNvSpPr/>
      </dsp:nvSpPr>
      <dsp:spPr>
        <a:xfrm>
          <a:off x="1414881" y="2739507"/>
          <a:ext cx="1164184" cy="756720"/>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Integration </a:t>
          </a:r>
        </a:p>
      </dsp:txBody>
      <dsp:txXfrm>
        <a:off x="1451821" y="2776447"/>
        <a:ext cx="1090304" cy="682840"/>
      </dsp:txXfrm>
    </dsp:sp>
    <dsp:sp modelId="{37F56288-A3AF-4788-B18B-FC889339CC40}">
      <dsp:nvSpPr>
        <dsp:cNvPr id="0" name=""/>
        <dsp:cNvSpPr/>
      </dsp:nvSpPr>
      <dsp:spPr>
        <a:xfrm>
          <a:off x="1373146" y="380183"/>
          <a:ext cx="3026709" cy="3026709"/>
        </a:xfrm>
        <a:custGeom>
          <a:avLst/>
          <a:gdLst/>
          <a:ahLst/>
          <a:cxnLst/>
          <a:rect l="0" t="0" r="0" b="0"/>
          <a:pathLst>
            <a:path>
              <a:moveTo>
                <a:pt x="160711" y="2192029"/>
              </a:moveTo>
              <a:arcTo wR="1513354" hR="1513354" stAng="9201315" swAng="1361113"/>
            </a:path>
          </a:pathLst>
        </a:custGeom>
        <a:noFill/>
        <a:ln w="6350" cap="flat" cmpd="sng" algn="ctr">
          <a:solidFill>
            <a:schemeClr val="accent5">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FE991BE5-3810-4C11-ABF4-D9F02D201826}">
      <dsp:nvSpPr>
        <dsp:cNvPr id="0" name=""/>
        <dsp:cNvSpPr/>
      </dsp:nvSpPr>
      <dsp:spPr>
        <a:xfrm>
          <a:off x="865123" y="1047525"/>
          <a:ext cx="1164184" cy="756720"/>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ENTER: TEST PLAN</a:t>
          </a:r>
        </a:p>
        <a:p>
          <a:pPr marL="0" lvl="0" indent="0" algn="ctr" defTabSz="444500">
            <a:lnSpc>
              <a:spcPct val="90000"/>
            </a:lnSpc>
            <a:spcBef>
              <a:spcPct val="0"/>
            </a:spcBef>
            <a:spcAft>
              <a:spcPct val="35000"/>
            </a:spcAft>
            <a:buNone/>
          </a:pPr>
          <a:r>
            <a:rPr lang="en-US" sz="1000" kern="1200"/>
            <a:t>Testing</a:t>
          </a:r>
        </a:p>
        <a:p>
          <a:pPr marL="0" lvl="0" indent="0" algn="ctr" defTabSz="444500">
            <a:lnSpc>
              <a:spcPct val="90000"/>
            </a:lnSpc>
            <a:spcBef>
              <a:spcPct val="0"/>
            </a:spcBef>
            <a:spcAft>
              <a:spcPct val="35000"/>
            </a:spcAft>
            <a:buNone/>
          </a:pPr>
          <a:r>
            <a:rPr lang="en-US" sz="1000" kern="1200"/>
            <a:t>EXIT: TEST RESULTS</a:t>
          </a:r>
        </a:p>
      </dsp:txBody>
      <dsp:txXfrm>
        <a:off x="902063" y="1084465"/>
        <a:ext cx="1090304" cy="682840"/>
      </dsp:txXfrm>
    </dsp:sp>
    <dsp:sp modelId="{9B3EB0A9-0AE3-414F-A9E4-23BB8D86D746}">
      <dsp:nvSpPr>
        <dsp:cNvPr id="0" name=""/>
        <dsp:cNvSpPr/>
      </dsp:nvSpPr>
      <dsp:spPr>
        <a:xfrm>
          <a:off x="1373146" y="380183"/>
          <a:ext cx="3026709" cy="3026709"/>
        </a:xfrm>
        <a:custGeom>
          <a:avLst/>
          <a:gdLst/>
          <a:ahLst/>
          <a:cxnLst/>
          <a:rect l="0" t="0" r="0" b="0"/>
          <a:pathLst>
            <a:path>
              <a:moveTo>
                <a:pt x="363839" y="529049"/>
              </a:moveTo>
              <a:arcTo wR="1513354" hR="1513354" stAng="13234363" swAng="1213331"/>
            </a:path>
          </a:pathLst>
        </a:custGeom>
        <a:noFill/>
        <a:ln w="6350" cap="flat" cmpd="sng" algn="ctr">
          <a:solidFill>
            <a:schemeClr val="accent6">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8</Pages>
  <Words>1006</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Burnside</dc:creator>
  <cp:keywords/>
  <dc:description/>
  <cp:lastModifiedBy>elizabeth Burnside</cp:lastModifiedBy>
  <cp:revision>4</cp:revision>
  <dcterms:created xsi:type="dcterms:W3CDTF">2020-09-18T23:41:00Z</dcterms:created>
  <dcterms:modified xsi:type="dcterms:W3CDTF">2020-09-19T02:05:00Z</dcterms:modified>
</cp:coreProperties>
</file>