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41D84" w14:textId="77777777" w:rsidR="00B8023A" w:rsidRPr="00F8381C" w:rsidRDefault="00F8381C" w:rsidP="00881045">
      <w:pPr>
        <w:tabs>
          <w:tab w:val="left" w:pos="990"/>
          <w:tab w:val="right" w:pos="9360"/>
        </w:tabs>
        <w:spacing w:before="360" w:after="0"/>
        <w:ind w:left="990" w:hanging="990"/>
        <w:rPr>
          <w:rFonts w:ascii="Franklin Gothic Book" w:hAnsi="Franklin Gothic Book"/>
        </w:rPr>
      </w:pPr>
      <w:r w:rsidRPr="00F8381C">
        <w:rPr>
          <w:rFonts w:ascii="Franklin Gothic Book" w:hAnsi="Franklin Gothic Book"/>
        </w:rPr>
        <w:t>DATE:</w:t>
      </w:r>
      <w:r w:rsidR="00481470" w:rsidRPr="00F8381C">
        <w:rPr>
          <w:rFonts w:ascii="Franklin Gothic Book" w:hAnsi="Franklin Gothic Book"/>
        </w:rPr>
        <w:t xml:space="preserve"> </w:t>
      </w:r>
      <w:r w:rsidR="00481470" w:rsidRPr="00F8381C">
        <w:rPr>
          <w:rFonts w:ascii="Franklin Gothic Book" w:hAnsi="Franklin Gothic Book"/>
        </w:rPr>
        <w:tab/>
      </w:r>
      <w:r w:rsidR="001C2CF3">
        <w:rPr>
          <w:rFonts w:ascii="Franklin Gothic Book" w:hAnsi="Franklin Gothic Book"/>
        </w:rPr>
        <w:t>March 18, 2016</w:t>
      </w:r>
    </w:p>
    <w:p w14:paraId="751CFBBC" w14:textId="77777777" w:rsidR="00B8023A" w:rsidRPr="00F8381C" w:rsidRDefault="00F8381C" w:rsidP="00F8381C">
      <w:pPr>
        <w:tabs>
          <w:tab w:val="left" w:pos="990"/>
          <w:tab w:val="right" w:pos="9360"/>
        </w:tabs>
        <w:spacing w:after="0"/>
        <w:ind w:left="994" w:hanging="994"/>
        <w:rPr>
          <w:rFonts w:ascii="Franklin Gothic Book" w:hAnsi="Franklin Gothic Book"/>
        </w:rPr>
      </w:pPr>
      <w:r w:rsidRPr="00F8381C">
        <w:rPr>
          <w:rFonts w:ascii="Franklin Gothic Book" w:hAnsi="Franklin Gothic Book"/>
        </w:rPr>
        <w:t>TO:</w:t>
      </w:r>
      <w:r w:rsidR="00231AFF" w:rsidRPr="00F8381C">
        <w:rPr>
          <w:rFonts w:ascii="Franklin Gothic Book" w:hAnsi="Franklin Gothic Book"/>
        </w:rPr>
        <w:tab/>
      </w:r>
      <w:r>
        <w:rPr>
          <w:rFonts w:ascii="Franklin Gothic Book" w:hAnsi="Franklin Gothic Book"/>
        </w:rPr>
        <w:tab/>
      </w:r>
      <w:r w:rsidR="001C2CF3">
        <w:rPr>
          <w:rFonts w:ascii="Franklin Gothic Book" w:hAnsi="Franklin Gothic Book"/>
        </w:rPr>
        <w:t>Peg Malloy, Portland Housing Center</w:t>
      </w:r>
    </w:p>
    <w:p w14:paraId="73F250A2" w14:textId="77777777" w:rsidR="00B8023A" w:rsidRPr="00F8381C" w:rsidRDefault="00F8381C" w:rsidP="00F8381C">
      <w:pPr>
        <w:tabs>
          <w:tab w:val="left" w:pos="990"/>
          <w:tab w:val="right" w:pos="9180"/>
          <w:tab w:val="right" w:pos="9360"/>
        </w:tabs>
        <w:spacing w:after="0"/>
        <w:ind w:left="994" w:hanging="994"/>
        <w:rPr>
          <w:rFonts w:ascii="Franklin Gothic Book" w:hAnsi="Franklin Gothic Book"/>
        </w:rPr>
      </w:pPr>
      <w:r w:rsidRPr="00F8381C">
        <w:rPr>
          <w:rFonts w:ascii="Franklin Gothic Book" w:hAnsi="Franklin Gothic Book"/>
        </w:rPr>
        <w:t xml:space="preserve">FROM: </w:t>
      </w:r>
      <w:r w:rsidR="00C24D0C" w:rsidRPr="00F8381C">
        <w:rPr>
          <w:rFonts w:ascii="Franklin Gothic Book" w:hAnsi="Franklin Gothic Book"/>
        </w:rPr>
        <w:tab/>
      </w:r>
      <w:r w:rsidR="001C2CF3">
        <w:rPr>
          <w:rFonts w:ascii="Franklin Gothic Book" w:hAnsi="Franklin Gothic Book"/>
        </w:rPr>
        <w:t xml:space="preserve">Lorelei </w:t>
      </w:r>
      <w:proofErr w:type="spellStart"/>
      <w:r w:rsidR="001C2CF3">
        <w:rPr>
          <w:rFonts w:ascii="Franklin Gothic Book" w:hAnsi="Franklin Gothic Book"/>
        </w:rPr>
        <w:t>Juntunen</w:t>
      </w:r>
      <w:proofErr w:type="spellEnd"/>
      <w:r w:rsidR="001C2CF3">
        <w:rPr>
          <w:rFonts w:ascii="Franklin Gothic Book" w:hAnsi="Franklin Gothic Book"/>
        </w:rPr>
        <w:t>, Mike Wilkerson, and Lizzie Gooding</w:t>
      </w:r>
      <w:r w:rsidR="001C2CF3">
        <w:rPr>
          <w:rFonts w:ascii="Franklin Gothic Book" w:hAnsi="Franklin Gothic Book"/>
        </w:rPr>
        <w:tab/>
      </w:r>
      <w:r w:rsidR="001C2CF3">
        <w:rPr>
          <w:rFonts w:ascii="Franklin Gothic Book" w:hAnsi="Franklin Gothic Book"/>
        </w:rPr>
        <w:tab/>
      </w:r>
    </w:p>
    <w:p w14:paraId="320C4213" w14:textId="77777777" w:rsidR="00BA51C2" w:rsidRDefault="00ED1FA4" w:rsidP="00BA51C2">
      <w:pPr>
        <w:pBdr>
          <w:bottom w:val="single" w:sz="12" w:space="4" w:color="97161F"/>
        </w:pBdr>
        <w:tabs>
          <w:tab w:val="right" w:pos="9360"/>
        </w:tabs>
        <w:spacing w:after="360"/>
        <w:ind w:left="994" w:hanging="994"/>
        <w:rPr>
          <w:rFonts w:ascii="Franklin Gothic Book" w:hAnsi="Franklin Gothic Book"/>
          <w:caps/>
          <w:szCs w:val="20"/>
        </w:rPr>
      </w:pPr>
      <w:r w:rsidRPr="00F8381C">
        <w:rPr>
          <w:rFonts w:ascii="Franklin Gothic Book" w:hAnsi="Franklin Gothic Book"/>
        </w:rPr>
        <w:t>S</w:t>
      </w:r>
      <w:r>
        <w:rPr>
          <w:rFonts w:ascii="Franklin Gothic Book" w:hAnsi="Franklin Gothic Book"/>
        </w:rPr>
        <w:t>UBJECT</w:t>
      </w:r>
      <w:r w:rsidRPr="00F8381C">
        <w:rPr>
          <w:rFonts w:ascii="Franklin Gothic Book" w:hAnsi="Franklin Gothic Book"/>
        </w:rPr>
        <w:t>:</w:t>
      </w:r>
      <w:r w:rsidR="00B8023A" w:rsidRPr="00F8381C">
        <w:rPr>
          <w:rFonts w:ascii="Franklin Gothic Book" w:hAnsi="Franklin Gothic Book"/>
          <w:caps/>
          <w:szCs w:val="20"/>
        </w:rPr>
        <w:tab/>
      </w:r>
      <w:r w:rsidR="001C2CF3">
        <w:rPr>
          <w:rFonts w:ascii="Franklin Gothic Book" w:hAnsi="Franklin Gothic Book"/>
          <w:caps/>
          <w:szCs w:val="20"/>
        </w:rPr>
        <w:t>Portland Housing center housing affordability tool</w:t>
      </w:r>
    </w:p>
    <w:p w14:paraId="1B4FAA0C" w14:textId="77777777" w:rsidR="001C2CF3" w:rsidRDefault="001C2CF3" w:rsidP="001C2CF3">
      <w:pPr>
        <w:pStyle w:val="Heading1"/>
      </w:pPr>
      <w:bookmarkStart w:id="0" w:name="_Toc293912287"/>
      <w:r>
        <w:t>Project Understanding</w:t>
      </w:r>
      <w:bookmarkEnd w:id="0"/>
    </w:p>
    <w:p w14:paraId="5A3B4B5A" w14:textId="7ECB7959" w:rsidR="001C2CF3" w:rsidRDefault="001C2CF3" w:rsidP="001C2CF3">
      <w:r>
        <w:t xml:space="preserve">The Portland Housing Center (PHC) has asked ECONorthwest to assist with the creation of a housing affordability tool to assess and spread awareness of housing affordability issues in the Portland Metro area and celebrate the organization’s </w:t>
      </w:r>
      <w:r w:rsidR="002041D4" w:rsidRPr="0080515E">
        <w:t>25th</w:t>
      </w:r>
      <w:r w:rsidRPr="0080515E">
        <w:t xml:space="preserve"> anniversary</w:t>
      </w:r>
      <w:r>
        <w:t xml:space="preserve">. The goal of the project is to allow users to explore housing affordability in order to better understand the Portland Region’s housing challenges and how they have </w:t>
      </w:r>
      <w:r w:rsidR="00597F94">
        <w:t>changed</w:t>
      </w:r>
      <w:r>
        <w:t xml:space="preserve"> </w:t>
      </w:r>
      <w:r w:rsidR="00600B92">
        <w:t xml:space="preserve">and will change </w:t>
      </w:r>
      <w:r>
        <w:t xml:space="preserve">over time and </w:t>
      </w:r>
      <w:r w:rsidR="00597F94">
        <w:t>geography</w:t>
      </w:r>
      <w:r>
        <w:t>. The product of this project will be an interactive</w:t>
      </w:r>
      <w:r w:rsidR="0045718E">
        <w:t>,</w:t>
      </w:r>
      <w:r>
        <w:t xml:space="preserve"> web-based mapping tool to be </w:t>
      </w:r>
      <w:r w:rsidR="0080515E">
        <w:t>linked to</w:t>
      </w:r>
      <w:r>
        <w:t xml:space="preserve"> the Center’s website consisting of three maps: h</w:t>
      </w:r>
      <w:r w:rsidR="0045718E">
        <w:t>ome ownership rates, resident displacement</w:t>
      </w:r>
      <w:r>
        <w:t xml:space="preserve"> vulnerability, and single-family affordability. </w:t>
      </w:r>
    </w:p>
    <w:p w14:paraId="2FC68FFE" w14:textId="77777777" w:rsidR="001C2CF3" w:rsidRDefault="001C2CF3" w:rsidP="001C2CF3">
      <w:pPr>
        <w:pStyle w:val="Heading1"/>
      </w:pPr>
      <w:bookmarkStart w:id="1" w:name="_Toc293912290"/>
      <w:r>
        <w:t>Approach</w:t>
      </w:r>
      <w:bookmarkEnd w:id="1"/>
    </w:p>
    <w:p w14:paraId="6F8EC402" w14:textId="5C2F16F9" w:rsidR="001C2CF3" w:rsidRDefault="001C2CF3" w:rsidP="001C2CF3">
      <w:pPr>
        <w:spacing w:after="120"/>
      </w:pPr>
      <w:r w:rsidRPr="0068329B">
        <w:t xml:space="preserve">ECONorthwest will work </w:t>
      </w:r>
      <w:r>
        <w:t>with</w:t>
      </w:r>
      <w:r w:rsidRPr="0068329B">
        <w:t xml:space="preserve"> </w:t>
      </w:r>
      <w:r>
        <w:t xml:space="preserve">PHC’s Executive Director, Peg Malloy, as well as other PHC staff to create an interactive mapping tool showing housing affordability within the Portland </w:t>
      </w:r>
      <w:r w:rsidR="00336584">
        <w:t>Region</w:t>
      </w:r>
      <w:r>
        <w:t xml:space="preserve"> </w:t>
      </w:r>
      <w:r w:rsidR="00C72025">
        <w:t xml:space="preserve">from 2000 to 2020 (where data availability allows) </w:t>
      </w:r>
      <w:r w:rsidR="00597F94">
        <w:t>to include three separate pages</w:t>
      </w:r>
      <w:r w:rsidR="00F913A5">
        <w:t xml:space="preserve"> of the following maps</w:t>
      </w:r>
      <w:r>
        <w:t>:</w:t>
      </w:r>
    </w:p>
    <w:p w14:paraId="53027E88" w14:textId="0B47B935" w:rsidR="001C2CF3" w:rsidRDefault="001C2CF3" w:rsidP="001C2CF3">
      <w:pPr>
        <w:pStyle w:val="ListBullet"/>
        <w:numPr>
          <w:ilvl w:val="0"/>
          <w:numId w:val="4"/>
        </w:numPr>
      </w:pPr>
      <w:r>
        <w:t xml:space="preserve">Home ownership rates in 2000 and </w:t>
      </w:r>
      <w:r w:rsidR="00C72025">
        <w:t xml:space="preserve">2005 to </w:t>
      </w:r>
      <w:r>
        <w:t>2014 from the US Census</w:t>
      </w:r>
      <w:r w:rsidR="00C72025">
        <w:t>. ECONorthwest will project home ownership forward to 2020.</w:t>
      </w:r>
    </w:p>
    <w:p w14:paraId="21BD0059" w14:textId="7A14DA61" w:rsidR="001C2CF3" w:rsidRDefault="001C2CF3" w:rsidP="001C2CF3">
      <w:pPr>
        <w:pStyle w:val="ListBullet"/>
        <w:numPr>
          <w:ilvl w:val="0"/>
          <w:numId w:val="4"/>
        </w:numPr>
      </w:pPr>
      <w:r>
        <w:t>An index measuring vulnerability t</w:t>
      </w:r>
      <w:r w:rsidR="00C72025">
        <w:t xml:space="preserve">o displacement in 2000 and 2005 to </w:t>
      </w:r>
      <w:r>
        <w:t xml:space="preserve">2014 based on the Portland Gentrification and Displacement Study’s methodology and data from the US Census. The index is </w:t>
      </w:r>
      <w:r w:rsidR="00336584">
        <w:t>compo</w:t>
      </w:r>
      <w:r w:rsidR="00F913A5">
        <w:t>sed</w:t>
      </w:r>
      <w:r>
        <w:t xml:space="preserve"> of the following demographic factors: racial/ethnic composition, educational attainment, tenure, an</w:t>
      </w:r>
      <w:bookmarkStart w:id="2" w:name="_GoBack"/>
      <w:bookmarkEnd w:id="2"/>
      <w:r>
        <w:t>d household income.</w:t>
      </w:r>
      <w:r w:rsidR="00C72025">
        <w:t xml:space="preserve"> ECONorthwest will project vulnerability from 2016 to 2020.</w:t>
      </w:r>
    </w:p>
    <w:p w14:paraId="6AC3211C" w14:textId="6FA0518D" w:rsidR="001C2CF3" w:rsidRDefault="00E47745" w:rsidP="001C2CF3">
      <w:pPr>
        <w:pStyle w:val="ListBullet"/>
        <w:numPr>
          <w:ilvl w:val="0"/>
          <w:numId w:val="4"/>
        </w:numPr>
      </w:pPr>
      <w:r>
        <w:t>Single-family affordability from</w:t>
      </w:r>
      <w:r w:rsidR="00C72025">
        <w:t xml:space="preserve"> 2000 to </w:t>
      </w:r>
      <w:r w:rsidR="001C2CF3">
        <w:t xml:space="preserve">2015 </w:t>
      </w:r>
      <w:r w:rsidR="00721C02">
        <w:t>and projected affordability from 2016</w:t>
      </w:r>
      <w:r w:rsidR="00C72025">
        <w:t xml:space="preserve"> to </w:t>
      </w:r>
      <w:r w:rsidR="00721C02">
        <w:t xml:space="preserve">2020 </w:t>
      </w:r>
      <w:r w:rsidR="001C2CF3">
        <w:t>measured as the percentage of regional median family income spent on housing (see Exhibit 1). Housing data will come from Metro RLIS and median family income will come from the Department of Housing and Urban Development’s estimates for the Portland-Vancouver-Hillsboro OR-WA MSA</w:t>
      </w:r>
      <w:r w:rsidR="00336584">
        <w:t>.</w:t>
      </w:r>
    </w:p>
    <w:p w14:paraId="5ADA13A6" w14:textId="1BC4E00A" w:rsidR="001C2CF3" w:rsidRDefault="00A20695" w:rsidP="001C2CF3">
      <w:pPr>
        <w:pStyle w:val="ListBullet"/>
        <w:numPr>
          <w:ilvl w:val="0"/>
          <w:numId w:val="0"/>
        </w:numPr>
      </w:pPr>
      <w:r>
        <w:t xml:space="preserve">All projections will be calculated as a simple year over year change applied five years into the future. </w:t>
      </w:r>
      <w:r w:rsidR="001C2CF3">
        <w:t xml:space="preserve">All data will be aggregated to hex bin geographies and emulate the cartography and design aesthetic of Exhibit 1. The tool </w:t>
      </w:r>
      <w:r w:rsidR="009D47C8">
        <w:t>will</w:t>
      </w:r>
      <w:r w:rsidR="001C2CF3">
        <w:t xml:space="preserve"> allow users to:</w:t>
      </w:r>
    </w:p>
    <w:p w14:paraId="7B30B765" w14:textId="77777777" w:rsidR="001C2CF3" w:rsidRDefault="001C2CF3" w:rsidP="001C2CF3">
      <w:pPr>
        <w:pStyle w:val="ListBullet"/>
        <w:numPr>
          <w:ilvl w:val="0"/>
          <w:numId w:val="4"/>
        </w:numPr>
      </w:pPr>
      <w:r>
        <w:t>Hover over any data point and see its value</w:t>
      </w:r>
    </w:p>
    <w:p w14:paraId="16F893B5" w14:textId="77777777" w:rsidR="001C2CF3" w:rsidRDefault="001C2CF3" w:rsidP="001C2CF3">
      <w:pPr>
        <w:pStyle w:val="ListBullet"/>
        <w:numPr>
          <w:ilvl w:val="0"/>
          <w:numId w:val="4"/>
        </w:numPr>
      </w:pPr>
      <w:r>
        <w:t>“Play” through all available years to see change over time</w:t>
      </w:r>
    </w:p>
    <w:p w14:paraId="59473D86" w14:textId="77777777" w:rsidR="001C2CF3" w:rsidRDefault="001C2CF3" w:rsidP="001C2CF3">
      <w:pPr>
        <w:pStyle w:val="ListBullet"/>
        <w:numPr>
          <w:ilvl w:val="0"/>
          <w:numId w:val="4"/>
        </w:numPr>
      </w:pPr>
      <w:r>
        <w:t>Switch between available years to examine specific points in time</w:t>
      </w:r>
    </w:p>
    <w:p w14:paraId="1D10356B" w14:textId="77777777" w:rsidR="001C2CF3" w:rsidRPr="0068329B" w:rsidRDefault="001C2CF3" w:rsidP="001C2CF3">
      <w:pPr>
        <w:pStyle w:val="Caption"/>
      </w:pPr>
      <w:r>
        <w:lastRenderedPageBreak/>
        <w:t xml:space="preserve">Exhibit </w:t>
      </w:r>
      <w:fldSimple w:instr=" SEQ Exhibit \* ARABIC ">
        <w:r w:rsidR="005C3772">
          <w:rPr>
            <w:noProof/>
          </w:rPr>
          <w:t>1</w:t>
        </w:r>
      </w:fldSimple>
      <w:r>
        <w:t>. Single Family Affordability in the Portland Urban Growth Boundary, 2014</w:t>
      </w:r>
    </w:p>
    <w:p w14:paraId="11DE0764" w14:textId="77777777" w:rsidR="001C2CF3" w:rsidRDefault="001C2CF3" w:rsidP="001C2CF3">
      <w:r>
        <w:rPr>
          <w:noProof/>
        </w:rPr>
        <w:drawing>
          <wp:inline distT="0" distB="0" distL="0" distR="0" wp14:anchorId="602809E9" wp14:editId="7B111339">
            <wp:extent cx="5506720" cy="4246880"/>
            <wp:effectExtent l="0" t="0" r="5080" b="0"/>
            <wp:docPr id="2" name="Picture 2" descr="Macintosh HD:Users:gooding:Documents:Portfolio:Your work:example_affordability_percent_201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ooding:Documents:Portfolio:Your work:example_affordability_percent_2014.pdf"/>
                    <pic:cNvPicPr>
                      <a:picLocks noChangeAspect="1" noChangeArrowheads="1"/>
                    </pic:cNvPicPr>
                  </pic:nvPicPr>
                  <pic:blipFill rotWithShape="1">
                    <a:blip r:embed="rId9">
                      <a:extLst>
                        <a:ext uri="{28A0092B-C50C-407E-A947-70E740481C1C}">
                          <a14:useLocalDpi xmlns:a14="http://schemas.microsoft.com/office/drawing/2010/main" val="0"/>
                        </a:ext>
                      </a:extLst>
                    </a:blip>
                    <a:srcRect l="3254" t="5542" r="3939" b="1774"/>
                    <a:stretch/>
                  </pic:blipFill>
                  <pic:spPr bwMode="auto">
                    <a:xfrm>
                      <a:off x="0" y="0"/>
                      <a:ext cx="5506720" cy="4246880"/>
                    </a:xfrm>
                    <a:prstGeom prst="rect">
                      <a:avLst/>
                    </a:prstGeom>
                    <a:noFill/>
                    <a:ln>
                      <a:noFill/>
                    </a:ln>
                    <a:extLst>
                      <a:ext uri="{53640926-AAD7-44d8-BBD7-CCE9431645EC}">
                        <a14:shadowObscured xmlns:a14="http://schemas.microsoft.com/office/drawing/2010/main"/>
                      </a:ext>
                    </a:extLst>
                  </pic:spPr>
                </pic:pic>
              </a:graphicData>
            </a:graphic>
          </wp:inline>
        </w:drawing>
      </w:r>
    </w:p>
    <w:p w14:paraId="0DCE3FAD" w14:textId="77777777" w:rsidR="001C2CF3" w:rsidRDefault="001C2CF3" w:rsidP="001C2CF3"/>
    <w:p w14:paraId="3C6D9A1A" w14:textId="14588864" w:rsidR="001C2CF3" w:rsidRDefault="001C2CF3" w:rsidP="001C2CF3">
      <w:r>
        <w:t xml:space="preserve">ECONorthwest will </w:t>
      </w:r>
      <w:r w:rsidR="00F913A5">
        <w:t xml:space="preserve">develop and host the tool on </w:t>
      </w:r>
      <w:proofErr w:type="spellStart"/>
      <w:r w:rsidR="00336584">
        <w:t>Mapbox</w:t>
      </w:r>
      <w:proofErr w:type="spellEnd"/>
      <w:r w:rsidR="00336584">
        <w:t xml:space="preserve">, a web mapping service, </w:t>
      </w:r>
      <w:r w:rsidR="00F913A5">
        <w:t xml:space="preserve">and </w:t>
      </w:r>
      <w:r>
        <w:t xml:space="preserve">take </w:t>
      </w:r>
      <w:r w:rsidR="00F913A5">
        <w:t xml:space="preserve">full responsibility for managing and paying any monthly fees associated with the </w:t>
      </w:r>
      <w:r w:rsidR="00336584">
        <w:t>service</w:t>
      </w:r>
      <w:r w:rsidR="00F913A5">
        <w:t xml:space="preserve">. </w:t>
      </w:r>
      <w:r>
        <w:t>ECONorthwest will work wit</w:t>
      </w:r>
      <w:r w:rsidR="00F913A5">
        <w:t>h PHC to set up the</w:t>
      </w:r>
      <w:r>
        <w:t xml:space="preserve"> tool on their website and provide any necessary technical assistance. Finally, ECONorthwest will provide PHC with a methodology memorandum outlining project assumptions and methods.</w:t>
      </w:r>
    </w:p>
    <w:p w14:paraId="53BDB182" w14:textId="77777777" w:rsidR="001C2CF3" w:rsidRDefault="001C2CF3" w:rsidP="001C2CF3">
      <w:pPr>
        <w:spacing w:after="0"/>
      </w:pPr>
      <w:r>
        <w:br w:type="page"/>
      </w:r>
    </w:p>
    <w:p w14:paraId="2F4FAECE" w14:textId="77777777" w:rsidR="001C2CF3" w:rsidRPr="00603BFE" w:rsidRDefault="001C2CF3" w:rsidP="001C2CF3">
      <w:pPr>
        <w:pStyle w:val="Heading1"/>
      </w:pPr>
      <w:r>
        <w:t>Scope</w:t>
      </w:r>
    </w:p>
    <w:p w14:paraId="1EF1E1DD" w14:textId="5493E5CF" w:rsidR="001C2CF3" w:rsidRDefault="001C2CF3" w:rsidP="001C2CF3">
      <w:bookmarkStart w:id="3" w:name="_Toc293912292"/>
      <w:r w:rsidRPr="0068329B">
        <w:t xml:space="preserve">The tasks below outline </w:t>
      </w:r>
      <w:proofErr w:type="spellStart"/>
      <w:r>
        <w:t>ECONorthwest’s</w:t>
      </w:r>
      <w:proofErr w:type="spellEnd"/>
      <w:r w:rsidRPr="0068329B">
        <w:t xml:space="preserve"> expe</w:t>
      </w:r>
      <w:r>
        <w:t>cted process for creating the housing affordability tool:</w:t>
      </w:r>
    </w:p>
    <w:p w14:paraId="4072AAA2" w14:textId="77777777" w:rsidR="001C2CF3" w:rsidRPr="00603BFE" w:rsidRDefault="001C2CF3" w:rsidP="001C2CF3">
      <w:pPr>
        <w:pStyle w:val="Heading2"/>
      </w:pPr>
      <w:r w:rsidRPr="00603BFE">
        <w:t xml:space="preserve">Task 1: </w:t>
      </w:r>
      <w:bookmarkEnd w:id="3"/>
      <w:r>
        <w:t>Methodology Development</w:t>
      </w:r>
    </w:p>
    <w:p w14:paraId="0A08F068" w14:textId="48B1AC09" w:rsidR="001C2CF3" w:rsidRDefault="001C2CF3" w:rsidP="001C2CF3">
      <w:r>
        <w:t xml:space="preserve">ECONorthwest will develop a memo that outlines the assumptions, definitions, data sources, and technical methods that will be used to create the tool. All data will come either from publically available sources or from </w:t>
      </w:r>
      <w:proofErr w:type="spellStart"/>
      <w:r>
        <w:t>ECONorthwest’s</w:t>
      </w:r>
      <w:proofErr w:type="spellEnd"/>
      <w:r>
        <w:t xml:space="preserve"> housing database and </w:t>
      </w:r>
      <w:r w:rsidR="00FE192B">
        <w:t xml:space="preserve">Metro </w:t>
      </w:r>
      <w:r>
        <w:t xml:space="preserve">RLIS subscription. The </w:t>
      </w:r>
      <w:r w:rsidR="00FE192B">
        <w:t>Portland Gentrification and Displacement Study will inform the vulnerability index methodology</w:t>
      </w:r>
      <w:r>
        <w:t>.</w:t>
      </w:r>
    </w:p>
    <w:p w14:paraId="13FB7A4F"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Product</w:t>
      </w:r>
      <w:r>
        <w:rPr>
          <w:rFonts w:ascii="Franklin Gothic Book" w:hAnsi="Franklin Gothic Book"/>
        </w:rPr>
        <w:t>s</w:t>
      </w:r>
      <w:r w:rsidRPr="00524B1D">
        <w:rPr>
          <w:rFonts w:ascii="Franklin Gothic Book" w:hAnsi="Franklin Gothic Book"/>
        </w:rPr>
        <w:t xml:space="preserve">: </w:t>
      </w:r>
      <w:r w:rsidRPr="00524B1D">
        <w:rPr>
          <w:rFonts w:ascii="Franklin Gothic Book" w:hAnsi="Franklin Gothic Book"/>
        </w:rPr>
        <w:tab/>
      </w:r>
      <w:r w:rsidRPr="00371FBF">
        <w:rPr>
          <w:rFonts w:ascii="Franklin Gothic Book" w:hAnsi="Franklin Gothic Book"/>
        </w:rPr>
        <w:t>Methodology Memo</w:t>
      </w:r>
    </w:p>
    <w:p w14:paraId="318FE8D7" w14:textId="49DAEEA3" w:rsidR="001C2CF3" w:rsidRPr="00524B1D" w:rsidRDefault="001C2CF3" w:rsidP="001C2CF3">
      <w:pPr>
        <w:spacing w:after="0"/>
        <w:ind w:left="1800" w:hanging="1080"/>
        <w:rPr>
          <w:rFonts w:ascii="Franklin Gothic Book" w:hAnsi="Franklin Gothic Book"/>
        </w:rPr>
      </w:pPr>
      <w:r>
        <w:rPr>
          <w:rFonts w:ascii="Franklin Gothic Book" w:hAnsi="Franklin Gothic Book"/>
        </w:rPr>
        <w:t xml:space="preserve">Meetings: </w:t>
      </w:r>
      <w:r>
        <w:rPr>
          <w:rFonts w:ascii="Franklin Gothic Book" w:hAnsi="Franklin Gothic Book"/>
        </w:rPr>
        <w:tab/>
        <w:t>Phone call with client</w:t>
      </w:r>
      <w:r w:rsidR="00003245">
        <w:rPr>
          <w:rFonts w:ascii="Franklin Gothic Book" w:hAnsi="Franklin Gothic Book"/>
        </w:rPr>
        <w:t xml:space="preserve"> to review</w:t>
      </w:r>
    </w:p>
    <w:p w14:paraId="78E44629"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Budget: </w:t>
      </w:r>
      <w:r w:rsidRPr="00524B1D">
        <w:rPr>
          <w:rFonts w:ascii="Franklin Gothic Book" w:hAnsi="Franklin Gothic Book"/>
        </w:rPr>
        <w:tab/>
        <w:t>$</w:t>
      </w:r>
      <w:r>
        <w:rPr>
          <w:rFonts w:ascii="Franklin Gothic Book" w:hAnsi="Franklin Gothic Book"/>
        </w:rPr>
        <w:t>1,000</w:t>
      </w:r>
    </w:p>
    <w:p w14:paraId="68648CBA" w14:textId="77777777" w:rsidR="001C2CF3" w:rsidRPr="00524B1D" w:rsidRDefault="001C2CF3" w:rsidP="001C2CF3">
      <w:pPr>
        <w:ind w:left="1800" w:hanging="1080"/>
        <w:rPr>
          <w:rFonts w:ascii="Franklin Gothic Book" w:hAnsi="Franklin Gothic Book"/>
        </w:rPr>
      </w:pPr>
      <w:r>
        <w:rPr>
          <w:rFonts w:ascii="Franklin Gothic Book" w:hAnsi="Franklin Gothic Book"/>
        </w:rPr>
        <w:t xml:space="preserve">Schedule: </w:t>
      </w:r>
      <w:r>
        <w:rPr>
          <w:rFonts w:ascii="Franklin Gothic Book" w:hAnsi="Franklin Gothic Book"/>
        </w:rPr>
        <w:tab/>
        <w:t>April 1, 2016</w:t>
      </w:r>
    </w:p>
    <w:p w14:paraId="7477A2E5" w14:textId="77777777" w:rsidR="001C2CF3" w:rsidRPr="00603BFE" w:rsidRDefault="001C2CF3" w:rsidP="001C2CF3">
      <w:pPr>
        <w:pStyle w:val="Heading2"/>
      </w:pPr>
      <w:bookmarkStart w:id="4" w:name="_Toc293912293"/>
      <w:r w:rsidRPr="00603BFE">
        <w:t xml:space="preserve">Task 2: </w:t>
      </w:r>
      <w:bookmarkEnd w:id="4"/>
      <w:r>
        <w:t>Data analysis</w:t>
      </w:r>
    </w:p>
    <w:p w14:paraId="2CB1178A" w14:textId="60C6B5F8" w:rsidR="001C2CF3" w:rsidRPr="00603BFE" w:rsidRDefault="001C2CF3" w:rsidP="001C2CF3">
      <w:r>
        <w:t xml:space="preserve">ECONorthwest will gather and analyze data over the 2000 to 2015 period for the three map products listed in the approach. </w:t>
      </w:r>
      <w:r w:rsidR="00721C02">
        <w:t xml:space="preserve">We will also project affordability forward to 2020. </w:t>
      </w:r>
      <w:r>
        <w:t xml:space="preserve">When possible, this analysis will be done programmatically to allow for increased efficiency and </w:t>
      </w:r>
      <w:proofErr w:type="spellStart"/>
      <w:r>
        <w:t>replicability</w:t>
      </w:r>
      <w:proofErr w:type="spellEnd"/>
      <w:r>
        <w:t>. There is no product for this task</w:t>
      </w:r>
      <w:r w:rsidR="00003245">
        <w:t>;</w:t>
      </w:r>
      <w:r>
        <w:t xml:space="preserve"> it serves as a direct input to task 3 and the final tool.</w:t>
      </w:r>
    </w:p>
    <w:p w14:paraId="20E0D5C9"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Product</w:t>
      </w:r>
      <w:r>
        <w:rPr>
          <w:rFonts w:ascii="Franklin Gothic Book" w:hAnsi="Franklin Gothic Book"/>
        </w:rPr>
        <w:t>s</w:t>
      </w:r>
      <w:r w:rsidRPr="00524B1D">
        <w:rPr>
          <w:rFonts w:ascii="Franklin Gothic Book" w:hAnsi="Franklin Gothic Book"/>
        </w:rPr>
        <w:t xml:space="preserve">: </w:t>
      </w:r>
      <w:r w:rsidRPr="00524B1D">
        <w:rPr>
          <w:rFonts w:ascii="Franklin Gothic Book" w:hAnsi="Franklin Gothic Book"/>
        </w:rPr>
        <w:tab/>
      </w:r>
      <w:r w:rsidRPr="00371FBF">
        <w:rPr>
          <w:rFonts w:ascii="Franklin Gothic Book" w:hAnsi="Franklin Gothic Book"/>
        </w:rPr>
        <w:t>None</w:t>
      </w:r>
    </w:p>
    <w:p w14:paraId="6C7652E3"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Meetings: </w:t>
      </w:r>
      <w:r w:rsidRPr="00524B1D">
        <w:rPr>
          <w:rFonts w:ascii="Franklin Gothic Book" w:hAnsi="Franklin Gothic Book"/>
        </w:rPr>
        <w:tab/>
      </w:r>
      <w:r>
        <w:rPr>
          <w:rFonts w:ascii="Franklin Gothic Book" w:hAnsi="Franklin Gothic Book"/>
        </w:rPr>
        <w:t>None</w:t>
      </w:r>
      <w:r w:rsidRPr="00524B1D">
        <w:rPr>
          <w:rFonts w:ascii="Franklin Gothic Book" w:hAnsi="Franklin Gothic Book"/>
        </w:rPr>
        <w:t xml:space="preserve"> </w:t>
      </w:r>
    </w:p>
    <w:p w14:paraId="1256CAA0" w14:textId="01A788C8"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Budget: </w:t>
      </w:r>
      <w:r w:rsidRPr="00524B1D">
        <w:rPr>
          <w:rFonts w:ascii="Franklin Gothic Book" w:hAnsi="Franklin Gothic Book"/>
        </w:rPr>
        <w:tab/>
        <w:t>$</w:t>
      </w:r>
      <w:r w:rsidR="00DB4613">
        <w:rPr>
          <w:rFonts w:ascii="Franklin Gothic Book" w:hAnsi="Franklin Gothic Book"/>
        </w:rPr>
        <w:t>3</w:t>
      </w:r>
      <w:r>
        <w:rPr>
          <w:rFonts w:ascii="Franklin Gothic Book" w:hAnsi="Franklin Gothic Book"/>
        </w:rPr>
        <w:t>,</w:t>
      </w:r>
      <w:r w:rsidR="00DB4613">
        <w:rPr>
          <w:rFonts w:ascii="Franklin Gothic Book" w:hAnsi="Franklin Gothic Book"/>
        </w:rPr>
        <w:t>5</w:t>
      </w:r>
      <w:r>
        <w:rPr>
          <w:rFonts w:ascii="Franklin Gothic Book" w:hAnsi="Franklin Gothic Book"/>
        </w:rPr>
        <w:t>00</w:t>
      </w:r>
    </w:p>
    <w:p w14:paraId="26A80EDA" w14:textId="77777777" w:rsidR="001C2CF3" w:rsidRPr="00524B1D" w:rsidRDefault="001C2CF3" w:rsidP="001C2CF3">
      <w:pPr>
        <w:ind w:left="1800" w:hanging="1080"/>
        <w:rPr>
          <w:rFonts w:ascii="Franklin Gothic Book" w:hAnsi="Franklin Gothic Book"/>
        </w:rPr>
      </w:pPr>
      <w:r>
        <w:rPr>
          <w:rFonts w:ascii="Franklin Gothic Book" w:hAnsi="Franklin Gothic Book"/>
        </w:rPr>
        <w:t xml:space="preserve">Schedule: </w:t>
      </w:r>
      <w:r>
        <w:rPr>
          <w:rFonts w:ascii="Franklin Gothic Book" w:hAnsi="Franklin Gothic Book"/>
        </w:rPr>
        <w:tab/>
        <w:t>April 15, 2016</w:t>
      </w:r>
    </w:p>
    <w:p w14:paraId="184E99EA" w14:textId="77777777" w:rsidR="001C2CF3" w:rsidRPr="00603BFE" w:rsidRDefault="001C2CF3" w:rsidP="001C2CF3">
      <w:pPr>
        <w:pStyle w:val="Heading2"/>
      </w:pPr>
      <w:bookmarkStart w:id="5" w:name="_Toc293912294"/>
      <w:r w:rsidRPr="00603BFE">
        <w:t xml:space="preserve">Task 3: </w:t>
      </w:r>
      <w:bookmarkEnd w:id="5"/>
      <w:r>
        <w:t>Web development</w:t>
      </w:r>
    </w:p>
    <w:p w14:paraId="1A735BE2" w14:textId="77777777" w:rsidR="001C2CF3" w:rsidRDefault="001C2CF3" w:rsidP="001C2CF3">
      <w:r>
        <w:t xml:space="preserve">ECONorthwest will visualize the data from task 2 using open source tools including but not limited to </w:t>
      </w:r>
      <w:proofErr w:type="spellStart"/>
      <w:r>
        <w:t>Mapbox</w:t>
      </w:r>
      <w:proofErr w:type="spellEnd"/>
      <w:r>
        <w:t xml:space="preserve">. When possible, this visualization will be done programmatically to allow for increased efficiency and </w:t>
      </w:r>
      <w:proofErr w:type="spellStart"/>
      <w:r>
        <w:t>replicability</w:t>
      </w:r>
      <w:proofErr w:type="spellEnd"/>
      <w:r>
        <w:t>. The product of this task will be a prototype of the three maps described in the approach for the client to review. Once the client has reviewed and approved the prototype, ECONorthwest will make any final changes to the design and functionality of the tool.</w:t>
      </w:r>
    </w:p>
    <w:p w14:paraId="5698B794"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Product</w:t>
      </w:r>
      <w:r>
        <w:rPr>
          <w:rFonts w:ascii="Franklin Gothic Book" w:hAnsi="Franklin Gothic Book"/>
        </w:rPr>
        <w:t>s</w:t>
      </w:r>
      <w:r w:rsidRPr="00524B1D">
        <w:rPr>
          <w:rFonts w:ascii="Franklin Gothic Book" w:hAnsi="Franklin Gothic Book"/>
        </w:rPr>
        <w:t xml:space="preserve">: </w:t>
      </w:r>
      <w:r w:rsidRPr="00524B1D">
        <w:rPr>
          <w:rFonts w:ascii="Franklin Gothic Book" w:hAnsi="Franklin Gothic Book"/>
        </w:rPr>
        <w:tab/>
      </w:r>
      <w:r w:rsidRPr="00336FE6">
        <w:rPr>
          <w:rFonts w:ascii="Franklin Gothic Book" w:hAnsi="Franklin Gothic Book"/>
        </w:rPr>
        <w:t>Tool prototype</w:t>
      </w:r>
    </w:p>
    <w:p w14:paraId="3BC797BC" w14:textId="77777777" w:rsidR="001C2CF3" w:rsidRPr="00524B1D" w:rsidRDefault="001C2CF3" w:rsidP="001C2CF3">
      <w:pPr>
        <w:spacing w:after="0"/>
        <w:ind w:left="1800" w:hanging="1080"/>
        <w:rPr>
          <w:rFonts w:ascii="Franklin Gothic Book" w:hAnsi="Franklin Gothic Book"/>
        </w:rPr>
      </w:pPr>
      <w:r>
        <w:rPr>
          <w:rFonts w:ascii="Franklin Gothic Book" w:hAnsi="Franklin Gothic Book"/>
        </w:rPr>
        <w:t xml:space="preserve">Meetings: </w:t>
      </w:r>
      <w:r>
        <w:rPr>
          <w:rFonts w:ascii="Franklin Gothic Book" w:hAnsi="Franklin Gothic Book"/>
        </w:rPr>
        <w:tab/>
        <w:t>In person</w:t>
      </w:r>
    </w:p>
    <w:p w14:paraId="7314E182" w14:textId="52D70B32"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Budget: </w:t>
      </w:r>
      <w:r w:rsidRPr="00524B1D">
        <w:rPr>
          <w:rFonts w:ascii="Franklin Gothic Book" w:hAnsi="Franklin Gothic Book"/>
        </w:rPr>
        <w:tab/>
        <w:t>$</w:t>
      </w:r>
      <w:r w:rsidR="00DB4613">
        <w:rPr>
          <w:rFonts w:ascii="Franklin Gothic Book" w:hAnsi="Franklin Gothic Book"/>
        </w:rPr>
        <w:t>4,0</w:t>
      </w:r>
      <w:r>
        <w:rPr>
          <w:rFonts w:ascii="Franklin Gothic Book" w:hAnsi="Franklin Gothic Book"/>
        </w:rPr>
        <w:t>00 for prototype, $1,000 for review</w:t>
      </w:r>
    </w:p>
    <w:p w14:paraId="031C2CBE" w14:textId="7FB4B737" w:rsidR="001C2CF3" w:rsidRPr="00524B1D" w:rsidRDefault="001C2CF3" w:rsidP="001C2CF3">
      <w:pPr>
        <w:ind w:left="1800" w:hanging="1080"/>
        <w:rPr>
          <w:rFonts w:ascii="Franklin Gothic Book" w:hAnsi="Franklin Gothic Book"/>
        </w:rPr>
      </w:pPr>
      <w:r>
        <w:rPr>
          <w:rFonts w:ascii="Franklin Gothic Book" w:hAnsi="Franklin Gothic Book"/>
        </w:rPr>
        <w:t xml:space="preserve">Schedule: </w:t>
      </w:r>
      <w:r>
        <w:rPr>
          <w:rFonts w:ascii="Franklin Gothic Book" w:hAnsi="Franklin Gothic Book"/>
        </w:rPr>
        <w:tab/>
        <w:t xml:space="preserve">Prototype </w:t>
      </w:r>
      <w:r w:rsidR="00E76894">
        <w:rPr>
          <w:rFonts w:ascii="Franklin Gothic Book" w:hAnsi="Franklin Gothic Book"/>
        </w:rPr>
        <w:t>to be presented during in-person meeting on</w:t>
      </w:r>
      <w:r>
        <w:rPr>
          <w:rFonts w:ascii="Franklin Gothic Book" w:hAnsi="Franklin Gothic Book"/>
        </w:rPr>
        <w:t xml:space="preserve"> April 27</w:t>
      </w:r>
      <w:r w:rsidRPr="00371FBF">
        <w:rPr>
          <w:rFonts w:ascii="Franklin Gothic Book" w:hAnsi="Franklin Gothic Book"/>
          <w:vertAlign w:val="superscript"/>
        </w:rPr>
        <w:t>th</w:t>
      </w:r>
      <w:r>
        <w:rPr>
          <w:rFonts w:ascii="Franklin Gothic Book" w:hAnsi="Franklin Gothic Book"/>
        </w:rPr>
        <w:t>, final changes by May 2nd</w:t>
      </w:r>
    </w:p>
    <w:p w14:paraId="6AED39E1" w14:textId="77777777" w:rsidR="001C2CF3" w:rsidRPr="00603BFE" w:rsidRDefault="001C2CF3" w:rsidP="001C2CF3">
      <w:pPr>
        <w:pStyle w:val="Heading2"/>
      </w:pPr>
      <w:r>
        <w:t>Task 4</w:t>
      </w:r>
      <w:r w:rsidRPr="00603BFE">
        <w:t xml:space="preserve">: </w:t>
      </w:r>
      <w:r>
        <w:t>Web implementation</w:t>
      </w:r>
    </w:p>
    <w:p w14:paraId="29D26A2C" w14:textId="77777777" w:rsidR="001C2CF3" w:rsidRDefault="001C2CF3" w:rsidP="001C2CF3">
      <w:r>
        <w:t>ECONorthwest will assist PHC in hosting the tool on their website and will work directly with staff to ensure it is in the appropriate format.</w:t>
      </w:r>
    </w:p>
    <w:p w14:paraId="083FE717"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Product</w:t>
      </w:r>
      <w:r>
        <w:rPr>
          <w:rFonts w:ascii="Franklin Gothic Book" w:hAnsi="Franklin Gothic Book"/>
        </w:rPr>
        <w:t>s</w:t>
      </w:r>
      <w:r w:rsidRPr="00524B1D">
        <w:rPr>
          <w:rFonts w:ascii="Franklin Gothic Book" w:hAnsi="Franklin Gothic Book"/>
        </w:rPr>
        <w:t xml:space="preserve">: </w:t>
      </w:r>
      <w:r w:rsidRPr="00524B1D">
        <w:rPr>
          <w:rFonts w:ascii="Franklin Gothic Book" w:hAnsi="Franklin Gothic Book"/>
        </w:rPr>
        <w:tab/>
      </w:r>
      <w:r w:rsidRPr="00336FE6">
        <w:rPr>
          <w:rFonts w:ascii="Franklin Gothic Book" w:hAnsi="Franklin Gothic Book"/>
        </w:rPr>
        <w:t>Fully functional web tool on PHC website</w:t>
      </w:r>
    </w:p>
    <w:p w14:paraId="16910D50" w14:textId="77777777" w:rsidR="001C2CF3" w:rsidRPr="00524B1D" w:rsidRDefault="001C2CF3" w:rsidP="001C2CF3">
      <w:pPr>
        <w:spacing w:after="0"/>
        <w:ind w:left="1800" w:hanging="1080"/>
        <w:rPr>
          <w:rFonts w:ascii="Franklin Gothic Book" w:hAnsi="Franklin Gothic Book"/>
        </w:rPr>
      </w:pPr>
      <w:r>
        <w:rPr>
          <w:rFonts w:ascii="Franklin Gothic Book" w:hAnsi="Franklin Gothic Book"/>
        </w:rPr>
        <w:t xml:space="preserve">Meetings: </w:t>
      </w:r>
      <w:r>
        <w:rPr>
          <w:rFonts w:ascii="Franklin Gothic Book" w:hAnsi="Franklin Gothic Book"/>
        </w:rPr>
        <w:tab/>
        <w:t>As needed with IT staff at PHC</w:t>
      </w:r>
    </w:p>
    <w:p w14:paraId="55B87321" w14:textId="77777777" w:rsidR="001C2CF3" w:rsidRPr="00524B1D" w:rsidRDefault="001C2CF3" w:rsidP="001C2CF3">
      <w:pPr>
        <w:spacing w:after="0"/>
        <w:ind w:left="1800" w:hanging="1080"/>
        <w:rPr>
          <w:rFonts w:ascii="Franklin Gothic Book" w:hAnsi="Franklin Gothic Book"/>
        </w:rPr>
      </w:pPr>
      <w:r w:rsidRPr="00524B1D">
        <w:rPr>
          <w:rFonts w:ascii="Franklin Gothic Book" w:hAnsi="Franklin Gothic Book"/>
        </w:rPr>
        <w:t xml:space="preserve">Budget: </w:t>
      </w:r>
      <w:r w:rsidRPr="00524B1D">
        <w:rPr>
          <w:rFonts w:ascii="Franklin Gothic Book" w:hAnsi="Franklin Gothic Book"/>
        </w:rPr>
        <w:tab/>
        <w:t>$</w:t>
      </w:r>
      <w:r>
        <w:rPr>
          <w:rFonts w:ascii="Franklin Gothic Book" w:hAnsi="Franklin Gothic Book"/>
        </w:rPr>
        <w:t>500</w:t>
      </w:r>
    </w:p>
    <w:p w14:paraId="20259441" w14:textId="77777777" w:rsidR="001C2CF3" w:rsidRPr="00524B1D" w:rsidRDefault="001C2CF3" w:rsidP="001C2CF3">
      <w:pPr>
        <w:ind w:left="1800" w:hanging="1080"/>
        <w:rPr>
          <w:rFonts w:ascii="Franklin Gothic Book" w:hAnsi="Franklin Gothic Book"/>
        </w:rPr>
      </w:pPr>
      <w:r>
        <w:rPr>
          <w:rFonts w:ascii="Franklin Gothic Book" w:hAnsi="Franklin Gothic Book"/>
        </w:rPr>
        <w:t xml:space="preserve">Schedule: </w:t>
      </w:r>
      <w:r>
        <w:rPr>
          <w:rFonts w:ascii="Franklin Gothic Book" w:hAnsi="Franklin Gothic Book"/>
        </w:rPr>
        <w:tab/>
        <w:t>By May 6, 2016</w:t>
      </w:r>
    </w:p>
    <w:p w14:paraId="5CB53E3B" w14:textId="77777777" w:rsidR="001C2CF3" w:rsidRPr="00603BFE" w:rsidRDefault="001C2CF3" w:rsidP="001C2CF3"/>
    <w:p w14:paraId="30213540" w14:textId="77777777" w:rsidR="001C2CF3" w:rsidRPr="00674BD4" w:rsidRDefault="001C2CF3" w:rsidP="001C2CF3">
      <w:pPr>
        <w:pStyle w:val="Heading1"/>
      </w:pPr>
      <w:bookmarkStart w:id="6" w:name="_Toc221591750"/>
      <w:bookmarkStart w:id="7" w:name="_Toc293912298"/>
      <w:r w:rsidRPr="00674BD4">
        <w:t>Summary of Schedule and Budget</w:t>
      </w:r>
      <w:bookmarkEnd w:id="6"/>
      <w:bookmarkEnd w:id="7"/>
    </w:p>
    <w:p w14:paraId="1F8475CA" w14:textId="00334E81" w:rsidR="001C2CF3" w:rsidRDefault="001C2CF3" w:rsidP="001C2CF3">
      <w:pPr>
        <w:rPr>
          <w:rFonts w:ascii="Times" w:hAnsi="Times" w:cs="Times"/>
          <w:sz w:val="24"/>
        </w:rPr>
      </w:pPr>
      <w:r w:rsidRPr="00FC2C5B">
        <w:t xml:space="preserve">The project is expected to run from the </w:t>
      </w:r>
      <w:r>
        <w:t xml:space="preserve">middle </w:t>
      </w:r>
      <w:r w:rsidRPr="00FC2C5B">
        <w:t xml:space="preserve">of </w:t>
      </w:r>
      <w:proofErr w:type="gramStart"/>
      <w:r>
        <w:t>March,</w:t>
      </w:r>
      <w:proofErr w:type="gramEnd"/>
      <w:r w:rsidRPr="00FC2C5B">
        <w:t xml:space="preserve"> 20</w:t>
      </w:r>
      <w:r>
        <w:t>16</w:t>
      </w:r>
      <w:r w:rsidRPr="00FC2C5B">
        <w:t xml:space="preserve"> through </w:t>
      </w:r>
      <w:r>
        <w:t>May</w:t>
      </w:r>
      <w:r w:rsidRPr="00FC2C5B">
        <w:t>, 201</w:t>
      </w:r>
      <w:r>
        <w:t>6</w:t>
      </w:r>
      <w:r w:rsidRPr="00FC2C5B">
        <w:t xml:space="preserve">. Research and analytical work will be mostly completed by </w:t>
      </w:r>
      <w:r>
        <w:t>mid April</w:t>
      </w:r>
      <w:r w:rsidRPr="00FC2C5B">
        <w:t xml:space="preserve">. </w:t>
      </w:r>
      <w:r>
        <w:t>Visualization will mostly be completed by the end of April</w:t>
      </w:r>
      <w:r w:rsidR="005B3B58">
        <w:t xml:space="preserve"> (see below)</w:t>
      </w:r>
      <w:r>
        <w:t xml:space="preserve">. </w:t>
      </w:r>
      <w:r w:rsidRPr="00FC2C5B">
        <w:t xml:space="preserve">A proposed </w:t>
      </w:r>
      <w:r w:rsidR="005B3B58">
        <w:t>budget is listed above and is not to exceed a fixed fee of $10,000.</w:t>
      </w:r>
    </w:p>
    <w:p w14:paraId="057E7A57" w14:textId="680E3C45" w:rsidR="001E1667" w:rsidRPr="007F6E54" w:rsidRDefault="006E5DED" w:rsidP="001604FD">
      <w:r>
        <w:rPr>
          <w:noProof/>
        </w:rPr>
        <w:drawing>
          <wp:inline distT="0" distB="0" distL="0" distR="0" wp14:anchorId="36E1A858" wp14:editId="6CE513ED">
            <wp:extent cx="5943600" cy="1777015"/>
            <wp:effectExtent l="0" t="0" r="0" b="127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77015"/>
                    </a:xfrm>
                    <a:prstGeom prst="rect">
                      <a:avLst/>
                    </a:prstGeom>
                    <a:noFill/>
                    <a:ln>
                      <a:noFill/>
                    </a:ln>
                  </pic:spPr>
                </pic:pic>
              </a:graphicData>
            </a:graphic>
          </wp:inline>
        </w:drawing>
      </w:r>
    </w:p>
    <w:sectPr w:rsidR="001E1667" w:rsidRPr="007F6E54" w:rsidSect="00BD6D93">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152" w:right="1440" w:bottom="1440" w:left="1440" w:header="864" w:footer="864"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BB3864" w14:textId="77777777" w:rsidR="00C72025" w:rsidRDefault="00C72025" w:rsidP="00B8023A">
      <w:r>
        <w:separator/>
      </w:r>
    </w:p>
  </w:endnote>
  <w:endnote w:type="continuationSeparator" w:id="0">
    <w:p w14:paraId="79F23452" w14:textId="77777777" w:rsidR="00C72025" w:rsidRDefault="00C72025" w:rsidP="00B80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New York">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Franklin Gothic Medium">
    <w:panose1 w:val="020B0603020102020204"/>
    <w:charset w:val="00"/>
    <w:family w:val="auto"/>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ＭＳ Ｐ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90111" w14:textId="77777777" w:rsidR="00C72025" w:rsidRDefault="00C7202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79A2A" w14:textId="77777777" w:rsidR="00C72025" w:rsidRPr="00A54A72" w:rsidRDefault="00C72025" w:rsidP="00FC766F">
    <w:pPr>
      <w:pBdr>
        <w:top w:val="single" w:sz="4" w:space="1" w:color="A82926"/>
      </w:pBdr>
      <w:tabs>
        <w:tab w:val="center" w:pos="4680"/>
        <w:tab w:val="right" w:pos="9360"/>
      </w:tabs>
      <w:spacing w:after="0"/>
      <w:rPr>
        <w:rFonts w:ascii="Franklin Gothic Book" w:hAnsi="Franklin Gothic Book"/>
        <w:sz w:val="18"/>
        <w:szCs w:val="18"/>
      </w:rPr>
    </w:pPr>
    <w:r w:rsidRPr="00A54A72">
      <w:rPr>
        <w:rFonts w:ascii="Franklin Gothic Book" w:hAnsi="Franklin Gothic Book"/>
        <w:color w:val="800000"/>
        <w:sz w:val="18"/>
        <w:szCs w:val="18"/>
      </w:rPr>
      <w:t>ECON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sidRPr="00A54A72">
      <w:rPr>
        <w:rFonts w:ascii="Franklin Gothic Book" w:hAnsi="Franklin Gothic Book"/>
        <w:sz w:val="18"/>
        <w:szCs w:val="18"/>
      </w:rPr>
      <w:pgNum/>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C6145" w14:textId="77777777" w:rsidR="00C72025" w:rsidRPr="00AB175B" w:rsidRDefault="00C72025" w:rsidP="00AB175B">
    <w:pPr>
      <w:pStyle w:val="footerodd"/>
    </w:pPr>
    <w:r w:rsidRPr="00A54A72">
      <w:rPr>
        <w:color w:val="72002A"/>
      </w:rPr>
      <w:t>ECON</w:t>
    </w:r>
    <w:r w:rsidRPr="00A54A72">
      <w:t>orthwest</w:t>
    </w:r>
    <w:r w:rsidRPr="00A54A72">
      <w:rPr>
        <w:b/>
      </w:rPr>
      <w:t xml:space="preserve"> | </w:t>
    </w:r>
    <w:r w:rsidRPr="002C78A8">
      <w:t>Portland</w:t>
    </w:r>
    <w:r>
      <w:t xml:space="preserve"> | Seattle | Eugene | Boise | e</w:t>
    </w:r>
    <w:r w:rsidRPr="00A54A72">
      <w:t>conw.com</w:t>
    </w:r>
    <w:r w:rsidRPr="00A54A72">
      <w:tab/>
    </w:r>
    <w:r w:rsidRPr="00A54A72">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4EC6A5" w14:textId="77777777" w:rsidR="00C72025" w:rsidRDefault="00C72025" w:rsidP="00AD5C9E">
      <w:pPr>
        <w:spacing w:after="120"/>
      </w:pPr>
      <w:r>
        <w:separator/>
      </w:r>
    </w:p>
  </w:footnote>
  <w:footnote w:type="continuationSeparator" w:id="0">
    <w:p w14:paraId="6C390894" w14:textId="77777777" w:rsidR="00C72025" w:rsidRDefault="00C72025" w:rsidP="00B802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4F98B" w14:textId="303A9E6B" w:rsidR="00C72025" w:rsidRDefault="00C7202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E4011" w14:textId="1AC26F75" w:rsidR="00C72025" w:rsidRDefault="00C72025" w:rsidP="00BD6D93">
    <w:pPr>
      <w:pStyle w:val="Header"/>
      <w:pBdr>
        <w:bottom w:val="single" w:sz="4" w:space="1" w:color="A92927"/>
      </w:pBdr>
    </w:pPr>
  </w:p>
  <w:p w14:paraId="483C78AF" w14:textId="77777777" w:rsidR="00C72025" w:rsidRDefault="00C72025" w:rsidP="00BD6D9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679B8" w14:textId="53DC2A37" w:rsidR="00C72025" w:rsidRDefault="00C72025" w:rsidP="00602E95">
    <w:pPr>
      <w:tabs>
        <w:tab w:val="center" w:pos="4410"/>
      </w:tabs>
    </w:pPr>
    <w:r>
      <w:rPr>
        <w:noProof/>
      </w:rPr>
      <w:drawing>
        <wp:anchor distT="0" distB="0" distL="114300" distR="114300" simplePos="0" relativeHeight="251658240" behindDoc="0" locked="0" layoutInCell="1" allowOverlap="1" wp14:anchorId="4453D935" wp14:editId="5FC0AD21">
          <wp:simplePos x="0" y="0"/>
          <wp:positionH relativeFrom="column">
            <wp:posOffset>1995805</wp:posOffset>
          </wp:positionH>
          <wp:positionV relativeFrom="paragraph">
            <wp:posOffset>2540</wp:posOffset>
          </wp:positionV>
          <wp:extent cx="1850390" cy="460375"/>
          <wp:effectExtent l="0" t="0" r="3810" b="0"/>
          <wp:wrapThrough wrapText="bothSides">
            <wp:wrapPolygon edited="0">
              <wp:start x="0" y="0"/>
              <wp:lineTo x="0" y="20259"/>
              <wp:lineTo x="21348" y="20259"/>
              <wp:lineTo x="21348" y="4767"/>
              <wp:lineTo x="20162" y="2383"/>
              <wp:lineTo x="139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dmin:ECO logo:ECO Logo 2012.pd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50390" cy="460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3BCF1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9388C96"/>
    <w:lvl w:ilvl="0">
      <w:start w:val="1"/>
      <w:numFmt w:val="decimal"/>
      <w:lvlText w:val="%1."/>
      <w:lvlJc w:val="left"/>
      <w:pPr>
        <w:tabs>
          <w:tab w:val="num" w:pos="1800"/>
        </w:tabs>
        <w:ind w:left="1800" w:hanging="360"/>
      </w:pPr>
    </w:lvl>
  </w:abstractNum>
  <w:abstractNum w:abstractNumId="2">
    <w:nsid w:val="FFFFFF7D"/>
    <w:multiLevelType w:val="singleLevel"/>
    <w:tmpl w:val="EF7E4AAA"/>
    <w:lvl w:ilvl="0">
      <w:start w:val="1"/>
      <w:numFmt w:val="decimal"/>
      <w:lvlText w:val="%1."/>
      <w:lvlJc w:val="left"/>
      <w:pPr>
        <w:tabs>
          <w:tab w:val="num" w:pos="1440"/>
        </w:tabs>
        <w:ind w:left="1440" w:hanging="360"/>
      </w:pPr>
    </w:lvl>
  </w:abstractNum>
  <w:abstractNum w:abstractNumId="3">
    <w:nsid w:val="FFFFFF7E"/>
    <w:multiLevelType w:val="singleLevel"/>
    <w:tmpl w:val="207C89C4"/>
    <w:lvl w:ilvl="0">
      <w:start w:val="1"/>
      <w:numFmt w:val="decimal"/>
      <w:lvlText w:val="%1."/>
      <w:lvlJc w:val="left"/>
      <w:pPr>
        <w:tabs>
          <w:tab w:val="num" w:pos="1080"/>
        </w:tabs>
        <w:ind w:left="1080" w:hanging="360"/>
      </w:pPr>
    </w:lvl>
  </w:abstractNum>
  <w:abstractNum w:abstractNumId="4">
    <w:nsid w:val="FFFFFF7F"/>
    <w:multiLevelType w:val="singleLevel"/>
    <w:tmpl w:val="EEFE3866"/>
    <w:lvl w:ilvl="0">
      <w:start w:val="1"/>
      <w:numFmt w:val="lowerLetter"/>
      <w:pStyle w:val="ListNumber2"/>
      <w:lvlText w:val="%1."/>
      <w:lvlJc w:val="left"/>
      <w:pPr>
        <w:ind w:left="720" w:hanging="360"/>
      </w:pPr>
    </w:lvl>
  </w:abstractNum>
  <w:abstractNum w:abstractNumId="5">
    <w:nsid w:val="FFFFFF80"/>
    <w:multiLevelType w:val="singleLevel"/>
    <w:tmpl w:val="48D21A4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87EFE24"/>
    <w:lvl w:ilvl="0">
      <w:start w:val="1"/>
      <w:numFmt w:val="bullet"/>
      <w:lvlText w:val=""/>
      <w:lvlJc w:val="left"/>
      <w:pPr>
        <w:tabs>
          <w:tab w:val="num" w:pos="1440"/>
        </w:tabs>
        <w:ind w:left="1440" w:hanging="360"/>
      </w:pPr>
      <w:rPr>
        <w:rFonts w:ascii="Symbol" w:hAnsi="Symbol" w:hint="default"/>
      </w:rPr>
    </w:lvl>
  </w:abstractNum>
  <w:abstractNum w:abstractNumId="7">
    <w:nsid w:val="FFFFFF88"/>
    <w:multiLevelType w:val="singleLevel"/>
    <w:tmpl w:val="A77A770A"/>
    <w:lvl w:ilvl="0">
      <w:start w:val="1"/>
      <w:numFmt w:val="decimal"/>
      <w:pStyle w:val="ListNumber"/>
      <w:lvlText w:val="%1."/>
      <w:lvlJc w:val="left"/>
      <w:pPr>
        <w:tabs>
          <w:tab w:val="num" w:pos="360"/>
        </w:tabs>
        <w:ind w:left="360" w:hanging="360"/>
      </w:pPr>
    </w:lvl>
  </w:abstractNum>
  <w:abstractNum w:abstractNumId="8">
    <w:nsid w:val="06FE709C"/>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5C36C9"/>
    <w:multiLevelType w:val="multilevel"/>
    <w:tmpl w:val="AFE43E44"/>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2DD74C80"/>
    <w:multiLevelType w:val="multilevel"/>
    <w:tmpl w:val="94F4031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FF34BBA"/>
    <w:multiLevelType w:val="multilevel"/>
    <w:tmpl w:val="A5E4C55E"/>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35BF1DA8"/>
    <w:multiLevelType w:val="multilevel"/>
    <w:tmpl w:val="25D829D8"/>
    <w:lvl w:ilvl="0">
      <w:start w:val="1"/>
      <w:numFmt w:val="bullet"/>
      <w:pStyle w:val="ListBullet2"/>
      <w:lvlText w:val=""/>
      <w:lvlJc w:val="left"/>
      <w:pPr>
        <w:ind w:left="1080" w:hanging="360"/>
      </w:pPr>
      <w:rPr>
        <w:rFonts w:ascii="Wingdings" w:hAnsi="Wingdings" w:hint="default"/>
        <w:caps w:val="0"/>
        <w:strike w:val="0"/>
        <w:dstrike w:val="0"/>
        <w:vanish w:val="0"/>
        <w:color w:val="808080" w:themeColor="background1" w:themeShade="80"/>
        <w:sz w:val="20"/>
        <w:szCs w:val="20"/>
        <w:vertAlign w:val="baseline"/>
      </w:rPr>
    </w:lvl>
    <w:lvl w:ilvl="1">
      <w:start w:val="1"/>
      <w:numFmt w:val="bullet"/>
      <w:pStyle w:val="ListBullet2"/>
      <w:lvlText w:val=""/>
      <w:lvlJc w:val="left"/>
      <w:pPr>
        <w:ind w:left="1008" w:hanging="288"/>
      </w:pPr>
      <w:rPr>
        <w:rFonts w:ascii="Symbol" w:hAnsi="Symbol" w:hint="default"/>
        <w:sz w:val="18"/>
        <w:szCs w:val="16"/>
      </w:rPr>
    </w:lvl>
    <w:lvl w:ilvl="2">
      <w:start w:val="1"/>
      <w:numFmt w:val="bullet"/>
      <w:lvlText w:val=""/>
      <w:lvlJc w:val="left"/>
      <w:pPr>
        <w:ind w:left="1440" w:hanging="288"/>
      </w:pPr>
      <w:rPr>
        <w:rFonts w:ascii="Wingdings" w:hAnsi="Wingdings" w:hint="default"/>
        <w:sz w:val="16"/>
      </w:rPr>
    </w:lvl>
    <w:lvl w:ilvl="3">
      <w:start w:val="1"/>
      <w:numFmt w:val="bullet"/>
      <w:lvlText w:val="-"/>
      <w:lvlJc w:val="left"/>
      <w:pPr>
        <w:tabs>
          <w:tab w:val="num" w:pos="1584"/>
        </w:tabs>
        <w:ind w:left="1872" w:hanging="288"/>
      </w:pPr>
      <w:rPr>
        <w:rFonts w:ascii="Helvetica" w:hAnsi="Helvetica" w:hint="default"/>
        <w:sz w:val="16"/>
        <w:szCs w:val="16"/>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13">
    <w:nsid w:val="37B96C18"/>
    <w:multiLevelType w:val="hybridMultilevel"/>
    <w:tmpl w:val="4004345C"/>
    <w:lvl w:ilvl="0" w:tplc="B3AA1414">
      <w:start w:val="1"/>
      <w:numFmt w:val="bullet"/>
      <w:pStyle w:val="ListParagraph"/>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C37AAF"/>
    <w:multiLevelType w:val="hybridMultilevel"/>
    <w:tmpl w:val="A5AE75CE"/>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5">
    <w:nsid w:val="3BA72F03"/>
    <w:multiLevelType w:val="multilevel"/>
    <w:tmpl w:val="D0E43B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3DEA0408"/>
    <w:multiLevelType w:val="hybridMultilevel"/>
    <w:tmpl w:val="A5E4C55E"/>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E33CC"/>
    <w:multiLevelType w:val="multilevel"/>
    <w:tmpl w:val="AB30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6D769A0"/>
    <w:multiLevelType w:val="hybridMultilevel"/>
    <w:tmpl w:val="D0E43B50"/>
    <w:lvl w:ilvl="0" w:tplc="04742B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D454A6"/>
    <w:multiLevelType w:val="multilevel"/>
    <w:tmpl w:val="D9760AEA"/>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5F2560B8"/>
    <w:multiLevelType w:val="hybridMultilevel"/>
    <w:tmpl w:val="00341B10"/>
    <w:lvl w:ilvl="0" w:tplc="8186979E">
      <w:start w:val="1"/>
      <w:numFmt w:val="bullet"/>
      <w:pStyle w:val="List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677499"/>
    <w:multiLevelType w:val="hybridMultilevel"/>
    <w:tmpl w:val="D9760AEA"/>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895ECD"/>
    <w:multiLevelType w:val="multilevel"/>
    <w:tmpl w:val="4566BF94"/>
    <w:lvl w:ilvl="0">
      <w:start w:val="1"/>
      <w:numFmt w:val="bullet"/>
      <w:pStyle w:val="ListBullet3"/>
      <w:lvlText w:val=""/>
      <w:lvlJc w:val="left"/>
      <w:pPr>
        <w:ind w:left="1440" w:hanging="360"/>
      </w:pPr>
      <w:rPr>
        <w:rFonts w:ascii="Wingdings" w:hAnsi="Wingdings" w:hint="default"/>
        <w:caps w:val="0"/>
        <w:strike w:val="0"/>
        <w:dstrike w:val="0"/>
        <w:vanish w:val="0"/>
        <w:color w:val="808080" w:themeColor="background1" w:themeShade="80"/>
        <w:sz w:val="18"/>
        <w:szCs w:val="18"/>
        <w:vertAlign w:val="baseline"/>
      </w:rPr>
    </w:lvl>
    <w:lvl w:ilvl="1">
      <w:start w:val="1"/>
      <w:numFmt w:val="bullet"/>
      <w:lvlText w:val=""/>
      <w:lvlJc w:val="left"/>
      <w:pPr>
        <w:ind w:left="1152" w:hanging="288"/>
      </w:pPr>
      <w:rPr>
        <w:rFonts w:ascii="Wingdings" w:hAnsi="Wingdings" w:hint="default"/>
        <w:caps w:val="0"/>
        <w:strike w:val="0"/>
        <w:dstrike w:val="0"/>
        <w:vanish w:val="0"/>
        <w:sz w:val="18"/>
        <w:szCs w:val="18"/>
        <w:vertAlign w:val="baseline"/>
      </w:rPr>
    </w:lvl>
    <w:lvl w:ilvl="2">
      <w:start w:val="1"/>
      <w:numFmt w:val="bullet"/>
      <w:pStyle w:val="ListBullet3"/>
      <w:lvlText w:val=""/>
      <w:lvlJc w:val="left"/>
      <w:pPr>
        <w:ind w:left="1584" w:hanging="288"/>
      </w:pPr>
      <w:rPr>
        <w:rFonts w:ascii="Wingdings" w:hAnsi="Wingdings" w:hint="default"/>
        <w:caps w:val="0"/>
        <w:strike w:val="0"/>
        <w:dstrike w:val="0"/>
        <w:vanish w:val="0"/>
        <w:sz w:val="14"/>
        <w:szCs w:val="14"/>
        <w:vertAlign w:val="baseline"/>
      </w:rPr>
    </w:lvl>
    <w:lvl w:ilvl="3">
      <w:start w:val="1"/>
      <w:numFmt w:val="bullet"/>
      <w:pStyle w:val="TitleChar"/>
      <w:lvlText w:val="-"/>
      <w:lvlJc w:val="left"/>
      <w:pPr>
        <w:tabs>
          <w:tab w:val="num" w:pos="1728"/>
        </w:tabs>
        <w:ind w:left="2016" w:hanging="288"/>
      </w:pPr>
      <w:rPr>
        <w:rFonts w:ascii="Palatino Linotype" w:hAnsi="Palatino Linotype" w:hint="default"/>
        <w:caps w:val="0"/>
        <w:strike w:val="0"/>
        <w:dstrike w:val="0"/>
        <w:vanish w:val="0"/>
        <w:sz w:val="16"/>
        <w:szCs w:val="16"/>
        <w:vertAlign w:val="baseline"/>
      </w:rPr>
    </w:lvl>
    <w:lvl w:ilvl="4">
      <w:start w:val="1"/>
      <w:numFmt w:val="bullet"/>
      <w:lvlText w:val="o"/>
      <w:lvlJc w:val="left"/>
      <w:pPr>
        <w:ind w:left="4824" w:hanging="360"/>
      </w:pPr>
      <w:rPr>
        <w:rFonts w:ascii="Courier New" w:hAnsi="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hint="default"/>
      </w:rPr>
    </w:lvl>
    <w:lvl w:ilvl="8">
      <w:start w:val="1"/>
      <w:numFmt w:val="bullet"/>
      <w:lvlText w:val=""/>
      <w:lvlJc w:val="left"/>
      <w:pPr>
        <w:ind w:left="7704" w:hanging="360"/>
      </w:pPr>
      <w:rPr>
        <w:rFonts w:ascii="Wingdings" w:hAnsi="Wingdings" w:hint="default"/>
      </w:rPr>
    </w:lvl>
  </w:abstractNum>
  <w:num w:numId="1">
    <w:abstractNumId w:val="22"/>
  </w:num>
  <w:num w:numId="2">
    <w:abstractNumId w:val="9"/>
  </w:num>
  <w:num w:numId="3">
    <w:abstractNumId w:val="12"/>
  </w:num>
  <w:num w:numId="4">
    <w:abstractNumId w:val="20"/>
  </w:num>
  <w:num w:numId="5">
    <w:abstractNumId w:val="18"/>
  </w:num>
  <w:num w:numId="6">
    <w:abstractNumId w:val="15"/>
  </w:num>
  <w:num w:numId="7">
    <w:abstractNumId w:val="16"/>
  </w:num>
  <w:num w:numId="8">
    <w:abstractNumId w:val="11"/>
  </w:num>
  <w:num w:numId="9">
    <w:abstractNumId w:val="21"/>
  </w:num>
  <w:num w:numId="10">
    <w:abstractNumId w:val="19"/>
  </w:num>
  <w:num w:numId="11">
    <w:abstractNumId w:val="13"/>
  </w:num>
  <w:num w:numId="12">
    <w:abstractNumId w:val="13"/>
  </w:num>
  <w:num w:numId="13">
    <w:abstractNumId w:val="17"/>
  </w:num>
  <w:num w:numId="14">
    <w:abstractNumId w:val="10"/>
  </w:num>
  <w:num w:numId="15">
    <w:abstractNumId w:val="7"/>
  </w:num>
  <w:num w:numId="16">
    <w:abstractNumId w:val="4"/>
  </w:num>
  <w:num w:numId="17">
    <w:abstractNumId w:val="3"/>
  </w:num>
  <w:num w:numId="18">
    <w:abstractNumId w:val="2"/>
  </w:num>
  <w:num w:numId="19">
    <w:abstractNumId w:val="20"/>
  </w:num>
  <w:num w:numId="20">
    <w:abstractNumId w:val="7"/>
  </w:num>
  <w:num w:numId="21">
    <w:abstractNumId w:val="7"/>
  </w:num>
  <w:num w:numId="22">
    <w:abstractNumId w:val="20"/>
  </w:num>
  <w:num w:numId="23">
    <w:abstractNumId w:val="7"/>
  </w:num>
  <w:num w:numId="24">
    <w:abstractNumId w:val="9"/>
  </w:num>
  <w:num w:numId="25">
    <w:abstractNumId w:val="9"/>
  </w:num>
  <w:num w:numId="26">
    <w:abstractNumId w:val="9"/>
  </w:num>
  <w:num w:numId="27">
    <w:abstractNumId w:val="8"/>
  </w:num>
  <w:num w:numId="28">
    <w:abstractNumId w:val="6"/>
  </w:num>
  <w:num w:numId="29">
    <w:abstractNumId w:val="5"/>
  </w:num>
  <w:num w:numId="30">
    <w:abstractNumId w:val="1"/>
  </w:num>
  <w:num w:numId="31">
    <w:abstractNumId w:val="0"/>
  </w:num>
  <w:num w:numId="32">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360"/>
  <w:hyphenationZone w:val="0"/>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CF3"/>
    <w:rsid w:val="00003245"/>
    <w:rsid w:val="00004F46"/>
    <w:rsid w:val="000050BF"/>
    <w:rsid w:val="0001087D"/>
    <w:rsid w:val="00014FC1"/>
    <w:rsid w:val="00032969"/>
    <w:rsid w:val="000337AC"/>
    <w:rsid w:val="00045DBD"/>
    <w:rsid w:val="00054641"/>
    <w:rsid w:val="00060F7D"/>
    <w:rsid w:val="000634A8"/>
    <w:rsid w:val="00072D70"/>
    <w:rsid w:val="00090A61"/>
    <w:rsid w:val="000A0544"/>
    <w:rsid w:val="000A58D7"/>
    <w:rsid w:val="000B208A"/>
    <w:rsid w:val="000C1EB9"/>
    <w:rsid w:val="000D3DF7"/>
    <w:rsid w:val="000D4AD4"/>
    <w:rsid w:val="000E0DF1"/>
    <w:rsid w:val="000E2762"/>
    <w:rsid w:val="000F2A6C"/>
    <w:rsid w:val="00103418"/>
    <w:rsid w:val="00116E69"/>
    <w:rsid w:val="001233E3"/>
    <w:rsid w:val="0012366C"/>
    <w:rsid w:val="001307CB"/>
    <w:rsid w:val="001308F8"/>
    <w:rsid w:val="00143FB6"/>
    <w:rsid w:val="00146A30"/>
    <w:rsid w:val="00147D27"/>
    <w:rsid w:val="001519F6"/>
    <w:rsid w:val="001604FD"/>
    <w:rsid w:val="001707E9"/>
    <w:rsid w:val="001778AF"/>
    <w:rsid w:val="00181570"/>
    <w:rsid w:val="0018581D"/>
    <w:rsid w:val="00191848"/>
    <w:rsid w:val="001A5B00"/>
    <w:rsid w:val="001B0854"/>
    <w:rsid w:val="001B6019"/>
    <w:rsid w:val="001C1372"/>
    <w:rsid w:val="001C1FDF"/>
    <w:rsid w:val="001C2CF3"/>
    <w:rsid w:val="001C5F34"/>
    <w:rsid w:val="001C713B"/>
    <w:rsid w:val="001C7225"/>
    <w:rsid w:val="001D5AB1"/>
    <w:rsid w:val="001D6A7A"/>
    <w:rsid w:val="001E04D6"/>
    <w:rsid w:val="001E1667"/>
    <w:rsid w:val="001E2590"/>
    <w:rsid w:val="001F2992"/>
    <w:rsid w:val="001F7A65"/>
    <w:rsid w:val="002041D4"/>
    <w:rsid w:val="00215DC7"/>
    <w:rsid w:val="00221231"/>
    <w:rsid w:val="0022325E"/>
    <w:rsid w:val="00225B7C"/>
    <w:rsid w:val="00231AFF"/>
    <w:rsid w:val="00234ADC"/>
    <w:rsid w:val="00243D3A"/>
    <w:rsid w:val="00261B20"/>
    <w:rsid w:val="00265B04"/>
    <w:rsid w:val="00270CD1"/>
    <w:rsid w:val="00282A98"/>
    <w:rsid w:val="002873C6"/>
    <w:rsid w:val="00294155"/>
    <w:rsid w:val="002A56D0"/>
    <w:rsid w:val="002B4BFA"/>
    <w:rsid w:val="002B57A7"/>
    <w:rsid w:val="002C1536"/>
    <w:rsid w:val="002C78A8"/>
    <w:rsid w:val="002E6087"/>
    <w:rsid w:val="002F7623"/>
    <w:rsid w:val="00301350"/>
    <w:rsid w:val="00301923"/>
    <w:rsid w:val="003279E9"/>
    <w:rsid w:val="00330FB1"/>
    <w:rsid w:val="00336584"/>
    <w:rsid w:val="00354375"/>
    <w:rsid w:val="003606ED"/>
    <w:rsid w:val="00363E84"/>
    <w:rsid w:val="00382120"/>
    <w:rsid w:val="003867CB"/>
    <w:rsid w:val="0038702E"/>
    <w:rsid w:val="003A7A88"/>
    <w:rsid w:val="003B58A8"/>
    <w:rsid w:val="003C3179"/>
    <w:rsid w:val="003E5C33"/>
    <w:rsid w:val="003E694B"/>
    <w:rsid w:val="003F49BE"/>
    <w:rsid w:val="0041168D"/>
    <w:rsid w:val="004275F3"/>
    <w:rsid w:val="00432967"/>
    <w:rsid w:val="00432F56"/>
    <w:rsid w:val="004348C6"/>
    <w:rsid w:val="004351F8"/>
    <w:rsid w:val="004451E6"/>
    <w:rsid w:val="0044596F"/>
    <w:rsid w:val="00452B4D"/>
    <w:rsid w:val="0045419A"/>
    <w:rsid w:val="0045718E"/>
    <w:rsid w:val="0046057B"/>
    <w:rsid w:val="00467F35"/>
    <w:rsid w:val="0047622B"/>
    <w:rsid w:val="00481470"/>
    <w:rsid w:val="00495063"/>
    <w:rsid w:val="004A68F6"/>
    <w:rsid w:val="004B563A"/>
    <w:rsid w:val="004B791C"/>
    <w:rsid w:val="004C4FF7"/>
    <w:rsid w:val="004D3A71"/>
    <w:rsid w:val="004D494C"/>
    <w:rsid w:val="005100F6"/>
    <w:rsid w:val="005125DC"/>
    <w:rsid w:val="0052450B"/>
    <w:rsid w:val="0053274F"/>
    <w:rsid w:val="00533D36"/>
    <w:rsid w:val="005353EC"/>
    <w:rsid w:val="00544F9B"/>
    <w:rsid w:val="00547399"/>
    <w:rsid w:val="00560E1D"/>
    <w:rsid w:val="00564284"/>
    <w:rsid w:val="0056542C"/>
    <w:rsid w:val="00570496"/>
    <w:rsid w:val="00574D40"/>
    <w:rsid w:val="005842E1"/>
    <w:rsid w:val="00594DCB"/>
    <w:rsid w:val="00597F94"/>
    <w:rsid w:val="005B3B58"/>
    <w:rsid w:val="005B4916"/>
    <w:rsid w:val="005C3772"/>
    <w:rsid w:val="005E2853"/>
    <w:rsid w:val="00600B92"/>
    <w:rsid w:val="00602E95"/>
    <w:rsid w:val="00623A09"/>
    <w:rsid w:val="006429F3"/>
    <w:rsid w:val="00642B93"/>
    <w:rsid w:val="00655351"/>
    <w:rsid w:val="00664BC5"/>
    <w:rsid w:val="00683F7B"/>
    <w:rsid w:val="00697E75"/>
    <w:rsid w:val="006A0BF7"/>
    <w:rsid w:val="006A2665"/>
    <w:rsid w:val="006A4A67"/>
    <w:rsid w:val="006A5685"/>
    <w:rsid w:val="006A7307"/>
    <w:rsid w:val="006B3298"/>
    <w:rsid w:val="006B5630"/>
    <w:rsid w:val="006C680C"/>
    <w:rsid w:val="006D7547"/>
    <w:rsid w:val="006E1902"/>
    <w:rsid w:val="006E1F2C"/>
    <w:rsid w:val="006E5DED"/>
    <w:rsid w:val="006F2F7A"/>
    <w:rsid w:val="00700DEE"/>
    <w:rsid w:val="007065D0"/>
    <w:rsid w:val="0071224E"/>
    <w:rsid w:val="00721C02"/>
    <w:rsid w:val="007621E7"/>
    <w:rsid w:val="00793DD1"/>
    <w:rsid w:val="007A582D"/>
    <w:rsid w:val="007B1C47"/>
    <w:rsid w:val="007C6133"/>
    <w:rsid w:val="007C6980"/>
    <w:rsid w:val="007D14A3"/>
    <w:rsid w:val="007F02E2"/>
    <w:rsid w:val="007F39CB"/>
    <w:rsid w:val="007F6E54"/>
    <w:rsid w:val="0080515E"/>
    <w:rsid w:val="00823D92"/>
    <w:rsid w:val="00831E66"/>
    <w:rsid w:val="00833E58"/>
    <w:rsid w:val="00853FC5"/>
    <w:rsid w:val="00854335"/>
    <w:rsid w:val="00875B8D"/>
    <w:rsid w:val="00881045"/>
    <w:rsid w:val="008901D5"/>
    <w:rsid w:val="00894C02"/>
    <w:rsid w:val="00895B60"/>
    <w:rsid w:val="00895CB0"/>
    <w:rsid w:val="008A60EC"/>
    <w:rsid w:val="008D6FFF"/>
    <w:rsid w:val="00914A21"/>
    <w:rsid w:val="00936D34"/>
    <w:rsid w:val="00943588"/>
    <w:rsid w:val="00957F08"/>
    <w:rsid w:val="00961F57"/>
    <w:rsid w:val="00964F34"/>
    <w:rsid w:val="00985669"/>
    <w:rsid w:val="0099092F"/>
    <w:rsid w:val="00994663"/>
    <w:rsid w:val="009C7C69"/>
    <w:rsid w:val="009D47C8"/>
    <w:rsid w:val="009E28AD"/>
    <w:rsid w:val="009F7675"/>
    <w:rsid w:val="00A01FF0"/>
    <w:rsid w:val="00A03105"/>
    <w:rsid w:val="00A20695"/>
    <w:rsid w:val="00A25361"/>
    <w:rsid w:val="00A30A4E"/>
    <w:rsid w:val="00A33DC0"/>
    <w:rsid w:val="00A4783F"/>
    <w:rsid w:val="00A54A72"/>
    <w:rsid w:val="00A61A05"/>
    <w:rsid w:val="00A63449"/>
    <w:rsid w:val="00A63AED"/>
    <w:rsid w:val="00AA1B02"/>
    <w:rsid w:val="00AB0641"/>
    <w:rsid w:val="00AB175B"/>
    <w:rsid w:val="00AB4A01"/>
    <w:rsid w:val="00AD5C9E"/>
    <w:rsid w:val="00AF0F25"/>
    <w:rsid w:val="00B012CF"/>
    <w:rsid w:val="00B047E9"/>
    <w:rsid w:val="00B11880"/>
    <w:rsid w:val="00B62B27"/>
    <w:rsid w:val="00B8023A"/>
    <w:rsid w:val="00B94323"/>
    <w:rsid w:val="00BA11C6"/>
    <w:rsid w:val="00BA1D87"/>
    <w:rsid w:val="00BA466D"/>
    <w:rsid w:val="00BA51C2"/>
    <w:rsid w:val="00BB5592"/>
    <w:rsid w:val="00BB6236"/>
    <w:rsid w:val="00BC4F7E"/>
    <w:rsid w:val="00BC6CEF"/>
    <w:rsid w:val="00BD231F"/>
    <w:rsid w:val="00BD6D93"/>
    <w:rsid w:val="00BF0ADD"/>
    <w:rsid w:val="00C01972"/>
    <w:rsid w:val="00C2448A"/>
    <w:rsid w:val="00C24D0C"/>
    <w:rsid w:val="00C2594E"/>
    <w:rsid w:val="00C2625F"/>
    <w:rsid w:val="00C36C77"/>
    <w:rsid w:val="00C42624"/>
    <w:rsid w:val="00C53E14"/>
    <w:rsid w:val="00C5685C"/>
    <w:rsid w:val="00C63EC7"/>
    <w:rsid w:val="00C72025"/>
    <w:rsid w:val="00C818A8"/>
    <w:rsid w:val="00C90849"/>
    <w:rsid w:val="00CE4B3D"/>
    <w:rsid w:val="00CF0097"/>
    <w:rsid w:val="00D07B5B"/>
    <w:rsid w:val="00D241D1"/>
    <w:rsid w:val="00D26180"/>
    <w:rsid w:val="00D56B54"/>
    <w:rsid w:val="00D64E19"/>
    <w:rsid w:val="00D85855"/>
    <w:rsid w:val="00D87A96"/>
    <w:rsid w:val="00D94907"/>
    <w:rsid w:val="00D959CA"/>
    <w:rsid w:val="00DA0331"/>
    <w:rsid w:val="00DA2A4D"/>
    <w:rsid w:val="00DB271A"/>
    <w:rsid w:val="00DB4613"/>
    <w:rsid w:val="00DF17FB"/>
    <w:rsid w:val="00DF6943"/>
    <w:rsid w:val="00DF6E36"/>
    <w:rsid w:val="00E00520"/>
    <w:rsid w:val="00E1047A"/>
    <w:rsid w:val="00E136C1"/>
    <w:rsid w:val="00E14BA8"/>
    <w:rsid w:val="00E20D10"/>
    <w:rsid w:val="00E237EB"/>
    <w:rsid w:val="00E47745"/>
    <w:rsid w:val="00E54664"/>
    <w:rsid w:val="00E5525C"/>
    <w:rsid w:val="00E553E8"/>
    <w:rsid w:val="00E6086D"/>
    <w:rsid w:val="00E65C34"/>
    <w:rsid w:val="00E74198"/>
    <w:rsid w:val="00E76894"/>
    <w:rsid w:val="00E76CFE"/>
    <w:rsid w:val="00E84D52"/>
    <w:rsid w:val="00E930C3"/>
    <w:rsid w:val="00EA0685"/>
    <w:rsid w:val="00EA21FE"/>
    <w:rsid w:val="00EA3697"/>
    <w:rsid w:val="00EB6E9A"/>
    <w:rsid w:val="00ED1E1A"/>
    <w:rsid w:val="00ED1FA4"/>
    <w:rsid w:val="00ED233B"/>
    <w:rsid w:val="00ED4E50"/>
    <w:rsid w:val="00EF1612"/>
    <w:rsid w:val="00F10683"/>
    <w:rsid w:val="00F25C91"/>
    <w:rsid w:val="00F37ECB"/>
    <w:rsid w:val="00F43853"/>
    <w:rsid w:val="00F5210B"/>
    <w:rsid w:val="00F56FD5"/>
    <w:rsid w:val="00F625F7"/>
    <w:rsid w:val="00F8381C"/>
    <w:rsid w:val="00F913A5"/>
    <w:rsid w:val="00F96D14"/>
    <w:rsid w:val="00F97058"/>
    <w:rsid w:val="00FA152F"/>
    <w:rsid w:val="00FB19DC"/>
    <w:rsid w:val="00FC0C69"/>
    <w:rsid w:val="00FC766F"/>
    <w:rsid w:val="00FE192B"/>
    <w:rsid w:val="00FE3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807F0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6" w:qFormat="1"/>
    <w:lsdException w:name="heading 7" w:qFormat="1"/>
    <w:lsdException w:name="footnote text" w:qFormat="1"/>
    <w:lsdException w:name="caption" w:qFormat="1"/>
    <w:lsdException w:name="List Bullet" w:qFormat="1"/>
    <w:lsdException w:name="Emphasis" w:uiPriority="20"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link w:val="Heading1Char"/>
    <w:qFormat/>
    <w:rsid w:val="007F6E54"/>
    <w:pPr>
      <w:keepNext/>
      <w:spacing w:before="240" w:after="120"/>
      <w:outlineLvl w:val="0"/>
    </w:pPr>
    <w:rPr>
      <w:rFonts w:ascii="Franklin Gothic Medium" w:hAnsi="Franklin Gothic Medium"/>
      <w:color w:val="A92927"/>
      <w:sz w:val="36"/>
      <w:szCs w:val="36"/>
    </w:rPr>
  </w:style>
  <w:style w:type="paragraph" w:styleId="Heading2">
    <w:name w:val="heading 2"/>
    <w:basedOn w:val="Heading1"/>
    <w:next w:val="Normal"/>
    <w:link w:val="Heading2Char"/>
    <w:qFormat/>
    <w:rsid w:val="007F6E54"/>
    <w:pPr>
      <w:numPr>
        <w:ilvl w:val="1"/>
      </w:numPr>
      <w:outlineLvl w:val="1"/>
    </w:pPr>
    <w:rPr>
      <w:color w:val="A82827"/>
      <w:sz w:val="30"/>
      <w:szCs w:val="30"/>
    </w:rPr>
  </w:style>
  <w:style w:type="paragraph" w:styleId="Heading3">
    <w:name w:val="heading 3"/>
    <w:basedOn w:val="Heading2"/>
    <w:next w:val="Normal"/>
    <w:link w:val="Heading3Char"/>
    <w:qFormat/>
    <w:rsid w:val="007F6E54"/>
    <w:pPr>
      <w:keepLines/>
      <w:numPr>
        <w:ilvl w:val="2"/>
      </w:numPr>
      <w:spacing w:before="120"/>
      <w:outlineLvl w:val="2"/>
    </w:pPr>
    <w:rPr>
      <w:rFonts w:eastAsia="Times New Roman"/>
      <w:color w:val="A72927"/>
      <w:sz w:val="24"/>
      <w:szCs w:val="24"/>
    </w:rPr>
  </w:style>
  <w:style w:type="paragraph" w:styleId="Heading4">
    <w:name w:val="heading 4"/>
    <w:basedOn w:val="Heading3"/>
    <w:next w:val="Normal"/>
    <w:link w:val="Heading4Char"/>
    <w:qFormat/>
    <w:rsid w:val="007F6E54"/>
    <w:pPr>
      <w:numPr>
        <w:ilvl w:val="0"/>
      </w:numPr>
      <w:spacing w:after="60"/>
      <w:outlineLvl w:val="3"/>
    </w:pPr>
    <w:rPr>
      <w:rFonts w:ascii="Franklin Gothic Book" w:hAnsi="Franklin Gothic Book"/>
      <w:iCs/>
      <w:szCs w:val="28"/>
      <w:lang w:bidi="en-US"/>
    </w:rPr>
  </w:style>
  <w:style w:type="paragraph" w:styleId="Heading5">
    <w:name w:val="heading 5"/>
    <w:basedOn w:val="Heading4"/>
    <w:next w:val="Normal"/>
    <w:rsid w:val="001604FD"/>
    <w:pPr>
      <w:ind w:left="720"/>
      <w:outlineLvl w:val="4"/>
    </w:pPr>
    <w:rPr>
      <w:rFonts w:ascii="Franklin Gothic Medium" w:hAnsi="Franklin Gothic Medium"/>
      <w:iCs w:val="0"/>
      <w:caps/>
      <w:sz w:val="20"/>
      <w:szCs w:val="20"/>
    </w:rPr>
  </w:style>
  <w:style w:type="paragraph" w:styleId="Heading6">
    <w:name w:val="heading 6"/>
    <w:basedOn w:val="Heading5"/>
    <w:next w:val="Normal"/>
    <w:qFormat/>
    <w:rsid w:val="001604FD"/>
    <w:pPr>
      <w:ind w:left="1080"/>
      <w:outlineLvl w:val="5"/>
    </w:pPr>
    <w:rPr>
      <w:bCs/>
      <w:szCs w:val="18"/>
    </w:rPr>
  </w:style>
  <w:style w:type="paragraph" w:styleId="Heading7">
    <w:name w:val="heading 7"/>
    <w:basedOn w:val="Heading6"/>
    <w:next w:val="Normal"/>
    <w:qFormat/>
    <w:rsid w:val="001604FD"/>
    <w:pPr>
      <w:ind w:left="1440"/>
      <w:outlineLvl w:val="6"/>
    </w:pPr>
    <w:rPr>
      <w:rFonts w:ascii="Franklin Gothic Book" w:hAnsi="Franklin Gothic Book"/>
      <w:caps w:val="0"/>
    </w:rPr>
  </w:style>
  <w:style w:type="paragraph" w:styleId="Heading8">
    <w:name w:val="heading 8"/>
    <w:basedOn w:val="Heading7"/>
    <w:next w:val="Normal"/>
    <w:rsid w:val="001604FD"/>
    <w:pPr>
      <w:ind w:left="1800"/>
      <w:outlineLvl w:val="7"/>
    </w:pPr>
    <w:rPr>
      <w:bCs w:val="0"/>
      <w:sz w:val="18"/>
    </w:rPr>
  </w:style>
  <w:style w:type="paragraph" w:styleId="Heading9">
    <w:name w:val="heading 9"/>
    <w:basedOn w:val="Heading8"/>
    <w:next w:val="Normal"/>
    <w:rsid w:val="001604FD"/>
    <w:p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character" w:customStyle="1" w:styleId="Heading4Char">
    <w:name w:val="Heading 4 Char"/>
    <w:link w:val="Heading4"/>
    <w:rsid w:val="007F6E54"/>
    <w:rPr>
      <w:rFonts w:ascii="Franklin Gothic Book" w:hAnsi="Franklin Gothic Book"/>
      <w:iCs/>
      <w:color w:val="A72927"/>
      <w:sz w:val="24"/>
      <w:szCs w:val="28"/>
      <w:lang w:bidi="en-US"/>
    </w:rPr>
  </w:style>
  <w:style w:type="paragraph" w:styleId="Footer">
    <w:name w:val="footer"/>
    <w:basedOn w:val="NormalSanSerifFont"/>
    <w:rsid w:val="00F160AC"/>
    <w:pPr>
      <w:pBdr>
        <w:top w:val="single" w:sz="6" w:space="1" w:color="auto"/>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4B791C"/>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090A61"/>
    <w:pPr>
      <w:keepNext/>
      <w:keepLines/>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6E1F2C"/>
    <w:pPr>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qFormat/>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7C6133"/>
    <w:pPr>
      <w:spacing w:before="40" w:after="40"/>
      <w:ind w:left="720" w:firstLine="187"/>
    </w:pPr>
    <w:rPr>
      <w:rFonts w:ascii="Franklin Gothic Book" w:hAnsi="Franklin Gothic Book"/>
      <w:sz w:val="18"/>
    </w:rPr>
  </w:style>
  <w:style w:type="paragraph" w:customStyle="1" w:styleId="outlinetextL2">
    <w:name w:val="outline text L2"/>
    <w:basedOn w:val="Normal"/>
    <w:rsid w:val="007C6133"/>
    <w:pPr>
      <w:spacing w:before="40" w:after="40"/>
      <w:ind w:left="1080" w:firstLine="187"/>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D85855"/>
    <w:pPr>
      <w:numPr>
        <w:numId w:val="22"/>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C42624"/>
    <w:pPr>
      <w:pBdr>
        <w:bottom w:val="single" w:sz="8" w:space="4" w:color="9A1827"/>
      </w:pBdr>
      <w:spacing w:after="300"/>
      <w:contextualSpacing/>
    </w:pPr>
    <w:rPr>
      <w:rFonts w:ascii="Calibri" w:eastAsia="ＭＳ Ｐゴシック" w:hAnsi="Calibri"/>
      <w:color w:val="414141"/>
      <w:spacing w:val="5"/>
      <w:kern w:val="28"/>
      <w:sz w:val="52"/>
      <w:szCs w:val="52"/>
    </w:rPr>
  </w:style>
  <w:style w:type="character" w:customStyle="1" w:styleId="TitleChar">
    <w:name w:val="Title Char"/>
    <w:link w:val="Title"/>
    <w:rsid w:val="00C42624"/>
    <w:rPr>
      <w:rFonts w:ascii="Calibri" w:eastAsia="ＭＳ Ｐゴシック" w:hAnsi="Calibri" w:cs="Times New Roman"/>
      <w:color w:val="414141"/>
      <w:spacing w:val="5"/>
      <w:kern w:val="28"/>
      <w:sz w:val="52"/>
      <w:szCs w:val="52"/>
    </w:rPr>
  </w:style>
  <w:style w:type="paragraph" w:styleId="BalloonText">
    <w:name w:val="Balloon Text"/>
    <w:basedOn w:val="Normal"/>
    <w:link w:val="BalloonTextChar"/>
    <w:rsid w:val="0001087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087D"/>
    <w:rPr>
      <w:rFonts w:ascii="Lucida Grande" w:eastAsia="Cambria" w:hAnsi="Lucida Grande" w:cs="Lucida Grande"/>
      <w:sz w:val="18"/>
      <w:szCs w:val="18"/>
    </w:rPr>
  </w:style>
  <w:style w:type="paragraph" w:styleId="Header">
    <w:name w:val="header"/>
    <w:basedOn w:val="Normal"/>
    <w:link w:val="HeaderChar"/>
    <w:rsid w:val="00363E84"/>
    <w:pPr>
      <w:tabs>
        <w:tab w:val="center" w:pos="4320"/>
        <w:tab w:val="right" w:pos="8640"/>
      </w:tabs>
      <w:spacing w:after="0"/>
    </w:pPr>
  </w:style>
  <w:style w:type="character" w:customStyle="1" w:styleId="HeaderChar">
    <w:name w:val="Header Char"/>
    <w:basedOn w:val="DefaultParagraphFont"/>
    <w:link w:val="Header"/>
    <w:rsid w:val="00363E84"/>
    <w:rPr>
      <w:rFonts w:ascii="Palatino Linotype" w:eastAsia="Cambria" w:hAnsi="Palatino Linotype"/>
      <w:sz w:val="22"/>
      <w:szCs w:val="22"/>
    </w:rPr>
  </w:style>
  <w:style w:type="paragraph" w:styleId="ListParagraph">
    <w:name w:val="List Paragraph"/>
    <w:basedOn w:val="ListBullet"/>
    <w:rsid w:val="00F97058"/>
    <w:pPr>
      <w:numPr>
        <w:numId w:val="12"/>
      </w:numPr>
    </w:pPr>
  </w:style>
  <w:style w:type="character" w:styleId="CommentReference">
    <w:name w:val="annotation reference"/>
    <w:basedOn w:val="DefaultParagraphFont"/>
    <w:rsid w:val="00FE3C84"/>
    <w:rPr>
      <w:sz w:val="18"/>
      <w:szCs w:val="18"/>
    </w:rPr>
  </w:style>
  <w:style w:type="paragraph" w:styleId="CommentText">
    <w:name w:val="annotation text"/>
    <w:basedOn w:val="Normal"/>
    <w:link w:val="CommentTextChar"/>
    <w:rsid w:val="00FE3C84"/>
    <w:rPr>
      <w:sz w:val="24"/>
      <w:szCs w:val="24"/>
    </w:rPr>
  </w:style>
  <w:style w:type="character" w:customStyle="1" w:styleId="CommentTextChar">
    <w:name w:val="Comment Text Char"/>
    <w:basedOn w:val="DefaultParagraphFont"/>
    <w:link w:val="CommentText"/>
    <w:rsid w:val="00FE3C84"/>
    <w:rPr>
      <w:rFonts w:ascii="Palatino Linotype" w:eastAsia="Cambria" w:hAnsi="Palatino Linotype"/>
      <w:sz w:val="24"/>
      <w:szCs w:val="24"/>
    </w:rPr>
  </w:style>
  <w:style w:type="paragraph" w:styleId="CommentSubject">
    <w:name w:val="annotation subject"/>
    <w:basedOn w:val="CommentText"/>
    <w:next w:val="CommentText"/>
    <w:link w:val="CommentSubjectChar"/>
    <w:rsid w:val="00FE3C84"/>
    <w:rPr>
      <w:b/>
      <w:bCs/>
      <w:sz w:val="20"/>
      <w:szCs w:val="20"/>
    </w:rPr>
  </w:style>
  <w:style w:type="character" w:customStyle="1" w:styleId="CommentSubjectChar">
    <w:name w:val="Comment Subject Char"/>
    <w:basedOn w:val="CommentTextChar"/>
    <w:link w:val="CommentSubject"/>
    <w:rsid w:val="00FE3C84"/>
    <w:rPr>
      <w:rFonts w:ascii="Palatino Linotype" w:eastAsia="Cambria" w:hAnsi="Palatino Linotype"/>
      <w:b/>
      <w:bCs/>
      <w:sz w:val="24"/>
      <w:szCs w:val="24"/>
    </w:rPr>
  </w:style>
  <w:style w:type="paragraph" w:styleId="ListNumber">
    <w:name w:val="List Number"/>
    <w:basedOn w:val="Normal"/>
    <w:rsid w:val="00243D3A"/>
    <w:pPr>
      <w:numPr>
        <w:numId w:val="23"/>
      </w:numPr>
      <w:spacing w:after="120"/>
      <w:ind w:left="720"/>
    </w:pPr>
  </w:style>
  <w:style w:type="paragraph" w:customStyle="1" w:styleId="ListBulletlastbullet">
    <w:name w:val="List Bullet last bullet"/>
    <w:basedOn w:val="ListBullet"/>
    <w:qFormat/>
    <w:rsid w:val="001308F8"/>
    <w:pPr>
      <w:spacing w:after="240"/>
    </w:pPr>
  </w:style>
  <w:style w:type="paragraph" w:customStyle="1" w:styleId="Listnumberlastnumber">
    <w:name w:val="List number last number"/>
    <w:basedOn w:val="ListNumber"/>
    <w:qFormat/>
    <w:rsid w:val="0052450B"/>
    <w:pPr>
      <w:spacing w:after="240"/>
    </w:pPr>
  </w:style>
  <w:style w:type="paragraph" w:customStyle="1" w:styleId="Normallastline">
    <w:name w:val="Normal last line"/>
    <w:basedOn w:val="Normal"/>
    <w:qFormat/>
    <w:rsid w:val="00D85855"/>
    <w:pPr>
      <w:spacing w:after="120"/>
    </w:pPr>
  </w:style>
  <w:style w:type="paragraph" w:styleId="ListNumber2">
    <w:name w:val="List Number 2"/>
    <w:basedOn w:val="Normal"/>
    <w:rsid w:val="00243D3A"/>
    <w:pPr>
      <w:numPr>
        <w:numId w:val="16"/>
      </w:numPr>
      <w:ind w:left="1080"/>
    </w:pPr>
  </w:style>
  <w:style w:type="table" w:customStyle="1" w:styleId="Style1">
    <w:name w:val="Style1"/>
    <w:basedOn w:val="TableNormal"/>
    <w:uiPriority w:val="99"/>
    <w:rsid w:val="00BC4F7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customStyle="1" w:styleId="Heading1Char">
    <w:name w:val="Heading 1 Char"/>
    <w:basedOn w:val="DefaultParagraphFont"/>
    <w:link w:val="Heading1"/>
    <w:rsid w:val="001C2CF3"/>
    <w:rPr>
      <w:rFonts w:ascii="Franklin Gothic Medium" w:eastAsia="Cambria" w:hAnsi="Franklin Gothic Medium"/>
      <w:color w:val="A92927"/>
      <w:sz w:val="36"/>
      <w:szCs w:val="36"/>
    </w:rPr>
  </w:style>
  <w:style w:type="character" w:customStyle="1" w:styleId="Heading2Char">
    <w:name w:val="Heading 2 Char"/>
    <w:basedOn w:val="DefaultParagraphFont"/>
    <w:link w:val="Heading2"/>
    <w:rsid w:val="001C2CF3"/>
    <w:rPr>
      <w:rFonts w:ascii="Franklin Gothic Medium" w:eastAsia="Cambria" w:hAnsi="Franklin Gothic Medium"/>
      <w:color w:val="A82827"/>
      <w:sz w:val="30"/>
      <w:szCs w:val="30"/>
    </w:rPr>
  </w:style>
  <w:style w:type="character" w:customStyle="1" w:styleId="Heading3Char">
    <w:name w:val="Heading 3 Char"/>
    <w:basedOn w:val="DefaultParagraphFont"/>
    <w:link w:val="Heading3"/>
    <w:rsid w:val="001C2CF3"/>
    <w:rPr>
      <w:rFonts w:ascii="Franklin Gothic Medium" w:hAnsi="Franklin Gothic Medium"/>
      <w:color w:val="A72927"/>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6" w:qFormat="1"/>
    <w:lsdException w:name="heading 7" w:qFormat="1"/>
    <w:lsdException w:name="footnote text" w:qFormat="1"/>
    <w:lsdException w:name="caption" w:qFormat="1"/>
    <w:lsdException w:name="List Bullet" w:qFormat="1"/>
    <w:lsdException w:name="Emphasis" w:uiPriority="20"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link w:val="Heading1Char"/>
    <w:qFormat/>
    <w:rsid w:val="007F6E54"/>
    <w:pPr>
      <w:keepNext/>
      <w:spacing w:before="240" w:after="120"/>
      <w:outlineLvl w:val="0"/>
    </w:pPr>
    <w:rPr>
      <w:rFonts w:ascii="Franklin Gothic Medium" w:hAnsi="Franklin Gothic Medium"/>
      <w:color w:val="A92927"/>
      <w:sz w:val="36"/>
      <w:szCs w:val="36"/>
    </w:rPr>
  </w:style>
  <w:style w:type="paragraph" w:styleId="Heading2">
    <w:name w:val="heading 2"/>
    <w:basedOn w:val="Heading1"/>
    <w:next w:val="Normal"/>
    <w:link w:val="Heading2Char"/>
    <w:qFormat/>
    <w:rsid w:val="007F6E54"/>
    <w:pPr>
      <w:numPr>
        <w:ilvl w:val="1"/>
      </w:numPr>
      <w:outlineLvl w:val="1"/>
    </w:pPr>
    <w:rPr>
      <w:color w:val="A82827"/>
      <w:sz w:val="30"/>
      <w:szCs w:val="30"/>
    </w:rPr>
  </w:style>
  <w:style w:type="paragraph" w:styleId="Heading3">
    <w:name w:val="heading 3"/>
    <w:basedOn w:val="Heading2"/>
    <w:next w:val="Normal"/>
    <w:link w:val="Heading3Char"/>
    <w:qFormat/>
    <w:rsid w:val="007F6E54"/>
    <w:pPr>
      <w:keepLines/>
      <w:numPr>
        <w:ilvl w:val="2"/>
      </w:numPr>
      <w:spacing w:before="120"/>
      <w:outlineLvl w:val="2"/>
    </w:pPr>
    <w:rPr>
      <w:rFonts w:eastAsia="Times New Roman"/>
      <w:color w:val="A72927"/>
      <w:sz w:val="24"/>
      <w:szCs w:val="24"/>
    </w:rPr>
  </w:style>
  <w:style w:type="paragraph" w:styleId="Heading4">
    <w:name w:val="heading 4"/>
    <w:basedOn w:val="Heading3"/>
    <w:next w:val="Normal"/>
    <w:link w:val="Heading4Char"/>
    <w:qFormat/>
    <w:rsid w:val="007F6E54"/>
    <w:pPr>
      <w:numPr>
        <w:ilvl w:val="0"/>
      </w:numPr>
      <w:spacing w:after="60"/>
      <w:outlineLvl w:val="3"/>
    </w:pPr>
    <w:rPr>
      <w:rFonts w:ascii="Franklin Gothic Book" w:hAnsi="Franklin Gothic Book"/>
      <w:iCs/>
      <w:szCs w:val="28"/>
      <w:lang w:bidi="en-US"/>
    </w:rPr>
  </w:style>
  <w:style w:type="paragraph" w:styleId="Heading5">
    <w:name w:val="heading 5"/>
    <w:basedOn w:val="Heading4"/>
    <w:next w:val="Normal"/>
    <w:rsid w:val="001604FD"/>
    <w:pPr>
      <w:ind w:left="720"/>
      <w:outlineLvl w:val="4"/>
    </w:pPr>
    <w:rPr>
      <w:rFonts w:ascii="Franklin Gothic Medium" w:hAnsi="Franklin Gothic Medium"/>
      <w:iCs w:val="0"/>
      <w:caps/>
      <w:sz w:val="20"/>
      <w:szCs w:val="20"/>
    </w:rPr>
  </w:style>
  <w:style w:type="paragraph" w:styleId="Heading6">
    <w:name w:val="heading 6"/>
    <w:basedOn w:val="Heading5"/>
    <w:next w:val="Normal"/>
    <w:qFormat/>
    <w:rsid w:val="001604FD"/>
    <w:pPr>
      <w:ind w:left="1080"/>
      <w:outlineLvl w:val="5"/>
    </w:pPr>
    <w:rPr>
      <w:bCs/>
      <w:szCs w:val="18"/>
    </w:rPr>
  </w:style>
  <w:style w:type="paragraph" w:styleId="Heading7">
    <w:name w:val="heading 7"/>
    <w:basedOn w:val="Heading6"/>
    <w:next w:val="Normal"/>
    <w:qFormat/>
    <w:rsid w:val="001604FD"/>
    <w:pPr>
      <w:ind w:left="1440"/>
      <w:outlineLvl w:val="6"/>
    </w:pPr>
    <w:rPr>
      <w:rFonts w:ascii="Franklin Gothic Book" w:hAnsi="Franklin Gothic Book"/>
      <w:caps w:val="0"/>
    </w:rPr>
  </w:style>
  <w:style w:type="paragraph" w:styleId="Heading8">
    <w:name w:val="heading 8"/>
    <w:basedOn w:val="Heading7"/>
    <w:next w:val="Normal"/>
    <w:rsid w:val="001604FD"/>
    <w:pPr>
      <w:ind w:left="1800"/>
      <w:outlineLvl w:val="7"/>
    </w:pPr>
    <w:rPr>
      <w:bCs w:val="0"/>
      <w:sz w:val="18"/>
    </w:rPr>
  </w:style>
  <w:style w:type="paragraph" w:styleId="Heading9">
    <w:name w:val="heading 9"/>
    <w:basedOn w:val="Heading8"/>
    <w:next w:val="Normal"/>
    <w:rsid w:val="001604FD"/>
    <w:p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character" w:customStyle="1" w:styleId="Heading4Char">
    <w:name w:val="Heading 4 Char"/>
    <w:link w:val="Heading4"/>
    <w:rsid w:val="007F6E54"/>
    <w:rPr>
      <w:rFonts w:ascii="Franklin Gothic Book" w:hAnsi="Franklin Gothic Book"/>
      <w:iCs/>
      <w:color w:val="A72927"/>
      <w:sz w:val="24"/>
      <w:szCs w:val="28"/>
      <w:lang w:bidi="en-US"/>
    </w:rPr>
  </w:style>
  <w:style w:type="paragraph" w:styleId="Footer">
    <w:name w:val="footer"/>
    <w:basedOn w:val="NormalSanSerifFont"/>
    <w:rsid w:val="00F160AC"/>
    <w:pPr>
      <w:pBdr>
        <w:top w:val="single" w:sz="6" w:space="1" w:color="auto"/>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4B791C"/>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090A61"/>
    <w:pPr>
      <w:keepNext/>
      <w:keepLines/>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6E1F2C"/>
    <w:pPr>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qFormat/>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7C6133"/>
    <w:pPr>
      <w:spacing w:before="40" w:after="40"/>
      <w:ind w:left="720" w:firstLine="187"/>
    </w:pPr>
    <w:rPr>
      <w:rFonts w:ascii="Franklin Gothic Book" w:hAnsi="Franklin Gothic Book"/>
      <w:sz w:val="18"/>
    </w:rPr>
  </w:style>
  <w:style w:type="paragraph" w:customStyle="1" w:styleId="outlinetextL2">
    <w:name w:val="outline text L2"/>
    <w:basedOn w:val="Normal"/>
    <w:rsid w:val="007C6133"/>
    <w:pPr>
      <w:spacing w:before="40" w:after="40"/>
      <w:ind w:left="1080" w:firstLine="187"/>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D85855"/>
    <w:pPr>
      <w:numPr>
        <w:numId w:val="22"/>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C42624"/>
    <w:pPr>
      <w:pBdr>
        <w:bottom w:val="single" w:sz="8" w:space="4" w:color="9A1827"/>
      </w:pBdr>
      <w:spacing w:after="300"/>
      <w:contextualSpacing/>
    </w:pPr>
    <w:rPr>
      <w:rFonts w:ascii="Calibri" w:eastAsia="ＭＳ Ｐゴシック" w:hAnsi="Calibri"/>
      <w:color w:val="414141"/>
      <w:spacing w:val="5"/>
      <w:kern w:val="28"/>
      <w:sz w:val="52"/>
      <w:szCs w:val="52"/>
    </w:rPr>
  </w:style>
  <w:style w:type="character" w:customStyle="1" w:styleId="TitleChar">
    <w:name w:val="Title Char"/>
    <w:link w:val="Title"/>
    <w:rsid w:val="00C42624"/>
    <w:rPr>
      <w:rFonts w:ascii="Calibri" w:eastAsia="ＭＳ Ｐゴシック" w:hAnsi="Calibri" w:cs="Times New Roman"/>
      <w:color w:val="414141"/>
      <w:spacing w:val="5"/>
      <w:kern w:val="28"/>
      <w:sz w:val="52"/>
      <w:szCs w:val="52"/>
    </w:rPr>
  </w:style>
  <w:style w:type="paragraph" w:styleId="BalloonText">
    <w:name w:val="Balloon Text"/>
    <w:basedOn w:val="Normal"/>
    <w:link w:val="BalloonTextChar"/>
    <w:rsid w:val="0001087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087D"/>
    <w:rPr>
      <w:rFonts w:ascii="Lucida Grande" w:eastAsia="Cambria" w:hAnsi="Lucida Grande" w:cs="Lucida Grande"/>
      <w:sz w:val="18"/>
      <w:szCs w:val="18"/>
    </w:rPr>
  </w:style>
  <w:style w:type="paragraph" w:styleId="Header">
    <w:name w:val="header"/>
    <w:basedOn w:val="Normal"/>
    <w:link w:val="HeaderChar"/>
    <w:rsid w:val="00363E84"/>
    <w:pPr>
      <w:tabs>
        <w:tab w:val="center" w:pos="4320"/>
        <w:tab w:val="right" w:pos="8640"/>
      </w:tabs>
      <w:spacing w:after="0"/>
    </w:pPr>
  </w:style>
  <w:style w:type="character" w:customStyle="1" w:styleId="HeaderChar">
    <w:name w:val="Header Char"/>
    <w:basedOn w:val="DefaultParagraphFont"/>
    <w:link w:val="Header"/>
    <w:rsid w:val="00363E84"/>
    <w:rPr>
      <w:rFonts w:ascii="Palatino Linotype" w:eastAsia="Cambria" w:hAnsi="Palatino Linotype"/>
      <w:sz w:val="22"/>
      <w:szCs w:val="22"/>
    </w:rPr>
  </w:style>
  <w:style w:type="paragraph" w:styleId="ListParagraph">
    <w:name w:val="List Paragraph"/>
    <w:basedOn w:val="ListBullet"/>
    <w:rsid w:val="00F97058"/>
    <w:pPr>
      <w:numPr>
        <w:numId w:val="12"/>
      </w:numPr>
    </w:pPr>
  </w:style>
  <w:style w:type="character" w:styleId="CommentReference">
    <w:name w:val="annotation reference"/>
    <w:basedOn w:val="DefaultParagraphFont"/>
    <w:rsid w:val="00FE3C84"/>
    <w:rPr>
      <w:sz w:val="18"/>
      <w:szCs w:val="18"/>
    </w:rPr>
  </w:style>
  <w:style w:type="paragraph" w:styleId="CommentText">
    <w:name w:val="annotation text"/>
    <w:basedOn w:val="Normal"/>
    <w:link w:val="CommentTextChar"/>
    <w:rsid w:val="00FE3C84"/>
    <w:rPr>
      <w:sz w:val="24"/>
      <w:szCs w:val="24"/>
    </w:rPr>
  </w:style>
  <w:style w:type="character" w:customStyle="1" w:styleId="CommentTextChar">
    <w:name w:val="Comment Text Char"/>
    <w:basedOn w:val="DefaultParagraphFont"/>
    <w:link w:val="CommentText"/>
    <w:rsid w:val="00FE3C84"/>
    <w:rPr>
      <w:rFonts w:ascii="Palatino Linotype" w:eastAsia="Cambria" w:hAnsi="Palatino Linotype"/>
      <w:sz w:val="24"/>
      <w:szCs w:val="24"/>
    </w:rPr>
  </w:style>
  <w:style w:type="paragraph" w:styleId="CommentSubject">
    <w:name w:val="annotation subject"/>
    <w:basedOn w:val="CommentText"/>
    <w:next w:val="CommentText"/>
    <w:link w:val="CommentSubjectChar"/>
    <w:rsid w:val="00FE3C84"/>
    <w:rPr>
      <w:b/>
      <w:bCs/>
      <w:sz w:val="20"/>
      <w:szCs w:val="20"/>
    </w:rPr>
  </w:style>
  <w:style w:type="character" w:customStyle="1" w:styleId="CommentSubjectChar">
    <w:name w:val="Comment Subject Char"/>
    <w:basedOn w:val="CommentTextChar"/>
    <w:link w:val="CommentSubject"/>
    <w:rsid w:val="00FE3C84"/>
    <w:rPr>
      <w:rFonts w:ascii="Palatino Linotype" w:eastAsia="Cambria" w:hAnsi="Palatino Linotype"/>
      <w:b/>
      <w:bCs/>
      <w:sz w:val="24"/>
      <w:szCs w:val="24"/>
    </w:rPr>
  </w:style>
  <w:style w:type="paragraph" w:styleId="ListNumber">
    <w:name w:val="List Number"/>
    <w:basedOn w:val="Normal"/>
    <w:rsid w:val="00243D3A"/>
    <w:pPr>
      <w:numPr>
        <w:numId w:val="23"/>
      </w:numPr>
      <w:spacing w:after="120"/>
      <w:ind w:left="720"/>
    </w:pPr>
  </w:style>
  <w:style w:type="paragraph" w:customStyle="1" w:styleId="ListBulletlastbullet">
    <w:name w:val="List Bullet last bullet"/>
    <w:basedOn w:val="ListBullet"/>
    <w:qFormat/>
    <w:rsid w:val="001308F8"/>
    <w:pPr>
      <w:spacing w:after="240"/>
    </w:pPr>
  </w:style>
  <w:style w:type="paragraph" w:customStyle="1" w:styleId="Listnumberlastnumber">
    <w:name w:val="List number last number"/>
    <w:basedOn w:val="ListNumber"/>
    <w:qFormat/>
    <w:rsid w:val="0052450B"/>
    <w:pPr>
      <w:spacing w:after="240"/>
    </w:pPr>
  </w:style>
  <w:style w:type="paragraph" w:customStyle="1" w:styleId="Normallastline">
    <w:name w:val="Normal last line"/>
    <w:basedOn w:val="Normal"/>
    <w:qFormat/>
    <w:rsid w:val="00D85855"/>
    <w:pPr>
      <w:spacing w:after="120"/>
    </w:pPr>
  </w:style>
  <w:style w:type="paragraph" w:styleId="ListNumber2">
    <w:name w:val="List Number 2"/>
    <w:basedOn w:val="Normal"/>
    <w:rsid w:val="00243D3A"/>
    <w:pPr>
      <w:numPr>
        <w:numId w:val="16"/>
      </w:numPr>
      <w:ind w:left="1080"/>
    </w:pPr>
  </w:style>
  <w:style w:type="table" w:customStyle="1" w:styleId="Style1">
    <w:name w:val="Style1"/>
    <w:basedOn w:val="TableNormal"/>
    <w:uiPriority w:val="99"/>
    <w:rsid w:val="00BC4F7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customStyle="1" w:styleId="Heading1Char">
    <w:name w:val="Heading 1 Char"/>
    <w:basedOn w:val="DefaultParagraphFont"/>
    <w:link w:val="Heading1"/>
    <w:rsid w:val="001C2CF3"/>
    <w:rPr>
      <w:rFonts w:ascii="Franklin Gothic Medium" w:eastAsia="Cambria" w:hAnsi="Franklin Gothic Medium"/>
      <w:color w:val="A92927"/>
      <w:sz w:val="36"/>
      <w:szCs w:val="36"/>
    </w:rPr>
  </w:style>
  <w:style w:type="character" w:customStyle="1" w:styleId="Heading2Char">
    <w:name w:val="Heading 2 Char"/>
    <w:basedOn w:val="DefaultParagraphFont"/>
    <w:link w:val="Heading2"/>
    <w:rsid w:val="001C2CF3"/>
    <w:rPr>
      <w:rFonts w:ascii="Franklin Gothic Medium" w:eastAsia="Cambria" w:hAnsi="Franklin Gothic Medium"/>
      <w:color w:val="A82827"/>
      <w:sz w:val="30"/>
      <w:szCs w:val="30"/>
    </w:rPr>
  </w:style>
  <w:style w:type="character" w:customStyle="1" w:styleId="Heading3Char">
    <w:name w:val="Heading 3 Char"/>
    <w:basedOn w:val="DefaultParagraphFont"/>
    <w:link w:val="Heading3"/>
    <w:rsid w:val="001C2CF3"/>
    <w:rPr>
      <w:rFonts w:ascii="Franklin Gothic Medium" w:hAnsi="Franklin Gothic Medium"/>
      <w:color w:val="A72927"/>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gooding:Google%20Drive:ECO%20Templates%20:ECO%20Office%20Templates:_MemoNonNumberedHeadings.dotx" TargetMode="External"/></Relationships>
</file>

<file path=word/theme/theme1.xml><?xml version="1.0" encoding="utf-8"?>
<a:theme xmlns:a="http://schemas.openxmlformats.org/drawingml/2006/main" name="ECOThemev1">
  <a:themeElements>
    <a:clrScheme name="Custom 3">
      <a:dk1>
        <a:srgbClr val="000000"/>
      </a:dk1>
      <a:lt1>
        <a:sysClr val="window" lastClr="FFFFFF"/>
      </a:lt1>
      <a:dk2>
        <a:srgbClr val="575757"/>
      </a:dk2>
      <a:lt2>
        <a:srgbClr val="CDB884"/>
      </a:lt2>
      <a:accent1>
        <a:srgbClr val="9A1827"/>
      </a:accent1>
      <a:accent2>
        <a:srgbClr val="BBBBBB"/>
      </a:accent2>
      <a:accent3>
        <a:srgbClr val="162F49"/>
      </a:accent3>
      <a:accent4>
        <a:srgbClr val="CC8020"/>
      </a:accent4>
      <a:accent5>
        <a:srgbClr val="808000"/>
      </a:accent5>
      <a:accent6>
        <a:srgbClr val="4A1338"/>
      </a:accent6>
      <a:hlink>
        <a:srgbClr val="575757"/>
      </a:hlink>
      <a:folHlink>
        <a:srgbClr val="575757"/>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751C8-39C8-9F43-B026-0634AA61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_MemoNonNumberedHeadings.dotx</Template>
  <TotalTime>21</TotalTime>
  <Pages>4</Pages>
  <Words>817</Words>
  <Characters>4659</Characters>
  <Application>Microsoft Macintosh Word</Application>
  <DocSecurity>0</DocSecurity>
  <Lines>38</Lines>
  <Paragraphs>10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Header One</vt:lpstr>
      <vt:lpstr>    Header Two</vt:lpstr>
      <vt:lpstr>        Header Three</vt:lpstr>
    </vt:vector>
  </TitlesOfParts>
  <Company>Eco Northwest</Company>
  <LinksUpToDate>false</LinksUpToDate>
  <CharactersWithSpaces>5466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Lizzie Gooding</dc:creator>
  <cp:keywords/>
  <dc:description/>
  <cp:lastModifiedBy>Lizzie Gooding</cp:lastModifiedBy>
  <cp:revision>8</cp:revision>
  <cp:lastPrinted>2016-03-22T17:07:00Z</cp:lastPrinted>
  <dcterms:created xsi:type="dcterms:W3CDTF">2016-03-22T17:08:00Z</dcterms:created>
  <dcterms:modified xsi:type="dcterms:W3CDTF">2016-03-23T17:14:00Z</dcterms:modified>
</cp:coreProperties>
</file>