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9FBD4" w14:textId="77777777" w:rsidR="00451042" w:rsidRPr="00934061" w:rsidRDefault="00451042" w:rsidP="00451042">
      <w:pPr>
        <w:outlineLvl w:val="0"/>
        <w:rPr>
          <w:rFonts w:cstheme="minorHAnsi"/>
          <w:b/>
          <w:bCs/>
        </w:rPr>
      </w:pPr>
      <w:r w:rsidRPr="00934061">
        <w:rPr>
          <w:rFonts w:cstheme="minorHAnsi"/>
          <w:b/>
          <w:bCs/>
        </w:rPr>
        <w:t>Effects of high temperatures on winegrape flowering phenology</w:t>
      </w:r>
    </w:p>
    <w:p w14:paraId="37AF83B8" w14:textId="77777777" w:rsidR="00195DDA" w:rsidRDefault="00195DDA" w:rsidP="00451042">
      <w:pPr>
        <w:outlineLvl w:val="0"/>
        <w:rPr>
          <w:rFonts w:cstheme="minorHAnsi"/>
        </w:rPr>
      </w:pPr>
    </w:p>
    <w:p w14:paraId="635CF8AB" w14:textId="4B818A2E" w:rsidR="00195DDA" w:rsidRPr="00EE2C95" w:rsidRDefault="00195DDA" w:rsidP="00451042">
      <w:pPr>
        <w:outlineLvl w:val="0"/>
        <w:rPr>
          <w:rFonts w:cstheme="minorHAnsi"/>
          <w:vertAlign w:val="superscript"/>
        </w:rPr>
      </w:pPr>
      <w:r>
        <w:rPr>
          <w:rFonts w:cstheme="minorHAnsi"/>
        </w:rPr>
        <w:t xml:space="preserve">Authors: N. </w:t>
      </w:r>
      <w:r w:rsidR="00313FF1">
        <w:rPr>
          <w:rFonts w:cstheme="minorHAnsi"/>
        </w:rPr>
        <w:t xml:space="preserve">K. </w:t>
      </w:r>
      <w:r>
        <w:rPr>
          <w:rFonts w:cstheme="minorHAnsi"/>
        </w:rPr>
        <w:t>Merrill</w:t>
      </w:r>
      <w:r w:rsidR="00BD7A42">
        <w:rPr>
          <w:rFonts w:cstheme="minorHAnsi"/>
          <w:vertAlign w:val="superscript"/>
        </w:rPr>
        <w:t>1-3</w:t>
      </w:r>
      <w:r>
        <w:rPr>
          <w:rFonts w:cstheme="minorHAnsi"/>
        </w:rPr>
        <w:t xml:space="preserve">, I. </w:t>
      </w:r>
      <w:r w:rsidR="00B64A49">
        <w:rPr>
          <w:rFonts w:cstheme="minorHAnsi"/>
        </w:rPr>
        <w:t>García de Cortázar-Atuari</w:t>
      </w:r>
      <w:r w:rsidR="00BD7A42">
        <w:rPr>
          <w:rFonts w:cstheme="minorHAnsi"/>
          <w:vertAlign w:val="superscript"/>
        </w:rPr>
        <w:t>4</w:t>
      </w:r>
      <w:r w:rsidR="00B64A49">
        <w:rPr>
          <w:rFonts w:cstheme="minorHAnsi"/>
        </w:rPr>
        <w:t>, A. Parker</w:t>
      </w:r>
      <w:r w:rsidR="00BD7A42">
        <w:rPr>
          <w:rFonts w:cstheme="minorHAnsi"/>
          <w:vertAlign w:val="superscript"/>
        </w:rPr>
        <w:t>5</w:t>
      </w:r>
      <w:r w:rsidR="00B64A49">
        <w:rPr>
          <w:rFonts w:cstheme="minorHAnsi"/>
        </w:rPr>
        <w:t>, M. A. Walker</w:t>
      </w:r>
      <w:r w:rsidR="00BD7A42">
        <w:rPr>
          <w:rFonts w:cstheme="minorHAnsi"/>
          <w:vertAlign w:val="superscript"/>
        </w:rPr>
        <w:t>6</w:t>
      </w:r>
      <w:r w:rsidR="00B64A49">
        <w:rPr>
          <w:rFonts w:cstheme="minorHAnsi"/>
        </w:rPr>
        <w:t xml:space="preserve"> &amp; E. M. Wolkovich</w:t>
      </w:r>
      <w:r w:rsidR="00BD7A42">
        <w:rPr>
          <w:rFonts w:cstheme="minorHAnsi"/>
          <w:vertAlign w:val="superscript"/>
        </w:rPr>
        <w:t>1-2,7</w:t>
      </w:r>
    </w:p>
    <w:p w14:paraId="5A0861D0" w14:textId="77777777" w:rsidR="00B64A49" w:rsidRDefault="00B64A49" w:rsidP="00451042">
      <w:pPr>
        <w:outlineLvl w:val="0"/>
        <w:rPr>
          <w:rFonts w:cstheme="minorHAnsi"/>
        </w:rPr>
      </w:pPr>
    </w:p>
    <w:p w14:paraId="43090F94" w14:textId="7E56B3E6" w:rsidR="00B64A49" w:rsidRDefault="00B64A49" w:rsidP="00451042">
      <w:pPr>
        <w:outlineLvl w:val="0"/>
        <w:rPr>
          <w:rFonts w:cstheme="minorHAnsi"/>
        </w:rPr>
      </w:pPr>
      <w:r>
        <w:rPr>
          <w:rFonts w:cstheme="minorHAnsi"/>
        </w:rPr>
        <w:t>A</w:t>
      </w:r>
      <w:r w:rsidR="00A55E14">
        <w:rPr>
          <w:rFonts w:cstheme="minorHAnsi"/>
        </w:rPr>
        <w:t>uthor a</w:t>
      </w:r>
      <w:r>
        <w:rPr>
          <w:rFonts w:cstheme="minorHAnsi"/>
        </w:rPr>
        <w:t xml:space="preserve">ffiliations: </w:t>
      </w:r>
    </w:p>
    <w:p w14:paraId="3CF8FAE0" w14:textId="77777777" w:rsidR="00BD7A42" w:rsidRPr="00537A2E" w:rsidRDefault="00BD7A42" w:rsidP="00BD7A42">
      <w:pPr>
        <w:outlineLvl w:val="0"/>
        <w:rPr>
          <w:rFonts w:cstheme="minorHAnsi"/>
        </w:rPr>
      </w:pPr>
      <w:r>
        <w:rPr>
          <w:rFonts w:cstheme="minorHAnsi"/>
          <w:vertAlign w:val="superscript"/>
        </w:rPr>
        <w:t>1</w:t>
      </w:r>
      <w:r w:rsidRPr="00537A2E">
        <w:rPr>
          <w:rFonts w:cstheme="minorHAnsi"/>
        </w:rPr>
        <w:t xml:space="preserve">Arnold Arboretum of Harvard University, Boston, MA, USA </w:t>
      </w:r>
    </w:p>
    <w:p w14:paraId="36BD45E8" w14:textId="77777777" w:rsidR="00BD7A42" w:rsidRPr="00537A2E" w:rsidRDefault="00BD7A42" w:rsidP="00BD7A42">
      <w:pPr>
        <w:outlineLvl w:val="0"/>
        <w:rPr>
          <w:rFonts w:cstheme="minorHAnsi"/>
        </w:rPr>
      </w:pPr>
      <w:r>
        <w:rPr>
          <w:rFonts w:cstheme="minorHAnsi"/>
          <w:vertAlign w:val="superscript"/>
        </w:rPr>
        <w:t>2</w:t>
      </w:r>
      <w:r w:rsidRPr="00537A2E">
        <w:rPr>
          <w:rFonts w:cstheme="minorHAnsi"/>
        </w:rPr>
        <w:t xml:space="preserve">Organismic &amp; Evolutionary Biology, Harvard University, Cambridge, MA, USA </w:t>
      </w:r>
    </w:p>
    <w:p w14:paraId="40A3EFE8" w14:textId="4A7E232E" w:rsidR="00537A2E" w:rsidRPr="00BD7A42" w:rsidRDefault="00BD7A42" w:rsidP="00451042">
      <w:pPr>
        <w:outlineLvl w:val="0"/>
        <w:rPr>
          <w:rFonts w:cstheme="minorHAnsi"/>
        </w:rPr>
      </w:pPr>
      <w:r>
        <w:rPr>
          <w:rFonts w:cstheme="minorHAnsi"/>
          <w:vertAlign w:val="superscript"/>
        </w:rPr>
        <w:t>3</w:t>
      </w:r>
      <w:r w:rsidR="00EE2C95">
        <w:rPr>
          <w:rFonts w:cstheme="minorHAnsi"/>
        </w:rPr>
        <w:t>Geography Department, University of Oregon, Eugene, OR 97403</w:t>
      </w:r>
    </w:p>
    <w:p w14:paraId="1FA01896" w14:textId="469BBD32" w:rsidR="00537A2E" w:rsidRDefault="00BD7A42" w:rsidP="00537A2E">
      <w:pPr>
        <w:outlineLvl w:val="0"/>
        <w:rPr>
          <w:rFonts w:cstheme="minorHAnsi"/>
        </w:rPr>
      </w:pPr>
      <w:r>
        <w:rPr>
          <w:rFonts w:cstheme="minorHAnsi"/>
          <w:vertAlign w:val="superscript"/>
        </w:rPr>
        <w:t>4</w:t>
      </w:r>
      <w:r w:rsidR="00537A2E" w:rsidRPr="00537A2E">
        <w:rPr>
          <w:rFonts w:cstheme="minorHAnsi"/>
        </w:rPr>
        <w:t xml:space="preserve">Institut National de la Recherche </w:t>
      </w:r>
      <w:proofErr w:type="spellStart"/>
      <w:r w:rsidR="00537A2E" w:rsidRPr="00537A2E">
        <w:rPr>
          <w:rFonts w:cstheme="minorHAnsi"/>
        </w:rPr>
        <w:t>Agronomique</w:t>
      </w:r>
      <w:proofErr w:type="spellEnd"/>
      <w:r w:rsidR="00537A2E" w:rsidRPr="00537A2E">
        <w:rPr>
          <w:rFonts w:cstheme="minorHAnsi"/>
        </w:rPr>
        <w:t xml:space="preserve"> (INRA), US 1116 AGROCLIM, Avignon, France </w:t>
      </w:r>
    </w:p>
    <w:p w14:paraId="5FB60067" w14:textId="4220993D" w:rsidR="00BD7A42" w:rsidRPr="00BE1B73" w:rsidRDefault="00BE1B73" w:rsidP="00537A2E">
      <w:pPr>
        <w:outlineLvl w:val="0"/>
        <w:rPr>
          <w:rFonts w:cstheme="minorHAnsi"/>
        </w:rPr>
      </w:pPr>
      <w:r>
        <w:rPr>
          <w:rFonts w:cstheme="minorHAnsi"/>
          <w:vertAlign w:val="superscript"/>
        </w:rPr>
        <w:t>5</w:t>
      </w:r>
      <w:r w:rsidR="00B17933" w:rsidRPr="00EE2C95">
        <w:rPr>
          <w:rFonts w:cstheme="minorHAnsi"/>
        </w:rPr>
        <w:t xml:space="preserve">Department of Wine, Food and Molecular Biosciences, Faculty of Agriculture and Life Sciences, Lincoln University, PO Box 85084, Lincoln 7647, Christchurch, New Zealand </w:t>
      </w:r>
    </w:p>
    <w:p w14:paraId="643A5611" w14:textId="2F30411B" w:rsidR="00BD7A42" w:rsidRPr="00537A2E" w:rsidRDefault="00BD7A42" w:rsidP="00537A2E">
      <w:pPr>
        <w:outlineLvl w:val="0"/>
        <w:rPr>
          <w:rFonts w:cstheme="minorHAnsi"/>
        </w:rPr>
      </w:pPr>
      <w:r>
        <w:rPr>
          <w:rFonts w:cstheme="minorHAnsi"/>
          <w:vertAlign w:val="superscript"/>
        </w:rPr>
        <w:t>6</w:t>
      </w:r>
      <w:r w:rsidRPr="00BD7A42">
        <w:rPr>
          <w:rFonts w:cstheme="minorHAnsi"/>
        </w:rPr>
        <w:t xml:space="preserve">Department of Viticulture and Enology, University of California, Davis, CA 95616, USA </w:t>
      </w:r>
    </w:p>
    <w:p w14:paraId="6C376AC0" w14:textId="5E48F01C" w:rsidR="00537A2E" w:rsidRPr="00451042" w:rsidRDefault="00BD7A42" w:rsidP="00451042">
      <w:pPr>
        <w:outlineLvl w:val="0"/>
        <w:rPr>
          <w:rFonts w:cstheme="minorHAnsi"/>
        </w:rPr>
      </w:pPr>
      <w:r>
        <w:rPr>
          <w:rFonts w:cstheme="minorHAnsi"/>
          <w:vertAlign w:val="superscript"/>
        </w:rPr>
        <w:t>7</w:t>
      </w:r>
      <w:r w:rsidR="00537A2E" w:rsidRPr="00537A2E">
        <w:rPr>
          <w:rFonts w:cstheme="minorHAnsi"/>
        </w:rPr>
        <w:t>Forest &amp; Conservation Sciences, Faculty of Forestry, University of British Columbia, Vancouver, BC, V6T 1Z4, Canada </w:t>
      </w:r>
    </w:p>
    <w:p w14:paraId="3EA6E2A0" w14:textId="77777777" w:rsidR="00105C95" w:rsidRDefault="00105C95" w:rsidP="00696D94">
      <w:pPr>
        <w:outlineLvl w:val="0"/>
        <w:rPr>
          <w:rFonts w:cstheme="minorHAnsi"/>
        </w:rPr>
      </w:pPr>
    </w:p>
    <w:p w14:paraId="2F8CE1A9" w14:textId="77777777" w:rsidR="00B64A49" w:rsidRDefault="00B64A49" w:rsidP="00696D94">
      <w:pPr>
        <w:outlineLvl w:val="0"/>
        <w:rPr>
          <w:rFonts w:cstheme="minorHAnsi"/>
          <w:b/>
        </w:rPr>
      </w:pPr>
    </w:p>
    <w:p w14:paraId="054A4FD1" w14:textId="4C38EB47" w:rsidR="00484110" w:rsidRPr="00EE2C95" w:rsidRDefault="00484110" w:rsidP="00696D94">
      <w:pPr>
        <w:outlineLvl w:val="0"/>
        <w:rPr>
          <w:rFonts w:cstheme="minorHAnsi"/>
          <w:b/>
        </w:rPr>
      </w:pPr>
      <w:r w:rsidRPr="00EE2C95">
        <w:rPr>
          <w:rFonts w:cstheme="minorHAnsi"/>
          <w:b/>
        </w:rPr>
        <w:t>Abstract</w:t>
      </w:r>
    </w:p>
    <w:p w14:paraId="7A183B57" w14:textId="77777777" w:rsidR="00484110" w:rsidRPr="00484110" w:rsidRDefault="00484110" w:rsidP="00696D94">
      <w:pPr>
        <w:outlineLvl w:val="0"/>
        <w:rPr>
          <w:rFonts w:cstheme="minorHAnsi"/>
        </w:rPr>
      </w:pPr>
    </w:p>
    <w:p w14:paraId="50D14A8A" w14:textId="2F2863B3" w:rsidR="00484110" w:rsidRPr="00484110" w:rsidRDefault="00484110" w:rsidP="00484110">
      <w:pPr>
        <w:ind w:right="90"/>
        <w:rPr>
          <w:rFonts w:eastAsia="Times New Roman" w:cstheme="minorHAnsi"/>
          <w:color w:val="222222"/>
          <w:shd w:val="clear" w:color="auto" w:fill="FFFFFF"/>
        </w:rPr>
      </w:pPr>
      <w:r w:rsidRPr="00484110">
        <w:rPr>
          <w:rFonts w:eastAsia="Times New Roman" w:cstheme="minorHAnsi"/>
          <w:color w:val="222222"/>
          <w:shd w:val="clear" w:color="auto" w:fill="FFFFFF"/>
        </w:rPr>
        <w:t xml:space="preserve">Climate change has challenged growers and researchers alike to better understand how warm temperatures may impact winegrape plant development, especially at critical stages, such as flowering. We studied </w:t>
      </w:r>
      <w:r w:rsidR="00083FAD">
        <w:rPr>
          <w:rFonts w:eastAsia="Times New Roman" w:cstheme="minorHAnsi"/>
          <w:color w:val="222222"/>
          <w:shd w:val="clear" w:color="auto" w:fill="FFFFFF"/>
        </w:rPr>
        <w:t xml:space="preserve">the </w:t>
      </w:r>
      <w:r w:rsidR="00774DE3">
        <w:rPr>
          <w:rFonts w:eastAsia="Times New Roman" w:cstheme="minorHAnsi"/>
          <w:color w:val="222222"/>
          <w:shd w:val="clear" w:color="auto" w:fill="FFFFFF"/>
        </w:rPr>
        <w:t xml:space="preserve">budburst and flowering </w:t>
      </w:r>
      <w:r w:rsidR="00083FAD">
        <w:rPr>
          <w:rFonts w:eastAsia="Times New Roman" w:cstheme="minorHAnsi"/>
          <w:color w:val="222222"/>
          <w:shd w:val="clear" w:color="auto" w:fill="FFFFFF"/>
        </w:rPr>
        <w:t xml:space="preserve">phenology of 50 varieties of </w:t>
      </w:r>
      <w:r w:rsidR="00083FAD" w:rsidRPr="00741CDF">
        <w:rPr>
          <w:rFonts w:eastAsia="Times New Roman" w:cstheme="minorHAnsi"/>
          <w:i/>
          <w:shd w:val="clear" w:color="auto" w:fill="FFFFFF"/>
        </w:rPr>
        <w:t>Vitis vinifera</w:t>
      </w:r>
      <w:r w:rsidR="00083FAD" w:rsidRPr="00484110">
        <w:rPr>
          <w:rFonts w:eastAsia="Times New Roman" w:cstheme="minorHAnsi"/>
          <w:shd w:val="clear" w:color="auto" w:fill="FFFFFF"/>
        </w:rPr>
        <w:t xml:space="preserve"> </w:t>
      </w:r>
      <w:r w:rsidR="00083FAD">
        <w:rPr>
          <w:rFonts w:eastAsia="Times New Roman" w:cstheme="minorHAnsi"/>
          <w:shd w:val="clear" w:color="auto" w:fill="FFFFFF"/>
        </w:rPr>
        <w:t xml:space="preserve">subsp. </w:t>
      </w:r>
      <w:r w:rsidR="00083FAD" w:rsidRPr="00741CDF">
        <w:rPr>
          <w:rFonts w:eastAsia="Times New Roman" w:cstheme="minorHAnsi"/>
          <w:i/>
          <w:shd w:val="clear" w:color="auto" w:fill="FFFFFF"/>
        </w:rPr>
        <w:t>vinifera</w:t>
      </w:r>
      <w:r w:rsidR="00083FAD">
        <w:rPr>
          <w:rFonts w:eastAsia="Times New Roman" w:cstheme="minorHAnsi"/>
          <w:shd w:val="clear" w:color="auto" w:fill="FFFFFF"/>
        </w:rPr>
        <w:t xml:space="preserve"> in the lab</w:t>
      </w:r>
      <w:r w:rsidR="00774DE3">
        <w:rPr>
          <w:rFonts w:eastAsia="Times New Roman" w:cstheme="minorHAnsi"/>
          <w:shd w:val="clear" w:color="auto" w:fill="FFFFFF"/>
        </w:rPr>
        <w:t xml:space="preserve">, then </w:t>
      </w:r>
      <w:r w:rsidR="00083FAD">
        <w:rPr>
          <w:rFonts w:eastAsia="Times New Roman" w:cstheme="minorHAnsi"/>
          <w:shd w:val="clear" w:color="auto" w:fill="FFFFFF"/>
        </w:rPr>
        <w:t>exposed 9 varieties to higher temperatures</w:t>
      </w:r>
      <w:r w:rsidR="00774DE3">
        <w:rPr>
          <w:rFonts w:eastAsia="Times New Roman" w:cstheme="minorHAnsi"/>
          <w:shd w:val="clear" w:color="auto" w:fill="FFFFFF"/>
        </w:rPr>
        <w:t xml:space="preserve"> (</w:t>
      </w:r>
      <w:r w:rsidR="00774DE3" w:rsidRPr="00484110">
        <w:rPr>
          <w:rFonts w:eastAsia="Times New Roman" w:cstheme="minorHAnsi"/>
          <w:shd w:val="clear" w:color="auto" w:fill="FFFFFF"/>
        </w:rPr>
        <w:t xml:space="preserve">20 </w:t>
      </w:r>
      <w:r w:rsidR="00774DE3" w:rsidRPr="0044629C">
        <w:rPr>
          <w:rFonts w:ascii="Lucida Grande" w:hAnsi="Lucida Grande" w:cs="Lucida Grande"/>
          <w:b/>
          <w:color w:val="000000"/>
        </w:rPr>
        <w:t>°</w:t>
      </w:r>
      <w:r w:rsidR="00774DE3" w:rsidRPr="00484110">
        <w:rPr>
          <w:rFonts w:eastAsia="Times New Roman" w:cstheme="minorHAnsi"/>
          <w:shd w:val="clear" w:color="auto" w:fill="FFFFFF"/>
        </w:rPr>
        <w:t xml:space="preserve">C to 34 </w:t>
      </w:r>
      <w:r w:rsidR="00774DE3" w:rsidRPr="00AA3AFC">
        <w:rPr>
          <w:rFonts w:ascii="Lucida Grande" w:hAnsi="Lucida Grande" w:cs="Lucida Grande"/>
          <w:b/>
          <w:color w:val="000000"/>
        </w:rPr>
        <w:t>°</w:t>
      </w:r>
      <w:r w:rsidR="00774DE3" w:rsidRPr="00484110">
        <w:rPr>
          <w:rFonts w:eastAsia="Times New Roman" w:cstheme="minorHAnsi"/>
          <w:shd w:val="clear" w:color="auto" w:fill="FFFFFF"/>
        </w:rPr>
        <w:t>C</w:t>
      </w:r>
      <w:r w:rsidR="007F359C">
        <w:rPr>
          <w:rFonts w:eastAsia="Times New Roman" w:cstheme="minorHAnsi"/>
          <w:shd w:val="clear" w:color="auto" w:fill="FFFFFF"/>
        </w:rPr>
        <w:t xml:space="preserve"> mean temperatures in growth chambers</w:t>
      </w:r>
      <w:r w:rsidR="00774DE3">
        <w:rPr>
          <w:rFonts w:eastAsia="Times New Roman" w:cstheme="minorHAnsi"/>
          <w:shd w:val="clear" w:color="auto" w:fill="FFFFFF"/>
        </w:rPr>
        <w:t>)</w:t>
      </w:r>
      <w:r w:rsidR="00083FAD">
        <w:rPr>
          <w:rFonts w:eastAsia="Times New Roman" w:cstheme="minorHAnsi"/>
          <w:shd w:val="clear" w:color="auto" w:fill="FFFFFF"/>
        </w:rPr>
        <w:t xml:space="preserve"> </w:t>
      </w:r>
      <w:r w:rsidR="007F359C">
        <w:rPr>
          <w:rFonts w:eastAsia="Times New Roman" w:cstheme="minorHAnsi"/>
          <w:shd w:val="clear" w:color="auto" w:fill="FFFFFF"/>
        </w:rPr>
        <w:t>during flowering.</w:t>
      </w:r>
      <w:r w:rsidR="00083FAD">
        <w:rPr>
          <w:rFonts w:eastAsia="Times New Roman" w:cstheme="minorHAnsi"/>
          <w:shd w:val="clear" w:color="auto" w:fill="FFFFFF"/>
        </w:rPr>
        <w:t xml:space="preserve"> </w:t>
      </w:r>
      <w:r w:rsidR="00774DE3">
        <w:rPr>
          <w:rFonts w:eastAsia="Times New Roman" w:cstheme="minorHAnsi"/>
          <w:shd w:val="clear" w:color="auto" w:fill="FFFFFF"/>
        </w:rPr>
        <w:t xml:space="preserve">We found high variability in flowering success across varieties </w:t>
      </w:r>
      <w:r w:rsidR="00360429">
        <w:rPr>
          <w:rFonts w:eastAsia="Times New Roman" w:cstheme="minorHAnsi"/>
          <w:shd w:val="clear" w:color="auto" w:fill="FFFFFF"/>
        </w:rPr>
        <w:t xml:space="preserve">in the lab </w:t>
      </w:r>
      <w:r w:rsidR="00774DE3">
        <w:rPr>
          <w:rFonts w:eastAsia="Times New Roman" w:cstheme="minorHAnsi"/>
          <w:shd w:val="clear" w:color="auto" w:fill="FFFFFF"/>
        </w:rPr>
        <w:t>(</w:t>
      </w:r>
      <w:r w:rsidR="0087162B">
        <w:rPr>
          <w:rFonts w:eastAsia="Times New Roman" w:cstheme="minorHAnsi"/>
          <w:shd w:val="clear" w:color="auto" w:fill="FFFFFF"/>
        </w:rPr>
        <w:t>28</w:t>
      </w:r>
      <w:r w:rsidR="00774DE3">
        <w:rPr>
          <w:rFonts w:eastAsia="Times New Roman" w:cstheme="minorHAnsi"/>
          <w:shd w:val="clear" w:color="auto" w:fill="FFFFFF"/>
        </w:rPr>
        <w:t xml:space="preserve"> out </w:t>
      </w:r>
      <w:r w:rsidR="0087162B">
        <w:rPr>
          <w:rFonts w:eastAsia="Times New Roman" w:cstheme="minorHAnsi"/>
          <w:shd w:val="clear" w:color="auto" w:fill="FFFFFF"/>
        </w:rPr>
        <w:t>50</w:t>
      </w:r>
      <w:r w:rsidR="00774DE3">
        <w:rPr>
          <w:rFonts w:eastAsia="Times New Roman" w:cstheme="minorHAnsi"/>
          <w:shd w:val="clear" w:color="auto" w:fill="FFFFFF"/>
        </w:rPr>
        <w:t xml:space="preserve"> total varieties had no flowering). </w:t>
      </w:r>
      <w:r w:rsidR="00360429">
        <w:rPr>
          <w:rFonts w:eastAsia="Times New Roman" w:cstheme="minorHAnsi"/>
          <w:shd w:val="clear" w:color="auto" w:fill="FFFFFF"/>
        </w:rPr>
        <w:t>In chambers,</w:t>
      </w:r>
      <w:r w:rsidRPr="00484110">
        <w:rPr>
          <w:rFonts w:eastAsia="Times New Roman" w:cstheme="minorHAnsi"/>
          <w:shd w:val="clear" w:color="auto" w:fill="FFFFFF"/>
        </w:rPr>
        <w:t xml:space="preserve"> temperatures did not have a significant </w:t>
      </w:r>
      <w:r w:rsidRPr="00105C95">
        <w:rPr>
          <w:rFonts w:eastAsia="Times New Roman" w:cstheme="minorHAnsi"/>
          <w:shd w:val="clear" w:color="auto" w:fill="FFFFFF"/>
        </w:rPr>
        <w:t>effect</w:t>
      </w:r>
      <w:r w:rsidRPr="00484110">
        <w:rPr>
          <w:rFonts w:eastAsia="Times New Roman" w:cstheme="minorHAnsi"/>
          <w:shd w:val="clear" w:color="auto" w:fill="FFFFFF"/>
        </w:rPr>
        <w:t xml:space="preserve"> on speed with which the plants progressed through the flowering stage</w:t>
      </w:r>
      <w:r w:rsidR="00105C95" w:rsidRPr="00105C95">
        <w:rPr>
          <w:rFonts w:eastAsia="Times New Roman" w:cstheme="minorHAnsi"/>
          <w:shd w:val="clear" w:color="auto" w:fill="FFFFFF"/>
        </w:rPr>
        <w:t xml:space="preserve"> to 10% flowering or 50% flowering</w:t>
      </w:r>
      <w:r w:rsidRPr="00484110">
        <w:rPr>
          <w:rFonts w:eastAsia="Times New Roman" w:cstheme="minorHAnsi"/>
          <w:shd w:val="clear" w:color="auto" w:fill="FFFFFF"/>
        </w:rPr>
        <w:t xml:space="preserve"> </w:t>
      </w:r>
      <w:r w:rsidRPr="00484110">
        <w:rPr>
          <w:rFonts w:eastAsia="Times New Roman" w:cstheme="minorHAnsi"/>
          <w:color w:val="222222"/>
          <w:shd w:val="clear" w:color="auto" w:fill="FFFFFF"/>
        </w:rPr>
        <w:t>(</w:t>
      </w:r>
      <w:r w:rsidR="00105C95">
        <w:rPr>
          <w:rFonts w:ascii="Calibri" w:hAnsi="Calibri"/>
        </w:rPr>
        <w:t xml:space="preserve">10%: </w:t>
      </w:r>
      <w:proofErr w:type="gramStart"/>
      <w:r w:rsidR="00105C95">
        <w:rPr>
          <w:rFonts w:ascii="Calibri" w:hAnsi="Calibri"/>
        </w:rPr>
        <w:t>F(</w:t>
      </w:r>
      <w:proofErr w:type="gramEnd"/>
      <w:r w:rsidR="00105C95">
        <w:rPr>
          <w:rFonts w:ascii="Calibri" w:hAnsi="Calibri"/>
        </w:rPr>
        <w:t>1,20)=0.432, p=0.5</w:t>
      </w:r>
      <w:r w:rsidR="00741CDF">
        <w:rPr>
          <w:rFonts w:ascii="Calibri" w:hAnsi="Calibri"/>
        </w:rPr>
        <w:t>2</w:t>
      </w:r>
      <w:r w:rsidR="00105C95">
        <w:rPr>
          <w:rFonts w:ascii="Calibri" w:hAnsi="Calibri"/>
        </w:rPr>
        <w:t>; 50%: F(1,15)=0.</w:t>
      </w:r>
      <w:r w:rsidR="00741CDF">
        <w:rPr>
          <w:rFonts w:ascii="Calibri" w:hAnsi="Calibri"/>
        </w:rPr>
        <w:t>50</w:t>
      </w:r>
      <w:r w:rsidR="00105C95">
        <w:rPr>
          <w:rFonts w:ascii="Calibri" w:hAnsi="Calibri"/>
        </w:rPr>
        <w:t>, p=0.49)</w:t>
      </w:r>
      <w:r w:rsidRPr="00484110">
        <w:rPr>
          <w:rFonts w:eastAsia="Times New Roman" w:cstheme="minorHAnsi"/>
          <w:color w:val="222222"/>
          <w:shd w:val="clear" w:color="auto" w:fill="FFFFFF"/>
        </w:rPr>
        <w:t>. However, plants in higher temperature chambers aborted</w:t>
      </w:r>
      <w:r>
        <w:rPr>
          <w:rFonts w:eastAsia="Times New Roman" w:cstheme="minorHAnsi"/>
          <w:color w:val="222222"/>
          <w:shd w:val="clear" w:color="auto" w:fill="FFFFFF"/>
        </w:rPr>
        <w:t xml:space="preserve"> </w:t>
      </w:r>
      <w:r w:rsidRPr="00484110">
        <w:rPr>
          <w:rFonts w:eastAsia="Times New Roman" w:cstheme="minorHAnsi"/>
          <w:color w:val="222222"/>
          <w:shd w:val="clear" w:color="auto" w:fill="FFFFFF"/>
        </w:rPr>
        <w:t>a greater number of buds before they flowered (</w:t>
      </w:r>
      <w:proofErr w:type="gramStart"/>
      <w:r w:rsidR="00105C95">
        <w:rPr>
          <w:rFonts w:ascii="Calibri" w:hAnsi="Calibri"/>
        </w:rPr>
        <w:t>F(</w:t>
      </w:r>
      <w:proofErr w:type="gramEnd"/>
      <w:r w:rsidR="00105C95">
        <w:rPr>
          <w:rFonts w:ascii="Calibri" w:hAnsi="Calibri"/>
        </w:rPr>
        <w:t>1,24)=7.4</w:t>
      </w:r>
      <w:r w:rsidR="00741CDF">
        <w:rPr>
          <w:rFonts w:ascii="Calibri" w:hAnsi="Calibri"/>
        </w:rPr>
        <w:t>3</w:t>
      </w:r>
      <w:r w:rsidR="00105C95">
        <w:rPr>
          <w:rFonts w:ascii="Calibri" w:hAnsi="Calibri"/>
        </w:rPr>
        <w:t>, p=0.01</w:t>
      </w:r>
      <w:r w:rsidRPr="00484110">
        <w:rPr>
          <w:rFonts w:eastAsia="Times New Roman" w:cstheme="minorHAnsi"/>
          <w:color w:val="222222"/>
          <w:shd w:val="clear" w:color="auto" w:fill="FFFFFF"/>
        </w:rPr>
        <w:t>). These results</w:t>
      </w:r>
      <w:r>
        <w:rPr>
          <w:rFonts w:eastAsia="Times New Roman" w:cstheme="minorHAnsi"/>
          <w:color w:val="222222"/>
          <w:shd w:val="clear" w:color="auto" w:fill="FFFFFF"/>
        </w:rPr>
        <w:t xml:space="preserve"> </w:t>
      </w:r>
      <w:r w:rsidRPr="00484110">
        <w:rPr>
          <w:rFonts w:eastAsia="Times New Roman" w:cstheme="minorHAnsi"/>
          <w:color w:val="222222"/>
          <w:shd w:val="clear" w:color="auto" w:fill="FFFFFF"/>
        </w:rPr>
        <w:t xml:space="preserve">suggest a potential decrease in winegrape yields in a warmer climate due to flower abortion. Variability </w:t>
      </w:r>
      <w:r w:rsidR="007F359C">
        <w:rPr>
          <w:rFonts w:eastAsia="Times New Roman" w:cstheme="minorHAnsi"/>
          <w:color w:val="222222"/>
          <w:shd w:val="clear" w:color="auto" w:fill="FFFFFF"/>
        </w:rPr>
        <w:t xml:space="preserve">in </w:t>
      </w:r>
      <w:r w:rsidR="002208F9">
        <w:rPr>
          <w:rFonts w:eastAsia="Times New Roman" w:cstheme="minorHAnsi"/>
          <w:color w:val="222222"/>
          <w:shd w:val="clear" w:color="auto" w:fill="FFFFFF"/>
        </w:rPr>
        <w:t>our results</w:t>
      </w:r>
      <w:r w:rsidR="00A506E2">
        <w:rPr>
          <w:rFonts w:eastAsia="Times New Roman" w:cstheme="minorHAnsi"/>
          <w:color w:val="222222"/>
          <w:shd w:val="clear" w:color="auto" w:fill="FFFFFF"/>
        </w:rPr>
        <w:t>, however—</w:t>
      </w:r>
      <w:r w:rsidR="002208F9">
        <w:rPr>
          <w:rFonts w:eastAsia="Times New Roman" w:cstheme="minorHAnsi"/>
          <w:color w:val="222222"/>
          <w:shd w:val="clear" w:color="auto" w:fill="FFFFFF"/>
        </w:rPr>
        <w:t xml:space="preserve">both in </w:t>
      </w:r>
      <w:r w:rsidR="00A506E2">
        <w:rPr>
          <w:rFonts w:eastAsia="Times New Roman" w:cstheme="minorHAnsi"/>
          <w:color w:val="222222"/>
          <w:shd w:val="clear" w:color="auto" w:fill="FFFFFF"/>
        </w:rPr>
        <w:t>the percent of plants flowering in the lab and in responses to higher temperatures—</w:t>
      </w:r>
      <w:r w:rsidR="002208F9" w:rsidRPr="00484110">
        <w:rPr>
          <w:rFonts w:eastAsia="Times New Roman" w:cstheme="minorHAnsi"/>
          <w:color w:val="222222"/>
          <w:shd w:val="clear" w:color="auto" w:fill="FFFFFF"/>
        </w:rPr>
        <w:t>suggests differences between varieties could be high</w:t>
      </w:r>
      <w:r w:rsidR="002208F9">
        <w:rPr>
          <w:rFonts w:eastAsia="Times New Roman" w:cstheme="minorHAnsi"/>
          <w:color w:val="222222"/>
          <w:shd w:val="clear" w:color="auto" w:fill="FFFFFF"/>
        </w:rPr>
        <w:t xml:space="preserve">. </w:t>
      </w:r>
    </w:p>
    <w:p w14:paraId="30EDDF3C" w14:textId="77777777" w:rsidR="00F344C4" w:rsidRDefault="00F344C4" w:rsidP="00484110">
      <w:pPr>
        <w:ind w:right="90"/>
        <w:rPr>
          <w:rFonts w:ascii="Arial" w:eastAsia="Times New Roman" w:hAnsi="Arial" w:cs="Arial"/>
          <w:color w:val="222222"/>
          <w:shd w:val="clear" w:color="auto" w:fill="FFFFFF"/>
        </w:rPr>
      </w:pPr>
    </w:p>
    <w:p w14:paraId="477FD17F" w14:textId="2C3DA3EE" w:rsidR="00F344C4" w:rsidRDefault="00484110" w:rsidP="00484110">
      <w:pPr>
        <w:ind w:right="90"/>
        <w:rPr>
          <w:rFonts w:ascii="Arial" w:eastAsia="Times New Roman" w:hAnsi="Arial" w:cs="Arial"/>
          <w:color w:val="222222"/>
          <w:shd w:val="clear" w:color="auto" w:fill="FFFFFF"/>
        </w:rPr>
      </w:pPr>
      <w:bookmarkStart w:id="0" w:name="_GoBack"/>
      <w:bookmarkEnd w:id="0"/>
      <w:r w:rsidRPr="00EE2C95">
        <w:rPr>
          <w:rFonts w:eastAsia="Times New Roman" w:cs="Arial"/>
          <w:color w:val="222222"/>
          <w:shd w:val="clear" w:color="auto" w:fill="FFFFFF"/>
        </w:rPr>
        <w:br w:type="page"/>
      </w:r>
    </w:p>
    <w:p w14:paraId="1C87DC57" w14:textId="77777777" w:rsidR="00484110" w:rsidRPr="00484110" w:rsidRDefault="00484110" w:rsidP="00484110">
      <w:pPr>
        <w:rPr>
          <w:rFonts w:ascii="Times New Roman" w:eastAsia="Times New Roman" w:hAnsi="Times New Roman" w:cs="Times New Roman"/>
        </w:rPr>
      </w:pPr>
    </w:p>
    <w:p w14:paraId="7C77F346" w14:textId="0EE4C9A3" w:rsidR="00696D94" w:rsidRPr="00EE2C95" w:rsidRDefault="00696D94" w:rsidP="00696D94">
      <w:pPr>
        <w:outlineLvl w:val="0"/>
        <w:rPr>
          <w:rFonts w:ascii="Calibri" w:hAnsi="Calibri"/>
          <w:b/>
        </w:rPr>
      </w:pPr>
      <w:r w:rsidRPr="00EE2C95">
        <w:rPr>
          <w:rFonts w:ascii="Calibri" w:hAnsi="Calibri"/>
          <w:b/>
        </w:rPr>
        <w:t>Introduction</w:t>
      </w:r>
    </w:p>
    <w:p w14:paraId="20BCB32D" w14:textId="77777777" w:rsidR="00696D94" w:rsidRDefault="00696D94" w:rsidP="00696D94">
      <w:pPr>
        <w:rPr>
          <w:rFonts w:ascii="Calibri" w:hAnsi="Calibri"/>
        </w:rPr>
      </w:pPr>
    </w:p>
    <w:p w14:paraId="02328ACF" w14:textId="1DA84C69" w:rsidR="00696D94" w:rsidRDefault="00696D94" w:rsidP="00696D94">
      <w:pPr>
        <w:rPr>
          <w:rFonts w:ascii="Calibri" w:hAnsi="Calibri"/>
        </w:rPr>
      </w:pPr>
      <w:r>
        <w:rPr>
          <w:rFonts w:ascii="Calibri" w:hAnsi="Calibri"/>
        </w:rPr>
        <w:t>As the climate changes, the viticulture industry need</w:t>
      </w:r>
      <w:r w:rsidR="008B00AD">
        <w:rPr>
          <w:rFonts w:ascii="Calibri" w:hAnsi="Calibri"/>
        </w:rPr>
        <w:t>s</w:t>
      </w:r>
      <w:r>
        <w:rPr>
          <w:rFonts w:ascii="Calibri" w:hAnsi="Calibri"/>
        </w:rPr>
        <w:t xml:space="preserve"> </w:t>
      </w:r>
      <w:r w:rsidR="008106CD">
        <w:rPr>
          <w:rFonts w:ascii="Calibri" w:hAnsi="Calibri"/>
        </w:rPr>
        <w:t xml:space="preserve">to </w:t>
      </w:r>
      <w:r>
        <w:rPr>
          <w:rFonts w:ascii="Calibri" w:hAnsi="Calibri"/>
        </w:rPr>
        <w:t>adapt</w:t>
      </w:r>
      <w:r w:rsidR="008B00AD">
        <w:rPr>
          <w:rFonts w:ascii="Calibri" w:hAnsi="Calibri"/>
        </w:rPr>
        <w:t xml:space="preserve"> to shifting terroir</w:t>
      </w:r>
      <w:r>
        <w:rPr>
          <w:rFonts w:ascii="Calibri" w:hAnsi="Calibri"/>
        </w:rPr>
        <w:t xml:space="preserve">. Climate change is predicted to raise temperatures 1-3°C in winegrowing regions across the world, which </w:t>
      </w:r>
      <w:r w:rsidR="008B00AD">
        <w:rPr>
          <w:rFonts w:ascii="Calibri" w:hAnsi="Calibri"/>
        </w:rPr>
        <w:t xml:space="preserve">is already </w:t>
      </w:r>
      <w:r>
        <w:rPr>
          <w:rFonts w:ascii="Calibri" w:hAnsi="Calibri"/>
        </w:rPr>
        <w:t>driv</w:t>
      </w:r>
      <w:r w:rsidR="008B00AD">
        <w:rPr>
          <w:rFonts w:ascii="Calibri" w:hAnsi="Calibri"/>
        </w:rPr>
        <w:t>ing</w:t>
      </w:r>
      <w:r>
        <w:rPr>
          <w:rFonts w:ascii="Calibri" w:hAnsi="Calibri"/>
        </w:rPr>
        <w:t xml:space="preserve"> major changes in the viticulture industry</w:t>
      </w:r>
      <w:r w:rsidR="007B1DE0">
        <w:rPr>
          <w:rFonts w:ascii="Calibri" w:hAnsi="Calibri"/>
        </w:rPr>
        <w:t>. The</w:t>
      </w:r>
      <w:r>
        <w:rPr>
          <w:rFonts w:ascii="Calibri" w:hAnsi="Calibri"/>
        </w:rPr>
        <w:t xml:space="preserve"> industry </w:t>
      </w:r>
      <w:r w:rsidR="008B00AD">
        <w:rPr>
          <w:rFonts w:ascii="Calibri" w:hAnsi="Calibri"/>
        </w:rPr>
        <w:t xml:space="preserve">has </w:t>
      </w:r>
      <w:r>
        <w:rPr>
          <w:rFonts w:ascii="Calibri" w:hAnsi="Calibri"/>
        </w:rPr>
        <w:t>shift</w:t>
      </w:r>
      <w:r w:rsidR="008B00AD">
        <w:rPr>
          <w:rFonts w:ascii="Calibri" w:hAnsi="Calibri"/>
        </w:rPr>
        <w:t>ed</w:t>
      </w:r>
      <w:r>
        <w:rPr>
          <w:rFonts w:ascii="Calibri" w:hAnsi="Calibri"/>
        </w:rPr>
        <w:t xml:space="preserve"> growing areas towards the poles and higher elevations to maintain ideal growing temperatures for winegrapes</w:t>
      </w:r>
      <w:r w:rsidR="008B00AD">
        <w:rPr>
          <w:rFonts w:ascii="Calibri" w:hAnsi="Calibri"/>
        </w:rPr>
        <w:t>, and this is predicted to continue</w:t>
      </w:r>
      <w:r>
        <w:rPr>
          <w:rFonts w:ascii="Calibri" w:hAnsi="Calibri"/>
        </w:rPr>
        <w:t xml:space="preserve"> </w:t>
      </w:r>
      <w:r w:rsidR="0084640F">
        <w:rPr>
          <w:rFonts w:ascii="Calibri" w:hAnsi="Calibri"/>
        </w:rPr>
        <w:fldChar w:fldCharType="begin">
          <w:fldData xml:space="preserve">PEVuZE5vdGU+PENpdGU+PEF1dGhvcj5TY2h1bHR6PC9BdXRob3I+PFllYXI+MjAxMDwvWWVhcj48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==
</w:fldData>
        </w:fldChar>
      </w:r>
      <w:r w:rsidR="0084640F">
        <w:rPr>
          <w:rFonts w:ascii="Calibri" w:hAnsi="Calibri"/>
        </w:rPr>
        <w:instrText xml:space="preserve"> ADDIN EN.CITE </w:instrText>
      </w:r>
      <w:r w:rsidR="0084640F">
        <w:rPr>
          <w:rFonts w:ascii="Calibri" w:hAnsi="Calibri"/>
        </w:rPr>
        <w:fldChar w:fldCharType="begin">
          <w:fldData xml:space="preserve">PEVuZE5vdGU+PENpdGU+PEF1dGhvcj5TY2h1bHR6PC9BdXRob3I+PFllYXI+MjAxMDwvWWVhcj48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==
</w:fldData>
        </w:fldChar>
      </w:r>
      <w:r w:rsidR="0084640F">
        <w:rPr>
          <w:rFonts w:ascii="Calibri" w:hAnsi="Calibri"/>
        </w:rPr>
        <w:instrText xml:space="preserve"> ADDIN EN.CITE.DATA </w:instrText>
      </w:r>
      <w:r w:rsidR="0084640F">
        <w:rPr>
          <w:rFonts w:ascii="Calibri" w:hAnsi="Calibri"/>
        </w:rPr>
      </w:r>
      <w:r w:rsidR="0084640F">
        <w:rPr>
          <w:rFonts w:ascii="Calibri" w:hAnsi="Calibri"/>
        </w:rPr>
        <w:fldChar w:fldCharType="end"/>
      </w:r>
      <w:r w:rsidR="0084640F">
        <w:rPr>
          <w:rFonts w:ascii="Calibri" w:hAnsi="Calibri"/>
        </w:rPr>
        <w:fldChar w:fldCharType="separate"/>
      </w:r>
      <w:r w:rsidR="0084640F">
        <w:rPr>
          <w:rFonts w:ascii="Calibri" w:hAnsi="Calibri"/>
          <w:noProof/>
        </w:rPr>
        <w:t>(Schultz and Jones 2010, Hannah, Roehrdanz et al. 2013)</w:t>
      </w:r>
      <w:r w:rsidR="0084640F">
        <w:rPr>
          <w:rFonts w:ascii="Calibri" w:hAnsi="Calibri"/>
        </w:rPr>
        <w:fldChar w:fldCharType="end"/>
      </w:r>
      <w:r w:rsidR="008106CD">
        <w:rPr>
          <w:rFonts w:ascii="Calibri" w:hAnsi="Calibri"/>
        </w:rPr>
        <w:t xml:space="preserve">, raising concerns </w:t>
      </w:r>
      <w:r>
        <w:rPr>
          <w:rFonts w:ascii="Calibri" w:hAnsi="Calibri"/>
        </w:rPr>
        <w:t xml:space="preserve">that vineyards could move to land that is currently conserved </w:t>
      </w:r>
      <w:r w:rsidR="008106CD">
        <w:rPr>
          <w:rFonts w:ascii="Calibri" w:hAnsi="Calibri"/>
        </w:rPr>
        <w:t xml:space="preserve">for biodiversity and ecosystem services </w:t>
      </w:r>
      <w:r w:rsidR="0084640F">
        <w:rPr>
          <w:rFonts w:ascii="Calibri" w:hAnsi="Calibri"/>
        </w:rPr>
        <w:fldChar w:fldCharType="begin"/>
      </w:r>
      <w:r w:rsidR="0084640F">
        <w:rPr>
          <w:rFonts w:ascii="Calibri" w:hAnsi="Calibri"/>
        </w:rPr>
        <w:instrText xml:space="preserve"> ADDIN EN.CITE &lt;EndNote&gt;&lt;Cite&gt;&lt;Author&gt;Hannah&lt;/Author&gt;&lt;Year&gt;2013&lt;/Year&gt;&lt;RecNum&gt;10&lt;/RecNum&gt;&lt;DisplayText&gt;(Hannah, Roehrdanz et al. 2013)&lt;/DisplayText&gt;&lt;record&gt;&lt;rec-number&gt;10&lt;/rec-number&gt;&lt;foreign-keys&gt;&lt;key app="EN" db-id="vvp0wvdd55e557e5d9epztw9p9xpxaw0dpw0" timestamp="1489525366"&gt;10&lt;/key&gt;&lt;/foreign-keys&gt;&lt;ref-type name="Journal Article"&gt;17&lt;/ref-type&gt;&lt;contributors&gt;&lt;authors&gt;&lt;author&gt;Hannah, Lee&lt;/author&gt;&lt;author&gt;Roehrdanz, Patrick R.&lt;/author&gt;&lt;author&gt;Ikegami, Makihiko&lt;/author&gt;&lt;author&gt;Shepard, Anderson V.&lt;/author&gt;&lt;author&gt;Shaw, M. Rebecca&lt;/author&gt;&lt;author&gt;Tabor, Gary&lt;/author&gt;&lt;author&gt;Zhi, Lu&lt;/author&gt;&lt;author&gt;Marquet, Pablo A.&lt;/author&gt;&lt;author&gt;Hijmans, Robert J.&lt;/author&gt;&lt;/authors&gt;&lt;/contributors&gt;&lt;titles&gt;&lt;title&gt;Climate change, wine, and conservation&lt;/title&gt;&lt;secondary-title&gt;Proceedings of the National Academy of Sciences&lt;/secondary-title&gt;&lt;/titles&gt;&lt;periodical&gt;&lt;full-title&gt;Proceedings of the National Academy of Sciences&lt;/full-title&gt;&lt;/periodical&gt;&lt;pages&gt;6907-6912&lt;/pages&gt;&lt;volume&gt;110&lt;/volume&gt;&lt;number&gt;17&lt;/number&gt;&lt;dates&gt;&lt;year&gt;2013&lt;/year&gt;&lt;pub-dates&gt;&lt;date&gt;April 23, 2013&lt;/date&gt;&lt;/pub-dates&gt;&lt;/dates&gt;&lt;urls&gt;&lt;related-urls&gt;&lt;url&gt;http://www.pnas.org/content/110/17/6907.abstract&lt;/url&gt;&lt;url&gt;http://www.pnas.org/content/110/17/6907.full.pdf&lt;/url&gt;&lt;/related-urls&gt;&lt;/urls&gt;&lt;electronic-resource-num&gt;10.1073/pnas.1210127110&lt;/electronic-resource-num&gt;&lt;/record&gt;&lt;/Cite&gt;&lt;/EndNote&gt;</w:instrText>
      </w:r>
      <w:r w:rsidR="0084640F">
        <w:rPr>
          <w:rFonts w:ascii="Calibri" w:hAnsi="Calibri"/>
        </w:rPr>
        <w:fldChar w:fldCharType="separate"/>
      </w:r>
      <w:r w:rsidR="0084640F">
        <w:rPr>
          <w:rFonts w:ascii="Calibri" w:hAnsi="Calibri"/>
          <w:noProof/>
        </w:rPr>
        <w:t>(Hannah, Roehrdanz et al. 2013)</w:t>
      </w:r>
      <w:r w:rsidR="0084640F">
        <w:rPr>
          <w:rFonts w:ascii="Calibri" w:hAnsi="Calibri"/>
        </w:rPr>
        <w:fldChar w:fldCharType="end"/>
      </w:r>
      <w:r>
        <w:rPr>
          <w:rFonts w:ascii="Calibri" w:hAnsi="Calibri"/>
        </w:rPr>
        <w:t xml:space="preserve">.  </w:t>
      </w:r>
    </w:p>
    <w:p w14:paraId="6803E949" w14:textId="77777777" w:rsidR="00696D94" w:rsidRDefault="00696D94" w:rsidP="00696D94">
      <w:pPr>
        <w:rPr>
          <w:rFonts w:ascii="Calibri" w:hAnsi="Calibri"/>
        </w:rPr>
      </w:pPr>
    </w:p>
    <w:p w14:paraId="7919774D" w14:textId="58E4D50A" w:rsidR="00696D94" w:rsidRDefault="00696D94" w:rsidP="00696D94">
      <w:pPr>
        <w:rPr>
          <w:rFonts w:ascii="Calibri" w:hAnsi="Calibri"/>
        </w:rPr>
      </w:pPr>
      <w:r>
        <w:rPr>
          <w:rFonts w:ascii="Calibri" w:hAnsi="Calibri"/>
        </w:rPr>
        <w:t xml:space="preserve">Alternatively, vineyards could take advantage of the </w:t>
      </w:r>
      <w:r w:rsidR="008B00AD">
        <w:rPr>
          <w:rFonts w:ascii="Calibri" w:hAnsi="Calibri"/>
        </w:rPr>
        <w:t xml:space="preserve">high </w:t>
      </w:r>
      <w:proofErr w:type="spellStart"/>
      <w:r>
        <w:rPr>
          <w:rFonts w:ascii="Calibri" w:hAnsi="Calibri"/>
        </w:rPr>
        <w:t>gen</w:t>
      </w:r>
      <w:r w:rsidR="008B00AD">
        <w:rPr>
          <w:rFonts w:ascii="Calibri" w:hAnsi="Calibri"/>
        </w:rPr>
        <w:t>o</w:t>
      </w:r>
      <w:proofErr w:type="spellEnd"/>
      <w:r w:rsidR="008B00AD">
        <w:rPr>
          <w:rFonts w:ascii="Calibri" w:hAnsi="Calibri"/>
        </w:rPr>
        <w:t xml:space="preserve">- and phenotypic </w:t>
      </w:r>
      <w:r w:rsidR="008106CD">
        <w:rPr>
          <w:rFonts w:ascii="Calibri" w:hAnsi="Calibri"/>
        </w:rPr>
        <w:t xml:space="preserve">diversity </w:t>
      </w:r>
      <w:r>
        <w:rPr>
          <w:rFonts w:ascii="Calibri" w:hAnsi="Calibri"/>
        </w:rPr>
        <w:t xml:space="preserve">that already exists by planting varieties better suited to the new climate </w:t>
      </w:r>
      <w:r w:rsidR="0084640F">
        <w:rPr>
          <w:rFonts w:ascii="Calibri" w:hAnsi="Calibri"/>
        </w:rPr>
        <w:fldChar w:fldCharType="begin">
          <w:fldData xml:space="preserve">PEVuZE5vdGU+PENpdGU+PEF1dGhvcj5PbGxhdDwvQXV0aG9yPjxZZWFyPjIwMTU8L1llYXI+PFJl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</w:fldData>
        </w:fldChar>
      </w:r>
      <w:r w:rsidR="0084640F">
        <w:rPr>
          <w:rFonts w:ascii="Calibri" w:hAnsi="Calibri"/>
        </w:rPr>
        <w:instrText xml:space="preserve"> ADDIN EN.CITE </w:instrText>
      </w:r>
      <w:r w:rsidR="0084640F">
        <w:rPr>
          <w:rFonts w:ascii="Calibri" w:hAnsi="Calibri"/>
        </w:rPr>
        <w:fldChar w:fldCharType="begin">
          <w:fldData xml:space="preserve">PEVuZE5vdGU+PENpdGU+PEF1dGhvcj5PbGxhdDwvQXV0aG9yPjxZZWFyPjIwMTU8L1llYXI+PFJl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</w:fldData>
        </w:fldChar>
      </w:r>
      <w:r w:rsidR="0084640F">
        <w:rPr>
          <w:rFonts w:ascii="Calibri" w:hAnsi="Calibri"/>
        </w:rPr>
        <w:instrText xml:space="preserve"> ADDIN EN.CITE.DATA </w:instrText>
      </w:r>
      <w:r w:rsidR="0084640F">
        <w:rPr>
          <w:rFonts w:ascii="Calibri" w:hAnsi="Calibri"/>
        </w:rPr>
      </w:r>
      <w:r w:rsidR="0084640F">
        <w:rPr>
          <w:rFonts w:ascii="Calibri" w:hAnsi="Calibri"/>
        </w:rPr>
        <w:fldChar w:fldCharType="end"/>
      </w:r>
      <w:r w:rsidR="0084640F">
        <w:rPr>
          <w:rFonts w:ascii="Calibri" w:hAnsi="Calibri"/>
        </w:rPr>
        <w:fldChar w:fldCharType="separate"/>
      </w:r>
      <w:r w:rsidR="0084640F">
        <w:rPr>
          <w:rFonts w:ascii="Calibri" w:hAnsi="Calibri"/>
          <w:noProof/>
        </w:rPr>
        <w:t>(Ollat 2015, Ollat 2016, Wolkovich, Burge et al. 2017)</w:t>
      </w:r>
      <w:r w:rsidR="0084640F">
        <w:rPr>
          <w:rFonts w:ascii="Calibri" w:hAnsi="Calibri"/>
        </w:rPr>
        <w:fldChar w:fldCharType="end"/>
      </w:r>
      <w:r>
        <w:rPr>
          <w:rFonts w:ascii="Calibri" w:hAnsi="Calibri"/>
        </w:rPr>
        <w:t xml:space="preserve">.  </w:t>
      </w:r>
      <w:r w:rsidRPr="00895D32">
        <w:rPr>
          <w:rFonts w:ascii="Calibri" w:hAnsi="Calibri"/>
          <w:i/>
        </w:rPr>
        <w:t>Vitis vinifera</w:t>
      </w:r>
      <w:r>
        <w:rPr>
          <w:rFonts w:ascii="Calibri" w:hAnsi="Calibri"/>
          <w:i/>
        </w:rPr>
        <w:t xml:space="preserve"> </w:t>
      </w:r>
      <w:r w:rsidRPr="00895D32">
        <w:rPr>
          <w:rFonts w:ascii="Calibri" w:hAnsi="Calibri"/>
        </w:rPr>
        <w:t>subsp</w:t>
      </w:r>
      <w:r>
        <w:rPr>
          <w:rFonts w:ascii="Calibri" w:hAnsi="Calibri"/>
          <w:i/>
        </w:rPr>
        <w:t>. vinifera</w:t>
      </w:r>
      <w:r>
        <w:rPr>
          <w:rFonts w:ascii="Calibri" w:hAnsi="Calibri"/>
        </w:rPr>
        <w:t xml:space="preserve"> (winegrape) has at least 6000 genetically distinct varieties grown for many purposes, but only </w:t>
      </w:r>
      <w:r w:rsidR="00F7526E">
        <w:rPr>
          <w:rFonts w:ascii="Calibri" w:hAnsi="Calibri"/>
        </w:rPr>
        <w:t>~</w:t>
      </w:r>
      <w:r>
        <w:rPr>
          <w:rFonts w:ascii="Calibri" w:hAnsi="Calibri"/>
        </w:rPr>
        <w:t>1100 are grown</w:t>
      </w:r>
      <w:r w:rsidR="00F7526E">
        <w:rPr>
          <w:rFonts w:ascii="Calibri" w:hAnsi="Calibri"/>
        </w:rPr>
        <w:t xml:space="preserve"> currently</w:t>
      </w:r>
      <w:r>
        <w:rPr>
          <w:rFonts w:ascii="Calibri" w:hAnsi="Calibri"/>
        </w:rPr>
        <w:t xml:space="preserve"> </w:t>
      </w:r>
      <w:r w:rsidR="00F7526E">
        <w:rPr>
          <w:rFonts w:ascii="Calibri" w:hAnsi="Calibri"/>
        </w:rPr>
        <w:t xml:space="preserve">by </w:t>
      </w:r>
      <w:r>
        <w:rPr>
          <w:rFonts w:ascii="Calibri" w:hAnsi="Calibri"/>
        </w:rPr>
        <w:t xml:space="preserve">the viticulture industry, and an even smaller number dominate the global market </w:t>
      </w:r>
      <w:r w:rsidR="0084640F">
        <w:rPr>
          <w:rFonts w:ascii="Calibri" w:hAnsi="Calibri"/>
        </w:rPr>
        <w:fldChar w:fldCharType="begin"/>
      </w:r>
      <w:r w:rsidR="0084640F">
        <w:rPr>
          <w:rFonts w:ascii="Calibri" w:hAnsi="Calibri"/>
        </w:rPr>
        <w:instrText xml:space="preserve"> ADDIN EN.CITE &lt;EndNote&gt;&lt;Cite&gt;&lt;Author&gt;Wolkovich&lt;/Author&gt;&lt;Year&gt;2017&lt;/Year&gt;&lt;RecNum&gt;22&lt;/RecNum&gt;&lt;DisplayText&gt;(&lt;style size="12"&gt;Lacombe&lt;/style&gt; &lt;style size="12"&gt;2012, &lt;/style&gt;Wolkovich 2017)&lt;/DisplayText&gt;&lt;record&gt;&lt;rec-number&gt;22&lt;/rec-number&gt;&lt;foreign-keys&gt;&lt;key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Cite&gt;&lt;Author&gt;Lacombe&lt;/Author&gt;&lt;Year&gt;2012&lt;/Year&gt;&lt;RecNum&gt;45&lt;/RecNum&gt;&lt;record&gt;&lt;rec-number&gt;45&lt;/rec-number&gt;&lt;foreign-keys&gt;&lt;key app="EN" db-id="vvp0wvdd55e557e5d9epztw9p9xpxaw0dpw0" timestamp="1512148641"&gt;45&lt;/key&gt;&lt;/foreign-keys&gt;&lt;ref-type name="Thesis"&gt;32&lt;/ref-type&gt;&lt;contributors&gt;&lt;authors&gt;&lt;author&gt;&lt;style face="normal" font="default" size="12"&gt;T. Lacombe&lt;/style&gt;&lt;/author&gt;&lt;/authors&gt;&lt;/contributors&gt;&lt;titles&gt;&lt;title&gt;&lt;style face="normal" font="default" size="12"&gt;Contribution á l’ étude de l’histoire évolutive de la vigne cultivée ( Vitis vinifera L.) par l’analyse de la diversité génétique neutre et de gènes d’intérêt&lt;/style&gt;&lt;/title&gt;&lt;/titles&gt;&lt;dates&gt;&lt;year&gt;&lt;style face="normal" font="default" size="12"&gt;2012&lt;/style&gt;&lt;/year&gt;&lt;/dates&gt;&lt;urls&gt;&lt;/urls&gt;&lt;/record&gt;&lt;/Cite&gt;&lt;/EndNote&gt;</w:instrText>
      </w:r>
      <w:r w:rsidR="0084640F">
        <w:rPr>
          <w:rFonts w:ascii="Calibri" w:hAnsi="Calibri"/>
        </w:rPr>
        <w:fldChar w:fldCharType="separate"/>
      </w:r>
      <w:r w:rsidR="0084640F">
        <w:rPr>
          <w:rFonts w:ascii="Calibri" w:hAnsi="Calibri"/>
          <w:noProof/>
        </w:rPr>
        <w:t>(Lacombe 2012, Wolkovich 2017)</w:t>
      </w:r>
      <w:r w:rsidR="0084640F">
        <w:rPr>
          <w:rFonts w:ascii="Calibri" w:hAnsi="Calibri"/>
        </w:rPr>
        <w:fldChar w:fldCharType="end"/>
      </w:r>
      <w:r w:rsidR="0084640F">
        <w:rPr>
          <w:rFonts w:ascii="Calibri" w:hAnsi="Calibri"/>
        </w:rPr>
        <w:t>.</w:t>
      </w:r>
      <w:r>
        <w:rPr>
          <w:rFonts w:ascii="Calibri" w:hAnsi="Calibri"/>
        </w:rPr>
        <w:t xml:space="preserve"> However, for this adaptation to be effective, </w:t>
      </w:r>
      <w:r w:rsidR="00F7526E">
        <w:rPr>
          <w:rFonts w:ascii="Calibri" w:hAnsi="Calibri"/>
        </w:rPr>
        <w:t>growers need better information on how different varieties fare in warmer climate regimes</w:t>
      </w:r>
      <w:r w:rsidR="009C6D5A">
        <w:rPr>
          <w:rFonts w:ascii="Calibri" w:hAnsi="Calibri"/>
        </w:rPr>
        <w:t>, with phenology being one important component</w:t>
      </w:r>
      <w:r w:rsidR="00FD12FB">
        <w:rPr>
          <w:rFonts w:ascii="Calibri" w:hAnsi="Calibri"/>
        </w:rPr>
        <w:t xml:space="preserve"> </w:t>
      </w:r>
      <w:r w:rsidR="0084640F">
        <w:rPr>
          <w:rFonts w:ascii="Calibri" w:hAnsi="Calibri"/>
        </w:rPr>
        <w:fldChar w:fldCharType="begin"/>
      </w:r>
      <w:r w:rsidR="0084640F">
        <w:rPr>
          <w:rFonts w:ascii="Calibri" w:hAnsi="Calibri"/>
        </w:rPr>
        <w:instrText xml:space="preserve"> ADDIN EN.CITE &lt;EndNote&gt;&lt;Cite&gt;&lt;Author&gt;Ollat&lt;/Author&gt;&lt;Year&gt;2016&lt;/Year&gt;&lt;RecNum&gt;68&lt;/RecNum&gt;&lt;DisplayText&gt;(Ollat 2016)&lt;/DisplayText&gt;&lt;record&gt;&lt;rec-number&gt;68&lt;/rec-number&gt;&lt;foreign-keys&gt;&lt;key app="EN" db-id="vvp0wvdd55e557e5d9epztw9p9xpxaw0dpw0" timestamp="1569872519"&gt;68&lt;/key&gt;&lt;/foreign-keys&gt;&lt;ref-type name="Journal Article"&gt;17&lt;/ref-type&gt;&lt;contributors&gt;&lt;authors&gt;&lt;author&gt;Ollat, Nathalie; Touzard, Jean-Marc; van Leeuwen, Cornelis&lt;/author&gt;&lt;/authors&gt;&lt;/contributors&gt;&lt;titles&gt;&lt;title&gt;Climate Change Impacts and Adaptations: New Challenges for the Wine Industry&lt;/title&gt;&lt;/titles&gt;&lt;dates&gt;&lt;year&gt;2016&lt;/year&gt;&lt;/dates&gt;&lt;urls&gt;&lt;/urls&gt;&lt;/record&gt;&lt;/Cite&gt;&lt;/EndNote&gt;</w:instrText>
      </w:r>
      <w:r w:rsidR="0084640F">
        <w:rPr>
          <w:rFonts w:ascii="Calibri" w:hAnsi="Calibri"/>
        </w:rPr>
        <w:fldChar w:fldCharType="separate"/>
      </w:r>
      <w:r w:rsidR="0084640F">
        <w:rPr>
          <w:rFonts w:ascii="Calibri" w:hAnsi="Calibri"/>
          <w:noProof/>
        </w:rPr>
        <w:t>(Ollat 2016)</w:t>
      </w:r>
      <w:r w:rsidR="0084640F">
        <w:rPr>
          <w:rFonts w:ascii="Calibri" w:hAnsi="Calibri"/>
        </w:rPr>
        <w:fldChar w:fldCharType="end"/>
      </w:r>
      <w:r>
        <w:rPr>
          <w:rFonts w:ascii="Calibri" w:hAnsi="Calibri"/>
        </w:rPr>
        <w:t xml:space="preserve">.  </w:t>
      </w:r>
    </w:p>
    <w:p w14:paraId="6102B763" w14:textId="77777777" w:rsidR="00696D94" w:rsidRDefault="00696D94" w:rsidP="00696D94">
      <w:pPr>
        <w:rPr>
          <w:rFonts w:ascii="Calibri" w:hAnsi="Calibri"/>
        </w:rPr>
      </w:pPr>
    </w:p>
    <w:p w14:paraId="404238E4" w14:textId="5D9556FD" w:rsidR="00696D94" w:rsidRDefault="00696D94" w:rsidP="00696D94">
      <w:pPr>
        <w:rPr>
          <w:rFonts w:ascii="Calibri" w:hAnsi="Calibri"/>
        </w:rPr>
      </w:pPr>
      <w:r>
        <w:rPr>
          <w:rFonts w:ascii="Calibri" w:hAnsi="Calibri"/>
        </w:rPr>
        <w:t xml:space="preserve">Studying the phenology of different varieties of winegrapes would help viticulturists better adapt to climate change, because winegrape phenology is extremely sensitive to temperature </w:t>
      </w:r>
      <w:r w:rsidR="0084640F">
        <w:rPr>
          <w:rFonts w:ascii="Calibri" w:hAnsi="Calibri"/>
        </w:rPr>
        <w:fldChar w:fldCharType="begin"/>
      </w:r>
      <w:r w:rsidR="0084640F">
        <w:rPr>
          <w:rFonts w:ascii="Calibri" w:hAnsi="Calibri"/>
        </w:rPr>
        <w:instrText xml:space="preserve"> ADDIN EN.CITE &lt;EndNote&gt;&lt;Cite&gt;&lt;Author&gt;Jones&lt;/Author&gt;&lt;Year&gt;2013&lt;/Year&gt;&lt;RecNum&gt;36&lt;/RecNum&gt;&lt;DisplayText&gt;(Jones 2013, Chuine and Régnière 2017)&lt;/DisplayText&gt;&lt;record&gt;&lt;rec-number&gt;36&lt;/rec-number&gt;&lt;foreign-keys&gt;&lt;key app="EN" db-id="vvp0wvdd55e557e5d9epztw9p9xpxaw0dpw0" timestamp="1510065135"&gt;36&lt;/key&gt;&lt;/foreign-keys&gt;&lt;ref-type name="Book Section"&gt;5&lt;/ref-type&gt;&lt;contributors&gt;&lt;authors&gt;&lt;author&gt;Jones, G. V.&lt;/author&gt;&lt;/authors&gt;&lt;secondary-authors&gt;&lt;author&gt;Schwartz, M. D.&lt;/author&gt;&lt;/secondary-authors&gt;&lt;/contributors&gt;&lt;titles&gt;&lt;title&gt;Winegrape phenology&lt;/title&gt;&lt;secondary-title&gt;Phenology: An Integrative Environmental Science&lt;/secondary-title&gt;&lt;/titles&gt;&lt;pages&gt;563-584&lt;/pages&gt;&lt;section&gt;30&lt;/section&gt;&lt;dates&gt;&lt;year&gt;2013&lt;/year&gt;&lt;/dates&gt;&lt;publisher&gt;Springer&lt;/publisher&gt;&lt;urls&gt;&lt;/urls&gt;&lt;/record&gt;&lt;/Cite&gt;&lt;Cite&gt;&lt;Author&gt;Chuine&lt;/Author&gt;&lt;Year&gt;2017&lt;/Year&gt;&lt;RecNum&gt;41&lt;/RecNum&gt;&lt;record&gt;&lt;rec-number&gt;41&lt;/rec-number&gt;&lt;foreign-keys&gt;&lt;key app="EN" db-id="vvp0wvdd55e557e5d9epztw9p9xpxaw0dpw0" timestamp="1512147217"&gt;41&lt;/key&gt;&lt;/foreign-keys&gt;&lt;ref-type name="Journal Article"&gt;17&lt;/ref-type&gt;&lt;contributors&gt;&lt;authors&gt;&lt;author&gt;Isabelle Chuine&lt;/author&gt;&lt;author&gt;Jacques Régnière&lt;/author&gt;&lt;/authors&gt;&lt;/contributors&gt;&lt;titles&gt;&lt;title&gt;Process-Based Models of Phenology for Plants and Animals&lt;/title&gt;&lt;secondary-title&gt;Annual Review of Ecology, Evolution, and Systematics&lt;/secondary-title&gt;&lt;/titles&gt;&lt;pages&gt;159-182&lt;/pages&gt;&lt;volume&gt;48&lt;/volume&gt;&lt;number&gt;1&lt;/number&gt;&lt;keywords&gt;&lt;keyword&gt;annual cycle,extratropical species,diapause,dormancy,environmental control,response functions,parameter estimation&lt;/keyword&gt;&lt;/keywords&gt;&lt;dates&gt;&lt;year&gt;2017&lt;/year&gt;&lt;/dates&gt;&lt;urls&gt;&lt;related-urls&gt;&lt;url&gt;http://www.annualreviews.org/doi/abs/10.1146/annurev-ecolsys-110316-022706&lt;/url&gt;&lt;/related-urls&gt;&lt;/urls&gt;&lt;electronic-resource-num&gt;10.1146/annurev-ecolsys-110316-022706&lt;/electronic-resource-num&gt;&lt;/record&gt;&lt;/Cite&gt;&lt;/EndNote&gt;</w:instrText>
      </w:r>
      <w:r w:rsidR="0084640F">
        <w:rPr>
          <w:rFonts w:ascii="Calibri" w:hAnsi="Calibri"/>
        </w:rPr>
        <w:fldChar w:fldCharType="separate"/>
      </w:r>
      <w:r w:rsidR="0084640F">
        <w:rPr>
          <w:rFonts w:ascii="Calibri" w:hAnsi="Calibri"/>
          <w:noProof/>
        </w:rPr>
        <w:t>(Jones 2013, Chuine and Régnière 2017)</w:t>
      </w:r>
      <w:r w:rsidR="0084640F">
        <w:rPr>
          <w:rFonts w:ascii="Calibri" w:hAnsi="Calibri"/>
        </w:rPr>
        <w:fldChar w:fldCharType="end"/>
      </w:r>
      <w:r>
        <w:rPr>
          <w:rFonts w:ascii="Calibri" w:hAnsi="Calibri"/>
        </w:rPr>
        <w:t xml:space="preserve">. Timing for leafout and flowering of diverse plant species have advanced six to 20 days in the last 30-40 years of warming </w:t>
      </w:r>
      <w:r w:rsidR="0084640F">
        <w:rPr>
          <w:rFonts w:ascii="Calibri" w:hAnsi="Calibri"/>
        </w:rPr>
        <w:fldChar w:fldCharType="begin">
          <w:fldData xml:space="preserve">PEVuZE5vdGU+PENpdGU+PEF1dGhvcj5Sb290PC9BdXRob3I+PFllYXI+MjAwMzwvWWVhcj48UmVj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==
</w:fldData>
        </w:fldChar>
      </w:r>
      <w:r w:rsidR="0084640F">
        <w:rPr>
          <w:rFonts w:ascii="Calibri" w:hAnsi="Calibri"/>
        </w:rPr>
        <w:instrText xml:space="preserve"> ADDIN EN.CITE </w:instrText>
      </w:r>
      <w:r w:rsidR="0084640F">
        <w:rPr>
          <w:rFonts w:ascii="Calibri" w:hAnsi="Calibri"/>
        </w:rPr>
        <w:fldChar w:fldCharType="begin">
          <w:fldData xml:space="preserve">PEVuZE5vdGU+PENpdGU+PEF1dGhvcj5Sb290PC9BdXRob3I+PFllYXI+MjAwMzwvWWVhcj48UmVj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==
</w:fldData>
        </w:fldChar>
      </w:r>
      <w:r w:rsidR="0084640F">
        <w:rPr>
          <w:rFonts w:ascii="Calibri" w:hAnsi="Calibri"/>
        </w:rPr>
        <w:instrText xml:space="preserve"> ADDIN EN.CITE.DATA </w:instrText>
      </w:r>
      <w:r w:rsidR="0084640F">
        <w:rPr>
          <w:rFonts w:ascii="Calibri" w:hAnsi="Calibri"/>
        </w:rPr>
      </w:r>
      <w:r w:rsidR="0084640F">
        <w:rPr>
          <w:rFonts w:ascii="Calibri" w:hAnsi="Calibri"/>
        </w:rPr>
        <w:fldChar w:fldCharType="end"/>
      </w:r>
      <w:r w:rsidR="0084640F">
        <w:rPr>
          <w:rFonts w:ascii="Calibri" w:hAnsi="Calibri"/>
        </w:rPr>
        <w:fldChar w:fldCharType="separate"/>
      </w:r>
      <w:r w:rsidR="0084640F">
        <w:rPr>
          <w:rFonts w:ascii="Calibri" w:hAnsi="Calibri"/>
          <w:noProof/>
        </w:rPr>
        <w:t>(Root, Price et al. 2003, Menzel, Sparks et al. 2006)</w:t>
      </w:r>
      <w:r w:rsidR="0084640F">
        <w:rPr>
          <w:rFonts w:ascii="Calibri" w:hAnsi="Calibri"/>
        </w:rPr>
        <w:fldChar w:fldCharType="end"/>
      </w:r>
      <w:r>
        <w:rPr>
          <w:rFonts w:ascii="Calibri" w:hAnsi="Calibri"/>
        </w:rPr>
        <w:t xml:space="preserve">, equivalent to four to six days per </w:t>
      </w:r>
      <w:r w:rsidR="00842B67">
        <w:rPr>
          <w:rFonts w:ascii="Calibri" w:hAnsi="Calibri"/>
        </w:rPr>
        <w:t>°C</w:t>
      </w:r>
      <w:r>
        <w:rPr>
          <w:rFonts w:ascii="Calibri" w:hAnsi="Calibri"/>
        </w:rPr>
        <w:t xml:space="preserve">. A similar advance is seen for winegrape harvest dates, which can change about 6 days per </w:t>
      </w:r>
      <w:r w:rsidR="00842B67">
        <w:rPr>
          <w:rFonts w:ascii="Calibri" w:hAnsi="Calibri"/>
        </w:rPr>
        <w:t>°C</w:t>
      </w:r>
      <w:r>
        <w:rPr>
          <w:rFonts w:ascii="Calibri" w:hAnsi="Calibri"/>
        </w:rPr>
        <w:t xml:space="preserve"> </w:t>
      </w:r>
      <w:r w:rsidR="0084640F">
        <w:rPr>
          <w:rFonts w:ascii="Calibri" w:hAnsi="Calibri"/>
        </w:rPr>
        <w:fldChar w:fldCharType="begin">
          <w:fldData xml:space="preserve">PEVuZE5vdGU+PENpdGU+PEF1dGhvcj5CZW5qYW1pbjwvQXV0aG9yPjxZZWFyPjIwMTY8L1llYXI+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</w:fldData>
        </w:fldChar>
      </w:r>
      <w:r w:rsidR="0084640F">
        <w:rPr>
          <w:rFonts w:ascii="Calibri" w:hAnsi="Calibri"/>
        </w:rPr>
        <w:instrText xml:space="preserve"> ADDIN EN.CITE </w:instrText>
      </w:r>
      <w:r w:rsidR="0084640F">
        <w:rPr>
          <w:rFonts w:ascii="Calibri" w:hAnsi="Calibri"/>
        </w:rPr>
        <w:fldChar w:fldCharType="begin">
          <w:fldData xml:space="preserve">PEVuZE5vdGU+PENpdGU+PEF1dGhvcj5CZW5qYW1pbjwvQXV0aG9yPjxZZWFyPjIwMTY8L1llYXI+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</w:fldData>
        </w:fldChar>
      </w:r>
      <w:r w:rsidR="0084640F">
        <w:rPr>
          <w:rFonts w:ascii="Calibri" w:hAnsi="Calibri"/>
        </w:rPr>
        <w:instrText xml:space="preserve"> ADDIN EN.CITE.DATA </w:instrText>
      </w:r>
      <w:r w:rsidR="0084640F">
        <w:rPr>
          <w:rFonts w:ascii="Calibri" w:hAnsi="Calibri"/>
        </w:rPr>
      </w:r>
      <w:r w:rsidR="0084640F">
        <w:rPr>
          <w:rFonts w:ascii="Calibri" w:hAnsi="Calibri"/>
        </w:rPr>
        <w:fldChar w:fldCharType="end"/>
      </w:r>
      <w:r w:rsidR="0084640F">
        <w:rPr>
          <w:rFonts w:ascii="Calibri" w:hAnsi="Calibri"/>
        </w:rPr>
        <w:fldChar w:fldCharType="separate"/>
      </w:r>
      <w:r w:rsidR="0084640F">
        <w:rPr>
          <w:rFonts w:ascii="Calibri" w:hAnsi="Calibri"/>
          <w:noProof/>
        </w:rPr>
        <w:t>(Benjamin and Elizabeth 2016)</w:t>
      </w:r>
      <w:r w:rsidR="0084640F">
        <w:rPr>
          <w:rFonts w:ascii="Calibri" w:hAnsi="Calibri"/>
        </w:rPr>
        <w:fldChar w:fldCharType="end"/>
      </w:r>
      <w:r>
        <w:rPr>
          <w:rFonts w:ascii="Calibri" w:hAnsi="Calibri"/>
        </w:rPr>
        <w:t xml:space="preserve">.  In winegrapes, phenological timing varies across varieties, and it is this variation that could be used to better adapt to future climates.  Generally, timing of phenology can vary from three to six weeks across varieties </w:t>
      </w:r>
      <w:r w:rsidR="0084640F">
        <w:rPr>
          <w:rFonts w:ascii="Calibri" w:hAnsi="Calibri"/>
        </w:rPr>
        <w:fldChar w:fldCharType="begin"/>
      </w:r>
      <w:r w:rsidR="0084640F">
        <w:rPr>
          <w:rFonts w:ascii="Calibri" w:hAnsi="Calibri"/>
        </w:rPr>
        <w:instrText xml:space="preserve"> ADDIN EN.CITE &lt;EndNote&gt;&lt;Cite&gt;&lt;Author&gt;Wolkovich&lt;/Author&gt;&lt;Year&gt;2017&lt;/Year&gt;&lt;RecNum&gt;32&lt;/RecNum&gt;&lt;DisplayText&gt;(Boursiuot 1995, Wolkovich, Burge et al. 2017)&lt;/DisplayText&gt;&lt;record&gt;&lt;rec-number&gt;32&lt;/rec-number&gt;&lt;foreign-keys&gt;&lt;key app="EN" db-id="vvp0wvdd55e557e5d9epztw9p9xpxaw0dpw0" timestamp="1509558149"&gt;32&lt;/key&gt;&lt;/foreign-keys&gt;&lt;ref-type name="Generic"&gt;13&lt;/ref-type&gt;&lt;contributors&gt;&lt;authors&gt;&lt;author&gt;Wolkovich, E. M.&lt;/author&gt;&lt;author&gt;Burge, D. O.&lt;/author&gt;&lt;author&gt;Walker, M. A.&lt;/author&gt;&lt;author&gt;Nicholas, K. A.&lt;/author&gt;&lt;/authors&gt;&lt;/contributors&gt;&lt;titles&gt;&lt;title&gt;Phenological diversity provides opportunities for climate change adaptation in winegrapes&lt;/title&gt;&lt;/titles&gt;&lt;pages&gt;905-912&lt;/pages&gt;&lt;volume&gt;105&lt;/volume&gt;&lt;keywords&gt;&lt;keyword&gt;Common Garden&lt;/keyword&gt;&lt;keyword&gt;Crop&lt;/keyword&gt;&lt;keyword&gt;Genotype × Environment Interaction&lt;/keyword&gt;&lt;keyword&gt;Phenology&lt;/keyword&gt;&lt;keyword&gt;Temperature Response&lt;/keyword&gt;&lt;keyword&gt;Vitis Vinifera Subsp. Vinifera&lt;/keyword&gt;&lt;/keywords&gt;&lt;dates&gt;&lt;year&gt;2017&lt;/year&gt;&lt;/dates&gt;&lt;isbn&gt;0022-0477&lt;/isbn&gt;&lt;urls&gt;&lt;related-urls&gt;&lt;url&gt;http://onlinelibrary.wiley.com/store/10.1111/1365-2745.12786/asset/jec12786.pdf?v=1&amp;amp;t=j9hbydlx&amp;amp;s=0632563d3efa4f7d951c4bda069ae590fb12ccc7&lt;/url&gt;&lt;/related-urls&gt;&lt;/urls&gt;&lt;electronic-resource-num&gt;10.1111/1365-2745.12786&lt;/electronic-resource-num&gt;&lt;/record&gt;&lt;/Cite&gt;&lt;Cite&gt;&lt;Author&gt;Boursiuot&lt;/Author&gt;&lt;Year&gt;1995&lt;/Year&gt;&lt;RecNum&gt;62&lt;/RecNum&gt;&lt;record&gt;&lt;rec-number&gt;62&lt;/rec-number&gt;&lt;foreign-keys&gt;&lt;key app="EN" db-id="vvp0wvdd55e557e5d9epztw9p9xpxaw0dpw0" timestamp="1526169661"&gt;62&lt;/key&gt;&lt;/foreign-keys&gt;&lt;ref-type name="Journal Article"&gt;17&lt;/ref-type&gt;&lt;contributors&gt;&lt;authors&gt;&lt;author&gt;Boursiuot, J. M.; Dessup, Mireille; Rennes, C.&lt;/author&gt;&lt;/authors&gt;&lt;/contributors&gt;&lt;titles&gt;&lt;title&gt;Distribution des principaux caracteres phenologiques, agronomiques et technologiques chez&amp;#xD;Vitis vinifera L.&lt;/title&gt;&lt;secondary-title&gt;Vitis&lt;/secondary-title&gt;&lt;/titles&gt;&lt;periodical&gt;&lt;full-title&gt;Vitis&lt;/full-title&gt;&lt;/periodical&gt;&lt;pages&gt;31-35&lt;/pages&gt;&lt;volume&gt;34&lt;/volume&gt;&lt;number&gt;1&lt;/number&gt;&lt;dates&gt;&lt;year&gt;1995&lt;/year&gt;&lt;/dates&gt;&lt;urls&gt;&lt;/urls&gt;&lt;/record&gt;&lt;/Cite&gt;&lt;/EndNote&gt;</w:instrText>
      </w:r>
      <w:r w:rsidR="0084640F">
        <w:rPr>
          <w:rFonts w:ascii="Calibri" w:hAnsi="Calibri"/>
        </w:rPr>
        <w:fldChar w:fldCharType="separate"/>
      </w:r>
      <w:r w:rsidR="0084640F">
        <w:rPr>
          <w:rFonts w:ascii="Calibri" w:hAnsi="Calibri"/>
          <w:noProof/>
        </w:rPr>
        <w:t>(Boursiuot 1995, Wolkovich, Burge et al. 2017)</w:t>
      </w:r>
      <w:r w:rsidR="0084640F">
        <w:rPr>
          <w:rFonts w:ascii="Calibri" w:hAnsi="Calibri"/>
        </w:rPr>
        <w:fldChar w:fldCharType="end"/>
      </w:r>
      <w:r>
        <w:rPr>
          <w:rFonts w:ascii="Calibri" w:hAnsi="Calibri"/>
        </w:rPr>
        <w:t>.  However, most varieties have very little phenological data from which to infer where they could best be grown</w:t>
      </w:r>
      <w:r w:rsidR="00A02F83">
        <w:rPr>
          <w:rFonts w:ascii="Calibri" w:hAnsi="Calibri"/>
        </w:rPr>
        <w:t>, and how the</w:t>
      </w:r>
      <w:r w:rsidR="00880D2D">
        <w:rPr>
          <w:rFonts w:ascii="Calibri" w:hAnsi="Calibri"/>
        </w:rPr>
        <w:t>y</w:t>
      </w:r>
      <w:r w:rsidR="00A02F83">
        <w:rPr>
          <w:rFonts w:ascii="Calibri" w:hAnsi="Calibri"/>
        </w:rPr>
        <w:t xml:space="preserve"> respond to higher temperatures during critical phenological phases, such as flowering</w:t>
      </w:r>
      <w:r>
        <w:rPr>
          <w:rFonts w:ascii="Calibri" w:hAnsi="Calibri"/>
        </w:rPr>
        <w:t xml:space="preserve">.  Harvest dates are the only data available for over 90% of varieties, so for phenological data to be used for adaptation, more varieties need to be studied </w:t>
      </w:r>
      <w:r w:rsidR="0084640F">
        <w:rPr>
          <w:rFonts w:ascii="Calibri" w:hAnsi="Calibri"/>
        </w:rPr>
        <w:fldChar w:fldCharType="begin">
          <w:fldData xml:space="preserve">PEVuZE5vdGU+PENpdGU+PEF1dGhvcj5QYXJrZXI8L0F1dGhvcj48WWVhcj4yMDEzPC9ZZWFyPjxS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</w:fldData>
        </w:fldChar>
      </w:r>
      <w:r w:rsidR="0084640F">
        <w:rPr>
          <w:rFonts w:ascii="Calibri" w:hAnsi="Calibri"/>
        </w:rPr>
        <w:instrText xml:space="preserve"> ADDIN EN.CITE </w:instrText>
      </w:r>
      <w:r w:rsidR="0084640F">
        <w:rPr>
          <w:rFonts w:ascii="Calibri" w:hAnsi="Calibri"/>
        </w:rPr>
        <w:fldChar w:fldCharType="begin">
          <w:fldData xml:space="preserve">PEVuZE5vdGU+PENpdGU+PEF1dGhvcj5QYXJrZXI8L0F1dGhvcj48WWVhcj4yMDEzPC9ZZWFyPjxS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</w:fldData>
        </w:fldChar>
      </w:r>
      <w:r w:rsidR="0084640F">
        <w:rPr>
          <w:rFonts w:ascii="Calibri" w:hAnsi="Calibri"/>
        </w:rPr>
        <w:instrText xml:space="preserve"> ADDIN EN.CITE.DATA </w:instrText>
      </w:r>
      <w:r w:rsidR="0084640F">
        <w:rPr>
          <w:rFonts w:ascii="Calibri" w:hAnsi="Calibri"/>
        </w:rPr>
      </w:r>
      <w:r w:rsidR="0084640F">
        <w:rPr>
          <w:rFonts w:ascii="Calibri" w:hAnsi="Calibri"/>
        </w:rPr>
        <w:fldChar w:fldCharType="end"/>
      </w:r>
      <w:r w:rsidR="0084640F">
        <w:rPr>
          <w:rFonts w:ascii="Calibri" w:hAnsi="Calibri"/>
        </w:rPr>
        <w:fldChar w:fldCharType="separate"/>
      </w:r>
      <w:r w:rsidR="0084640F">
        <w:rPr>
          <w:rFonts w:ascii="Calibri" w:hAnsi="Calibri"/>
          <w:noProof/>
        </w:rPr>
        <w:t>(Parker, De CortÁZar-Atauri et al. 2011, Parker, de Cortázar-Atauri et al. 2013)</w:t>
      </w:r>
      <w:r w:rsidR="0084640F">
        <w:rPr>
          <w:rFonts w:ascii="Calibri" w:hAnsi="Calibri"/>
        </w:rPr>
        <w:fldChar w:fldCharType="end"/>
      </w:r>
      <w:r>
        <w:rPr>
          <w:rFonts w:ascii="Calibri" w:hAnsi="Calibri"/>
        </w:rPr>
        <w:t xml:space="preserve">. </w:t>
      </w:r>
    </w:p>
    <w:p w14:paraId="478D5A32" w14:textId="77777777" w:rsidR="00696D94" w:rsidRDefault="00696D94" w:rsidP="00696D94">
      <w:pPr>
        <w:rPr>
          <w:rFonts w:ascii="Calibri" w:hAnsi="Calibri"/>
        </w:rPr>
      </w:pPr>
    </w:p>
    <w:p w14:paraId="14CA0210" w14:textId="50A7E024" w:rsidR="00696D94" w:rsidRDefault="00696D94" w:rsidP="00696D94">
      <w:pPr>
        <w:rPr>
          <w:rFonts w:ascii="Calibri" w:hAnsi="Calibri"/>
        </w:rPr>
      </w:pPr>
      <w:r>
        <w:rPr>
          <w:rFonts w:ascii="Calibri" w:hAnsi="Calibri"/>
        </w:rPr>
        <w:t xml:space="preserve">Because successful flowers become berries, understanding how climate change will affect winegrape flowering is an important aspect of the overall effect on phenology and directly relates to harvest yields.  Petrie and </w:t>
      </w:r>
      <w:proofErr w:type="spellStart"/>
      <w:r>
        <w:rPr>
          <w:rFonts w:ascii="Calibri" w:hAnsi="Calibri"/>
        </w:rPr>
        <w:t>Clingeleffer</w:t>
      </w:r>
      <w:proofErr w:type="spellEnd"/>
      <w:r>
        <w:rPr>
          <w:rFonts w:ascii="Calibri" w:hAnsi="Calibri"/>
        </w:rPr>
        <w:t xml:space="preserve"> (2004) found that Chardonnay buds exposed to elevated temperatures just before or just after budburst produced 24.2-32.6</w:t>
      </w:r>
      <w:r w:rsidR="007C76DD">
        <w:rPr>
          <w:rFonts w:ascii="Calibri" w:hAnsi="Calibri"/>
        </w:rPr>
        <w:t>%</w:t>
      </w:r>
      <w:r>
        <w:rPr>
          <w:rFonts w:ascii="Calibri" w:hAnsi="Calibri"/>
        </w:rPr>
        <w:t xml:space="preserve"> </w:t>
      </w:r>
      <w:r w:rsidR="007C76DD">
        <w:rPr>
          <w:rFonts w:ascii="Calibri" w:hAnsi="Calibri"/>
        </w:rPr>
        <w:t xml:space="preserve">fewer </w:t>
      </w:r>
      <w:r>
        <w:rPr>
          <w:rFonts w:ascii="Calibri" w:hAnsi="Calibri"/>
        </w:rPr>
        <w:t xml:space="preserve">flowers per °C warming.  Other research has found that Semillon winegrapes exposed to four days of elevated temperatures (40 °C during the day and 25 °C at night) during flowering aborted all flowers </w:t>
      </w:r>
      <w:r w:rsidR="0084640F">
        <w:rPr>
          <w:rFonts w:ascii="Calibri" w:hAnsi="Calibri"/>
        </w:rPr>
        <w:fldChar w:fldCharType="begin"/>
      </w:r>
      <w:r w:rsidR="0084640F">
        <w:rPr>
          <w:rFonts w:ascii="Calibri" w:hAnsi="Calibri"/>
        </w:rPr>
        <w:instrText xml:space="preserve"> ADDIN EN.CITE &lt;EndNote&gt;&lt;Cite&gt;&lt;Author&gt;Greer&lt;/Author&gt;&lt;Year&gt;2010&lt;/Year&gt;&lt;RecNum&gt;34&lt;/RecNum&gt;&lt;DisplayText&gt;(Greer and Weston 2010)&lt;/DisplayText&gt;&lt;record&gt;&lt;rec-number&gt;34&lt;/rec-number&gt;&lt;foreign-keys&gt;&lt;key app="EN" db-id="vvp0wvdd55e557e5d9epztw9p9xpxaw0dpw0" timestamp="1509558335"&gt;34&lt;/key&gt;&lt;/foreign-keys&gt;&lt;ref-type name="Journal Article"&gt;17&lt;/ref-type&gt;&lt;contributors&gt;&lt;authors&gt;&lt;author&gt;Greer, Dh&lt;/author&gt;&lt;author&gt;Weston, C.&lt;/author&gt;&lt;/authors&gt;&lt;/contributors&gt;&lt;titles&gt;&lt;title&gt;Heat stress affects flowering, berry growth, sugar accumulation and photosynthesis of Vitis vinifera cv. Semillon grapevines grown in a controlled environment&lt;/title&gt;&lt;secondary-title&gt;Funct. Plant Biol.&lt;/secondary-title&gt;&lt;/titles&gt;&lt;periodical&gt;&lt;full-title&gt;Funct. Plant Biol.&lt;/full-title&gt;&lt;/periodical&gt;&lt;pages&gt;206-214&lt;/pages&gt;&lt;volume&gt;37&lt;/volume&gt;&lt;number&gt;3&lt;/number&gt;&lt;keywords&gt;&lt;keyword&gt;Heat Tolerance&lt;/keyword&gt;&lt;keyword&gt;Photosynthesis&lt;/keyword&gt;&lt;keyword&gt;Flowering&lt;/keyword&gt;&lt;keyword&gt;Fruits (Plant Anatomy)&lt;/keyword&gt;&lt;keyword&gt;Stomatal Conductance&lt;/keyword&gt;&lt;keyword&gt;Ripening&lt;/keyword&gt;&lt;keyword&gt;Net Assimilation Rate&lt;/keyword&gt;&lt;keyword&gt;Plant Reproduction&lt;/keyword&gt;&lt;keyword&gt;Developmental Stages&lt;/keyword&gt;&lt;keyword&gt;Leaves&lt;/keyword&gt;&lt;keyword&gt;Heat Stress&lt;/keyword&gt;&lt;keyword&gt;Temperature&lt;/keyword&gt;&lt;keyword&gt;Fruit Set&lt;/keyword&gt;&lt;keyword&gt;Quantitative Analysis&lt;/keyword&gt;&lt;keyword&gt;Vitis Vinifera&lt;/keyword&gt;&lt;keyword&gt;Grapes&lt;/keyword&gt;&lt;keyword&gt;Plant Growth&lt;/keyword&gt;&lt;keyword&gt;Sugar Content&lt;/keyword&gt;&lt;keyword&gt;Biosynthesis&lt;/keyword&gt;&lt;keyword&gt;Soluble Solids&lt;/keyword&gt;&lt;/keywords&gt;&lt;dates&gt;&lt;year&gt;2010&lt;/year&gt;&lt;/dates&gt;&lt;isbn&gt;1445-4408&lt;/isbn&gt;&lt;urls&gt;&lt;related-urls&gt;&lt;url&gt;http://www.publish.csiro.au/fp/FP09209&lt;/url&gt;&lt;/related-urls&gt;&lt;/urls&gt;&lt;electronic-resource-num&gt;10.1071/FP09209&lt;/electronic-resource-num&gt;&lt;/record&gt;&lt;/Cite&gt;&lt;/EndNote&gt;</w:instrText>
      </w:r>
      <w:r w:rsidR="0084640F">
        <w:rPr>
          <w:rFonts w:ascii="Calibri" w:hAnsi="Calibri"/>
        </w:rPr>
        <w:fldChar w:fldCharType="separate"/>
      </w:r>
      <w:r w:rsidR="0084640F">
        <w:rPr>
          <w:rFonts w:ascii="Calibri" w:hAnsi="Calibri"/>
          <w:noProof/>
        </w:rPr>
        <w:t>(Greer and Weston 2010)</w:t>
      </w:r>
      <w:r w:rsidR="0084640F">
        <w:rPr>
          <w:rFonts w:ascii="Calibri" w:hAnsi="Calibri"/>
        </w:rPr>
        <w:fldChar w:fldCharType="end"/>
      </w:r>
      <w:r>
        <w:rPr>
          <w:rFonts w:ascii="Calibri" w:hAnsi="Calibri"/>
        </w:rPr>
        <w:t xml:space="preserve">. Studies of vegetative growth and photosynthesis in other perennial crops exposed to a range of temperatures exhibited that extreme temperatures tend to slow or inhibit certain processes in the plants </w:t>
      </w:r>
      <w:r w:rsidR="0084640F">
        <w:rPr>
          <w:rFonts w:ascii="Calibri" w:hAnsi="Calibri"/>
        </w:rPr>
        <w:fldChar w:fldCharType="begin">
          <w:fldData xml:space="preserve">PEVuZE5vdGU+PENpdGU+PEF1dGhvcj5aYWthPC9BdXRob3I+PFllYXI+MjAxNzwvWWVhcj48UmVj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</w:fldData>
        </w:fldChar>
      </w:r>
      <w:r w:rsidR="0084640F">
        <w:rPr>
          <w:rFonts w:ascii="Calibri" w:hAnsi="Calibri"/>
        </w:rPr>
        <w:instrText xml:space="preserve"> ADDIN EN.CITE </w:instrText>
      </w:r>
      <w:r w:rsidR="0084640F">
        <w:rPr>
          <w:rFonts w:ascii="Calibri" w:hAnsi="Calibri"/>
        </w:rPr>
        <w:fldChar w:fldCharType="begin">
          <w:fldData xml:space="preserve">PEVuZE5vdGU+PENpdGU+PEF1dGhvcj5aYWthPC9BdXRob3I+PFllYXI+MjAxNzwvWWVhcj48UmVj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</w:fldData>
        </w:fldChar>
      </w:r>
      <w:r w:rsidR="0084640F">
        <w:rPr>
          <w:rFonts w:ascii="Calibri" w:hAnsi="Calibri"/>
        </w:rPr>
        <w:instrText xml:space="preserve"> ADDIN EN.CITE.DATA </w:instrText>
      </w:r>
      <w:r w:rsidR="0084640F">
        <w:rPr>
          <w:rFonts w:ascii="Calibri" w:hAnsi="Calibri"/>
        </w:rPr>
      </w:r>
      <w:r w:rsidR="0084640F">
        <w:rPr>
          <w:rFonts w:ascii="Calibri" w:hAnsi="Calibri"/>
        </w:rPr>
        <w:fldChar w:fldCharType="end"/>
      </w:r>
      <w:r w:rsidR="0084640F">
        <w:rPr>
          <w:rFonts w:ascii="Calibri" w:hAnsi="Calibri"/>
        </w:rPr>
        <w:fldChar w:fldCharType="separate"/>
      </w:r>
      <w:r w:rsidR="0084640F">
        <w:rPr>
          <w:rFonts w:ascii="Calibri" w:hAnsi="Calibri"/>
          <w:noProof/>
        </w:rPr>
        <w:t xml:space="preserve">(Zaka, Frak et al. 2016, Zaka, Ahmed et al. </w:t>
      </w:r>
      <w:r w:rsidR="0084640F">
        <w:rPr>
          <w:rFonts w:ascii="Calibri" w:hAnsi="Calibri"/>
          <w:noProof/>
        </w:rPr>
        <w:lastRenderedPageBreak/>
        <w:t>2017)</w:t>
      </w:r>
      <w:r w:rsidR="0084640F">
        <w:rPr>
          <w:rFonts w:ascii="Calibri" w:hAnsi="Calibri"/>
        </w:rPr>
        <w:fldChar w:fldCharType="end"/>
      </w:r>
      <w:r w:rsidR="00154271">
        <w:rPr>
          <w:rFonts w:ascii="Calibri" w:hAnsi="Calibri"/>
        </w:rPr>
        <w:t>, and thus we would expect that</w:t>
      </w:r>
      <w:r>
        <w:rPr>
          <w:rFonts w:ascii="Calibri" w:hAnsi="Calibri"/>
        </w:rPr>
        <w:t xml:space="preserve"> flowering </w:t>
      </w:r>
      <w:r w:rsidR="003C18DC">
        <w:rPr>
          <w:rFonts w:ascii="Calibri" w:hAnsi="Calibri"/>
        </w:rPr>
        <w:t xml:space="preserve">development may similarly slow down at higher temperatures. </w:t>
      </w:r>
    </w:p>
    <w:p w14:paraId="24BDE7BF" w14:textId="77777777" w:rsidR="00696D94" w:rsidRDefault="00696D94" w:rsidP="00696D94">
      <w:pPr>
        <w:rPr>
          <w:rFonts w:ascii="Calibri" w:hAnsi="Calibri"/>
        </w:rPr>
      </w:pPr>
    </w:p>
    <w:p w14:paraId="1385086E" w14:textId="525C3242" w:rsidR="00D956ED" w:rsidRDefault="00696D94" w:rsidP="00696D94">
      <w:pPr>
        <w:rPr>
          <w:rFonts w:ascii="Calibri" w:hAnsi="Calibri"/>
        </w:rPr>
      </w:pPr>
      <w:r>
        <w:rPr>
          <w:rFonts w:ascii="Calibri" w:hAnsi="Calibri"/>
        </w:rPr>
        <w:t xml:space="preserve">Here we studied the phenology of 50 varieties in the field and </w:t>
      </w:r>
      <w:r w:rsidR="00313FF1">
        <w:rPr>
          <w:rFonts w:ascii="Calibri" w:hAnsi="Calibri"/>
        </w:rPr>
        <w:t>lab and</w:t>
      </w:r>
      <w:r>
        <w:rPr>
          <w:rFonts w:ascii="Calibri" w:hAnsi="Calibri"/>
        </w:rPr>
        <w:t xml:space="preserve"> examined the flowering response of </w:t>
      </w:r>
      <w:r w:rsidR="005439CE">
        <w:rPr>
          <w:rFonts w:ascii="Calibri" w:hAnsi="Calibri"/>
        </w:rPr>
        <w:t xml:space="preserve">a small subset of varieties </w:t>
      </w:r>
      <w:r>
        <w:rPr>
          <w:rFonts w:ascii="Calibri" w:hAnsi="Calibri"/>
        </w:rPr>
        <w:t xml:space="preserve">across </w:t>
      </w:r>
      <w:r w:rsidR="005439CE">
        <w:rPr>
          <w:rFonts w:ascii="Calibri" w:hAnsi="Calibri"/>
        </w:rPr>
        <w:t xml:space="preserve">mean </w:t>
      </w:r>
      <w:r>
        <w:rPr>
          <w:rFonts w:ascii="Calibri" w:hAnsi="Calibri"/>
        </w:rPr>
        <w:t>temperatures</w:t>
      </w:r>
      <w:r w:rsidR="007E648C">
        <w:rPr>
          <w:rFonts w:ascii="Calibri" w:hAnsi="Calibri"/>
        </w:rPr>
        <w:t xml:space="preserve"> </w:t>
      </w:r>
      <w:r w:rsidR="005439CE">
        <w:rPr>
          <w:rFonts w:ascii="Calibri" w:hAnsi="Calibri"/>
        </w:rPr>
        <w:t xml:space="preserve">of </w:t>
      </w:r>
      <w:r w:rsidR="005439CE" w:rsidRPr="00484110">
        <w:rPr>
          <w:rFonts w:eastAsia="Times New Roman" w:cstheme="minorHAnsi"/>
          <w:shd w:val="clear" w:color="auto" w:fill="FFFFFF"/>
        </w:rPr>
        <w:t xml:space="preserve">20 </w:t>
      </w:r>
      <w:r w:rsidR="005439CE" w:rsidRPr="0044629C">
        <w:rPr>
          <w:rFonts w:ascii="Lucida Grande" w:hAnsi="Lucida Grande" w:cs="Lucida Grande"/>
          <w:b/>
          <w:color w:val="000000"/>
        </w:rPr>
        <w:t>°</w:t>
      </w:r>
      <w:r w:rsidR="005439CE" w:rsidRPr="00484110">
        <w:rPr>
          <w:rFonts w:eastAsia="Times New Roman" w:cstheme="minorHAnsi"/>
          <w:shd w:val="clear" w:color="auto" w:fill="FFFFFF"/>
        </w:rPr>
        <w:t xml:space="preserve">C to 34 </w:t>
      </w:r>
      <w:r w:rsidR="005439CE" w:rsidRPr="00AA3AFC">
        <w:rPr>
          <w:rFonts w:ascii="Lucida Grande" w:hAnsi="Lucida Grande" w:cs="Lucida Grande"/>
          <w:b/>
          <w:color w:val="000000"/>
        </w:rPr>
        <w:t>°</w:t>
      </w:r>
      <w:r w:rsidR="005439CE" w:rsidRPr="00484110">
        <w:rPr>
          <w:rFonts w:eastAsia="Times New Roman" w:cstheme="minorHAnsi"/>
          <w:shd w:val="clear" w:color="auto" w:fill="FFFFFF"/>
        </w:rPr>
        <w:t>C</w:t>
      </w:r>
      <w:r w:rsidR="005439CE">
        <w:rPr>
          <w:rFonts w:eastAsia="Times New Roman" w:cstheme="minorHAnsi"/>
          <w:shd w:val="clear" w:color="auto" w:fill="FFFFFF"/>
        </w:rPr>
        <w:t xml:space="preserve"> </w:t>
      </w:r>
      <w:r w:rsidR="007E648C">
        <w:rPr>
          <w:rFonts w:ascii="Calibri" w:hAnsi="Calibri"/>
        </w:rPr>
        <w:t>in growth chambers</w:t>
      </w:r>
      <w:r>
        <w:rPr>
          <w:rFonts w:ascii="Calibri" w:hAnsi="Calibri"/>
        </w:rPr>
        <w:t xml:space="preserve">. We were particularly interested in the effect of </w:t>
      </w:r>
      <w:r w:rsidR="00C02F27">
        <w:rPr>
          <w:rFonts w:ascii="Calibri" w:hAnsi="Calibri"/>
        </w:rPr>
        <w:t>higher temperatures on flowering development</w:t>
      </w:r>
      <w:r>
        <w:rPr>
          <w:rFonts w:ascii="Calibri" w:hAnsi="Calibri"/>
        </w:rPr>
        <w:t xml:space="preserve">. </w:t>
      </w:r>
    </w:p>
    <w:p w14:paraId="24704C40" w14:textId="66ED49CD" w:rsidR="00696D94" w:rsidRDefault="00696D94" w:rsidP="00696D94">
      <w:pPr>
        <w:rPr>
          <w:rFonts w:ascii="Calibri" w:hAnsi="Calibri"/>
        </w:rPr>
      </w:pPr>
    </w:p>
    <w:p w14:paraId="1D187AD4" w14:textId="77777777" w:rsidR="00D70FE0" w:rsidRPr="00EE2C95" w:rsidRDefault="000B3811" w:rsidP="00EE2C95">
      <w:pPr>
        <w:rPr>
          <w:b/>
        </w:rPr>
      </w:pPr>
      <w:r w:rsidRPr="00EE2C95">
        <w:rPr>
          <w:b/>
        </w:rPr>
        <w:t>Methods</w:t>
      </w:r>
    </w:p>
    <w:p w14:paraId="2EBEFDB0" w14:textId="77777777" w:rsidR="006C121E" w:rsidRDefault="006C121E">
      <w:pPr>
        <w:rPr>
          <w:rFonts w:ascii="Calibri" w:hAnsi="Calibri"/>
        </w:rPr>
      </w:pPr>
    </w:p>
    <w:p w14:paraId="3D8B08EF" w14:textId="12459C6A" w:rsidR="00E40269" w:rsidRDefault="00083FAD" w:rsidP="006C121E">
      <w:pPr>
        <w:rPr>
          <w:rFonts w:ascii="Calibri" w:hAnsi="Calibri"/>
        </w:rPr>
      </w:pPr>
      <w:r>
        <w:rPr>
          <w:rFonts w:ascii="Calibri" w:hAnsi="Calibri"/>
        </w:rPr>
        <w:t xml:space="preserve">Observations of field-grown winegrapes in the UC Davis Robert Mondavi Institute Vineyard </w:t>
      </w:r>
      <w:r w:rsidR="00B96377">
        <w:rPr>
          <w:rFonts w:ascii="Calibri" w:hAnsi="Calibri"/>
        </w:rPr>
        <w:t xml:space="preserve">(Davis, California, USA) </w:t>
      </w:r>
      <w:r>
        <w:rPr>
          <w:rFonts w:ascii="Calibri" w:hAnsi="Calibri"/>
        </w:rPr>
        <w:t xml:space="preserve">using the modified </w:t>
      </w:r>
      <w:proofErr w:type="spellStart"/>
      <w:r>
        <w:rPr>
          <w:rFonts w:ascii="Calibri" w:hAnsi="Calibri"/>
        </w:rPr>
        <w:t>Eichorn</w:t>
      </w:r>
      <w:proofErr w:type="spellEnd"/>
      <w:r>
        <w:rPr>
          <w:rFonts w:ascii="Calibri" w:hAnsi="Calibri"/>
        </w:rPr>
        <w:t xml:space="preserve">-Lorenz (EL) scale </w:t>
      </w:r>
      <w:r w:rsidR="0084640F">
        <w:rPr>
          <w:rFonts w:ascii="Calibri" w:hAnsi="Calibri"/>
        </w:rPr>
        <w:fldChar w:fldCharType="begin"/>
      </w:r>
      <w:r w:rsidR="0084640F">
        <w:rPr>
          <w:rFonts w:ascii="Calibri" w:hAnsi="Calibri"/>
        </w:rPr>
        <w:instrText xml:space="preserve"> ADDIN EN.CITE &lt;EndNote&gt;&lt;Cite&gt;&lt;Author&gt;Coombe&lt;/Author&gt;&lt;Year&gt;1995&lt;/Year&gt;&lt;RecNum&gt;37&lt;/RecNum&gt;&lt;DisplayText&gt;(Coombe 1995)&lt;/DisplayText&gt;&lt;record&gt;&lt;rec-number&gt;37&lt;/rec-number&gt;&lt;foreign-keys&gt;&lt;key app="EN" db-id="vvp0wvdd55e557e5d9epztw9p9xpxaw0dpw0" timestamp="1512090627"&gt;37&lt;/key&gt;&lt;/foreign-keys&gt;&lt;ref-type name="Journal Article"&gt;17&lt;/ref-type&gt;&lt;contributors&gt;&lt;authors&gt;&lt;author&gt;Coombe, B. G.&lt;/author&gt;&lt;/authors&gt;&lt;/contributors&gt;&lt;titles&gt;&lt;title&gt;Growth Stages of the Grapevine: Adoption of a system for identifying grapevine growth stages&lt;/title&gt;&lt;secondary-title&gt;Australian Journal of Grape and Wine Research&lt;/secondary-title&gt;&lt;/titles&gt;&lt;periodical&gt;&lt;full-title&gt;Australian Journal of Grape and Wine Research&lt;/full-title&gt;&lt;/periodical&gt;&lt;pages&gt;104-110&lt;/pages&gt;&lt;volume&gt;1&lt;/volume&gt;&lt;number&gt;2&lt;/number&gt;&lt;keywords&gt;&lt;keyword&gt;Grapevine&lt;/keyword&gt;&lt;keyword&gt;growth stages&lt;/keyword&gt;&lt;keyword&gt;phenology&lt;/keyword&gt;&lt;/keywords&gt;&lt;dates&gt;&lt;year&gt;1995&lt;/year&gt;&lt;/dates&gt;&lt;publisher&gt;Blackwell Publishing Ltd&lt;/publisher&gt;&lt;isbn&gt;1755-0238&lt;/isbn&gt;&lt;urls&gt;&lt;related-urls&gt;&lt;url&gt;http://dx.doi.org/10.1111/j.1755-0238.1995.tb00086.x&lt;/url&gt;&lt;/related-urls&gt;&lt;/urls&gt;&lt;electronic-resource-num&gt;10.1111/j.1755-0238.1995.tb00086.x&lt;/electronic-resource-num&gt;&lt;/record&gt;&lt;/Cite&gt;&lt;/EndNote&gt;</w:instrText>
      </w:r>
      <w:r w:rsidR="0084640F">
        <w:rPr>
          <w:rFonts w:ascii="Calibri" w:hAnsi="Calibri"/>
        </w:rPr>
        <w:fldChar w:fldCharType="separate"/>
      </w:r>
      <w:r w:rsidR="0084640F">
        <w:rPr>
          <w:rFonts w:ascii="Calibri" w:hAnsi="Calibri"/>
          <w:noProof/>
        </w:rPr>
        <w:t>(Coombe 1995)</w:t>
      </w:r>
      <w:r w:rsidR="0084640F">
        <w:rPr>
          <w:rFonts w:ascii="Calibri" w:hAnsi="Calibri"/>
        </w:rPr>
        <w:fldChar w:fldCharType="end"/>
      </w:r>
      <w:r>
        <w:rPr>
          <w:rFonts w:ascii="Calibri" w:hAnsi="Calibri"/>
        </w:rPr>
        <w:t xml:space="preserve"> began 6 March 2015 and continued generally every 3-4 days until 2 April 2015, when almost all plants had reached EL stage 11 or higher. </w:t>
      </w:r>
      <w:r w:rsidR="00E40269">
        <w:rPr>
          <w:rFonts w:ascii="Calibri" w:hAnsi="Calibri"/>
        </w:rPr>
        <w:t>Dormant</w:t>
      </w:r>
      <w:r w:rsidR="006C121E">
        <w:rPr>
          <w:rFonts w:ascii="Calibri" w:hAnsi="Calibri"/>
        </w:rPr>
        <w:t xml:space="preserve"> </w:t>
      </w:r>
      <w:r w:rsidR="009D31F5">
        <w:rPr>
          <w:rFonts w:ascii="Calibri" w:hAnsi="Calibri"/>
        </w:rPr>
        <w:t xml:space="preserve">winegrape </w:t>
      </w:r>
      <w:r w:rsidR="006C121E">
        <w:rPr>
          <w:rFonts w:ascii="Calibri" w:hAnsi="Calibri"/>
        </w:rPr>
        <w:t>cuttings were t</w:t>
      </w:r>
      <w:r>
        <w:rPr>
          <w:rFonts w:ascii="Calibri" w:hAnsi="Calibri"/>
        </w:rPr>
        <w:t>hen taken in December of 201</w:t>
      </w:r>
      <w:r w:rsidR="00B36315">
        <w:rPr>
          <w:rFonts w:ascii="Calibri" w:hAnsi="Calibri"/>
        </w:rPr>
        <w:t>5</w:t>
      </w:r>
      <w:r>
        <w:rPr>
          <w:rFonts w:ascii="Calibri" w:hAnsi="Calibri"/>
        </w:rPr>
        <w:t>.</w:t>
      </w:r>
    </w:p>
    <w:p w14:paraId="5FE14379" w14:textId="77777777" w:rsidR="00E40269" w:rsidRDefault="00E40269" w:rsidP="006C121E">
      <w:pPr>
        <w:rPr>
          <w:rFonts w:ascii="Calibri" w:hAnsi="Calibri"/>
        </w:rPr>
      </w:pPr>
    </w:p>
    <w:p w14:paraId="46EC7A6B" w14:textId="2B27BA53" w:rsidR="006C121E" w:rsidRDefault="00E40269" w:rsidP="006C121E">
      <w:r>
        <w:rPr>
          <w:rFonts w:ascii="Calibri" w:hAnsi="Calibri"/>
        </w:rPr>
        <w:t>Following collection, cuttings were chilled for 21 days (</w:t>
      </w:r>
      <w:r w:rsidR="00895D32">
        <w:rPr>
          <w:rFonts w:ascii="Calibri" w:hAnsi="Calibri"/>
        </w:rPr>
        <w:t>4° C</w:t>
      </w:r>
      <w:r>
        <w:rPr>
          <w:rFonts w:ascii="Calibri" w:hAnsi="Calibri"/>
        </w:rPr>
        <w:t>) at the Arnold Arboretum</w:t>
      </w:r>
      <w:r w:rsidR="00B96377">
        <w:rPr>
          <w:rFonts w:ascii="Calibri" w:hAnsi="Calibri"/>
        </w:rPr>
        <w:t xml:space="preserve"> (Boston, Massachusetts, USA)</w:t>
      </w:r>
      <w:r>
        <w:rPr>
          <w:rFonts w:ascii="Calibri" w:hAnsi="Calibri"/>
        </w:rPr>
        <w:t xml:space="preserve">, then forced in greenhouses </w:t>
      </w:r>
      <w:r w:rsidR="00B07284">
        <w:t xml:space="preserve">in 26 cm diameter pots </w:t>
      </w:r>
      <w:r>
        <w:t xml:space="preserve">in January 2016.  After several months of growth, on </w:t>
      </w:r>
      <w:r w:rsidR="0083421C">
        <w:t>27 May</w:t>
      </w:r>
      <w:r w:rsidR="009D31F5">
        <w:t xml:space="preserve"> they were placed in growth chambers w</w:t>
      </w:r>
      <w:r w:rsidR="00B07284">
        <w:t>ith day/night temperatures of 6/4</w:t>
      </w:r>
      <w:r w:rsidR="009D31F5">
        <w:t xml:space="preserve"> </w:t>
      </w:r>
      <w:r w:rsidR="009D31F5">
        <w:rPr>
          <w:rFonts w:ascii="Calibri" w:hAnsi="Calibri"/>
        </w:rPr>
        <w:t>°C</w:t>
      </w:r>
      <w:r w:rsidR="00B07284">
        <w:t xml:space="preserve"> and </w:t>
      </w:r>
      <w:r w:rsidR="009D31F5">
        <w:t>an 8-hour photoperiod to induce dormancy</w:t>
      </w:r>
      <w:r w:rsidR="00B07284">
        <w:t xml:space="preserve">, though the plants did not appear </w:t>
      </w:r>
      <w:r w:rsidR="0083421C">
        <w:t>visibly dormant until 20 June</w:t>
      </w:r>
      <w:r w:rsidR="00AA4836">
        <w:t xml:space="preserve"> 2016</w:t>
      </w:r>
      <w:r w:rsidR="00B10496">
        <w:t>.</w:t>
      </w:r>
    </w:p>
    <w:p w14:paraId="0951E2E8" w14:textId="77777777" w:rsidR="006C121E" w:rsidRDefault="006C121E" w:rsidP="006C121E"/>
    <w:p w14:paraId="79213096" w14:textId="7B48F6EF" w:rsidR="006C121E" w:rsidRDefault="0083421C" w:rsidP="006C121E">
      <w:pPr>
        <w:rPr>
          <w:rFonts w:ascii="Calibri" w:hAnsi="Calibri"/>
        </w:rPr>
      </w:pPr>
      <w:r>
        <w:t>On 15 August</w:t>
      </w:r>
      <w:r w:rsidR="00E40269">
        <w:t xml:space="preserve"> 2016</w:t>
      </w:r>
      <w:r w:rsidR="006C121E">
        <w:t>, the</w:t>
      </w:r>
      <w:r w:rsidR="009D31F5">
        <w:t xml:space="preserve"> 351</w:t>
      </w:r>
      <w:r w:rsidR="00EA0E17">
        <w:t xml:space="preserve"> </w:t>
      </w:r>
      <w:r w:rsidR="00895618">
        <w:t>potted cuttings</w:t>
      </w:r>
      <w:r w:rsidR="006C121E">
        <w:t xml:space="preserve"> were moved </w:t>
      </w:r>
      <w:r w:rsidR="00E40269">
        <w:t>out of the chambers</w:t>
      </w:r>
      <w:r w:rsidR="009D31F5">
        <w:t xml:space="preserve"> and</w:t>
      </w:r>
      <w:r w:rsidR="006C121E">
        <w:t xml:space="preserve"> into a greenhouse where the initial day temperature was 18.5 </w:t>
      </w:r>
      <w:r w:rsidR="006C121E">
        <w:rPr>
          <w:rFonts w:ascii="Calibri" w:hAnsi="Calibri"/>
        </w:rPr>
        <w:t xml:space="preserve">± </w:t>
      </w:r>
      <w:r w:rsidR="006C121E">
        <w:t xml:space="preserve">1.5 </w:t>
      </w:r>
      <w:r w:rsidR="006C121E">
        <w:rPr>
          <w:rFonts w:ascii="Calibri" w:hAnsi="Calibri"/>
        </w:rPr>
        <w:t>°</w:t>
      </w:r>
      <w:r w:rsidR="009D31F5">
        <w:rPr>
          <w:rFonts w:ascii="Calibri" w:hAnsi="Calibri"/>
        </w:rPr>
        <w:t>C</w:t>
      </w:r>
      <w:r w:rsidR="009D31F5">
        <w:t xml:space="preserve"> and</w:t>
      </w:r>
      <w:r w:rsidR="006C121E">
        <w:t xml:space="preserve"> night temperature was 16.75 </w:t>
      </w:r>
      <w:r w:rsidR="006C121E">
        <w:rPr>
          <w:rFonts w:ascii="Calibri" w:hAnsi="Calibri"/>
        </w:rPr>
        <w:t xml:space="preserve">± 1.25 °C.  </w:t>
      </w:r>
      <w:r w:rsidR="00B07284">
        <w:rPr>
          <w:rFonts w:ascii="Calibri" w:hAnsi="Calibri"/>
        </w:rPr>
        <w:t xml:space="preserve">After the first week, </w:t>
      </w:r>
      <w:r w:rsidR="006C121E">
        <w:rPr>
          <w:rFonts w:ascii="Calibri" w:hAnsi="Calibri"/>
        </w:rPr>
        <w:t xml:space="preserve">the temperatures were </w:t>
      </w:r>
      <w:r w:rsidR="00B07284">
        <w:rPr>
          <w:rFonts w:ascii="Calibri" w:hAnsi="Calibri"/>
        </w:rPr>
        <w:t xml:space="preserve">slowly </w:t>
      </w:r>
      <w:r w:rsidR="006C121E">
        <w:rPr>
          <w:rFonts w:ascii="Calibri" w:hAnsi="Calibri"/>
        </w:rPr>
        <w:t xml:space="preserve">raised to 25.5 ± </w:t>
      </w:r>
      <w:r w:rsidR="006C121E">
        <w:t xml:space="preserve">2.5 </w:t>
      </w:r>
      <w:r w:rsidR="00AE0626">
        <w:rPr>
          <w:rFonts w:ascii="Calibri" w:hAnsi="Calibri"/>
        </w:rPr>
        <w:t>°C</w:t>
      </w:r>
      <w:r w:rsidR="00AE0626">
        <w:t xml:space="preserve"> </w:t>
      </w:r>
      <w:r w:rsidR="006C121E">
        <w:t xml:space="preserve">during the day and lowered to 10 </w:t>
      </w:r>
      <w:r w:rsidR="006C121E">
        <w:rPr>
          <w:rFonts w:ascii="Calibri" w:hAnsi="Calibri"/>
        </w:rPr>
        <w:t xml:space="preserve">°C at night.  The cuttings were pruned the day they were removed from </w:t>
      </w:r>
      <w:r w:rsidR="00DF61D4">
        <w:rPr>
          <w:rFonts w:ascii="Calibri" w:hAnsi="Calibri"/>
        </w:rPr>
        <w:t xml:space="preserve">the chambers </w:t>
      </w:r>
      <w:r w:rsidR="006C121E">
        <w:rPr>
          <w:rFonts w:ascii="Calibri" w:hAnsi="Calibri"/>
        </w:rPr>
        <w:t xml:space="preserve">so that each cutting had two spurs and each spur had two nodes.  </w:t>
      </w:r>
      <w:r w:rsidR="00B95954">
        <w:rPr>
          <w:rFonts w:ascii="Calibri" w:hAnsi="Calibri"/>
        </w:rPr>
        <w:t>Then, the diameter of each spur and node and the distance between the two nodes on each spu</w:t>
      </w:r>
      <w:r w:rsidR="00123CB5">
        <w:rPr>
          <w:rFonts w:ascii="Calibri" w:hAnsi="Calibri"/>
        </w:rPr>
        <w:t>r were measured with calipers.</w:t>
      </w:r>
    </w:p>
    <w:p w14:paraId="70172685" w14:textId="2131A48B" w:rsidR="006C121E" w:rsidRDefault="006C121E"/>
    <w:p w14:paraId="3F709ECA" w14:textId="01A8E3D9" w:rsidR="00123CB5" w:rsidRDefault="00EC1BE1">
      <w:r>
        <w:t>T</w:t>
      </w:r>
      <w:r w:rsidR="0083421C">
        <w:t>wice a week, beginning 22 August</w:t>
      </w:r>
      <w:r>
        <w:t>, each plant’s development was reco</w:t>
      </w:r>
      <w:r w:rsidR="00EA0E17">
        <w:t xml:space="preserve">rded using the modified </w:t>
      </w:r>
      <w:proofErr w:type="spellStart"/>
      <w:r w:rsidR="00EA0E17">
        <w:t>Eichorn</w:t>
      </w:r>
      <w:proofErr w:type="spellEnd"/>
      <w:r w:rsidR="00EA0E17">
        <w:t>-</w:t>
      </w:r>
      <w:r>
        <w:t>Lorenz</w:t>
      </w:r>
      <w:r w:rsidR="00BF3903">
        <w:t xml:space="preserve"> </w:t>
      </w:r>
      <w:r>
        <w:t>scale</w:t>
      </w:r>
      <w:r w:rsidR="00C549C2">
        <w:t xml:space="preserve"> </w:t>
      </w:r>
      <w:r w:rsidR="0084640F">
        <w:fldChar w:fldCharType="begin"/>
      </w:r>
      <w:r w:rsidR="0084640F">
        <w:instrText xml:space="preserve"> ADDIN EN.CITE &lt;EndNote&gt;&lt;Cite&gt;&lt;Author&gt;Coombe&lt;/Author&gt;&lt;Year&gt;1995&lt;/Year&gt;&lt;RecNum&gt;64&lt;/RecNum&gt;&lt;DisplayText&gt;(Coombe 1995)&lt;/DisplayText&gt;&lt;record&gt;&lt;rec-number&gt;64&lt;/rec-number&gt;&lt;foreign-keys&gt;&lt;key app="EN" db-id="vvp0wvdd55e557e5d9epztw9p9xpxaw0dpw0" timestamp="1539869147"&gt;64&lt;/key&gt;&lt;/foreign-keys&gt;&lt;ref-type name="Journal Article"&gt;17&lt;/ref-type&gt;&lt;contributors&gt;&lt;authors&gt;&lt;author&gt;B. G. Coombe&lt;/author&gt;&lt;/authors&gt;&lt;/contributors&gt;&lt;titles&gt;&lt;title&gt;Adoption of a system for identifying grapevine growth stages&lt;/title&gt;&lt;secondary-title&gt;Australian Journal of Grape and Wine Research&lt;/secondary-title&gt;&lt;/titles&gt;&lt;periodical&gt;&lt;full-title&gt;Australian Journal of Grape and Wine Research&lt;/full-title&gt;&lt;/periodical&gt;&lt;pages&gt;100-110&lt;/pages&gt;&lt;dates&gt;&lt;year&gt;1995&lt;/year&gt;&lt;/dates&gt;&lt;urls&gt;&lt;/urls&gt;&lt;/record&gt;&lt;/Cite&gt;&lt;/EndNote&gt;</w:instrText>
      </w:r>
      <w:r w:rsidR="0084640F">
        <w:fldChar w:fldCharType="separate"/>
      </w:r>
      <w:r w:rsidR="0084640F">
        <w:rPr>
          <w:noProof/>
        </w:rPr>
        <w:t>(Coombe 1995)</w:t>
      </w:r>
      <w:r w:rsidR="0084640F">
        <w:fldChar w:fldCharType="end"/>
      </w:r>
      <w:r w:rsidR="00EA0E17">
        <w:t xml:space="preserve"> </w:t>
      </w:r>
      <w:r>
        <w:t xml:space="preserve">and soil moisture was measured with a probe in three locations in each pot.  </w:t>
      </w:r>
      <w:r w:rsidR="00A943BB">
        <w:t>Each spur was kept at</w:t>
      </w:r>
      <w:r w:rsidR="00EA0E17">
        <w:t xml:space="preserve"> two shoots, but only the dominant shoot on each spur had observations recorded</w:t>
      </w:r>
      <w:r w:rsidR="00A943BB">
        <w:t xml:space="preserve">.  Each shoot was </w:t>
      </w:r>
      <w:r w:rsidR="00D626C0">
        <w:t>trained up a stake for support</w:t>
      </w:r>
      <w:r w:rsidR="00EA0E17">
        <w:t xml:space="preserve">.  </w:t>
      </w:r>
      <w:r>
        <w:t>When an inflorescence had developed (EL stage 12), the plant was randomly assigned to one of five growth chambers if it was a part of the heat tolerance experiment</w:t>
      </w:r>
      <w:r w:rsidRPr="00EE2C95">
        <w:rPr>
          <w:i/>
        </w:rPr>
        <w:t xml:space="preserve">.  </w:t>
      </w:r>
      <w:r>
        <w:t xml:space="preserve">Otherwise, observations on </w:t>
      </w:r>
      <w:r w:rsidR="005321DB">
        <w:t xml:space="preserve">each plant </w:t>
      </w:r>
      <w:r w:rsidR="00056EAE">
        <w:t>continued</w:t>
      </w:r>
      <w:r w:rsidR="00123CB5">
        <w:t xml:space="preserve"> in the greenh</w:t>
      </w:r>
      <w:r w:rsidR="00123CB5" w:rsidRPr="006B219F">
        <w:t>ouse.</w:t>
      </w:r>
      <w:r w:rsidR="0020514D" w:rsidRPr="006B219F">
        <w:t xml:space="preserve">  </w:t>
      </w:r>
      <w:r w:rsidR="006F561A" w:rsidRPr="00B36315">
        <w:t>V</w:t>
      </w:r>
      <w:r w:rsidR="00E867DF" w:rsidRPr="00B36315">
        <w:t xml:space="preserve">arieties </w:t>
      </w:r>
      <w:r w:rsidR="006F561A" w:rsidRPr="00B36315">
        <w:t xml:space="preserve">were </w:t>
      </w:r>
      <w:r w:rsidR="00E867DF" w:rsidRPr="00B36315">
        <w:t>chosen for inclusion in the experiment</w:t>
      </w:r>
      <w:r w:rsidR="005A1CF5" w:rsidRPr="00B36315">
        <w:t xml:space="preserve"> </w:t>
      </w:r>
      <w:r w:rsidR="006F561A" w:rsidRPr="00B36315">
        <w:t>to include</w:t>
      </w:r>
      <w:r w:rsidR="005A1CF5" w:rsidRPr="00B36315">
        <w:t xml:space="preserve"> a diversity of phenology </w:t>
      </w:r>
      <w:r w:rsidR="006F561A" w:rsidRPr="00B36315">
        <w:t>from those varieties for which there were five or more replicates growing</w:t>
      </w:r>
      <w:r w:rsidR="005A1CF5" w:rsidRPr="006B219F">
        <w:t>.</w:t>
      </w:r>
    </w:p>
    <w:p w14:paraId="2F357FF9" w14:textId="77777777" w:rsidR="00EC1BE1" w:rsidRDefault="00EC1BE1"/>
    <w:p w14:paraId="395DC936" w14:textId="098393BC" w:rsidR="00EA0E17" w:rsidRDefault="00FE6646">
      <w:pPr>
        <w:rPr>
          <w:rFonts w:ascii="Calibri" w:hAnsi="Calibri"/>
        </w:rPr>
      </w:pPr>
      <w:r>
        <w:t xml:space="preserve">The five chambers all had </w:t>
      </w:r>
      <w:r w:rsidR="00407B6C">
        <w:t>a 12-hour photoperiod with</w:t>
      </w:r>
      <w:r>
        <w:t xml:space="preserve"> 800 </w:t>
      </w:r>
      <w:r w:rsidRPr="00FE6646">
        <w:t>m</w:t>
      </w:r>
      <w:r>
        <w:rPr>
          <w:vertAlign w:val="superscript"/>
        </w:rPr>
        <w:t>-2</w:t>
      </w:r>
      <w:r w:rsidRPr="00FE6646">
        <w:t>s</w:t>
      </w:r>
      <w:r>
        <w:rPr>
          <w:vertAlign w:val="superscript"/>
        </w:rPr>
        <w:t xml:space="preserve">-1 </w:t>
      </w:r>
      <w:r>
        <w:t xml:space="preserve">of fluorescent light, but </w:t>
      </w:r>
      <w:r w:rsidR="006F561A">
        <w:t xml:space="preserve">varied in their temperature: </w:t>
      </w:r>
      <w:r>
        <w:t xml:space="preserve">Chamber 1 was set at 17/23 </w:t>
      </w:r>
      <w:r>
        <w:rPr>
          <w:rFonts w:ascii="Calibri" w:hAnsi="Calibri"/>
        </w:rPr>
        <w:t>°C</w:t>
      </w:r>
      <w:r w:rsidR="0090748F">
        <w:rPr>
          <w:rFonts w:ascii="Calibri" w:hAnsi="Calibri"/>
        </w:rPr>
        <w:t xml:space="preserve"> </w:t>
      </w:r>
      <w:r>
        <w:rPr>
          <w:rFonts w:ascii="Calibri" w:hAnsi="Calibri"/>
        </w:rPr>
        <w:t>Chamber 2 was set at 23/29 °C, Chamber 3 was set at 27/33 °C, Chamber 4 was set at 31/37 °C, and Chamber 5 was set at 34/40 °C</w:t>
      </w:r>
      <w:r w:rsidR="0090748F">
        <w:rPr>
          <w:rFonts w:ascii="Calibri" w:hAnsi="Calibri"/>
        </w:rPr>
        <w:t xml:space="preserve"> (all temperatures given as night/day)</w:t>
      </w:r>
      <w:r>
        <w:rPr>
          <w:rFonts w:ascii="Calibri" w:hAnsi="Calibri"/>
        </w:rPr>
        <w:t>.  Initially, CO</w:t>
      </w:r>
      <w:r>
        <w:rPr>
          <w:rFonts w:ascii="Calibri" w:hAnsi="Calibri"/>
          <w:vertAlign w:val="subscript"/>
        </w:rPr>
        <w:t>2</w:t>
      </w:r>
      <w:r>
        <w:rPr>
          <w:rFonts w:ascii="Calibri" w:hAnsi="Calibri"/>
        </w:rPr>
        <w:t xml:space="preserve"> levels were set at 400 ppm during the day and </w:t>
      </w:r>
      <w:r>
        <w:rPr>
          <w:rFonts w:ascii="Calibri" w:hAnsi="Calibri"/>
        </w:rPr>
        <w:lastRenderedPageBreak/>
        <w:t>600 ppm at night</w:t>
      </w:r>
      <w:r w:rsidR="007776B5">
        <w:rPr>
          <w:rFonts w:ascii="Calibri" w:hAnsi="Calibri"/>
        </w:rPr>
        <w:t xml:space="preserve">, because plants </w:t>
      </w:r>
      <w:r w:rsidR="00863635">
        <w:rPr>
          <w:rFonts w:ascii="Calibri" w:hAnsi="Calibri"/>
        </w:rPr>
        <w:t>respire</w:t>
      </w:r>
      <w:r w:rsidR="009F399C">
        <w:rPr>
          <w:rFonts w:ascii="Calibri" w:hAnsi="Calibri"/>
        </w:rPr>
        <w:t xml:space="preserve"> at night, increasing CO</w:t>
      </w:r>
      <w:r w:rsidR="009F399C">
        <w:rPr>
          <w:rFonts w:ascii="Calibri" w:hAnsi="Calibri"/>
          <w:vertAlign w:val="subscript"/>
        </w:rPr>
        <w:t>2</w:t>
      </w:r>
      <w:r w:rsidR="009F399C">
        <w:rPr>
          <w:rFonts w:ascii="Calibri" w:hAnsi="Calibri"/>
        </w:rPr>
        <w:t xml:space="preserve"> levels</w:t>
      </w:r>
      <w:r>
        <w:rPr>
          <w:rFonts w:ascii="Calibri" w:hAnsi="Calibri"/>
        </w:rPr>
        <w:t xml:space="preserve">.  </w:t>
      </w:r>
      <w:r w:rsidR="00407B6C">
        <w:rPr>
          <w:rFonts w:ascii="Calibri" w:hAnsi="Calibri"/>
        </w:rPr>
        <w:t>Each inflorescence was contained in a paper bag to collect the flower caps as they fell</w:t>
      </w:r>
      <w:r w:rsidR="00123CB5">
        <w:rPr>
          <w:rFonts w:ascii="Calibri" w:hAnsi="Calibri"/>
        </w:rPr>
        <w:t>.</w:t>
      </w:r>
    </w:p>
    <w:p w14:paraId="49713BBD" w14:textId="77777777" w:rsidR="00EA0E17" w:rsidRDefault="00EA0E17">
      <w:pPr>
        <w:rPr>
          <w:rFonts w:ascii="Calibri" w:hAnsi="Calibri"/>
        </w:rPr>
      </w:pPr>
    </w:p>
    <w:p w14:paraId="327B461B" w14:textId="30FC313D" w:rsidR="00EC1BE1" w:rsidRDefault="001E0C39">
      <w:pPr>
        <w:rPr>
          <w:rFonts w:ascii="Calibri" w:hAnsi="Calibri"/>
        </w:rPr>
      </w:pPr>
      <w:r>
        <w:rPr>
          <w:rFonts w:ascii="Calibri" w:hAnsi="Calibri"/>
        </w:rPr>
        <w:t xml:space="preserve">Observations on the percent </w:t>
      </w:r>
      <w:r w:rsidR="007E648C">
        <w:rPr>
          <w:rFonts w:ascii="Calibri" w:hAnsi="Calibri"/>
        </w:rPr>
        <w:t xml:space="preserve">of buds </w:t>
      </w:r>
      <w:r>
        <w:rPr>
          <w:rFonts w:ascii="Calibri" w:hAnsi="Calibri"/>
        </w:rPr>
        <w:t>flowering, leaf number, stem le</w:t>
      </w:r>
      <w:r w:rsidR="00EA0E17">
        <w:rPr>
          <w:rFonts w:ascii="Calibri" w:hAnsi="Calibri"/>
        </w:rPr>
        <w:t xml:space="preserve">ngth, and number </w:t>
      </w:r>
      <w:r w:rsidR="00056EAE">
        <w:rPr>
          <w:rFonts w:ascii="Calibri" w:hAnsi="Calibri"/>
        </w:rPr>
        <w:t xml:space="preserve">of </w:t>
      </w:r>
      <w:r w:rsidR="00EA0E17">
        <w:rPr>
          <w:rFonts w:ascii="Calibri" w:hAnsi="Calibri"/>
        </w:rPr>
        <w:t xml:space="preserve">fallen flower caps </w:t>
      </w:r>
      <w:r w:rsidR="007E648C">
        <w:rPr>
          <w:rFonts w:ascii="Calibri" w:hAnsi="Calibri"/>
        </w:rPr>
        <w:t xml:space="preserve">were made three times a week, </w:t>
      </w:r>
      <w:r w:rsidR="00EA0E17">
        <w:rPr>
          <w:rFonts w:ascii="Calibri" w:hAnsi="Calibri"/>
        </w:rPr>
        <w:t>along with soil moisture</w:t>
      </w:r>
      <w:r w:rsidR="007E648C">
        <w:rPr>
          <w:rFonts w:ascii="Calibri" w:hAnsi="Calibri"/>
        </w:rPr>
        <w:t xml:space="preserve">.  </w:t>
      </w:r>
      <w:r w:rsidR="00056EAE">
        <w:rPr>
          <w:rFonts w:ascii="Calibri" w:hAnsi="Calibri"/>
        </w:rPr>
        <w:t>On 19 September</w:t>
      </w:r>
      <w:r w:rsidR="00EA0E17">
        <w:rPr>
          <w:rFonts w:ascii="Calibri" w:hAnsi="Calibri"/>
        </w:rPr>
        <w:t xml:space="preserve">, it was noted that some inflorescence bags also contained aborted buds that had yet to flower, and </w:t>
      </w:r>
      <w:r w:rsidR="006F561A">
        <w:rPr>
          <w:rFonts w:ascii="Calibri" w:hAnsi="Calibri"/>
        </w:rPr>
        <w:t>thereafter observations of aborted buds</w:t>
      </w:r>
      <w:r w:rsidR="007E648C">
        <w:rPr>
          <w:rFonts w:ascii="Calibri" w:hAnsi="Calibri"/>
        </w:rPr>
        <w:t xml:space="preserve"> </w:t>
      </w:r>
      <w:r w:rsidR="005F46A8">
        <w:rPr>
          <w:rFonts w:ascii="Calibri" w:hAnsi="Calibri"/>
        </w:rPr>
        <w:t xml:space="preserve">were also recorded.  Once a plant had reached 100% flowering, or, in the case of plants where the entire inflorescence had died and fallen off, the plant </w:t>
      </w:r>
      <w:r w:rsidR="007E648C">
        <w:rPr>
          <w:rFonts w:ascii="Calibri" w:hAnsi="Calibri"/>
        </w:rPr>
        <w:t xml:space="preserve">had </w:t>
      </w:r>
      <w:r w:rsidR="005F46A8">
        <w:rPr>
          <w:rFonts w:ascii="Calibri" w:hAnsi="Calibri"/>
        </w:rPr>
        <w:t>spent a minimum 14 days in the chamber, it was returned to the greenhouse.</w:t>
      </w:r>
    </w:p>
    <w:p w14:paraId="473CE499" w14:textId="77777777" w:rsidR="005F46A8" w:rsidRDefault="005F46A8">
      <w:pPr>
        <w:rPr>
          <w:rFonts w:ascii="Calibri" w:hAnsi="Calibri"/>
        </w:rPr>
      </w:pPr>
    </w:p>
    <w:p w14:paraId="05085B89" w14:textId="421B2983" w:rsidR="0083421C" w:rsidRDefault="000B64B3">
      <w:pPr>
        <w:rPr>
          <w:rFonts w:ascii="Calibri" w:hAnsi="Calibri"/>
        </w:rPr>
      </w:pPr>
      <w:r>
        <w:rPr>
          <w:rFonts w:ascii="Calibri" w:hAnsi="Calibri"/>
        </w:rPr>
        <w:t xml:space="preserve">To </w:t>
      </w:r>
      <w:r w:rsidR="002E6169">
        <w:rPr>
          <w:rFonts w:ascii="Calibri" w:hAnsi="Calibri"/>
        </w:rPr>
        <w:t xml:space="preserve">determine if there was any correlation between the chamber temperatures and the other variables, we used ANOVA.  Linear regression was used to compare the development of the plants in the greenhouse with the data collected in the RMI Vineyard growing season.  </w:t>
      </w:r>
      <w:r w:rsidR="006F561A">
        <w:rPr>
          <w:rFonts w:ascii="Calibri" w:hAnsi="Calibri"/>
        </w:rPr>
        <w:t>All analyse</w:t>
      </w:r>
      <w:r w:rsidR="00AE0BBB">
        <w:rPr>
          <w:rFonts w:ascii="Calibri" w:hAnsi="Calibri"/>
        </w:rPr>
        <w:t>s</w:t>
      </w:r>
      <w:r w:rsidR="003F7FE2">
        <w:rPr>
          <w:rFonts w:ascii="Calibri" w:hAnsi="Calibri"/>
        </w:rPr>
        <w:t xml:space="preserve"> </w:t>
      </w:r>
      <w:r w:rsidR="00B36315">
        <w:rPr>
          <w:rFonts w:ascii="Calibri" w:hAnsi="Calibri"/>
        </w:rPr>
        <w:t>were</w:t>
      </w:r>
      <w:r w:rsidR="002E6169">
        <w:rPr>
          <w:rFonts w:ascii="Calibri" w:hAnsi="Calibri"/>
        </w:rPr>
        <w:t xml:space="preserve"> </w:t>
      </w:r>
      <w:r w:rsidR="003F7FE2">
        <w:rPr>
          <w:rFonts w:ascii="Calibri" w:hAnsi="Calibri"/>
        </w:rPr>
        <w:t xml:space="preserve">performed in </w:t>
      </w:r>
      <w:r w:rsidR="00F44C34">
        <w:rPr>
          <w:rFonts w:ascii="Calibri" w:hAnsi="Calibri"/>
        </w:rPr>
        <w:t>R version 3.3.3 (R Core Team).</w:t>
      </w:r>
    </w:p>
    <w:p w14:paraId="323EE46E" w14:textId="77777777" w:rsidR="00C60818" w:rsidRDefault="00C60818" w:rsidP="00EE2C95">
      <w:pPr>
        <w:rPr>
          <w:rFonts w:ascii="Calibri" w:hAnsi="Calibri"/>
        </w:rPr>
      </w:pPr>
    </w:p>
    <w:p w14:paraId="21FBA371" w14:textId="77777777" w:rsidR="0083421C" w:rsidRPr="00EE2C95" w:rsidRDefault="0083421C" w:rsidP="00EE2C95">
      <w:pPr>
        <w:rPr>
          <w:rFonts w:ascii="Calibri" w:hAnsi="Calibri"/>
          <w:b/>
        </w:rPr>
      </w:pPr>
      <w:r w:rsidRPr="00EE2C95">
        <w:rPr>
          <w:rFonts w:ascii="Calibri" w:hAnsi="Calibri"/>
          <w:b/>
        </w:rPr>
        <w:t>Results</w:t>
      </w:r>
    </w:p>
    <w:p w14:paraId="70956249" w14:textId="77777777" w:rsidR="0083421C" w:rsidRDefault="0083421C">
      <w:pPr>
        <w:rPr>
          <w:rFonts w:ascii="Calibri" w:hAnsi="Calibri"/>
        </w:rPr>
      </w:pPr>
    </w:p>
    <w:p w14:paraId="354AA2DD" w14:textId="4A278704" w:rsidR="00910E9F" w:rsidRDefault="0083421C" w:rsidP="006B219F">
      <w:pPr>
        <w:rPr>
          <w:rFonts w:ascii="Calibri" w:hAnsi="Calibri"/>
        </w:rPr>
      </w:pPr>
      <w:r>
        <w:rPr>
          <w:rFonts w:ascii="Calibri" w:hAnsi="Calibri"/>
        </w:rPr>
        <w:t>The plants underwent budbreak</w:t>
      </w:r>
      <w:r w:rsidR="006F561A">
        <w:rPr>
          <w:rFonts w:ascii="Calibri" w:hAnsi="Calibri"/>
        </w:rPr>
        <w:t xml:space="preserve"> (EL 4)</w:t>
      </w:r>
      <w:r w:rsidR="00704022">
        <w:rPr>
          <w:rFonts w:ascii="Calibri" w:hAnsi="Calibri"/>
        </w:rPr>
        <w:t xml:space="preserve"> between 17 August and 6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29 August) and leafout</w:t>
      </w:r>
      <w:r w:rsidR="006F561A">
        <w:rPr>
          <w:rFonts w:ascii="Calibri" w:hAnsi="Calibri"/>
        </w:rPr>
        <w:t xml:space="preserve"> (EL 7)</w:t>
      </w:r>
      <w:r w:rsidR="00704022">
        <w:rPr>
          <w:rFonts w:ascii="Calibri" w:hAnsi="Calibri"/>
        </w:rPr>
        <w:t xml:space="preserve"> between 22 August and 22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4 September</w:t>
      </w:r>
      <w:r>
        <w:rPr>
          <w:rFonts w:ascii="Calibri" w:hAnsi="Calibri"/>
        </w:rPr>
        <w:t xml:space="preserve">).  </w:t>
      </w:r>
      <w:r w:rsidR="006B219F">
        <w:rPr>
          <w:rFonts w:ascii="Calibri" w:hAnsi="Calibri"/>
        </w:rPr>
        <w:t xml:space="preserve">Budbreak and leafout timing among the varieties were similar in the lab and field (Figure </w:t>
      </w:r>
      <w:r w:rsidR="00C60818">
        <w:rPr>
          <w:rFonts w:ascii="Calibri" w:hAnsi="Calibri"/>
        </w:rPr>
        <w:t>1</w:t>
      </w:r>
      <w:r w:rsidR="006B219F">
        <w:rPr>
          <w:rFonts w:ascii="Calibri" w:hAnsi="Calibri"/>
        </w:rPr>
        <w:t xml:space="preserve">, budburst: </w:t>
      </w:r>
      <w:proofErr w:type="gramStart"/>
      <w:r w:rsidR="006B219F">
        <w:rPr>
          <w:rFonts w:ascii="Calibri" w:hAnsi="Calibri"/>
        </w:rPr>
        <w:t>F(</w:t>
      </w:r>
      <w:proofErr w:type="gramEnd"/>
      <w:r w:rsidR="006B219F">
        <w:rPr>
          <w:rFonts w:ascii="Calibri" w:hAnsi="Calibri"/>
        </w:rPr>
        <w:t>1,47)=14.55, p&lt;0.001; leafout: F(1,47)=18.51, p&lt;0.001).  T</w:t>
      </w:r>
      <w:r>
        <w:rPr>
          <w:rFonts w:ascii="Calibri" w:hAnsi="Calibri"/>
        </w:rPr>
        <w:t>he first infloresc</w:t>
      </w:r>
      <w:r w:rsidR="009E74AE">
        <w:rPr>
          <w:rFonts w:ascii="Calibri" w:hAnsi="Calibri"/>
        </w:rPr>
        <w:t>ence formed on 5 September</w:t>
      </w:r>
      <w:r w:rsidR="00F70F4E">
        <w:rPr>
          <w:rFonts w:ascii="Calibri" w:hAnsi="Calibri"/>
        </w:rPr>
        <w:t>, and</w:t>
      </w:r>
      <w:r w:rsidR="00056EAE">
        <w:rPr>
          <w:rFonts w:ascii="Calibri" w:hAnsi="Calibri"/>
        </w:rPr>
        <w:t xml:space="preserve"> 51</w:t>
      </w:r>
      <w:r>
        <w:rPr>
          <w:rFonts w:ascii="Calibri" w:hAnsi="Calibri"/>
        </w:rPr>
        <w:t xml:space="preserve"> plants </w:t>
      </w:r>
      <w:r w:rsidR="00F70F4E">
        <w:rPr>
          <w:rFonts w:ascii="Calibri" w:hAnsi="Calibri"/>
        </w:rPr>
        <w:t>eventually reached</w:t>
      </w:r>
      <w:r>
        <w:rPr>
          <w:rFonts w:ascii="Calibri" w:hAnsi="Calibri"/>
        </w:rPr>
        <w:t xml:space="preserve"> this stage (EL 12)</w:t>
      </w:r>
      <w:r w:rsidR="00DB5F46">
        <w:rPr>
          <w:rFonts w:ascii="Calibri" w:hAnsi="Calibri"/>
        </w:rPr>
        <w:t xml:space="preserve">, with substantial variation in flowering across varieties (Table 1). </w:t>
      </w:r>
      <w:r w:rsidR="00333388">
        <w:rPr>
          <w:rFonts w:ascii="Calibri" w:hAnsi="Calibri"/>
        </w:rPr>
        <w:t>Most varieties (</w:t>
      </w:r>
      <w:r w:rsidR="004C2FB9">
        <w:rPr>
          <w:rFonts w:ascii="Calibri" w:hAnsi="Calibri"/>
        </w:rPr>
        <w:t>28</w:t>
      </w:r>
      <w:r w:rsidR="00333388">
        <w:rPr>
          <w:rFonts w:ascii="Calibri" w:hAnsi="Calibri"/>
        </w:rPr>
        <w:t>/</w:t>
      </w:r>
      <w:r w:rsidR="004C2FB9">
        <w:rPr>
          <w:rFonts w:ascii="Calibri" w:hAnsi="Calibri"/>
        </w:rPr>
        <w:t>50</w:t>
      </w:r>
      <w:r w:rsidR="00333388">
        <w:rPr>
          <w:rFonts w:ascii="Calibri" w:hAnsi="Calibri"/>
        </w:rPr>
        <w:t xml:space="preserve"> total) did not flower, while for a few varieties flowering was at 40% or higher (e.g., Sauvignon blanc, Tempranillo, Verdelho). </w:t>
      </w:r>
      <w:r w:rsidR="00DB5F46">
        <w:rPr>
          <w:rFonts w:ascii="Calibri" w:hAnsi="Calibri"/>
        </w:rPr>
        <w:t xml:space="preserve">Unfortunately, because varieties were pre-selected for the experiment, before the high variation in flowering was noted, only </w:t>
      </w:r>
      <w:r w:rsidR="00910E9F">
        <w:rPr>
          <w:rFonts w:ascii="Calibri" w:hAnsi="Calibri"/>
        </w:rPr>
        <w:t xml:space="preserve">26 </w:t>
      </w:r>
      <w:r w:rsidR="00DB5F46">
        <w:rPr>
          <w:rFonts w:ascii="Calibri" w:hAnsi="Calibri"/>
        </w:rPr>
        <w:t xml:space="preserve">of the flowering plants </w:t>
      </w:r>
      <w:r w:rsidR="00910E9F">
        <w:rPr>
          <w:rFonts w:ascii="Calibri" w:hAnsi="Calibri"/>
        </w:rPr>
        <w:t xml:space="preserve">were </w:t>
      </w:r>
      <w:r w:rsidR="00DB5F46">
        <w:rPr>
          <w:rFonts w:ascii="Calibri" w:hAnsi="Calibri"/>
        </w:rPr>
        <w:t>used in the</w:t>
      </w:r>
      <w:r w:rsidR="00910E9F">
        <w:rPr>
          <w:rFonts w:ascii="Calibri" w:hAnsi="Calibri"/>
        </w:rPr>
        <w:t xml:space="preserve"> experiment</w:t>
      </w:r>
      <w:r w:rsidR="006B219F">
        <w:rPr>
          <w:rFonts w:ascii="Calibri" w:hAnsi="Calibri"/>
        </w:rPr>
        <w:t xml:space="preserve"> (Table 1)</w:t>
      </w:r>
      <w:r w:rsidR="00910E9F">
        <w:rPr>
          <w:rFonts w:ascii="Calibri" w:hAnsi="Calibri"/>
        </w:rPr>
        <w:t xml:space="preserve">. </w:t>
      </w:r>
      <w:r w:rsidR="006B219F">
        <w:rPr>
          <w:rFonts w:ascii="Calibri" w:hAnsi="Calibri"/>
        </w:rPr>
        <w:t xml:space="preserve"> Pla</w:t>
      </w:r>
      <w:r w:rsidR="000746A9">
        <w:rPr>
          <w:rFonts w:ascii="Calibri" w:hAnsi="Calibri"/>
        </w:rPr>
        <w:t xml:space="preserve">nts that had thicker spurs were more </w:t>
      </w:r>
      <w:r w:rsidR="009E74AE">
        <w:rPr>
          <w:rFonts w:ascii="Calibri" w:hAnsi="Calibri"/>
        </w:rPr>
        <w:t>likely to develop inflorescence</w:t>
      </w:r>
      <w:r w:rsidR="00132441">
        <w:rPr>
          <w:rFonts w:ascii="Calibri" w:hAnsi="Calibri"/>
        </w:rPr>
        <w:t xml:space="preserve"> </w:t>
      </w:r>
      <w:r w:rsidR="0087162B">
        <w:rPr>
          <w:rFonts w:ascii="Calibri" w:hAnsi="Calibri"/>
        </w:rPr>
        <w:t>(</w:t>
      </w:r>
      <w:proofErr w:type="gramStart"/>
      <w:r w:rsidR="0087162B">
        <w:rPr>
          <w:rFonts w:ascii="Calibri" w:hAnsi="Calibri"/>
        </w:rPr>
        <w:t>Z(</w:t>
      </w:r>
      <w:proofErr w:type="gramEnd"/>
      <w:r w:rsidR="0087162B">
        <w:rPr>
          <w:rFonts w:ascii="Calibri" w:hAnsi="Calibri"/>
        </w:rPr>
        <w:t>340)=2.21, p=0.03)</w:t>
      </w:r>
      <w:r w:rsidR="006F561A">
        <w:rPr>
          <w:rFonts w:ascii="Calibri" w:hAnsi="Calibri"/>
        </w:rPr>
        <w:t>, and more likely to reach 50% flowering</w:t>
      </w:r>
      <w:r w:rsidR="0087162B">
        <w:rPr>
          <w:rFonts w:ascii="Calibri" w:hAnsi="Calibri"/>
        </w:rPr>
        <w:t xml:space="preserve"> </w:t>
      </w:r>
      <w:r w:rsidR="0087162B">
        <w:rPr>
          <w:rFonts w:ascii="Calibri" w:hAnsi="Calibri"/>
        </w:rPr>
        <w:t>(Figure 2, Z(</w:t>
      </w:r>
      <w:r w:rsidR="0087162B">
        <w:rPr>
          <w:rFonts w:ascii="Calibri" w:hAnsi="Calibri"/>
        </w:rPr>
        <w:t>340</w:t>
      </w:r>
      <w:r w:rsidR="0087162B">
        <w:rPr>
          <w:rFonts w:ascii="Calibri" w:hAnsi="Calibri"/>
        </w:rPr>
        <w:t>)=</w:t>
      </w:r>
      <w:r w:rsidR="0087162B">
        <w:rPr>
          <w:rFonts w:ascii="Calibri" w:hAnsi="Calibri"/>
        </w:rPr>
        <w:t>2.85</w:t>
      </w:r>
      <w:r w:rsidR="0087162B">
        <w:rPr>
          <w:rFonts w:ascii="Calibri" w:hAnsi="Calibri"/>
        </w:rPr>
        <w:t>, p=</w:t>
      </w:r>
      <w:r w:rsidR="0087162B">
        <w:rPr>
          <w:rFonts w:ascii="Calibri" w:hAnsi="Calibri"/>
        </w:rPr>
        <w:t>0.004</w:t>
      </w:r>
      <w:r w:rsidR="0087162B">
        <w:rPr>
          <w:rFonts w:ascii="Calibri" w:hAnsi="Calibri"/>
        </w:rPr>
        <w:t>)</w:t>
      </w:r>
      <w:r w:rsidR="009E74AE">
        <w:rPr>
          <w:rFonts w:ascii="Calibri" w:hAnsi="Calibri"/>
        </w:rPr>
        <w:t xml:space="preserve">.  </w:t>
      </w:r>
    </w:p>
    <w:p w14:paraId="52889695" w14:textId="77777777" w:rsidR="00C41495" w:rsidRDefault="00C41495">
      <w:pPr>
        <w:rPr>
          <w:rFonts w:ascii="Calibri" w:hAnsi="Calibri"/>
        </w:rPr>
      </w:pPr>
    </w:p>
    <w:p w14:paraId="5D05C285" w14:textId="4907B43C" w:rsidR="00C41495" w:rsidRDefault="00C41495">
      <w:pPr>
        <w:rPr>
          <w:rFonts w:ascii="Calibri" w:hAnsi="Calibri"/>
        </w:rPr>
      </w:pPr>
      <w:r>
        <w:rPr>
          <w:rFonts w:ascii="Calibri" w:hAnsi="Calibri"/>
        </w:rPr>
        <w:t>Soil moisture in the chambers varied by chamber temperature (</w:t>
      </w:r>
      <w:proofErr w:type="gramStart"/>
      <w:r>
        <w:rPr>
          <w:rFonts w:ascii="Calibri" w:hAnsi="Calibri"/>
        </w:rPr>
        <w:t>F(</w:t>
      </w:r>
      <w:proofErr w:type="gramEnd"/>
      <w:r>
        <w:rPr>
          <w:rFonts w:ascii="Calibri" w:hAnsi="Calibri"/>
        </w:rPr>
        <w:t>1,24)=8.05, p=0.0</w:t>
      </w:r>
      <w:r w:rsidR="00741CDF">
        <w:rPr>
          <w:rFonts w:ascii="Calibri" w:hAnsi="Calibri"/>
        </w:rPr>
        <w:t>1</w:t>
      </w:r>
      <w:r>
        <w:rPr>
          <w:rFonts w:ascii="Calibri" w:hAnsi="Calibri"/>
        </w:rPr>
        <w:t>), ranging from 69% to 76% over time. There was no directional relationship between the moisture levels and the chamber temperature (i.e., the warmest chambers were not the driest) and means were similar across treatments, ranging from 71% to 74%.</w:t>
      </w:r>
    </w:p>
    <w:p w14:paraId="43B49820" w14:textId="6EF47693" w:rsidR="000746A9" w:rsidRDefault="000746A9">
      <w:pPr>
        <w:rPr>
          <w:rFonts w:ascii="Calibri" w:hAnsi="Calibri"/>
        </w:rPr>
      </w:pPr>
    </w:p>
    <w:p w14:paraId="2C976BCE" w14:textId="08075841" w:rsidR="00DF4911" w:rsidRDefault="006C0313">
      <w:pPr>
        <w:rPr>
          <w:rFonts w:ascii="Calibri" w:hAnsi="Calibri"/>
        </w:rPr>
      </w:pPr>
      <w:r>
        <w:rPr>
          <w:rFonts w:ascii="Calibri" w:hAnsi="Calibri"/>
        </w:rPr>
        <w:t xml:space="preserve">There was </w:t>
      </w:r>
      <w:r w:rsidR="00C41495">
        <w:rPr>
          <w:rFonts w:ascii="Calibri" w:hAnsi="Calibri"/>
        </w:rPr>
        <w:t xml:space="preserve">also </w:t>
      </w:r>
      <w:r>
        <w:rPr>
          <w:rFonts w:ascii="Calibri" w:hAnsi="Calibri"/>
        </w:rPr>
        <w:t>no directional relationship between chamber temperature and either change in stem length or change in leaf number</w:t>
      </w:r>
      <w:r w:rsidRPr="006C0313">
        <w:rPr>
          <w:rFonts w:ascii="Calibri" w:hAnsi="Calibri"/>
        </w:rPr>
        <w:t xml:space="preserve"> </w:t>
      </w:r>
      <w:r>
        <w:rPr>
          <w:rFonts w:ascii="Calibri" w:hAnsi="Calibri"/>
        </w:rPr>
        <w:t xml:space="preserve">(stem length: </w:t>
      </w:r>
      <w:proofErr w:type="gramStart"/>
      <w:r>
        <w:rPr>
          <w:rFonts w:ascii="Calibri" w:hAnsi="Calibri"/>
        </w:rPr>
        <w:t>F(</w:t>
      </w:r>
      <w:proofErr w:type="gramEnd"/>
      <w:r>
        <w:rPr>
          <w:rFonts w:ascii="Calibri" w:hAnsi="Calibri"/>
        </w:rPr>
        <w:t>1,24)=0.53, p=0.47; leaf number: F(1,24)=0.0</w:t>
      </w:r>
      <w:r w:rsidR="00741CDF">
        <w:rPr>
          <w:rFonts w:ascii="Calibri" w:hAnsi="Calibri"/>
        </w:rPr>
        <w:t>5</w:t>
      </w:r>
      <w:r>
        <w:rPr>
          <w:rFonts w:ascii="Calibri" w:hAnsi="Calibri"/>
        </w:rPr>
        <w:t xml:space="preserve">, p= 0.83).  Plants </w:t>
      </w:r>
      <w:r w:rsidR="00717B02">
        <w:rPr>
          <w:rFonts w:ascii="Calibri" w:hAnsi="Calibri"/>
        </w:rPr>
        <w:t xml:space="preserve">at 30 </w:t>
      </w:r>
      <w:r w:rsidR="00717B02">
        <w:rPr>
          <w:rFonts w:ascii="Calibri" w:hAnsi="Calibri" w:cs="Calibri"/>
        </w:rPr>
        <w:t>°</w:t>
      </w:r>
      <w:r w:rsidR="00717B02">
        <w:rPr>
          <w:rFonts w:ascii="Calibri" w:hAnsi="Calibri"/>
        </w:rPr>
        <w:t>C h</w:t>
      </w:r>
      <w:r w:rsidR="003527EE">
        <w:rPr>
          <w:rFonts w:ascii="Calibri" w:hAnsi="Calibri"/>
        </w:rPr>
        <w:t>ad the greatest change in stem length during their time in the chamber</w:t>
      </w:r>
      <w:r>
        <w:rPr>
          <w:rFonts w:ascii="Calibri" w:hAnsi="Calibri"/>
        </w:rPr>
        <w:t>.  Similarly</w:t>
      </w:r>
      <w:r w:rsidR="00D7655C">
        <w:rPr>
          <w:rFonts w:ascii="Calibri" w:hAnsi="Calibri"/>
        </w:rPr>
        <w:t xml:space="preserve">, plants </w:t>
      </w:r>
      <w:r w:rsidR="00717B02">
        <w:rPr>
          <w:rFonts w:ascii="Calibri" w:hAnsi="Calibri"/>
        </w:rPr>
        <w:t xml:space="preserve">at 26 </w:t>
      </w:r>
      <w:r w:rsidR="00717B02">
        <w:rPr>
          <w:rFonts w:ascii="Calibri" w:hAnsi="Calibri" w:cs="Calibri"/>
        </w:rPr>
        <w:t>°</w:t>
      </w:r>
      <w:r w:rsidR="00717B02">
        <w:rPr>
          <w:rFonts w:ascii="Calibri" w:hAnsi="Calibri"/>
        </w:rPr>
        <w:t>C</w:t>
      </w:r>
      <w:r w:rsidR="00D7655C">
        <w:rPr>
          <w:rFonts w:ascii="Calibri" w:hAnsi="Calibri"/>
        </w:rPr>
        <w:t xml:space="preserve"> had the greatest change in leaf number during the experiment</w:t>
      </w:r>
      <w:r>
        <w:rPr>
          <w:rFonts w:ascii="Calibri" w:hAnsi="Calibri"/>
        </w:rPr>
        <w:t xml:space="preserve">.  </w:t>
      </w:r>
    </w:p>
    <w:p w14:paraId="17F2E844" w14:textId="77777777" w:rsidR="00DF4911" w:rsidRDefault="00DF4911">
      <w:pPr>
        <w:rPr>
          <w:rFonts w:ascii="Calibri" w:hAnsi="Calibri"/>
        </w:rPr>
      </w:pPr>
    </w:p>
    <w:p w14:paraId="088350B7" w14:textId="3859F938" w:rsidR="002379ED" w:rsidRDefault="002379ED">
      <w:pPr>
        <w:rPr>
          <w:rFonts w:ascii="Calibri" w:hAnsi="Calibri"/>
        </w:rPr>
      </w:pPr>
      <w:r>
        <w:rPr>
          <w:rFonts w:ascii="Calibri" w:hAnsi="Calibri"/>
        </w:rPr>
        <w:t>C</w:t>
      </w:r>
      <w:r w:rsidR="00B20C58">
        <w:rPr>
          <w:rFonts w:ascii="Calibri" w:hAnsi="Calibri"/>
        </w:rPr>
        <w:t>ontrary to expectations, c</w:t>
      </w:r>
      <w:r>
        <w:rPr>
          <w:rFonts w:ascii="Calibri" w:hAnsi="Calibri"/>
        </w:rPr>
        <w:t xml:space="preserve">hamber temperature did not affect the days it took for the plants to reach 10% and 50% flowering </w:t>
      </w:r>
      <w:r w:rsidR="00EA7080">
        <w:rPr>
          <w:rFonts w:ascii="Calibri" w:hAnsi="Calibri"/>
        </w:rPr>
        <w:t xml:space="preserve">and there was no trend in the duration of flowering </w:t>
      </w:r>
      <w:r>
        <w:rPr>
          <w:rFonts w:ascii="Calibri" w:hAnsi="Calibri"/>
        </w:rPr>
        <w:t>(</w:t>
      </w:r>
      <w:r w:rsidR="0057182A">
        <w:rPr>
          <w:rFonts w:ascii="Calibri" w:hAnsi="Calibri"/>
        </w:rPr>
        <w:t xml:space="preserve">Figure 3, </w:t>
      </w:r>
      <w:r>
        <w:rPr>
          <w:rFonts w:ascii="Calibri" w:hAnsi="Calibri"/>
        </w:rPr>
        <w:t>10%: F(1,20)=0.43, p=0.5</w:t>
      </w:r>
      <w:r w:rsidR="00741CDF">
        <w:rPr>
          <w:rFonts w:ascii="Calibri" w:hAnsi="Calibri"/>
        </w:rPr>
        <w:t>2</w:t>
      </w:r>
      <w:r>
        <w:rPr>
          <w:rFonts w:ascii="Calibri" w:hAnsi="Calibri"/>
        </w:rPr>
        <w:t>; 50%: F(1,15)=0.</w:t>
      </w:r>
      <w:r w:rsidR="00741CDF">
        <w:rPr>
          <w:rFonts w:ascii="Calibri" w:hAnsi="Calibri"/>
        </w:rPr>
        <w:t>50</w:t>
      </w:r>
      <w:r>
        <w:rPr>
          <w:rFonts w:ascii="Calibri" w:hAnsi="Calibri"/>
        </w:rPr>
        <w:t>, p=0.49).</w:t>
      </w:r>
      <w:r w:rsidR="009A706E">
        <w:rPr>
          <w:rFonts w:ascii="Calibri" w:hAnsi="Calibri"/>
        </w:rPr>
        <w:t xml:space="preserve">  </w:t>
      </w:r>
      <w:r w:rsidR="00C41495">
        <w:rPr>
          <w:rFonts w:ascii="Calibri" w:hAnsi="Calibri"/>
        </w:rPr>
        <w:t xml:space="preserve">Within treatments, the number of days it took plants to reach 10% flowering ranged from 34 to 51 days (mean = 42.6 </w:t>
      </w:r>
      <w:r w:rsidR="00C41495">
        <w:rPr>
          <w:rFonts w:ascii="Calibri" w:hAnsi="Calibri"/>
        </w:rPr>
        <w:sym w:font="Symbol" w:char="F0B1"/>
      </w:r>
      <w:r w:rsidR="00C41495">
        <w:rPr>
          <w:rFonts w:ascii="Calibri" w:hAnsi="Calibri"/>
        </w:rPr>
        <w:t xml:space="preserve"> 0.9). </w:t>
      </w:r>
    </w:p>
    <w:p w14:paraId="0DD1D82B" w14:textId="465E92E8" w:rsidR="009A706E" w:rsidRDefault="009A706E">
      <w:pPr>
        <w:rPr>
          <w:rFonts w:ascii="Calibri" w:hAnsi="Calibri"/>
        </w:rPr>
      </w:pPr>
    </w:p>
    <w:p w14:paraId="2AF71A57" w14:textId="111999E4" w:rsidR="00D7655C" w:rsidRDefault="009A706E">
      <w:pPr>
        <w:rPr>
          <w:rFonts w:ascii="Calibri" w:hAnsi="Calibri"/>
        </w:rPr>
      </w:pPr>
      <w:r>
        <w:rPr>
          <w:rFonts w:ascii="Calibri" w:hAnsi="Calibri"/>
        </w:rPr>
        <w:t xml:space="preserve">The number of buds aborted per plant was significantly affected by the chamber temperature (Figure </w:t>
      </w:r>
      <w:r w:rsidR="0057182A">
        <w:rPr>
          <w:rFonts w:ascii="Calibri" w:hAnsi="Calibri"/>
        </w:rPr>
        <w:t>3</w:t>
      </w:r>
      <w:r>
        <w:rPr>
          <w:rFonts w:ascii="Calibri" w:hAnsi="Calibri"/>
        </w:rPr>
        <w:t xml:space="preserve">, </w:t>
      </w:r>
      <w:proofErr w:type="gramStart"/>
      <w:r>
        <w:rPr>
          <w:rFonts w:ascii="Calibri" w:hAnsi="Calibri"/>
        </w:rPr>
        <w:t>F(</w:t>
      </w:r>
      <w:proofErr w:type="gramEnd"/>
      <w:r>
        <w:rPr>
          <w:rFonts w:ascii="Calibri" w:hAnsi="Calibri"/>
        </w:rPr>
        <w:t>1,24)=7.4</w:t>
      </w:r>
      <w:r w:rsidR="00741CDF">
        <w:rPr>
          <w:rFonts w:ascii="Calibri" w:hAnsi="Calibri"/>
        </w:rPr>
        <w:t>3</w:t>
      </w:r>
      <w:r>
        <w:rPr>
          <w:rFonts w:ascii="Calibri" w:hAnsi="Calibri"/>
        </w:rPr>
        <w:t xml:space="preserve">, p=0.01).  The two warmest chambers saw the greatest number of buds lost during the time in the chamber, with the greatest average number of buds aborted seen in </w:t>
      </w:r>
      <w:r w:rsidR="00717B02">
        <w:rPr>
          <w:rFonts w:ascii="Calibri" w:hAnsi="Calibri"/>
        </w:rPr>
        <w:t xml:space="preserve">at 37 </w:t>
      </w:r>
      <w:r w:rsidR="00717B02">
        <w:rPr>
          <w:rFonts w:ascii="Calibri" w:hAnsi="Calibri" w:cs="Calibri"/>
        </w:rPr>
        <w:t>°</w:t>
      </w:r>
      <w:r w:rsidR="00717B02">
        <w:rPr>
          <w:rFonts w:ascii="Calibri" w:hAnsi="Calibri"/>
        </w:rPr>
        <w:t>C</w:t>
      </w:r>
      <w:r w:rsidR="000B7546">
        <w:rPr>
          <w:rFonts w:ascii="Calibri" w:hAnsi="Calibri"/>
        </w:rPr>
        <w:t xml:space="preserve"> (</w:t>
      </w:r>
      <w:r w:rsidR="001212C6">
        <w:rPr>
          <w:rFonts w:ascii="Calibri" w:hAnsi="Calibri"/>
        </w:rPr>
        <w:t xml:space="preserve">mean number of buds aborted </w:t>
      </w:r>
      <w:r w:rsidR="00257F92">
        <w:rPr>
          <w:rFonts w:ascii="Calibri" w:hAnsi="Calibri"/>
        </w:rPr>
        <w:t xml:space="preserve">at 20 </w:t>
      </w:r>
      <w:r w:rsidR="00257F92">
        <w:rPr>
          <w:rFonts w:ascii="Calibri" w:hAnsi="Calibri" w:cs="Calibri"/>
        </w:rPr>
        <w:t>°</w:t>
      </w:r>
      <w:r w:rsidR="00257F92">
        <w:rPr>
          <w:rFonts w:ascii="Calibri" w:hAnsi="Calibri"/>
        </w:rPr>
        <w:t>C</w:t>
      </w:r>
      <w:r w:rsidR="001212C6">
        <w:rPr>
          <w:rFonts w:ascii="Calibri" w:hAnsi="Calibri"/>
        </w:rPr>
        <w:t xml:space="preserve">: 4.5, </w:t>
      </w:r>
      <w:r w:rsidR="00717B02">
        <w:rPr>
          <w:rFonts w:ascii="Calibri" w:hAnsi="Calibri"/>
        </w:rPr>
        <w:t xml:space="preserve">26 </w:t>
      </w:r>
      <w:r w:rsidR="00717B02">
        <w:rPr>
          <w:rFonts w:ascii="Calibri" w:hAnsi="Calibri" w:cs="Calibri"/>
        </w:rPr>
        <w:t>°</w:t>
      </w:r>
      <w:r w:rsidR="00717B02">
        <w:rPr>
          <w:rFonts w:ascii="Calibri" w:hAnsi="Calibri"/>
        </w:rPr>
        <w:t>C</w:t>
      </w:r>
      <w:r w:rsidR="001212C6">
        <w:rPr>
          <w:rFonts w:ascii="Calibri" w:hAnsi="Calibri"/>
        </w:rPr>
        <w:t xml:space="preserve">: 2.8, </w:t>
      </w:r>
      <w:r w:rsidR="00717B02">
        <w:rPr>
          <w:rFonts w:ascii="Calibri" w:hAnsi="Calibri"/>
        </w:rPr>
        <w:t xml:space="preserve">30 </w:t>
      </w:r>
      <w:r w:rsidR="00717B02">
        <w:rPr>
          <w:rFonts w:ascii="Calibri" w:hAnsi="Calibri" w:cs="Calibri"/>
        </w:rPr>
        <w:t>°</w:t>
      </w:r>
      <w:r w:rsidR="00717B02">
        <w:rPr>
          <w:rFonts w:ascii="Calibri" w:hAnsi="Calibri"/>
        </w:rPr>
        <w:t>C</w:t>
      </w:r>
      <w:r w:rsidR="001212C6">
        <w:rPr>
          <w:rFonts w:ascii="Calibri" w:hAnsi="Calibri"/>
        </w:rPr>
        <w:t>: 5.8,</w:t>
      </w:r>
      <w:r w:rsidR="00717B02">
        <w:rPr>
          <w:rFonts w:ascii="Calibri" w:hAnsi="Calibri"/>
        </w:rPr>
        <w:t xml:space="preserve"> 34 </w:t>
      </w:r>
      <w:r w:rsidR="00717B02">
        <w:rPr>
          <w:rFonts w:ascii="Calibri" w:hAnsi="Calibri" w:cs="Calibri"/>
        </w:rPr>
        <w:t>°</w:t>
      </w:r>
      <w:r w:rsidR="00717B02">
        <w:rPr>
          <w:rFonts w:ascii="Calibri" w:hAnsi="Calibri"/>
        </w:rPr>
        <w:t>C</w:t>
      </w:r>
      <w:r w:rsidR="001212C6">
        <w:rPr>
          <w:rFonts w:ascii="Calibri" w:hAnsi="Calibri"/>
        </w:rPr>
        <w:t xml:space="preserve">: 27.6, </w:t>
      </w:r>
      <w:r w:rsidR="00717B02">
        <w:rPr>
          <w:rFonts w:ascii="Calibri" w:hAnsi="Calibri"/>
        </w:rPr>
        <w:t xml:space="preserve">37 </w:t>
      </w:r>
      <w:r w:rsidR="00717B02">
        <w:rPr>
          <w:rFonts w:ascii="Calibri" w:hAnsi="Calibri" w:cs="Calibri"/>
        </w:rPr>
        <w:t>°</w:t>
      </w:r>
      <w:r w:rsidR="00717B02">
        <w:rPr>
          <w:rFonts w:ascii="Calibri" w:hAnsi="Calibri"/>
        </w:rPr>
        <w:t>C</w:t>
      </w:r>
      <w:r w:rsidR="001212C6">
        <w:rPr>
          <w:rFonts w:ascii="Calibri" w:hAnsi="Calibri"/>
        </w:rPr>
        <w:t xml:space="preserve">: 57.3).  </w:t>
      </w:r>
      <w:r>
        <w:rPr>
          <w:rFonts w:ascii="Calibri" w:hAnsi="Calibri"/>
        </w:rPr>
        <w:t xml:space="preserve">  </w:t>
      </w:r>
    </w:p>
    <w:p w14:paraId="2BF78800" w14:textId="77777777" w:rsidR="00123B50" w:rsidRDefault="00123B50" w:rsidP="00EE2C95">
      <w:pPr>
        <w:rPr>
          <w:rFonts w:ascii="Calibri" w:hAnsi="Calibri"/>
        </w:rPr>
      </w:pPr>
    </w:p>
    <w:p w14:paraId="6DAFE95D" w14:textId="2BEEF2AD" w:rsidR="00102AE5" w:rsidRPr="00EE2C95" w:rsidRDefault="009A706E" w:rsidP="00EE2C95">
      <w:pPr>
        <w:rPr>
          <w:rFonts w:ascii="Calibri" w:hAnsi="Calibri"/>
          <w:b/>
        </w:rPr>
      </w:pPr>
      <w:r w:rsidRPr="00EE2C95">
        <w:rPr>
          <w:rFonts w:ascii="Calibri" w:hAnsi="Calibri"/>
          <w:b/>
        </w:rPr>
        <w:t>Discussion</w:t>
      </w:r>
    </w:p>
    <w:p w14:paraId="08E0A2FA" w14:textId="2CD91947" w:rsidR="009A706E" w:rsidRDefault="009A706E">
      <w:pPr>
        <w:rPr>
          <w:rFonts w:ascii="Calibri" w:hAnsi="Calibri"/>
        </w:rPr>
      </w:pPr>
    </w:p>
    <w:p w14:paraId="28AA1666" w14:textId="202A14E8" w:rsidR="005F5A15" w:rsidRPr="00EE2C95" w:rsidRDefault="005F5A15" w:rsidP="00327673">
      <w:pPr>
        <w:outlineLvl w:val="0"/>
        <w:rPr>
          <w:rFonts w:ascii="Calibri" w:hAnsi="Calibri"/>
          <w:i/>
        </w:rPr>
      </w:pPr>
      <w:r w:rsidRPr="00EE2C95">
        <w:rPr>
          <w:rFonts w:ascii="Calibri" w:hAnsi="Calibri"/>
          <w:i/>
        </w:rPr>
        <w:t>Effects of high temperatures on winegrape flowering</w:t>
      </w:r>
    </w:p>
    <w:p w14:paraId="21D3CAB9" w14:textId="0FB8650C" w:rsidR="00B37980" w:rsidRDefault="00B37980" w:rsidP="00327673">
      <w:pPr>
        <w:outlineLvl w:val="0"/>
        <w:rPr>
          <w:rFonts w:ascii="Calibri" w:hAnsi="Calibri"/>
        </w:rPr>
      </w:pPr>
      <w:r>
        <w:rPr>
          <w:rFonts w:ascii="Calibri" w:hAnsi="Calibri"/>
        </w:rPr>
        <w:t>Overall, we studied the eff</w:t>
      </w:r>
      <w:r w:rsidR="001212C6">
        <w:rPr>
          <w:rFonts w:ascii="Calibri" w:hAnsi="Calibri"/>
        </w:rPr>
        <w:t xml:space="preserve">ects of temperatures between </w:t>
      </w:r>
      <w:r w:rsidR="000F384C">
        <w:rPr>
          <w:rFonts w:ascii="Calibri" w:hAnsi="Calibri"/>
        </w:rPr>
        <w:t xml:space="preserve">a minimum of </w:t>
      </w:r>
      <w:r w:rsidR="009E1EC1">
        <w:rPr>
          <w:rFonts w:ascii="Calibri" w:hAnsi="Calibri"/>
        </w:rPr>
        <w:t>17</w:t>
      </w:r>
      <w:r w:rsidR="00EB2132">
        <w:rPr>
          <w:rFonts w:ascii="Calibri" w:hAnsi="Calibri"/>
        </w:rPr>
        <w:t>°C</w:t>
      </w:r>
      <w:r w:rsidR="001212C6">
        <w:rPr>
          <w:rFonts w:ascii="Calibri" w:hAnsi="Calibri"/>
        </w:rPr>
        <w:t xml:space="preserve"> and </w:t>
      </w:r>
      <w:r w:rsidR="000F384C">
        <w:rPr>
          <w:rFonts w:ascii="Calibri" w:hAnsi="Calibri"/>
        </w:rPr>
        <w:t xml:space="preserve">maximum of </w:t>
      </w:r>
      <w:r w:rsidR="001212C6">
        <w:rPr>
          <w:rFonts w:ascii="Calibri" w:hAnsi="Calibri"/>
        </w:rPr>
        <w:t xml:space="preserve">37 °C </w:t>
      </w:r>
      <w:r w:rsidR="00CD3285">
        <w:rPr>
          <w:rFonts w:ascii="Calibri" w:hAnsi="Calibri"/>
        </w:rPr>
        <w:t xml:space="preserve">(means of </w:t>
      </w:r>
      <w:r w:rsidR="00CD3285" w:rsidRPr="00484110">
        <w:rPr>
          <w:rFonts w:eastAsia="Times New Roman" w:cstheme="minorHAnsi"/>
          <w:shd w:val="clear" w:color="auto" w:fill="FFFFFF"/>
        </w:rPr>
        <w:t xml:space="preserve">20 </w:t>
      </w:r>
      <w:r w:rsidR="00CD3285" w:rsidRPr="0044629C">
        <w:rPr>
          <w:rFonts w:ascii="Lucida Grande" w:hAnsi="Lucida Grande" w:cs="Lucida Grande"/>
          <w:b/>
          <w:color w:val="000000"/>
        </w:rPr>
        <w:t>°</w:t>
      </w:r>
      <w:r w:rsidR="00CD3285" w:rsidRPr="00484110">
        <w:rPr>
          <w:rFonts w:eastAsia="Times New Roman" w:cstheme="minorHAnsi"/>
          <w:shd w:val="clear" w:color="auto" w:fill="FFFFFF"/>
        </w:rPr>
        <w:t xml:space="preserve">C to 34 </w:t>
      </w:r>
      <w:r w:rsidR="00CD3285" w:rsidRPr="00AA3AFC">
        <w:rPr>
          <w:rFonts w:ascii="Lucida Grande" w:hAnsi="Lucida Grande" w:cs="Lucida Grande"/>
          <w:b/>
          <w:color w:val="000000"/>
        </w:rPr>
        <w:t>°</w:t>
      </w:r>
      <w:r w:rsidR="00CD3285" w:rsidRPr="00484110">
        <w:rPr>
          <w:rFonts w:eastAsia="Times New Roman" w:cstheme="minorHAnsi"/>
          <w:shd w:val="clear" w:color="auto" w:fill="FFFFFF"/>
        </w:rPr>
        <w:t>C</w:t>
      </w:r>
      <w:r w:rsidR="00CD3285">
        <w:rPr>
          <w:rFonts w:eastAsia="Times New Roman" w:cstheme="minorHAnsi"/>
          <w:shd w:val="clear" w:color="auto" w:fill="FFFFFF"/>
        </w:rPr>
        <w:t xml:space="preserve">) </w:t>
      </w:r>
      <w:r w:rsidR="00BE3192">
        <w:rPr>
          <w:rFonts w:ascii="Calibri" w:hAnsi="Calibri"/>
        </w:rPr>
        <w:t>on flowering for</w:t>
      </w:r>
      <w:r w:rsidR="001212C6">
        <w:rPr>
          <w:rFonts w:ascii="Calibri" w:hAnsi="Calibri"/>
        </w:rPr>
        <w:t xml:space="preserve"> 26</w:t>
      </w:r>
      <w:r>
        <w:rPr>
          <w:rFonts w:ascii="Calibri" w:hAnsi="Calibri"/>
        </w:rPr>
        <w:t xml:space="preserve"> winegrape plants.</w:t>
      </w:r>
      <w:r w:rsidR="00EB3E3A">
        <w:rPr>
          <w:rFonts w:ascii="Calibri" w:hAnsi="Calibri"/>
        </w:rPr>
        <w:t xml:space="preserve">  </w:t>
      </w:r>
      <w:r w:rsidR="00BE3192">
        <w:rPr>
          <w:rFonts w:ascii="Calibri" w:hAnsi="Calibri"/>
        </w:rPr>
        <w:t xml:space="preserve">We found no </w:t>
      </w:r>
      <w:r w:rsidR="00466341">
        <w:rPr>
          <w:rFonts w:ascii="Calibri" w:hAnsi="Calibri"/>
        </w:rPr>
        <w:t>directional rela</w:t>
      </w:r>
      <w:r w:rsidR="00370CAC">
        <w:rPr>
          <w:rFonts w:ascii="Calibri" w:hAnsi="Calibri"/>
        </w:rPr>
        <w:t>tionship between</w:t>
      </w:r>
      <w:r w:rsidR="00466341">
        <w:rPr>
          <w:rFonts w:ascii="Calibri" w:hAnsi="Calibri"/>
        </w:rPr>
        <w:t xml:space="preserve"> </w:t>
      </w:r>
      <w:r w:rsidR="00370CAC">
        <w:rPr>
          <w:rFonts w:ascii="Calibri" w:hAnsi="Calibri"/>
        </w:rPr>
        <w:t xml:space="preserve">temperature and soil moisture, </w:t>
      </w:r>
      <w:r w:rsidR="00466341">
        <w:rPr>
          <w:rFonts w:ascii="Calibri" w:hAnsi="Calibri"/>
        </w:rPr>
        <w:t xml:space="preserve">stem length, leaf number, </w:t>
      </w:r>
      <w:r w:rsidR="00370CAC">
        <w:rPr>
          <w:rFonts w:ascii="Calibri" w:hAnsi="Calibri"/>
        </w:rPr>
        <w:t xml:space="preserve">or </w:t>
      </w:r>
      <w:r w:rsidR="00466341">
        <w:rPr>
          <w:rFonts w:ascii="Calibri" w:hAnsi="Calibri"/>
        </w:rPr>
        <w:t xml:space="preserve">the </w:t>
      </w:r>
      <w:r w:rsidR="00BE3192">
        <w:rPr>
          <w:rFonts w:ascii="Calibri" w:hAnsi="Calibri"/>
        </w:rPr>
        <w:t xml:space="preserve">number of days </w:t>
      </w:r>
      <w:r w:rsidR="00466341">
        <w:rPr>
          <w:rFonts w:ascii="Calibri" w:hAnsi="Calibri"/>
        </w:rPr>
        <w:t>it took to reach 10% or</w:t>
      </w:r>
      <w:r w:rsidR="00370CAC">
        <w:rPr>
          <w:rFonts w:ascii="Calibri" w:hAnsi="Calibri"/>
        </w:rPr>
        <w:t xml:space="preserve"> 50% flowering.  </w:t>
      </w:r>
      <w:r w:rsidR="00DF4911">
        <w:rPr>
          <w:rFonts w:ascii="Calibri" w:hAnsi="Calibri"/>
        </w:rPr>
        <w:t>Contrary to expectations of most phenological models</w:t>
      </w:r>
      <w:r w:rsidR="003E77A8">
        <w:rPr>
          <w:rFonts w:ascii="Calibri" w:hAnsi="Calibri"/>
        </w:rPr>
        <w:t xml:space="preserve"> </w:t>
      </w:r>
      <w:r w:rsidR="0084640F">
        <w:rPr>
          <w:rFonts w:ascii="Calibri" w:hAnsi="Calibri"/>
        </w:rPr>
        <w:fldChar w:fldCharType="begin"/>
      </w:r>
      <w:r w:rsidR="0084640F">
        <w:rPr>
          <w:rFonts w:ascii="Calibri" w:hAnsi="Calibri"/>
        </w:rPr>
        <w:instrText xml:space="preserve"> ADDIN EN.CITE &lt;EndNote&gt;&lt;Cite&gt;&lt;Author&gt;C. Cuccia&lt;/Author&gt;&lt;Year&gt;2014&lt;/Year&gt;&lt;RecNum&gt;65&lt;/RecNum&gt;&lt;DisplayText&gt;(Garcia de Cortazar-Atauri, Chuine et al. 2010, C. Cuccia 2014)&lt;/DisplayText&gt;&lt;record&gt;&lt;rec-number&gt;65&lt;/rec-number&gt;&lt;foreign-keys&gt;&lt;key app="EN" db-id="vvp0wvdd55e557e5d9epztw9p9xpxaw0dpw0" timestamp="1539869460"&gt;65&lt;/key&gt;&lt;/foreign-keys&gt;&lt;ref-type name="Journal Article"&gt;17&lt;/ref-type&gt;&lt;contributors&gt;&lt;authors&gt;&lt;author&gt;C. Cuccia, Benjamin Bois, Yves Richard, Amber kaye Parker, Inaki Garcia de Cortazar-Atauri, Cornelis Van Leeuwen, and Thierry Castel&lt;/author&gt;&lt;/authors&gt;&lt;/contributors&gt;&lt;titles&gt;&lt;title&gt;Phenological model performance to warmer conditions: application to Pinot Noir in Burgundy&lt;/title&gt;&lt;secondary-title&gt;Journal International des Science de la Vigne et du Vin&lt;/secondary-title&gt;&lt;/titles&gt;&lt;periodical&gt;&lt;full-title&gt;Journal International des Science de la Vigne et du Vin&lt;/full-title&gt;&lt;/periodical&gt;&lt;pages&gt;169-178&lt;/pages&gt;&lt;dates&gt;&lt;year&gt;2014&lt;/year&gt;&lt;/dates&gt;&lt;urls&gt;&lt;/urls&gt;&lt;/record&gt;&lt;/Cite&gt;&lt;Cite&gt;&lt;Author&gt;Garcia de Cortazar-Atauri&lt;/Author&gt;&lt;Year&gt;2010&lt;/Year&gt;&lt;RecNum&gt;48&lt;/RecNum&gt;&lt;record&gt;&lt;rec-number&gt;48&lt;/rec-number&gt;&lt;foreign-keys&gt;&lt;key app="EN" db-id="vvp0wvdd55e557e5d9epztw9p9xpxaw0dpw0" timestamp="1512229104"&gt;48&lt;/key&gt;&lt;/foreign-keys&gt;&lt;ref-type name="Book"&gt;6&lt;/ref-type&gt;&lt;contributors&gt;&lt;authors&gt;&lt;author&gt;Garcia de Cortazar-Atauri, Iñaki&lt;/author&gt;&lt;author&gt;Chuine, Isabelle&lt;/author&gt;&lt;author&gt;Donatelli, Marcello&lt;/author&gt;&lt;author&gt;K. Parker, A.&lt;/author&gt;&lt;author&gt;van Leeuwen, Cornelis&lt;/author&gt;&lt;/authors&gt;&lt;/contributors&gt;&lt;titles&gt;&lt;title&gt;A curvilinear process-based phenological model to study impacts of climatic change on grapevine (Vitis vinifera L.) García de Cortázar-Atauri, I&lt;/title&gt;&lt;/titles&gt;&lt;dates&gt;&lt;year&gt;2010&lt;/year&gt;&lt;/dates&gt;&lt;urls&gt;&lt;/urls&gt;&lt;/record&gt;&lt;/Cite&gt;&lt;/EndNote&gt;</w:instrText>
      </w:r>
      <w:r w:rsidR="0084640F">
        <w:rPr>
          <w:rFonts w:ascii="Calibri" w:hAnsi="Calibri"/>
        </w:rPr>
        <w:fldChar w:fldCharType="separate"/>
      </w:r>
      <w:r w:rsidR="0084640F">
        <w:rPr>
          <w:rFonts w:ascii="Calibri" w:hAnsi="Calibri"/>
          <w:noProof/>
        </w:rPr>
        <w:t>(Garcia de Cortazar-Atauri, Chuine et al. 2010, C. Cuccia 2014)</w:t>
      </w:r>
      <w:r w:rsidR="0084640F">
        <w:rPr>
          <w:rFonts w:ascii="Calibri" w:hAnsi="Calibri"/>
        </w:rPr>
        <w:fldChar w:fldCharType="end"/>
      </w:r>
      <w:r w:rsidR="00DF4911">
        <w:rPr>
          <w:rFonts w:ascii="Calibri" w:hAnsi="Calibri"/>
        </w:rPr>
        <w:t xml:space="preserve"> we found that phenology was not </w:t>
      </w:r>
      <w:r w:rsidR="0057182A">
        <w:rPr>
          <w:rFonts w:ascii="Calibri" w:hAnsi="Calibri"/>
        </w:rPr>
        <w:t xml:space="preserve">significantly </w:t>
      </w:r>
      <w:r w:rsidR="00DF4911">
        <w:rPr>
          <w:rFonts w:ascii="Calibri" w:hAnsi="Calibri"/>
        </w:rPr>
        <w:t xml:space="preserve">delayed in either the coldest or warmest chambers.  </w:t>
      </w:r>
      <w:r w:rsidR="00370CAC">
        <w:rPr>
          <w:rFonts w:ascii="Calibri" w:hAnsi="Calibri"/>
        </w:rPr>
        <w:t>However, plants in the hotter treatments abort</w:t>
      </w:r>
      <w:r w:rsidR="00BE3192">
        <w:rPr>
          <w:rFonts w:ascii="Calibri" w:hAnsi="Calibri"/>
        </w:rPr>
        <w:t>ed</w:t>
      </w:r>
      <w:r w:rsidR="00370CAC">
        <w:rPr>
          <w:rFonts w:ascii="Calibri" w:hAnsi="Calibri"/>
        </w:rPr>
        <w:t xml:space="preserve"> a higher number of flower buds than those in the cooler treatments.  </w:t>
      </w:r>
    </w:p>
    <w:p w14:paraId="14B198A9" w14:textId="77777777" w:rsidR="00045FB2" w:rsidRDefault="00045FB2">
      <w:pPr>
        <w:rPr>
          <w:rFonts w:ascii="Calibri" w:hAnsi="Calibri"/>
        </w:rPr>
      </w:pPr>
    </w:p>
    <w:p w14:paraId="1C7F0C52" w14:textId="7F70EEB6" w:rsidR="00257DDD" w:rsidRDefault="00257DDD" w:rsidP="00257DDD">
      <w:pPr>
        <w:rPr>
          <w:rFonts w:ascii="Calibri" w:hAnsi="Calibri"/>
        </w:rPr>
      </w:pPr>
      <w:r w:rsidRPr="00257DDD">
        <w:rPr>
          <w:rFonts w:ascii="Calibri" w:hAnsi="Calibri"/>
        </w:rPr>
        <w:t>While phenological timing was not affected, the plants in the two warmest chambers showed signs of stress</w:t>
      </w:r>
      <w:r w:rsidR="00CD3285">
        <w:rPr>
          <w:rFonts w:ascii="Calibri" w:hAnsi="Calibri"/>
        </w:rPr>
        <w:t>:</w:t>
      </w:r>
      <w:r w:rsidRPr="00257DDD">
        <w:rPr>
          <w:rFonts w:ascii="Calibri" w:hAnsi="Calibri"/>
        </w:rPr>
        <w:t xml:space="preserve"> plants in those chambers aborted a significantly higher number of flower buds.  Th</w:t>
      </w:r>
      <w:r w:rsidR="00A46EC6">
        <w:rPr>
          <w:rFonts w:ascii="Calibri" w:hAnsi="Calibri"/>
        </w:rPr>
        <w:t xml:space="preserve">us, it appeared that the </w:t>
      </w:r>
      <w:r w:rsidRPr="00257DDD">
        <w:rPr>
          <w:rFonts w:ascii="Calibri" w:hAnsi="Calibri"/>
        </w:rPr>
        <w:t xml:space="preserve">plants </w:t>
      </w:r>
      <w:r w:rsidR="00EB7D1A">
        <w:rPr>
          <w:rFonts w:ascii="Calibri" w:hAnsi="Calibri"/>
        </w:rPr>
        <w:t xml:space="preserve">may have </w:t>
      </w:r>
      <w:r w:rsidRPr="00257DDD">
        <w:rPr>
          <w:rFonts w:ascii="Calibri" w:hAnsi="Calibri"/>
        </w:rPr>
        <w:t>sacrificed their reproduction for the growing season to ensure they were able to surv</w:t>
      </w:r>
      <w:r w:rsidR="00045FB2">
        <w:rPr>
          <w:rFonts w:ascii="Calibri" w:hAnsi="Calibri"/>
        </w:rPr>
        <w:t xml:space="preserve">ive the elevated temperatures. </w:t>
      </w:r>
      <w:r>
        <w:rPr>
          <w:rFonts w:ascii="Calibri" w:hAnsi="Calibri"/>
        </w:rPr>
        <w:t xml:space="preserve">Semillon grapes subjected to day/night temperatures of 40/25 </w:t>
      </w:r>
      <w:r w:rsidR="00D82AD4">
        <w:rPr>
          <w:rFonts w:ascii="Calibri" w:hAnsi="Calibri" w:cs="Calibri"/>
        </w:rPr>
        <w:t>°</w:t>
      </w:r>
      <w:r>
        <w:rPr>
          <w:rFonts w:ascii="Calibri" w:hAnsi="Calibri"/>
        </w:rPr>
        <w:t>C for four days at flowering saw similar effects</w:t>
      </w:r>
      <w:r w:rsidR="009A7055">
        <w:rPr>
          <w:rFonts w:ascii="Calibri" w:hAnsi="Calibri"/>
        </w:rPr>
        <w:t>:</w:t>
      </w:r>
      <w:ins w:id="1" w:author="Nicole Merrill" w:date="2019-10-28T10:16:00Z">
        <w:r w:rsidR="00313FF1">
          <w:rPr>
            <w:rFonts w:ascii="Calibri" w:hAnsi="Calibri"/>
          </w:rPr>
          <w:t xml:space="preserve"> </w:t>
        </w:r>
      </w:ins>
      <w:r w:rsidR="009A7055">
        <w:rPr>
          <w:rFonts w:ascii="Calibri" w:hAnsi="Calibri"/>
        </w:rPr>
        <w:t>i</w:t>
      </w:r>
      <w:r>
        <w:rPr>
          <w:rFonts w:ascii="Calibri" w:hAnsi="Calibri"/>
        </w:rPr>
        <w:t>nflorescences grew</w:t>
      </w:r>
      <w:r w:rsidR="00045FB2">
        <w:rPr>
          <w:rFonts w:ascii="Calibri" w:hAnsi="Calibri"/>
        </w:rPr>
        <w:t xml:space="preserve"> much less—gaining</w:t>
      </w:r>
      <w:r>
        <w:rPr>
          <w:rFonts w:ascii="Calibri" w:hAnsi="Calibri"/>
        </w:rPr>
        <w:t xml:space="preserve"> only 22 mm </w:t>
      </w:r>
      <w:r w:rsidR="00045FB2">
        <w:rPr>
          <w:rFonts w:ascii="Calibri" w:hAnsi="Calibri"/>
        </w:rPr>
        <w:t xml:space="preserve">in length </w:t>
      </w:r>
      <w:r>
        <w:rPr>
          <w:rFonts w:ascii="Calibri" w:hAnsi="Calibri"/>
        </w:rPr>
        <w:t xml:space="preserve">compared to the </w:t>
      </w:r>
      <w:r w:rsidR="00045FB2">
        <w:rPr>
          <w:rFonts w:ascii="Calibri" w:hAnsi="Calibri"/>
        </w:rPr>
        <w:t>85 – 90 mm of growth seen in plants treated with heat after flowering—</w:t>
      </w:r>
      <w:r>
        <w:rPr>
          <w:rFonts w:ascii="Calibri" w:hAnsi="Calibri"/>
        </w:rPr>
        <w:t xml:space="preserve">and subsequently aborted all flowers </w:t>
      </w:r>
      <w:r w:rsidR="0084640F">
        <w:rPr>
          <w:rFonts w:ascii="Calibri" w:hAnsi="Calibri"/>
        </w:rPr>
        <w:fldChar w:fldCharType="begin"/>
      </w:r>
      <w:r w:rsidR="0084640F">
        <w:rPr>
          <w:rFonts w:ascii="Calibri" w:hAnsi="Calibri"/>
        </w:rPr>
        <w:instrText xml:space="preserve"> ADDIN EN.CITE &lt;EndNote&gt;&lt;Cite&gt;&lt;Author&gt;Greer&lt;/Author&gt;&lt;Year&gt;2010&lt;/Year&gt;&lt;RecNum&gt;34&lt;/RecNum&gt;&lt;DisplayText&gt;(Greer and Weston 2010)&lt;/DisplayText&gt;&lt;record&gt;&lt;rec-number&gt;34&lt;/rec-number&gt;&lt;foreign-keys&gt;&lt;key app="EN" db-id="vvp0wvdd55e557e5d9epztw9p9xpxaw0dpw0" timestamp="1509558335"&gt;34&lt;/key&gt;&lt;/foreign-keys&gt;&lt;ref-type name="Journal Article"&gt;17&lt;/ref-type&gt;&lt;contributors&gt;&lt;authors&gt;&lt;author&gt;Greer, Dh&lt;/author&gt;&lt;author&gt;Weston, C.&lt;/author&gt;&lt;/authors&gt;&lt;/contributors&gt;&lt;titles&gt;&lt;title&gt;Heat stress affects flowering, berry growth, sugar accumulation and photosynthesis of Vitis vinifera cv. Semillon grapevines grown in a controlled environment&lt;/title&gt;&lt;secondary-title&gt;Funct. Plant Biol.&lt;/secondary-title&gt;&lt;/titles&gt;&lt;periodical&gt;&lt;full-title&gt;Funct. Plant Biol.&lt;/full-title&gt;&lt;/periodical&gt;&lt;pages&gt;206-214&lt;/pages&gt;&lt;volume&gt;37&lt;/volume&gt;&lt;number&gt;3&lt;/number&gt;&lt;keywords&gt;&lt;keyword&gt;Heat Tolerance&lt;/keyword&gt;&lt;keyword&gt;Photosynthesis&lt;/keyword&gt;&lt;keyword&gt;Flowering&lt;/keyword&gt;&lt;keyword&gt;Fruits (Plant Anatomy)&lt;/keyword&gt;&lt;keyword&gt;Stomatal Conductance&lt;/keyword&gt;&lt;keyword&gt;Ripening&lt;/keyword&gt;&lt;keyword&gt;Net Assimilation Rate&lt;/keyword&gt;&lt;keyword&gt;Plant Reproduction&lt;/keyword&gt;&lt;keyword&gt;Developmental Stages&lt;/keyword&gt;&lt;keyword&gt;Leaves&lt;/keyword&gt;&lt;keyword&gt;Heat Stress&lt;/keyword&gt;&lt;keyword&gt;Temperature&lt;/keyword&gt;&lt;keyword&gt;Fruit Set&lt;/keyword&gt;&lt;keyword&gt;Quantitative Analysis&lt;/keyword&gt;&lt;keyword&gt;Vitis Vinifera&lt;/keyword&gt;&lt;keyword&gt;Grapes&lt;/keyword&gt;&lt;keyword&gt;Plant Growth&lt;/keyword&gt;&lt;keyword&gt;Sugar Content&lt;/keyword&gt;&lt;keyword&gt;Biosynthesis&lt;/keyword&gt;&lt;keyword&gt;Soluble Solids&lt;/keyword&gt;&lt;/keywords&gt;&lt;dates&gt;&lt;year&gt;2010&lt;/year&gt;&lt;/dates&gt;&lt;isbn&gt;1445-4408&lt;/isbn&gt;&lt;urls&gt;&lt;related-urls&gt;&lt;url&gt;http://www.publish.csiro.au/fp/FP09209&lt;/url&gt;&lt;/related-urls&gt;&lt;/urls&gt;&lt;electronic-resource-num&gt;10.1071/FP09209&lt;/electronic-resource-num&gt;&lt;/record&gt;&lt;/Cite&gt;&lt;/EndNote&gt;</w:instrText>
      </w:r>
      <w:r w:rsidR="0084640F">
        <w:rPr>
          <w:rFonts w:ascii="Calibri" w:hAnsi="Calibri"/>
        </w:rPr>
        <w:fldChar w:fldCharType="separate"/>
      </w:r>
      <w:r w:rsidR="0084640F">
        <w:rPr>
          <w:rFonts w:ascii="Calibri" w:hAnsi="Calibri"/>
          <w:noProof/>
        </w:rPr>
        <w:t>(Greer and Weston 2010)</w:t>
      </w:r>
      <w:r w:rsidR="0084640F">
        <w:rPr>
          <w:rFonts w:ascii="Calibri" w:hAnsi="Calibri"/>
        </w:rPr>
        <w:fldChar w:fldCharType="end"/>
      </w:r>
      <w:r>
        <w:rPr>
          <w:rFonts w:ascii="Calibri" w:hAnsi="Calibri"/>
        </w:rPr>
        <w:t xml:space="preserve">.  </w:t>
      </w:r>
    </w:p>
    <w:p w14:paraId="44B9DBBA" w14:textId="77777777" w:rsidR="00C11E45" w:rsidRDefault="00C11E45">
      <w:pPr>
        <w:rPr>
          <w:rFonts w:ascii="Calibri" w:hAnsi="Calibri"/>
        </w:rPr>
      </w:pPr>
    </w:p>
    <w:p w14:paraId="482DE55E" w14:textId="3CFF6EF0" w:rsidR="00370CAC" w:rsidRDefault="009F68BB">
      <w:pPr>
        <w:rPr>
          <w:rFonts w:ascii="Calibri" w:hAnsi="Calibri"/>
        </w:rPr>
      </w:pPr>
      <w:r>
        <w:rPr>
          <w:rFonts w:ascii="Calibri" w:hAnsi="Calibri"/>
        </w:rPr>
        <w:t>The</w:t>
      </w:r>
      <w:r w:rsidR="00E3314C">
        <w:rPr>
          <w:rFonts w:ascii="Calibri" w:hAnsi="Calibri"/>
        </w:rPr>
        <w:t xml:space="preserve"> majority of </w:t>
      </w:r>
      <w:r>
        <w:rPr>
          <w:rFonts w:ascii="Calibri" w:hAnsi="Calibri"/>
        </w:rPr>
        <w:t xml:space="preserve">literature on winegrape heat tolerance focuses on the effects of heat on berry ripening.  </w:t>
      </w:r>
      <w:r w:rsidR="00257DDD">
        <w:rPr>
          <w:rFonts w:ascii="Calibri" w:hAnsi="Calibri"/>
        </w:rPr>
        <w:t xml:space="preserve">In their aforementioned 2010 study of Semillon winegrapes, </w:t>
      </w:r>
      <w:r w:rsidR="00F1217F">
        <w:rPr>
          <w:rFonts w:ascii="Calibri" w:hAnsi="Calibri"/>
        </w:rPr>
        <w:t>Greer and Weston</w:t>
      </w:r>
      <w:r>
        <w:rPr>
          <w:rFonts w:ascii="Calibri" w:hAnsi="Calibri"/>
        </w:rPr>
        <w:t xml:space="preserve"> noted that plants</w:t>
      </w:r>
      <w:r w:rsidR="00F1217F">
        <w:rPr>
          <w:rFonts w:ascii="Calibri" w:hAnsi="Calibri"/>
        </w:rPr>
        <w:t xml:space="preserve"> treated with elevated temperatures at fruit</w:t>
      </w:r>
      <w:r w:rsidR="00257DDD">
        <w:rPr>
          <w:rFonts w:ascii="Calibri" w:hAnsi="Calibri"/>
        </w:rPr>
        <w:t xml:space="preserve"> set and veraison were much less vulnerable and suffered few ill-effects when compared with those treated at flowering and mid-ripening </w:t>
      </w:r>
      <w:r w:rsidR="0084640F">
        <w:rPr>
          <w:rFonts w:ascii="Calibri" w:hAnsi="Calibri"/>
        </w:rPr>
        <w:fldChar w:fldCharType="begin"/>
      </w:r>
      <w:r w:rsidR="0084640F">
        <w:rPr>
          <w:rFonts w:ascii="Calibri" w:hAnsi="Calibri"/>
        </w:rPr>
        <w:instrText xml:space="preserve"> ADDIN EN.CITE &lt;EndNote&gt;&lt;Cite&gt;&lt;Author&gt;Greer&lt;/Author&gt;&lt;Year&gt;2010&lt;/Year&gt;&lt;RecNum&gt;34&lt;/RecNum&gt;&lt;DisplayText&gt;(Greer and Weston 2010)&lt;/DisplayText&gt;&lt;record&gt;&lt;rec-number&gt;34&lt;/rec-number&gt;&lt;foreign-keys&gt;&lt;key app="EN" db-id="vvp0wvdd55e557e5d9epztw9p9xpxaw0dpw0" timestamp="1509558335"&gt;34&lt;/key&gt;&lt;/foreign-keys&gt;&lt;ref-type name="Journal Article"&gt;17&lt;/ref-type&gt;&lt;contributors&gt;&lt;authors&gt;&lt;author&gt;Greer, Dh&lt;/author&gt;&lt;author&gt;Weston, C.&lt;/author&gt;&lt;/authors&gt;&lt;/contributors&gt;&lt;titles&gt;&lt;title&gt;Heat stress affects flowering, berry growth, sugar accumulation and photosynthesis of Vitis vinifera cv. Semillon grapevines grown in a controlled environment&lt;/title&gt;&lt;secondary-title&gt;Funct. Plant Biol.&lt;/secondary-title&gt;&lt;/titles&gt;&lt;periodical&gt;&lt;full-title&gt;Funct. Plant Biol.&lt;/full-title&gt;&lt;/periodical&gt;&lt;pages&gt;206-214&lt;/pages&gt;&lt;volume&gt;37&lt;/volume&gt;&lt;number&gt;3&lt;/number&gt;&lt;keywords&gt;&lt;keyword&gt;Heat Tolerance&lt;/keyword&gt;&lt;keyword&gt;Photosynthesis&lt;/keyword&gt;&lt;keyword&gt;Flowering&lt;/keyword&gt;&lt;keyword&gt;Fruits (Plant Anatomy)&lt;/keyword&gt;&lt;keyword&gt;Stomatal Conductance&lt;/keyword&gt;&lt;keyword&gt;Ripening&lt;/keyword&gt;&lt;keyword&gt;Net Assimilation Rate&lt;/keyword&gt;&lt;keyword&gt;Plant Reproduction&lt;/keyword&gt;&lt;keyword&gt;Developmental Stages&lt;/keyword&gt;&lt;keyword&gt;Leaves&lt;/keyword&gt;&lt;keyword&gt;Heat Stress&lt;/keyword&gt;&lt;keyword&gt;Temperature&lt;/keyword&gt;&lt;keyword&gt;Fruit Set&lt;/keyword&gt;&lt;keyword&gt;Quantitative Analysis&lt;/keyword&gt;&lt;keyword&gt;Vitis Vinifera&lt;/keyword&gt;&lt;keyword&gt;Grapes&lt;/keyword&gt;&lt;keyword&gt;Plant Growth&lt;/keyword&gt;&lt;keyword&gt;Sugar Content&lt;/keyword&gt;&lt;keyword&gt;Biosynthesis&lt;/keyword&gt;&lt;keyword&gt;Soluble Solids&lt;/keyword&gt;&lt;/keywords&gt;&lt;dates&gt;&lt;year&gt;2010&lt;/year&gt;&lt;/dates&gt;&lt;isbn&gt;1445-4408&lt;/isbn&gt;&lt;urls&gt;&lt;related-urls&gt;&lt;url&gt;http://www.publish.csiro.au/fp/FP09209&lt;/url&gt;&lt;/related-urls&gt;&lt;/urls&gt;&lt;electronic-resource-num&gt;10.1071/FP09209&lt;/electronic-resource-num&gt;&lt;/record&gt;&lt;/Cite&gt;&lt;/EndNote&gt;</w:instrText>
      </w:r>
      <w:r w:rsidR="0084640F">
        <w:rPr>
          <w:rFonts w:ascii="Calibri" w:hAnsi="Calibri"/>
        </w:rPr>
        <w:fldChar w:fldCharType="separate"/>
      </w:r>
      <w:r w:rsidR="0084640F">
        <w:rPr>
          <w:rFonts w:ascii="Calibri" w:hAnsi="Calibri"/>
          <w:noProof/>
        </w:rPr>
        <w:t>(Greer and Weston 2010)</w:t>
      </w:r>
      <w:r w:rsidR="0084640F">
        <w:rPr>
          <w:rFonts w:ascii="Calibri" w:hAnsi="Calibri"/>
        </w:rPr>
        <w:fldChar w:fldCharType="end"/>
      </w:r>
      <w:r w:rsidR="00257DDD">
        <w:rPr>
          <w:rFonts w:ascii="Calibri" w:hAnsi="Calibri"/>
        </w:rPr>
        <w:t xml:space="preserve">.  </w:t>
      </w:r>
      <w:r>
        <w:rPr>
          <w:rFonts w:ascii="Calibri" w:hAnsi="Calibri"/>
        </w:rPr>
        <w:t xml:space="preserve">This could mean that winegrapes are more vulnerable to high temperatures during flowering than they are later in development.  </w:t>
      </w:r>
      <w:r w:rsidR="007B5912">
        <w:rPr>
          <w:rFonts w:ascii="Calibri" w:hAnsi="Calibri"/>
        </w:rPr>
        <w:t>If winegrapes are especially susceptible to heat during flowering, viticulturists could take extra precautions during this period to ensure the survival of the flowers through to fruit set.</w:t>
      </w:r>
    </w:p>
    <w:p w14:paraId="555F620C" w14:textId="50A50D0C" w:rsidR="00853AF2" w:rsidRDefault="00853AF2">
      <w:pPr>
        <w:rPr>
          <w:rFonts w:ascii="Calibri" w:hAnsi="Calibri"/>
        </w:rPr>
      </w:pPr>
    </w:p>
    <w:p w14:paraId="490A432B" w14:textId="66C7A9C5" w:rsidR="005F5A15" w:rsidRPr="00EE2C95" w:rsidRDefault="005F5A15" w:rsidP="00EE2C95">
      <w:pPr>
        <w:outlineLvl w:val="0"/>
        <w:rPr>
          <w:rFonts w:ascii="Calibri" w:hAnsi="Calibri"/>
          <w:i/>
        </w:rPr>
      </w:pPr>
      <w:r>
        <w:rPr>
          <w:rFonts w:ascii="Calibri" w:hAnsi="Calibri"/>
          <w:i/>
        </w:rPr>
        <w:t xml:space="preserve">Utility of lab-grown winegrape plants for </w:t>
      </w:r>
      <w:r w:rsidR="005948D8">
        <w:rPr>
          <w:rFonts w:ascii="Calibri" w:hAnsi="Calibri"/>
          <w:i/>
        </w:rPr>
        <w:t xml:space="preserve">future research </w:t>
      </w:r>
    </w:p>
    <w:p w14:paraId="66980291" w14:textId="1AA2E7E6" w:rsidR="00215131" w:rsidRDefault="003C38DC">
      <w:pPr>
        <w:rPr>
          <w:rFonts w:ascii="Calibri" w:hAnsi="Calibri"/>
        </w:rPr>
      </w:pPr>
      <w:r>
        <w:rPr>
          <w:rFonts w:ascii="Calibri" w:hAnsi="Calibri"/>
        </w:rPr>
        <w:t xml:space="preserve">Because the majority of the plants’ development </w:t>
      </w:r>
      <w:r w:rsidR="00952926">
        <w:rPr>
          <w:rFonts w:ascii="Calibri" w:hAnsi="Calibri"/>
        </w:rPr>
        <w:t>did not progress to the</w:t>
      </w:r>
      <w:r>
        <w:rPr>
          <w:rFonts w:ascii="Calibri" w:hAnsi="Calibri"/>
        </w:rPr>
        <w:t xml:space="preserve"> flowering stage (EL stage 11), sample sizes </w:t>
      </w:r>
      <w:r w:rsidR="00952926">
        <w:rPr>
          <w:rFonts w:ascii="Calibri" w:hAnsi="Calibri"/>
        </w:rPr>
        <w:t>for our heat experiment</w:t>
      </w:r>
      <w:r>
        <w:rPr>
          <w:rFonts w:ascii="Calibri" w:hAnsi="Calibri"/>
        </w:rPr>
        <w:t xml:space="preserve"> were small</w:t>
      </w:r>
      <w:r w:rsidR="00952926">
        <w:rPr>
          <w:rFonts w:ascii="Calibri" w:hAnsi="Calibri"/>
        </w:rPr>
        <w:t>er than planned</w:t>
      </w:r>
      <w:r>
        <w:rPr>
          <w:rFonts w:ascii="Calibri" w:hAnsi="Calibri"/>
        </w:rPr>
        <w:t xml:space="preserve"> (each chamber had four to six plants).  This meant there were not enough plants of each variety in each chamber to test for a difference in varietal response to the heat treatments.  In fact, most varieties were only represented in a single </w:t>
      </w:r>
      <w:r w:rsidR="00F67D6F">
        <w:rPr>
          <w:rFonts w:ascii="Calibri" w:hAnsi="Calibri"/>
        </w:rPr>
        <w:t>treatment</w:t>
      </w:r>
      <w:r>
        <w:rPr>
          <w:rFonts w:ascii="Calibri" w:hAnsi="Calibri"/>
        </w:rPr>
        <w:t xml:space="preserve">.  </w:t>
      </w:r>
      <w:r w:rsidR="00A8283E">
        <w:rPr>
          <w:rFonts w:ascii="Calibri" w:hAnsi="Calibri"/>
        </w:rPr>
        <w:t>Still, it is important to note that we studied nine different varieties</w:t>
      </w:r>
      <w:r w:rsidR="00941428">
        <w:rPr>
          <w:rFonts w:ascii="Calibri" w:hAnsi="Calibri"/>
        </w:rPr>
        <w:t xml:space="preserve"> in the chambers</w:t>
      </w:r>
      <w:r w:rsidR="00B66D5C">
        <w:rPr>
          <w:rFonts w:ascii="Calibri" w:hAnsi="Calibri"/>
        </w:rPr>
        <w:t>,</w:t>
      </w:r>
      <w:r w:rsidR="00A8283E">
        <w:rPr>
          <w:rFonts w:ascii="Calibri" w:hAnsi="Calibri"/>
        </w:rPr>
        <w:t xml:space="preserve"> which greatly increased the ge</w:t>
      </w:r>
      <w:r w:rsidR="00941428">
        <w:rPr>
          <w:rFonts w:ascii="Calibri" w:hAnsi="Calibri"/>
        </w:rPr>
        <w:t xml:space="preserve">netic diversity of the </w:t>
      </w:r>
      <w:r w:rsidR="00941428">
        <w:rPr>
          <w:rFonts w:ascii="Calibri" w:hAnsi="Calibri"/>
        </w:rPr>
        <w:lastRenderedPageBreak/>
        <w:t xml:space="preserve">experiment.  </w:t>
      </w:r>
      <w:r w:rsidR="00AC0408">
        <w:rPr>
          <w:rFonts w:ascii="Calibri" w:hAnsi="Calibri"/>
        </w:rPr>
        <w:t>It has been shown that</w:t>
      </w:r>
      <w:r w:rsidR="00D70772">
        <w:rPr>
          <w:rFonts w:ascii="Calibri" w:hAnsi="Calibri"/>
        </w:rPr>
        <w:t xml:space="preserve"> </w:t>
      </w:r>
      <w:r w:rsidR="005764AF">
        <w:rPr>
          <w:rFonts w:ascii="Calibri" w:hAnsi="Calibri"/>
        </w:rPr>
        <w:t xml:space="preserve">controlled ecological experiments in labs that include greater genetic diversity are more easily replicated </w:t>
      </w:r>
      <w:r w:rsidR="0084640F">
        <w:rPr>
          <w:rFonts w:ascii="Calibri" w:hAnsi="Calibri"/>
        </w:rPr>
        <w:fldChar w:fldCharType="begin">
          <w:fldData xml:space="preserve">PEVuZE5vdGU+PENpdGU+PEF1dGhvcj5NaWxjdTwvQXV0aG9yPjxZZWFyPjIwMTg8L1llYXI+PFJl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</w:fldData>
        </w:fldChar>
      </w:r>
      <w:r w:rsidR="0084640F">
        <w:rPr>
          <w:rFonts w:ascii="Calibri" w:hAnsi="Calibri"/>
        </w:rPr>
        <w:instrText xml:space="preserve"> ADDIN EN.CITE </w:instrText>
      </w:r>
      <w:r w:rsidR="0084640F">
        <w:rPr>
          <w:rFonts w:ascii="Calibri" w:hAnsi="Calibri"/>
        </w:rPr>
        <w:fldChar w:fldCharType="begin">
          <w:fldData xml:space="preserve">PEVuZE5vdGU+PENpdGU+PEF1dGhvcj5NaWxjdTwvQXV0aG9yPjxZZWFyPjIwMTg8L1llYXI+PFJl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</w:fldData>
        </w:fldChar>
      </w:r>
      <w:r w:rsidR="0084640F">
        <w:rPr>
          <w:rFonts w:ascii="Calibri" w:hAnsi="Calibri"/>
        </w:rPr>
        <w:instrText xml:space="preserve"> ADDIN EN.CITE.DATA </w:instrText>
      </w:r>
      <w:r w:rsidR="0084640F">
        <w:rPr>
          <w:rFonts w:ascii="Calibri" w:hAnsi="Calibri"/>
        </w:rPr>
      </w:r>
      <w:r w:rsidR="0084640F">
        <w:rPr>
          <w:rFonts w:ascii="Calibri" w:hAnsi="Calibri"/>
        </w:rPr>
        <w:fldChar w:fldCharType="end"/>
      </w:r>
      <w:r w:rsidR="0084640F">
        <w:rPr>
          <w:rFonts w:ascii="Calibri" w:hAnsi="Calibri"/>
        </w:rPr>
        <w:fldChar w:fldCharType="separate"/>
      </w:r>
      <w:r w:rsidR="0084640F">
        <w:rPr>
          <w:rFonts w:ascii="Calibri" w:hAnsi="Calibri"/>
          <w:noProof/>
        </w:rPr>
        <w:t>(Milcu, Puga-Freitas et al. 2018)</w:t>
      </w:r>
      <w:r w:rsidR="0084640F">
        <w:rPr>
          <w:rFonts w:ascii="Calibri" w:hAnsi="Calibri"/>
        </w:rPr>
        <w:fldChar w:fldCharType="end"/>
      </w:r>
      <w:r w:rsidR="005764AF">
        <w:rPr>
          <w:rFonts w:ascii="Calibri" w:hAnsi="Calibri"/>
        </w:rPr>
        <w:t xml:space="preserve">.  </w:t>
      </w:r>
      <w:r w:rsidR="00952926">
        <w:rPr>
          <w:rFonts w:ascii="Calibri" w:hAnsi="Calibri"/>
        </w:rPr>
        <w:t xml:space="preserve">Further, we found high variation in flowering success—plants with larger spurs were more likely to flower and some varieties were far more successful in flowering than others. Thus, future experiments may want to (at least initially) focus lab efforts on these varieties. </w:t>
      </w:r>
    </w:p>
    <w:p w14:paraId="7EB1510A" w14:textId="77777777" w:rsidR="005764AF" w:rsidRDefault="005764AF">
      <w:pPr>
        <w:rPr>
          <w:rFonts w:ascii="Calibri" w:hAnsi="Calibri"/>
        </w:rPr>
      </w:pPr>
    </w:p>
    <w:p w14:paraId="0CC87A2F" w14:textId="370E401F" w:rsidR="00853AF2" w:rsidRDefault="005764AF">
      <w:pPr>
        <w:rPr>
          <w:rFonts w:ascii="Calibri" w:hAnsi="Calibri"/>
        </w:rPr>
      </w:pPr>
      <w:r>
        <w:rPr>
          <w:rFonts w:ascii="Calibri" w:hAnsi="Calibri"/>
        </w:rPr>
        <w:t>The</w:t>
      </w:r>
      <w:r w:rsidR="000B7546">
        <w:rPr>
          <w:rFonts w:ascii="Calibri" w:hAnsi="Calibri"/>
        </w:rPr>
        <w:t xml:space="preserve"> rate of development seen in the plants grown in the greenhouse was significantly correlated with that seen in the winegrapes grown in the Robert Mondavi Institute Vineyard, from which the cuttings in this experiment were taken (</w:t>
      </w:r>
      <w:r>
        <w:rPr>
          <w:rFonts w:ascii="Calibri" w:hAnsi="Calibri"/>
        </w:rPr>
        <w:t>F</w:t>
      </w:r>
      <w:r w:rsidR="006B552A">
        <w:rPr>
          <w:rFonts w:ascii="Calibri" w:hAnsi="Calibri"/>
        </w:rPr>
        <w:t>igure</w:t>
      </w:r>
      <w:r>
        <w:rPr>
          <w:rFonts w:ascii="Calibri" w:hAnsi="Calibri"/>
        </w:rPr>
        <w:t xml:space="preserve"> </w:t>
      </w:r>
      <w:r w:rsidR="00170344">
        <w:rPr>
          <w:rFonts w:ascii="Calibri" w:hAnsi="Calibri"/>
        </w:rPr>
        <w:t>1</w:t>
      </w:r>
      <w:r>
        <w:rPr>
          <w:rFonts w:ascii="Calibri" w:hAnsi="Calibri"/>
        </w:rPr>
        <w:t xml:space="preserve">).  This suggests that the overall progression and timing of phenological development was not </w:t>
      </w:r>
      <w:r w:rsidR="00C67F07">
        <w:rPr>
          <w:rFonts w:ascii="Calibri" w:hAnsi="Calibri"/>
        </w:rPr>
        <w:t>dramatically</w:t>
      </w:r>
      <w:r>
        <w:rPr>
          <w:rFonts w:ascii="Calibri" w:hAnsi="Calibri"/>
        </w:rPr>
        <w:t xml:space="preserve"> altered by the lab </w:t>
      </w:r>
      <w:r w:rsidR="00313FF1">
        <w:rPr>
          <w:rFonts w:ascii="Calibri" w:hAnsi="Calibri"/>
        </w:rPr>
        <w:t>setting and</w:t>
      </w:r>
      <w:r w:rsidR="000B7546">
        <w:rPr>
          <w:rFonts w:ascii="Calibri" w:hAnsi="Calibri"/>
        </w:rPr>
        <w:t xml:space="preserve"> </w:t>
      </w:r>
      <w:r w:rsidR="00B778F0">
        <w:rPr>
          <w:rFonts w:ascii="Calibri" w:hAnsi="Calibri"/>
        </w:rPr>
        <w:t>supports the use of potted plants in the lab used alongside</w:t>
      </w:r>
      <w:r w:rsidR="000B7546">
        <w:rPr>
          <w:rFonts w:ascii="Calibri" w:hAnsi="Calibri"/>
        </w:rPr>
        <w:t xml:space="preserve"> field data to better </w:t>
      </w:r>
      <w:r w:rsidR="00B778F0">
        <w:rPr>
          <w:rFonts w:ascii="Calibri" w:hAnsi="Calibri"/>
        </w:rPr>
        <w:t xml:space="preserve">understand and </w:t>
      </w:r>
      <w:r w:rsidR="000B7546">
        <w:rPr>
          <w:rFonts w:ascii="Calibri" w:hAnsi="Calibri"/>
        </w:rPr>
        <w:t xml:space="preserve">predict winegrape response to climate change.  </w:t>
      </w:r>
    </w:p>
    <w:p w14:paraId="62FA184D" w14:textId="2F831BE3" w:rsidR="00E270D8" w:rsidRDefault="00E270D8">
      <w:pPr>
        <w:rPr>
          <w:rFonts w:ascii="Calibri" w:hAnsi="Calibri"/>
        </w:rPr>
      </w:pPr>
    </w:p>
    <w:p w14:paraId="5DE8851A" w14:textId="3C4723EB" w:rsidR="005253BE" w:rsidRPr="00EE2C95" w:rsidRDefault="005253BE">
      <w:pPr>
        <w:rPr>
          <w:rFonts w:ascii="Calibri" w:hAnsi="Calibri"/>
          <w:i/>
        </w:rPr>
      </w:pPr>
      <w:r w:rsidRPr="00EE2C95">
        <w:rPr>
          <w:rFonts w:ascii="Calibri" w:hAnsi="Calibri"/>
          <w:i/>
        </w:rPr>
        <w:t>Conclusions</w:t>
      </w:r>
    </w:p>
    <w:p w14:paraId="53D1AC1B" w14:textId="28CEE6AE" w:rsidR="00E270D8" w:rsidRDefault="007205EB">
      <w:pPr>
        <w:rPr>
          <w:rFonts w:ascii="Calibri" w:hAnsi="Calibri"/>
        </w:rPr>
      </w:pPr>
      <w:r>
        <w:rPr>
          <w:rFonts w:ascii="Calibri" w:hAnsi="Calibri"/>
        </w:rPr>
        <w:t xml:space="preserve">While heat treatments during flowering did not affect the phenology of the grapes we studied, we still saw a significant impact from the elevated temperatures that could become a harsh reality for </w:t>
      </w:r>
      <w:r w:rsidR="004967C3">
        <w:rPr>
          <w:rFonts w:ascii="Calibri" w:hAnsi="Calibri"/>
        </w:rPr>
        <w:t>viticulturists</w:t>
      </w:r>
      <w:r>
        <w:rPr>
          <w:rFonts w:ascii="Calibri" w:hAnsi="Calibri"/>
        </w:rPr>
        <w:t xml:space="preserve"> around the world.  Fewer flowers means reduced yields for wine grape producers</w:t>
      </w:r>
      <w:r w:rsidR="004967C3">
        <w:rPr>
          <w:rFonts w:ascii="Calibri" w:hAnsi="Calibri"/>
        </w:rPr>
        <w:t xml:space="preserve">.  </w:t>
      </w:r>
      <w:r w:rsidR="00DF75BC">
        <w:rPr>
          <w:rFonts w:ascii="Calibri" w:hAnsi="Calibri"/>
        </w:rPr>
        <w:t xml:space="preserve">These findings also underscore the importance of modeling more than the plants’ phenology to fully understand the impact climate change will have on the viticulture industry.  </w:t>
      </w:r>
      <w:r w:rsidR="004967C3">
        <w:rPr>
          <w:rFonts w:ascii="Calibri" w:hAnsi="Calibri"/>
        </w:rPr>
        <w:t xml:space="preserve">Future research should </w:t>
      </w:r>
      <w:r w:rsidR="00DF75BC">
        <w:rPr>
          <w:rFonts w:ascii="Calibri" w:hAnsi="Calibri"/>
        </w:rPr>
        <w:t xml:space="preserve">strive to </w:t>
      </w:r>
      <w:r w:rsidR="004967C3">
        <w:rPr>
          <w:rFonts w:ascii="Calibri" w:hAnsi="Calibri"/>
        </w:rPr>
        <w:t xml:space="preserve">include a greater diversity of </w:t>
      </w:r>
      <w:r w:rsidR="004967C3" w:rsidRPr="004967C3">
        <w:rPr>
          <w:rFonts w:ascii="Calibri" w:hAnsi="Calibri"/>
          <w:i/>
        </w:rPr>
        <w:t xml:space="preserve">Vitis vinifera </w:t>
      </w:r>
      <w:r w:rsidR="004967C3">
        <w:rPr>
          <w:rFonts w:ascii="Calibri" w:hAnsi="Calibri"/>
        </w:rPr>
        <w:t xml:space="preserve">varieties so that the results can be used by a larger number of researchers and </w:t>
      </w:r>
      <w:r w:rsidR="00DF75BC">
        <w:rPr>
          <w:rFonts w:ascii="Calibri" w:hAnsi="Calibri"/>
        </w:rPr>
        <w:t>wine growers to plan for future climates around the world</w:t>
      </w:r>
      <w:r w:rsidR="004967C3">
        <w:rPr>
          <w:rFonts w:ascii="Calibri" w:hAnsi="Calibri"/>
        </w:rPr>
        <w:t xml:space="preserve">.  </w:t>
      </w:r>
    </w:p>
    <w:p w14:paraId="7F39A252" w14:textId="77777777" w:rsidR="00C82D1D" w:rsidRDefault="00C82D1D">
      <w:pPr>
        <w:rPr>
          <w:rFonts w:ascii="Calibri" w:hAnsi="Calibri"/>
        </w:rPr>
      </w:pPr>
    </w:p>
    <w:p w14:paraId="611530F4" w14:textId="0117E464" w:rsidR="00C82D1D" w:rsidRPr="00EE2C95" w:rsidRDefault="00C82D1D">
      <w:pPr>
        <w:rPr>
          <w:rFonts w:ascii="Calibri" w:hAnsi="Calibri"/>
          <w:b/>
        </w:rPr>
      </w:pPr>
      <w:r w:rsidRPr="00EE2C95">
        <w:rPr>
          <w:rFonts w:ascii="Calibri" w:hAnsi="Calibri"/>
          <w:b/>
        </w:rPr>
        <w:t>Acknowledgements</w:t>
      </w:r>
    </w:p>
    <w:p w14:paraId="0503E293" w14:textId="77777777" w:rsidR="00C82D1D" w:rsidRDefault="00C82D1D">
      <w:pPr>
        <w:rPr>
          <w:rFonts w:ascii="Calibri" w:hAnsi="Calibri"/>
        </w:rPr>
      </w:pPr>
    </w:p>
    <w:p w14:paraId="0CA192A5" w14:textId="6EBAB6B4" w:rsidR="00C82D1D" w:rsidRDefault="00C82D1D">
      <w:pPr>
        <w:rPr>
          <w:rFonts w:ascii="Calibri" w:hAnsi="Calibri"/>
        </w:rPr>
      </w:pPr>
      <w:r>
        <w:rPr>
          <w:rFonts w:ascii="Calibri" w:hAnsi="Calibri"/>
        </w:rPr>
        <w:t xml:space="preserve">We thank </w:t>
      </w:r>
      <w:r w:rsidR="00B012CA">
        <w:rPr>
          <w:rFonts w:ascii="Calibri" w:hAnsi="Calibri"/>
        </w:rPr>
        <w:t>E.</w:t>
      </w:r>
      <w:r>
        <w:rPr>
          <w:rFonts w:ascii="Calibri" w:hAnsi="Calibri"/>
        </w:rPr>
        <w:t xml:space="preserve"> </w:t>
      </w:r>
      <w:proofErr w:type="spellStart"/>
      <w:r>
        <w:rPr>
          <w:rFonts w:ascii="Calibri" w:hAnsi="Calibri"/>
        </w:rPr>
        <w:t>Forrestel</w:t>
      </w:r>
      <w:proofErr w:type="spellEnd"/>
      <w:r>
        <w:rPr>
          <w:rFonts w:ascii="Calibri" w:hAnsi="Calibri"/>
        </w:rPr>
        <w:t xml:space="preserve"> for taking cuttings and starting plants in the greenhouse and </w:t>
      </w:r>
      <w:r w:rsidR="00B012CA">
        <w:rPr>
          <w:rFonts w:ascii="Calibri" w:hAnsi="Calibri"/>
        </w:rPr>
        <w:t>S. Sutphin</w:t>
      </w:r>
      <w:r>
        <w:rPr>
          <w:rFonts w:ascii="Calibri" w:hAnsi="Calibri"/>
        </w:rPr>
        <w:t xml:space="preserve"> for data collection in the field in Davis. </w:t>
      </w:r>
    </w:p>
    <w:p w14:paraId="0BFFFDAC" w14:textId="76B360B6" w:rsidR="0057182A" w:rsidRDefault="0057182A">
      <w:pPr>
        <w:rPr>
          <w:rFonts w:ascii="Calibri" w:hAnsi="Calibri"/>
        </w:rPr>
      </w:pPr>
    </w:p>
    <w:p w14:paraId="5A920CEB" w14:textId="4F62D691" w:rsidR="0057182A" w:rsidRPr="0057182A" w:rsidRDefault="0057182A">
      <w:pPr>
        <w:rPr>
          <w:rFonts w:ascii="Calibri" w:hAnsi="Calibri"/>
          <w:b/>
          <w:bCs/>
        </w:rPr>
      </w:pPr>
      <w:r w:rsidRPr="0057182A">
        <w:rPr>
          <w:rFonts w:ascii="Calibri" w:hAnsi="Calibri"/>
          <w:b/>
          <w:bCs/>
        </w:rPr>
        <w:t>Figures</w:t>
      </w:r>
      <w:r w:rsidR="007527DD">
        <w:rPr>
          <w:rFonts w:ascii="Calibri" w:hAnsi="Calibri"/>
          <w:b/>
          <w:bCs/>
        </w:rPr>
        <w:t xml:space="preserve"> (below)</w:t>
      </w:r>
    </w:p>
    <w:p w14:paraId="4A143BD5" w14:textId="71AF5E7F" w:rsidR="0057182A" w:rsidRDefault="0057182A">
      <w:pPr>
        <w:rPr>
          <w:rFonts w:ascii="Calibri" w:hAnsi="Calibri"/>
        </w:rPr>
      </w:pPr>
      <w:r>
        <w:rPr>
          <w:rFonts w:ascii="Calibri" w:hAnsi="Calibri"/>
          <w:noProof/>
        </w:rPr>
        <w:lastRenderedPageBreak/>
        <w:drawing>
          <wp:inline distT="0" distB="0" distL="0" distR="0" wp14:anchorId="616A7CAE" wp14:editId="4D540270">
            <wp:extent cx="470281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rmi_vars_noarrows.pdf"/>
                    <pic:cNvPicPr/>
                  </pic:nvPicPr>
                  <pic:blipFill>
                    <a:blip r:embed="rId8"/>
                    <a:stretch>
                      <a:fillRect/>
                    </a:stretch>
                  </pic:blipFill>
                  <pic:spPr>
                    <a:xfrm>
                      <a:off x="0" y="0"/>
                      <a:ext cx="4702810" cy="8229600"/>
                    </a:xfrm>
                    <a:prstGeom prst="rect">
                      <a:avLst/>
                    </a:prstGeom>
                  </pic:spPr>
                </pic:pic>
              </a:graphicData>
            </a:graphic>
          </wp:inline>
        </w:drawing>
      </w:r>
    </w:p>
    <w:p w14:paraId="6FC9135D" w14:textId="0FF8BFEA" w:rsidR="007527DD" w:rsidRDefault="007527DD">
      <w:pPr>
        <w:rPr>
          <w:rFonts w:ascii="Calibri" w:hAnsi="Calibri"/>
        </w:rPr>
      </w:pPr>
    </w:p>
    <w:p w14:paraId="54E7217D" w14:textId="19125631" w:rsidR="007527DD" w:rsidRDefault="007527DD">
      <w:pPr>
        <w:rPr>
          <w:rFonts w:ascii="Calibri" w:hAnsi="Calibri"/>
        </w:rPr>
      </w:pPr>
      <w:r>
        <w:rPr>
          <w:rFonts w:ascii="Calibri" w:hAnsi="Calibri"/>
        </w:rPr>
        <w:t>Figure 1</w:t>
      </w:r>
    </w:p>
    <w:p w14:paraId="364E602E" w14:textId="0C279006" w:rsidR="007527DD" w:rsidRDefault="007527DD" w:rsidP="007527DD">
      <w:r>
        <w:t>Th</w:t>
      </w:r>
      <w:r>
        <w:t xml:space="preserve">is figure compares the </w:t>
      </w:r>
      <w:r>
        <w:t>day of budburst and leafout in the Robert Mondavi Institute Vineyard 2015 growing season to the day of budburst and leafout in the greenhouse during the experiment.  Each data point represents a different variety that was grown both in the vineyard and in the greenhouse</w:t>
      </w:r>
      <w:r>
        <w:t>.</w:t>
      </w:r>
    </w:p>
    <w:p w14:paraId="6F81605A" w14:textId="1120E719" w:rsidR="007527DD" w:rsidRDefault="007527DD">
      <w:pPr>
        <w:rPr>
          <w:rFonts w:ascii="Calibri" w:hAnsi="Calibri"/>
        </w:rPr>
      </w:pPr>
    </w:p>
    <w:p w14:paraId="3E8C5411" w14:textId="596CDF2A" w:rsidR="0057182A" w:rsidRDefault="0057182A">
      <w:pPr>
        <w:rPr>
          <w:rFonts w:ascii="Calibri" w:hAnsi="Calibri"/>
        </w:rPr>
      </w:pPr>
      <w:r>
        <w:rPr>
          <w:rFonts w:ascii="Calibri" w:hAnsi="Calibri"/>
          <w:noProof/>
        </w:rPr>
        <w:drawing>
          <wp:inline distT="0" distB="0" distL="0" distR="0" wp14:anchorId="61EE61F9" wp14:editId="6F9AAC2F">
            <wp:extent cx="5943600" cy="520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_loghistfin.pdf"/>
                    <pic:cNvPicPr/>
                  </pic:nvPicPr>
                  <pic:blipFill>
                    <a:blip r:embed="rId9"/>
                    <a:stretch>
                      <a:fillRect/>
                    </a:stretch>
                  </pic:blipFill>
                  <pic:spPr>
                    <a:xfrm>
                      <a:off x="0" y="0"/>
                      <a:ext cx="5943600" cy="5200650"/>
                    </a:xfrm>
                    <a:prstGeom prst="rect">
                      <a:avLst/>
                    </a:prstGeom>
                  </pic:spPr>
                </pic:pic>
              </a:graphicData>
            </a:graphic>
          </wp:inline>
        </w:drawing>
      </w:r>
    </w:p>
    <w:p w14:paraId="06344CF2" w14:textId="77777777" w:rsidR="007527DD" w:rsidRDefault="007527DD">
      <w:pPr>
        <w:rPr>
          <w:rFonts w:ascii="Calibri" w:hAnsi="Calibri"/>
        </w:rPr>
      </w:pPr>
    </w:p>
    <w:p w14:paraId="40BA2E3E" w14:textId="1255F212" w:rsidR="007C5AB8" w:rsidRDefault="007C5AB8">
      <w:pPr>
        <w:rPr>
          <w:rFonts w:ascii="Calibri" w:hAnsi="Calibri"/>
        </w:rPr>
      </w:pPr>
      <w:r>
        <w:rPr>
          <w:rFonts w:ascii="Calibri" w:hAnsi="Calibri"/>
        </w:rPr>
        <w:t>Figure 2</w:t>
      </w:r>
    </w:p>
    <w:p w14:paraId="35E4CE87" w14:textId="2B11FDB6" w:rsidR="007C5AB8" w:rsidRDefault="007527DD">
      <w:pPr>
        <w:rPr>
          <w:rFonts w:ascii="Calibri" w:hAnsi="Calibri"/>
        </w:rPr>
      </w:pPr>
      <w:r>
        <w:rPr>
          <w:rFonts w:ascii="Calibri" w:hAnsi="Calibri"/>
        </w:rPr>
        <w:t xml:space="preserve">This figure shows the relationship between the spur diameter (measured when plants were removed from dormancy) and the probability that a plant would reach 50% flowering.  </w:t>
      </w:r>
    </w:p>
    <w:p w14:paraId="1848F739" w14:textId="732E2840" w:rsidR="0057182A" w:rsidRDefault="0057182A">
      <w:pPr>
        <w:rPr>
          <w:rFonts w:ascii="Calibri" w:hAnsi="Calibri"/>
        </w:rPr>
      </w:pPr>
      <w:r>
        <w:rPr>
          <w:rFonts w:ascii="Calibri" w:hAnsi="Calibri"/>
          <w:noProof/>
        </w:rPr>
        <w:lastRenderedPageBreak/>
        <w:drawing>
          <wp:inline distT="0" distB="0" distL="0" distR="0" wp14:anchorId="41676090" wp14:editId="130BCD0A">
            <wp:extent cx="5943600" cy="1798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3panel.png"/>
                    <pic:cNvPicPr/>
                  </pic:nvPicPr>
                  <pic:blipFill>
                    <a:blip r:embed="rId10"/>
                    <a:stretch>
                      <a:fillRect/>
                    </a:stretch>
                  </pic:blipFill>
                  <pic:spPr>
                    <a:xfrm>
                      <a:off x="0" y="0"/>
                      <a:ext cx="5943600" cy="1798955"/>
                    </a:xfrm>
                    <a:prstGeom prst="rect">
                      <a:avLst/>
                    </a:prstGeom>
                  </pic:spPr>
                </pic:pic>
              </a:graphicData>
            </a:graphic>
          </wp:inline>
        </w:drawing>
      </w:r>
    </w:p>
    <w:p w14:paraId="32FC40FD" w14:textId="77777777" w:rsidR="007527DD" w:rsidRDefault="007527DD" w:rsidP="007C5AB8"/>
    <w:p w14:paraId="18D5FADF" w14:textId="79970DE0" w:rsidR="007C5AB8" w:rsidRDefault="007C5AB8" w:rsidP="007C5AB8">
      <w:r>
        <w:t>Figure 3</w:t>
      </w:r>
    </w:p>
    <w:p w14:paraId="26858245" w14:textId="10C4722B" w:rsidR="007C5AB8" w:rsidRDefault="007C5AB8" w:rsidP="007C5AB8">
      <w:r>
        <w:t>Th</w:t>
      </w:r>
      <w:r w:rsidR="007527DD">
        <w:t>ese</w:t>
      </w:r>
      <w:r>
        <w:t xml:space="preserve"> figure</w:t>
      </w:r>
      <w:r w:rsidR="007527DD">
        <w:t>s</w:t>
      </w:r>
      <w:r>
        <w:t xml:space="preserve"> illustrate</w:t>
      </w:r>
      <w:r w:rsidR="007527DD">
        <w:t xml:space="preserve"> </w:t>
      </w:r>
      <w:r>
        <w:t>the relationship between mean chamber temperature and a) the days it took the plants to reach 10% flowering</w:t>
      </w:r>
      <w:r w:rsidR="007527DD">
        <w:t xml:space="preserve">, </w:t>
      </w:r>
      <w:r>
        <w:t>b) the days it took the plants to reach 50% flowering</w:t>
      </w:r>
      <w:r w:rsidR="007527DD">
        <w:t>, or</w:t>
      </w:r>
      <w:r>
        <w:t xml:space="preserve"> c) the number of flower buds lost while in the chamber.  </w:t>
      </w:r>
      <w:r>
        <w:t>The black points and bars show the average and error in each chamber. The number above each chamber’s data is the sample size.  Th</w:t>
      </w:r>
      <w:r>
        <w:t xml:space="preserve">e </w:t>
      </w:r>
      <w:r>
        <w:t>colored points represent individual plants. The legend in the top left corner gives the night/day temperature for each chamber.</w:t>
      </w:r>
    </w:p>
    <w:p w14:paraId="4CCB18DC" w14:textId="77777777" w:rsidR="007C5AB8" w:rsidRDefault="007C5AB8">
      <w:pPr>
        <w:rPr>
          <w:rFonts w:ascii="Calibri" w:hAnsi="Calibri"/>
        </w:rPr>
      </w:pPr>
    </w:p>
    <w:p w14:paraId="1B406A06" w14:textId="11302B65" w:rsidR="0057182A" w:rsidRDefault="0057182A">
      <w:pPr>
        <w:rPr>
          <w:rFonts w:ascii="Calibri" w:hAnsi="Calibri"/>
        </w:rPr>
      </w:pPr>
    </w:p>
    <w:p w14:paraId="7FFD728B" w14:textId="4DD6A2DE" w:rsidR="0057182A" w:rsidRDefault="0057182A">
      <w:pPr>
        <w:rPr>
          <w:rFonts w:ascii="Calibri" w:hAnsi="Calibri"/>
          <w:b/>
          <w:bCs/>
        </w:rPr>
      </w:pPr>
      <w:r w:rsidRPr="0057182A">
        <w:rPr>
          <w:rFonts w:ascii="Calibri" w:hAnsi="Calibri"/>
          <w:b/>
          <w:bCs/>
        </w:rPr>
        <w:t>Table</w:t>
      </w:r>
    </w:p>
    <w:p w14:paraId="3E32FCC2" w14:textId="77777777" w:rsidR="0084640F" w:rsidRDefault="0084640F">
      <w:pPr>
        <w:rPr>
          <w:rFonts w:ascii="Calibri" w:hAnsi="Calibri"/>
          <w:b/>
          <w:bCs/>
        </w:rPr>
      </w:pPr>
    </w:p>
    <w:tbl>
      <w:tblPr>
        <w:tblW w:w="8644" w:type="dxa"/>
        <w:tblInd w:w="118" w:type="dxa"/>
        <w:tblLook w:val="04A0" w:firstRow="1" w:lastRow="0" w:firstColumn="1" w:lastColumn="0" w:noHBand="0" w:noVBand="1"/>
      </w:tblPr>
      <w:tblGrid>
        <w:gridCol w:w="2144"/>
        <w:gridCol w:w="1300"/>
        <w:gridCol w:w="1300"/>
        <w:gridCol w:w="1300"/>
        <w:gridCol w:w="1477"/>
        <w:gridCol w:w="1300"/>
      </w:tblGrid>
      <w:tr w:rsidR="007C5AB8" w:rsidRPr="00502158" w14:paraId="3B7E3B20" w14:textId="77777777" w:rsidTr="00227C89">
        <w:trPr>
          <w:trHeight w:val="320"/>
        </w:trPr>
        <w:tc>
          <w:tcPr>
            <w:tcW w:w="2144"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1E59035D" w14:textId="77777777" w:rsidR="007C5AB8" w:rsidRPr="00502158" w:rsidRDefault="007C5AB8" w:rsidP="00227C89">
            <w:pPr>
              <w:jc w:val="center"/>
              <w:rPr>
                <w:rFonts w:ascii="Calibri" w:eastAsia="Times New Roman" w:hAnsi="Calibri" w:cs="Calibri"/>
                <w:b/>
                <w:bCs/>
                <w:color w:val="000000"/>
              </w:rPr>
            </w:pPr>
            <w:r w:rsidRPr="00502158">
              <w:rPr>
                <w:rFonts w:ascii="Calibri" w:eastAsia="Times New Roman" w:hAnsi="Calibri" w:cs="Calibri"/>
                <w:b/>
                <w:bCs/>
                <w:color w:val="000000"/>
              </w:rPr>
              <w:t>Variety</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57E2C9FF" w14:textId="77777777" w:rsidR="007C5AB8" w:rsidRPr="00502158" w:rsidRDefault="007C5AB8" w:rsidP="00227C89">
            <w:pPr>
              <w:jc w:val="center"/>
              <w:rPr>
                <w:rFonts w:ascii="Calibri" w:eastAsia="Times New Roman" w:hAnsi="Calibri" w:cs="Calibri"/>
                <w:b/>
                <w:bCs/>
                <w:color w:val="000000"/>
              </w:rPr>
            </w:pPr>
            <w:r w:rsidRPr="00502158">
              <w:rPr>
                <w:rFonts w:ascii="Calibri" w:eastAsia="Times New Roman" w:hAnsi="Calibri" w:cs="Calibri"/>
                <w:b/>
                <w:bCs/>
                <w:color w:val="000000"/>
              </w:rPr>
              <w:t>Number Plants</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326C12DB" w14:textId="77777777" w:rsidR="007C5AB8" w:rsidRPr="00502158" w:rsidRDefault="007C5AB8" w:rsidP="00227C89">
            <w:pPr>
              <w:jc w:val="center"/>
              <w:rPr>
                <w:rFonts w:ascii="Calibri" w:eastAsia="Times New Roman" w:hAnsi="Calibri" w:cs="Calibri"/>
                <w:b/>
                <w:bCs/>
                <w:color w:val="000000"/>
              </w:rPr>
            </w:pPr>
            <w:r w:rsidRPr="00502158">
              <w:rPr>
                <w:rFonts w:ascii="Calibri" w:eastAsia="Times New Roman" w:hAnsi="Calibri" w:cs="Calibri"/>
                <w:b/>
                <w:bCs/>
                <w:color w:val="000000"/>
              </w:rPr>
              <w:t>Number Flowered</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771C1F84" w14:textId="77777777" w:rsidR="007C5AB8" w:rsidRPr="00502158" w:rsidRDefault="007C5AB8" w:rsidP="00227C89">
            <w:pPr>
              <w:jc w:val="center"/>
              <w:rPr>
                <w:rFonts w:ascii="Calibri" w:eastAsia="Times New Roman" w:hAnsi="Calibri" w:cs="Calibri"/>
                <w:b/>
                <w:bCs/>
                <w:color w:val="000000"/>
              </w:rPr>
            </w:pPr>
            <w:r w:rsidRPr="00502158">
              <w:rPr>
                <w:rFonts w:ascii="Calibri" w:eastAsia="Times New Roman" w:hAnsi="Calibri" w:cs="Calibri"/>
                <w:b/>
                <w:bCs/>
                <w:color w:val="000000"/>
              </w:rPr>
              <w:t>Percent Flowered</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0CF2017E" w14:textId="77777777" w:rsidR="007C5AB8" w:rsidRPr="00502158" w:rsidRDefault="007C5AB8" w:rsidP="00227C89">
            <w:pPr>
              <w:jc w:val="center"/>
              <w:rPr>
                <w:rFonts w:ascii="Calibri" w:eastAsia="Times New Roman" w:hAnsi="Calibri" w:cs="Calibri"/>
                <w:b/>
                <w:bCs/>
                <w:color w:val="000000"/>
              </w:rPr>
            </w:pPr>
            <w:r w:rsidRPr="00502158">
              <w:rPr>
                <w:rFonts w:ascii="Calibri" w:eastAsia="Times New Roman" w:hAnsi="Calibri" w:cs="Calibri"/>
                <w:b/>
                <w:bCs/>
                <w:color w:val="000000"/>
              </w:rPr>
              <w:t>In Experiment?</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3B300009" w14:textId="77777777" w:rsidR="007C5AB8" w:rsidRPr="00502158" w:rsidRDefault="007C5AB8" w:rsidP="00227C89">
            <w:pPr>
              <w:jc w:val="center"/>
              <w:rPr>
                <w:rFonts w:ascii="Calibri" w:eastAsia="Times New Roman" w:hAnsi="Calibri" w:cs="Calibri"/>
                <w:b/>
                <w:bCs/>
                <w:color w:val="000000"/>
              </w:rPr>
            </w:pPr>
            <w:r w:rsidRPr="00502158">
              <w:rPr>
                <w:rFonts w:ascii="Calibri" w:eastAsia="Times New Roman" w:hAnsi="Calibri" w:cs="Calibri"/>
                <w:b/>
                <w:bCs/>
                <w:color w:val="000000"/>
              </w:rPr>
              <w:t>Mean Budburst Date</w:t>
            </w:r>
          </w:p>
        </w:tc>
      </w:tr>
      <w:tr w:rsidR="007C5AB8" w:rsidRPr="00502158" w14:paraId="19E999AE" w14:textId="77777777" w:rsidTr="00227C89">
        <w:trPr>
          <w:trHeight w:val="340"/>
        </w:trPr>
        <w:tc>
          <w:tcPr>
            <w:tcW w:w="2144" w:type="dxa"/>
            <w:vMerge/>
            <w:tcBorders>
              <w:top w:val="single" w:sz="8" w:space="0" w:color="BFBFBF"/>
              <w:left w:val="single" w:sz="8" w:space="0" w:color="BFBFBF"/>
              <w:bottom w:val="single" w:sz="8" w:space="0" w:color="BFBFBF"/>
              <w:right w:val="single" w:sz="8" w:space="0" w:color="BFBFBF"/>
            </w:tcBorders>
            <w:vAlign w:val="center"/>
            <w:hideMark/>
          </w:tcPr>
          <w:p w14:paraId="74AF1D01" w14:textId="77777777" w:rsidR="007C5AB8" w:rsidRPr="00502158" w:rsidRDefault="007C5AB8" w:rsidP="00227C89">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7CF89C28" w14:textId="77777777" w:rsidR="007C5AB8" w:rsidRPr="00502158" w:rsidRDefault="007C5AB8" w:rsidP="00227C89">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688BA0D7" w14:textId="77777777" w:rsidR="007C5AB8" w:rsidRPr="00502158" w:rsidRDefault="007C5AB8" w:rsidP="00227C89">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4FA6511D" w14:textId="77777777" w:rsidR="007C5AB8" w:rsidRPr="00502158" w:rsidRDefault="007C5AB8" w:rsidP="00227C89">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3A82ACC9" w14:textId="77777777" w:rsidR="007C5AB8" w:rsidRPr="00502158" w:rsidRDefault="007C5AB8" w:rsidP="00227C89">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422B8066" w14:textId="77777777" w:rsidR="007C5AB8" w:rsidRPr="00502158" w:rsidRDefault="007C5AB8" w:rsidP="00227C89">
            <w:pPr>
              <w:rPr>
                <w:rFonts w:ascii="Calibri" w:eastAsia="Times New Roman" w:hAnsi="Calibri" w:cs="Calibri"/>
                <w:b/>
                <w:bCs/>
                <w:color w:val="000000"/>
              </w:rPr>
            </w:pPr>
          </w:p>
        </w:tc>
      </w:tr>
      <w:tr w:rsidR="007C5AB8" w:rsidRPr="00502158" w14:paraId="22571FA7"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1B96CC6"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 xml:space="preserve">Alicante </w:t>
            </w:r>
            <w:proofErr w:type="spellStart"/>
            <w:r w:rsidRPr="00502158">
              <w:rPr>
                <w:rFonts w:ascii="Calibri" w:eastAsia="Times New Roman" w:hAnsi="Calibri" w:cs="Calibri"/>
                <w:color w:val="000000"/>
              </w:rPr>
              <w:t>Bouschet</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318EA320"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4814C922"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074F444"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01CBC985"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01FEAD9D"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13.9</w:t>
            </w:r>
          </w:p>
        </w:tc>
      </w:tr>
      <w:tr w:rsidR="007C5AB8" w:rsidRPr="00502158" w14:paraId="3E6FE8D6"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3661C50" w14:textId="77777777" w:rsidR="007C5AB8" w:rsidRPr="00502158" w:rsidRDefault="007C5AB8" w:rsidP="00227C89">
            <w:pPr>
              <w:rPr>
                <w:rFonts w:ascii="Calibri" w:eastAsia="Times New Roman" w:hAnsi="Calibri" w:cs="Calibri"/>
                <w:color w:val="000000"/>
              </w:rPr>
            </w:pPr>
            <w:proofErr w:type="spellStart"/>
            <w:r w:rsidRPr="00502158">
              <w:rPr>
                <w:rFonts w:ascii="Calibri" w:eastAsia="Times New Roman" w:hAnsi="Calibri" w:cs="Calibri"/>
                <w:color w:val="000000"/>
              </w:rPr>
              <w:t>Aligote</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7F58E24E"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0FEEC1DA"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558F70E1"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7AEA59C7"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0B8312AB"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13.3</w:t>
            </w:r>
          </w:p>
        </w:tc>
      </w:tr>
      <w:tr w:rsidR="007C5AB8" w:rsidRPr="00502158" w14:paraId="472EE46C"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64434DA" w14:textId="77777777" w:rsidR="007C5AB8" w:rsidRPr="00502158" w:rsidRDefault="007C5AB8" w:rsidP="00227C89">
            <w:pPr>
              <w:rPr>
                <w:rFonts w:ascii="Calibri" w:eastAsia="Times New Roman" w:hAnsi="Calibri" w:cs="Calibri"/>
                <w:color w:val="000000"/>
              </w:rPr>
            </w:pPr>
            <w:proofErr w:type="spellStart"/>
            <w:r w:rsidRPr="00502158">
              <w:rPr>
                <w:rFonts w:ascii="Calibri" w:eastAsia="Times New Roman" w:hAnsi="Calibri" w:cs="Calibri"/>
                <w:color w:val="000000"/>
              </w:rPr>
              <w:t>Auxerrois</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61AC8A9A"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334E1601"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55AEF8F5"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20.0</w:t>
            </w:r>
          </w:p>
        </w:tc>
        <w:tc>
          <w:tcPr>
            <w:tcW w:w="1300" w:type="dxa"/>
            <w:tcBorders>
              <w:top w:val="nil"/>
              <w:left w:val="nil"/>
              <w:bottom w:val="single" w:sz="8" w:space="0" w:color="BFBFBF"/>
              <w:right w:val="single" w:sz="8" w:space="0" w:color="BFBFBF"/>
            </w:tcBorders>
            <w:shd w:val="clear" w:color="auto" w:fill="auto"/>
            <w:noWrap/>
            <w:vAlign w:val="center"/>
            <w:hideMark/>
          </w:tcPr>
          <w:p w14:paraId="3491AB9E"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5371935B"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14.0</w:t>
            </w:r>
          </w:p>
        </w:tc>
      </w:tr>
      <w:tr w:rsidR="007C5AB8" w:rsidRPr="00502158" w14:paraId="7F8A93BB"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CFDDF52" w14:textId="77777777" w:rsidR="007C5AB8" w:rsidRPr="00502158" w:rsidRDefault="007C5AB8" w:rsidP="00227C89">
            <w:pPr>
              <w:rPr>
                <w:rFonts w:ascii="Calibri" w:eastAsia="Times New Roman" w:hAnsi="Calibri" w:cs="Calibri"/>
                <w:color w:val="000000"/>
              </w:rPr>
            </w:pPr>
            <w:proofErr w:type="spellStart"/>
            <w:r w:rsidRPr="00502158">
              <w:rPr>
                <w:rFonts w:ascii="Calibri" w:eastAsia="Times New Roman" w:hAnsi="Calibri" w:cs="Calibri"/>
                <w:color w:val="000000"/>
              </w:rPr>
              <w:t>Barbera</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626D2FB1"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11CB9084"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4973CB0E"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11.1</w:t>
            </w:r>
          </w:p>
        </w:tc>
        <w:tc>
          <w:tcPr>
            <w:tcW w:w="1300" w:type="dxa"/>
            <w:tcBorders>
              <w:top w:val="nil"/>
              <w:left w:val="nil"/>
              <w:bottom w:val="single" w:sz="8" w:space="0" w:color="BFBFBF"/>
              <w:right w:val="single" w:sz="8" w:space="0" w:color="BFBFBF"/>
            </w:tcBorders>
            <w:shd w:val="clear" w:color="auto" w:fill="auto"/>
            <w:noWrap/>
            <w:vAlign w:val="center"/>
            <w:hideMark/>
          </w:tcPr>
          <w:p w14:paraId="7A41AD47"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44A16ACA"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12.4</w:t>
            </w:r>
          </w:p>
        </w:tc>
      </w:tr>
      <w:tr w:rsidR="007C5AB8" w:rsidRPr="00502158" w14:paraId="13DB1C23"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25270A9"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Cabernet franc</w:t>
            </w:r>
          </w:p>
        </w:tc>
        <w:tc>
          <w:tcPr>
            <w:tcW w:w="1300" w:type="dxa"/>
            <w:tcBorders>
              <w:top w:val="nil"/>
              <w:left w:val="nil"/>
              <w:bottom w:val="single" w:sz="8" w:space="0" w:color="BFBFBF"/>
              <w:right w:val="single" w:sz="8" w:space="0" w:color="BFBFBF"/>
            </w:tcBorders>
            <w:shd w:val="clear" w:color="auto" w:fill="auto"/>
            <w:noWrap/>
            <w:vAlign w:val="center"/>
            <w:hideMark/>
          </w:tcPr>
          <w:p w14:paraId="2FB8C376"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5E2F44F5"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56755999"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6EFB2051"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3313A62F"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13.8</w:t>
            </w:r>
          </w:p>
        </w:tc>
      </w:tr>
      <w:tr w:rsidR="007C5AB8" w:rsidRPr="00502158" w14:paraId="5A4D81BD"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7D333FE"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Cabernet Sauvignon</w:t>
            </w:r>
          </w:p>
        </w:tc>
        <w:tc>
          <w:tcPr>
            <w:tcW w:w="1300" w:type="dxa"/>
            <w:tcBorders>
              <w:top w:val="nil"/>
              <w:left w:val="nil"/>
              <w:bottom w:val="single" w:sz="8" w:space="0" w:color="BFBFBF"/>
              <w:right w:val="single" w:sz="8" w:space="0" w:color="BFBFBF"/>
            </w:tcBorders>
            <w:shd w:val="clear" w:color="auto" w:fill="auto"/>
            <w:noWrap/>
            <w:vAlign w:val="center"/>
            <w:hideMark/>
          </w:tcPr>
          <w:p w14:paraId="5C7E89D6"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7D7ACC87"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6B05458F"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11.1</w:t>
            </w:r>
          </w:p>
        </w:tc>
        <w:tc>
          <w:tcPr>
            <w:tcW w:w="1300" w:type="dxa"/>
            <w:tcBorders>
              <w:top w:val="nil"/>
              <w:left w:val="nil"/>
              <w:bottom w:val="single" w:sz="8" w:space="0" w:color="BFBFBF"/>
              <w:right w:val="single" w:sz="8" w:space="0" w:color="BFBFBF"/>
            </w:tcBorders>
            <w:shd w:val="clear" w:color="auto" w:fill="auto"/>
            <w:noWrap/>
            <w:vAlign w:val="center"/>
            <w:hideMark/>
          </w:tcPr>
          <w:p w14:paraId="444A7C28"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7889D216"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14.7</w:t>
            </w:r>
          </w:p>
        </w:tc>
      </w:tr>
      <w:tr w:rsidR="007C5AB8" w:rsidRPr="00502158" w14:paraId="3C655603"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A77114A" w14:textId="77777777" w:rsidR="007C5AB8" w:rsidRPr="00502158" w:rsidRDefault="007C5AB8" w:rsidP="00227C89">
            <w:pPr>
              <w:rPr>
                <w:rFonts w:ascii="Calibri" w:eastAsia="Times New Roman" w:hAnsi="Calibri" w:cs="Calibri"/>
                <w:color w:val="000000"/>
              </w:rPr>
            </w:pPr>
            <w:proofErr w:type="spellStart"/>
            <w:r w:rsidRPr="00502158">
              <w:rPr>
                <w:rFonts w:ascii="Calibri" w:eastAsia="Times New Roman" w:hAnsi="Calibri" w:cs="Calibri"/>
                <w:color w:val="000000"/>
              </w:rPr>
              <w:t>Calzin</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74DF37B8"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32698701"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156D0044"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60.0</w:t>
            </w:r>
          </w:p>
        </w:tc>
        <w:tc>
          <w:tcPr>
            <w:tcW w:w="1300" w:type="dxa"/>
            <w:tcBorders>
              <w:top w:val="nil"/>
              <w:left w:val="nil"/>
              <w:bottom w:val="single" w:sz="8" w:space="0" w:color="BFBFBF"/>
              <w:right w:val="single" w:sz="8" w:space="0" w:color="BFBFBF"/>
            </w:tcBorders>
            <w:shd w:val="clear" w:color="auto" w:fill="auto"/>
            <w:noWrap/>
            <w:vAlign w:val="center"/>
            <w:hideMark/>
          </w:tcPr>
          <w:p w14:paraId="11AFEE72"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255B58AB"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14.7</w:t>
            </w:r>
          </w:p>
        </w:tc>
      </w:tr>
      <w:tr w:rsidR="007C5AB8" w:rsidRPr="00502158" w14:paraId="7C23500C"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6A18C48" w14:textId="77777777" w:rsidR="007C5AB8" w:rsidRPr="00502158" w:rsidRDefault="007C5AB8" w:rsidP="00227C89">
            <w:pPr>
              <w:rPr>
                <w:rFonts w:ascii="Calibri" w:eastAsia="Times New Roman" w:hAnsi="Calibri" w:cs="Calibri"/>
                <w:color w:val="000000"/>
              </w:rPr>
            </w:pPr>
            <w:proofErr w:type="spellStart"/>
            <w:r w:rsidRPr="00502158">
              <w:rPr>
                <w:rFonts w:ascii="Calibri" w:eastAsia="Times New Roman" w:hAnsi="Calibri" w:cs="Calibri"/>
                <w:color w:val="000000"/>
              </w:rPr>
              <w:t>Carmenere</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4E8F5BCE"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6CC1C9C5"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16685E6"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52BA1CC"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5EACF65"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15.6</w:t>
            </w:r>
          </w:p>
        </w:tc>
      </w:tr>
      <w:tr w:rsidR="007C5AB8" w:rsidRPr="00502158" w14:paraId="37B20B8F"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1C2CDF3"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Carnelian</w:t>
            </w:r>
          </w:p>
        </w:tc>
        <w:tc>
          <w:tcPr>
            <w:tcW w:w="1300" w:type="dxa"/>
            <w:tcBorders>
              <w:top w:val="nil"/>
              <w:left w:val="nil"/>
              <w:bottom w:val="single" w:sz="8" w:space="0" w:color="BFBFBF"/>
              <w:right w:val="single" w:sz="8" w:space="0" w:color="BFBFBF"/>
            </w:tcBorders>
            <w:shd w:val="clear" w:color="auto" w:fill="auto"/>
            <w:noWrap/>
            <w:vAlign w:val="center"/>
            <w:hideMark/>
          </w:tcPr>
          <w:p w14:paraId="5963CB34"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64776154"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52DDD2BE"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33.3</w:t>
            </w:r>
          </w:p>
        </w:tc>
        <w:tc>
          <w:tcPr>
            <w:tcW w:w="1300" w:type="dxa"/>
            <w:tcBorders>
              <w:top w:val="nil"/>
              <w:left w:val="nil"/>
              <w:bottom w:val="single" w:sz="8" w:space="0" w:color="BFBFBF"/>
              <w:right w:val="single" w:sz="8" w:space="0" w:color="BFBFBF"/>
            </w:tcBorders>
            <w:shd w:val="clear" w:color="auto" w:fill="auto"/>
            <w:noWrap/>
            <w:vAlign w:val="center"/>
            <w:hideMark/>
          </w:tcPr>
          <w:p w14:paraId="22EAAD33"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20033FC4"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11.6</w:t>
            </w:r>
          </w:p>
        </w:tc>
      </w:tr>
      <w:tr w:rsidR="007C5AB8" w:rsidRPr="00502158" w14:paraId="293B443A"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4472401F"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Chardonnay</w:t>
            </w:r>
          </w:p>
        </w:tc>
        <w:tc>
          <w:tcPr>
            <w:tcW w:w="1300" w:type="dxa"/>
            <w:tcBorders>
              <w:top w:val="nil"/>
              <w:left w:val="nil"/>
              <w:bottom w:val="single" w:sz="8" w:space="0" w:color="BFBFBF"/>
              <w:right w:val="single" w:sz="8" w:space="0" w:color="BFBFBF"/>
            </w:tcBorders>
            <w:shd w:val="clear" w:color="auto" w:fill="auto"/>
            <w:noWrap/>
            <w:vAlign w:val="center"/>
            <w:hideMark/>
          </w:tcPr>
          <w:p w14:paraId="6E12B090"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5E0C7334"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1EAC8B80"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5C707FC5"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2E29356"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13.3</w:t>
            </w:r>
          </w:p>
        </w:tc>
      </w:tr>
      <w:tr w:rsidR="007C5AB8" w:rsidRPr="00502158" w14:paraId="2FFDB658"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1B533D1" w14:textId="77777777" w:rsidR="007C5AB8" w:rsidRPr="00502158" w:rsidRDefault="007C5AB8" w:rsidP="00227C89">
            <w:pPr>
              <w:rPr>
                <w:rFonts w:ascii="Calibri" w:eastAsia="Times New Roman" w:hAnsi="Calibri" w:cs="Calibri"/>
                <w:color w:val="000000"/>
              </w:rPr>
            </w:pPr>
            <w:proofErr w:type="spellStart"/>
            <w:r w:rsidRPr="00502158">
              <w:rPr>
                <w:rFonts w:ascii="Calibri" w:eastAsia="Times New Roman" w:hAnsi="Calibri" w:cs="Calibri"/>
                <w:color w:val="000000"/>
              </w:rPr>
              <w:t>Chasselas</w:t>
            </w:r>
            <w:proofErr w:type="spellEnd"/>
            <w:r w:rsidRPr="00502158">
              <w:rPr>
                <w:rFonts w:ascii="Calibri" w:eastAsia="Times New Roman" w:hAnsi="Calibri" w:cs="Calibri"/>
                <w:color w:val="000000"/>
              </w:rPr>
              <w:t xml:space="preserve"> </w:t>
            </w:r>
            <w:proofErr w:type="spellStart"/>
            <w:r w:rsidRPr="00502158">
              <w:rPr>
                <w:rFonts w:ascii="Calibri" w:eastAsia="Times New Roman" w:hAnsi="Calibri" w:cs="Calibri"/>
                <w:color w:val="000000"/>
              </w:rPr>
              <w:t>doree</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7F91D574"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18B6BF00"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35CA2038"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2642C72F"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AE00A72"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11.7</w:t>
            </w:r>
          </w:p>
        </w:tc>
      </w:tr>
      <w:tr w:rsidR="007C5AB8" w:rsidRPr="00502158" w14:paraId="2C8903FC"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3491C6B"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Cinsault</w:t>
            </w:r>
          </w:p>
        </w:tc>
        <w:tc>
          <w:tcPr>
            <w:tcW w:w="1300" w:type="dxa"/>
            <w:tcBorders>
              <w:top w:val="nil"/>
              <w:left w:val="nil"/>
              <w:bottom w:val="single" w:sz="8" w:space="0" w:color="BFBFBF"/>
              <w:right w:val="single" w:sz="8" w:space="0" w:color="BFBFBF"/>
            </w:tcBorders>
            <w:shd w:val="clear" w:color="auto" w:fill="auto"/>
            <w:noWrap/>
            <w:vAlign w:val="center"/>
            <w:hideMark/>
          </w:tcPr>
          <w:p w14:paraId="16D41588"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614AC205"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C021BD3"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47F2379B"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324C19DD"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16.4</w:t>
            </w:r>
          </w:p>
        </w:tc>
      </w:tr>
      <w:tr w:rsidR="007C5AB8" w:rsidRPr="00502158" w14:paraId="36C2B86A"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F6AA614"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Coda di Volpe</w:t>
            </w:r>
          </w:p>
        </w:tc>
        <w:tc>
          <w:tcPr>
            <w:tcW w:w="1300" w:type="dxa"/>
            <w:tcBorders>
              <w:top w:val="nil"/>
              <w:left w:val="nil"/>
              <w:bottom w:val="single" w:sz="8" w:space="0" w:color="BFBFBF"/>
              <w:right w:val="single" w:sz="8" w:space="0" w:color="BFBFBF"/>
            </w:tcBorders>
            <w:shd w:val="clear" w:color="auto" w:fill="auto"/>
            <w:noWrap/>
            <w:vAlign w:val="center"/>
            <w:hideMark/>
          </w:tcPr>
          <w:p w14:paraId="59720456"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061D447E"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BD942CF"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48E4B90B"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099BBD88"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15.0</w:t>
            </w:r>
          </w:p>
        </w:tc>
      </w:tr>
      <w:tr w:rsidR="007C5AB8" w:rsidRPr="00502158" w14:paraId="2C0A2F8F"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7298236" w14:textId="77777777" w:rsidR="007C5AB8" w:rsidRPr="00502158" w:rsidRDefault="007C5AB8" w:rsidP="00227C89">
            <w:pPr>
              <w:rPr>
                <w:rFonts w:ascii="Calibri" w:eastAsia="Times New Roman" w:hAnsi="Calibri" w:cs="Calibri"/>
                <w:color w:val="000000"/>
              </w:rPr>
            </w:pPr>
            <w:proofErr w:type="spellStart"/>
            <w:r w:rsidRPr="00502158">
              <w:rPr>
                <w:rFonts w:ascii="Calibri" w:eastAsia="Times New Roman" w:hAnsi="Calibri" w:cs="Calibri"/>
                <w:color w:val="000000"/>
              </w:rPr>
              <w:t>Counoise</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3E754B4D"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34D6A237"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919D845"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5F8AA30F"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649E680A"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17.9</w:t>
            </w:r>
          </w:p>
        </w:tc>
      </w:tr>
      <w:tr w:rsidR="007C5AB8" w:rsidRPr="00502158" w14:paraId="541C40E0"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DCF5851"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Dolcetto</w:t>
            </w:r>
          </w:p>
        </w:tc>
        <w:tc>
          <w:tcPr>
            <w:tcW w:w="1300" w:type="dxa"/>
            <w:tcBorders>
              <w:top w:val="nil"/>
              <w:left w:val="nil"/>
              <w:bottom w:val="single" w:sz="8" w:space="0" w:color="BFBFBF"/>
              <w:right w:val="single" w:sz="8" w:space="0" w:color="BFBFBF"/>
            </w:tcBorders>
            <w:shd w:val="clear" w:color="auto" w:fill="auto"/>
            <w:noWrap/>
            <w:vAlign w:val="center"/>
            <w:hideMark/>
          </w:tcPr>
          <w:p w14:paraId="367BED53"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4B4C5115"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49CF7ADB"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14.3</w:t>
            </w:r>
          </w:p>
        </w:tc>
        <w:tc>
          <w:tcPr>
            <w:tcW w:w="1300" w:type="dxa"/>
            <w:tcBorders>
              <w:top w:val="nil"/>
              <w:left w:val="nil"/>
              <w:bottom w:val="single" w:sz="8" w:space="0" w:color="BFBFBF"/>
              <w:right w:val="single" w:sz="8" w:space="0" w:color="BFBFBF"/>
            </w:tcBorders>
            <w:shd w:val="clear" w:color="auto" w:fill="auto"/>
            <w:noWrap/>
            <w:vAlign w:val="center"/>
            <w:hideMark/>
          </w:tcPr>
          <w:p w14:paraId="37A8F070"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71CBA19"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14.7</w:t>
            </w:r>
          </w:p>
        </w:tc>
      </w:tr>
      <w:tr w:rsidR="007C5AB8" w:rsidRPr="00502158" w14:paraId="1C6F713D"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AF1AB83"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lastRenderedPageBreak/>
              <w:t>Durif</w:t>
            </w:r>
          </w:p>
        </w:tc>
        <w:tc>
          <w:tcPr>
            <w:tcW w:w="1300" w:type="dxa"/>
            <w:tcBorders>
              <w:top w:val="nil"/>
              <w:left w:val="nil"/>
              <w:bottom w:val="single" w:sz="8" w:space="0" w:color="BFBFBF"/>
              <w:right w:val="single" w:sz="8" w:space="0" w:color="BFBFBF"/>
            </w:tcBorders>
            <w:shd w:val="clear" w:color="auto" w:fill="auto"/>
            <w:noWrap/>
            <w:vAlign w:val="center"/>
            <w:hideMark/>
          </w:tcPr>
          <w:p w14:paraId="044DAE24"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331E3D9F"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2A2ECC7D"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71.4</w:t>
            </w:r>
          </w:p>
        </w:tc>
        <w:tc>
          <w:tcPr>
            <w:tcW w:w="1300" w:type="dxa"/>
            <w:tcBorders>
              <w:top w:val="nil"/>
              <w:left w:val="nil"/>
              <w:bottom w:val="single" w:sz="8" w:space="0" w:color="BFBFBF"/>
              <w:right w:val="single" w:sz="8" w:space="0" w:color="BFBFBF"/>
            </w:tcBorders>
            <w:shd w:val="clear" w:color="auto" w:fill="auto"/>
            <w:noWrap/>
            <w:vAlign w:val="center"/>
            <w:hideMark/>
          </w:tcPr>
          <w:p w14:paraId="60679513"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00CEE68D"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11.1</w:t>
            </w:r>
          </w:p>
        </w:tc>
      </w:tr>
      <w:tr w:rsidR="007C5AB8" w:rsidRPr="00502158" w14:paraId="682BEF5D"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A57E59C"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Early Muscat</w:t>
            </w:r>
          </w:p>
        </w:tc>
        <w:tc>
          <w:tcPr>
            <w:tcW w:w="1300" w:type="dxa"/>
            <w:tcBorders>
              <w:top w:val="nil"/>
              <w:left w:val="nil"/>
              <w:bottom w:val="single" w:sz="8" w:space="0" w:color="BFBFBF"/>
              <w:right w:val="single" w:sz="8" w:space="0" w:color="BFBFBF"/>
            </w:tcBorders>
            <w:shd w:val="clear" w:color="auto" w:fill="auto"/>
            <w:noWrap/>
            <w:vAlign w:val="center"/>
            <w:hideMark/>
          </w:tcPr>
          <w:p w14:paraId="19107CB6"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288D04B2"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44F9EB71"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42CA3288"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62015522"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11.7</w:t>
            </w:r>
          </w:p>
        </w:tc>
      </w:tr>
      <w:tr w:rsidR="007C5AB8" w:rsidRPr="00502158" w14:paraId="2627C216"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88A9FD8"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Furmint</w:t>
            </w:r>
          </w:p>
        </w:tc>
        <w:tc>
          <w:tcPr>
            <w:tcW w:w="1300" w:type="dxa"/>
            <w:tcBorders>
              <w:top w:val="nil"/>
              <w:left w:val="nil"/>
              <w:bottom w:val="single" w:sz="8" w:space="0" w:color="BFBFBF"/>
              <w:right w:val="single" w:sz="8" w:space="0" w:color="BFBFBF"/>
            </w:tcBorders>
            <w:shd w:val="clear" w:color="auto" w:fill="auto"/>
            <w:noWrap/>
            <w:vAlign w:val="center"/>
            <w:hideMark/>
          </w:tcPr>
          <w:p w14:paraId="7923123C"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517F6FDF"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0F3A364"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DD003F4"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70346C33"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15.0</w:t>
            </w:r>
          </w:p>
        </w:tc>
      </w:tr>
      <w:tr w:rsidR="007C5AB8" w:rsidRPr="00502158" w14:paraId="242D8C82"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E4D8CA6"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Gamay Noir</w:t>
            </w:r>
          </w:p>
        </w:tc>
        <w:tc>
          <w:tcPr>
            <w:tcW w:w="1300" w:type="dxa"/>
            <w:tcBorders>
              <w:top w:val="nil"/>
              <w:left w:val="nil"/>
              <w:bottom w:val="single" w:sz="8" w:space="0" w:color="BFBFBF"/>
              <w:right w:val="single" w:sz="8" w:space="0" w:color="BFBFBF"/>
            </w:tcBorders>
            <w:shd w:val="clear" w:color="auto" w:fill="auto"/>
            <w:noWrap/>
            <w:vAlign w:val="center"/>
            <w:hideMark/>
          </w:tcPr>
          <w:p w14:paraId="6019A128"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5248681A"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4</w:t>
            </w:r>
          </w:p>
        </w:tc>
        <w:tc>
          <w:tcPr>
            <w:tcW w:w="1300" w:type="dxa"/>
            <w:tcBorders>
              <w:top w:val="nil"/>
              <w:left w:val="nil"/>
              <w:bottom w:val="single" w:sz="8" w:space="0" w:color="BFBFBF"/>
              <w:right w:val="single" w:sz="8" w:space="0" w:color="BFBFBF"/>
            </w:tcBorders>
            <w:shd w:val="clear" w:color="auto" w:fill="auto"/>
            <w:noWrap/>
            <w:vAlign w:val="center"/>
            <w:hideMark/>
          </w:tcPr>
          <w:p w14:paraId="3ECE8EDA"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50.0</w:t>
            </w:r>
          </w:p>
        </w:tc>
        <w:tc>
          <w:tcPr>
            <w:tcW w:w="1300" w:type="dxa"/>
            <w:tcBorders>
              <w:top w:val="nil"/>
              <w:left w:val="nil"/>
              <w:bottom w:val="single" w:sz="8" w:space="0" w:color="BFBFBF"/>
              <w:right w:val="single" w:sz="8" w:space="0" w:color="BFBFBF"/>
            </w:tcBorders>
            <w:shd w:val="clear" w:color="auto" w:fill="auto"/>
            <w:noWrap/>
            <w:vAlign w:val="center"/>
            <w:hideMark/>
          </w:tcPr>
          <w:p w14:paraId="154B2022"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7E1C7125"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12.9</w:t>
            </w:r>
          </w:p>
        </w:tc>
      </w:tr>
      <w:tr w:rsidR="007C5AB8" w:rsidRPr="00502158" w14:paraId="12F61ECE"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27418A5"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Gewurztraminer</w:t>
            </w:r>
          </w:p>
        </w:tc>
        <w:tc>
          <w:tcPr>
            <w:tcW w:w="1300" w:type="dxa"/>
            <w:tcBorders>
              <w:top w:val="nil"/>
              <w:left w:val="nil"/>
              <w:bottom w:val="single" w:sz="8" w:space="0" w:color="BFBFBF"/>
              <w:right w:val="single" w:sz="8" w:space="0" w:color="BFBFBF"/>
            </w:tcBorders>
            <w:shd w:val="clear" w:color="auto" w:fill="auto"/>
            <w:noWrap/>
            <w:vAlign w:val="center"/>
            <w:hideMark/>
          </w:tcPr>
          <w:p w14:paraId="3AE21502"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0E4CC7DF"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329C6DD6"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11.1</w:t>
            </w:r>
          </w:p>
        </w:tc>
        <w:tc>
          <w:tcPr>
            <w:tcW w:w="1300" w:type="dxa"/>
            <w:tcBorders>
              <w:top w:val="nil"/>
              <w:left w:val="nil"/>
              <w:bottom w:val="single" w:sz="8" w:space="0" w:color="BFBFBF"/>
              <w:right w:val="single" w:sz="8" w:space="0" w:color="BFBFBF"/>
            </w:tcBorders>
            <w:shd w:val="clear" w:color="auto" w:fill="auto"/>
            <w:noWrap/>
            <w:vAlign w:val="center"/>
            <w:hideMark/>
          </w:tcPr>
          <w:p w14:paraId="362E6A95"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2DBBA6AE"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12.5</w:t>
            </w:r>
          </w:p>
        </w:tc>
      </w:tr>
      <w:tr w:rsidR="007C5AB8" w:rsidRPr="00502158" w14:paraId="67591A8E"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7088427"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 xml:space="preserve">Gruner </w:t>
            </w:r>
            <w:proofErr w:type="spellStart"/>
            <w:r w:rsidRPr="00502158">
              <w:rPr>
                <w:rFonts w:ascii="Calibri" w:eastAsia="Times New Roman" w:hAnsi="Calibri" w:cs="Calibri"/>
                <w:color w:val="000000"/>
              </w:rPr>
              <w:t>Veltiner</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6CC2924C"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7F736E68"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A5F9547"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0FEE8443"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4C54AC0C"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14.9</w:t>
            </w:r>
          </w:p>
        </w:tc>
      </w:tr>
      <w:tr w:rsidR="007C5AB8" w:rsidRPr="00502158" w14:paraId="320ED26F"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05C9D64"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July Muscat</w:t>
            </w:r>
          </w:p>
        </w:tc>
        <w:tc>
          <w:tcPr>
            <w:tcW w:w="1300" w:type="dxa"/>
            <w:tcBorders>
              <w:top w:val="nil"/>
              <w:left w:val="nil"/>
              <w:bottom w:val="single" w:sz="8" w:space="0" w:color="BFBFBF"/>
              <w:right w:val="single" w:sz="8" w:space="0" w:color="BFBFBF"/>
            </w:tcBorders>
            <w:shd w:val="clear" w:color="auto" w:fill="auto"/>
            <w:noWrap/>
            <w:vAlign w:val="center"/>
            <w:hideMark/>
          </w:tcPr>
          <w:p w14:paraId="5C0EDD11"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4143C9EA"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0A5EFB2"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58E969C3"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0D8B3F7A"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11.2</w:t>
            </w:r>
          </w:p>
        </w:tc>
      </w:tr>
      <w:tr w:rsidR="007C5AB8" w:rsidRPr="00502158" w14:paraId="3E882FFA"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DABBF1E" w14:textId="77777777" w:rsidR="007C5AB8" w:rsidRPr="00502158" w:rsidRDefault="007C5AB8" w:rsidP="00227C89">
            <w:pPr>
              <w:rPr>
                <w:rFonts w:ascii="Calibri" w:eastAsia="Times New Roman" w:hAnsi="Calibri" w:cs="Calibri"/>
                <w:color w:val="000000"/>
              </w:rPr>
            </w:pPr>
            <w:proofErr w:type="spellStart"/>
            <w:r w:rsidRPr="00502158">
              <w:rPr>
                <w:rFonts w:ascii="Calibri" w:eastAsia="Times New Roman" w:hAnsi="Calibri" w:cs="Calibri"/>
                <w:color w:val="000000"/>
              </w:rPr>
              <w:t>Macabeo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40CFD716"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007B4422"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13F1775D"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17CE84E"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1FE8BC30"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15.7</w:t>
            </w:r>
          </w:p>
        </w:tc>
      </w:tr>
      <w:tr w:rsidR="007C5AB8" w:rsidRPr="00502158" w14:paraId="62C0337A"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9A5644D"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Marsanne</w:t>
            </w:r>
          </w:p>
        </w:tc>
        <w:tc>
          <w:tcPr>
            <w:tcW w:w="1300" w:type="dxa"/>
            <w:tcBorders>
              <w:top w:val="nil"/>
              <w:left w:val="nil"/>
              <w:bottom w:val="single" w:sz="8" w:space="0" w:color="BFBFBF"/>
              <w:right w:val="single" w:sz="8" w:space="0" w:color="BFBFBF"/>
            </w:tcBorders>
            <w:shd w:val="clear" w:color="auto" w:fill="auto"/>
            <w:noWrap/>
            <w:vAlign w:val="center"/>
            <w:hideMark/>
          </w:tcPr>
          <w:p w14:paraId="29058AEE"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54AFA5B3"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2</w:t>
            </w:r>
          </w:p>
        </w:tc>
        <w:tc>
          <w:tcPr>
            <w:tcW w:w="1300" w:type="dxa"/>
            <w:tcBorders>
              <w:top w:val="nil"/>
              <w:left w:val="nil"/>
              <w:bottom w:val="single" w:sz="8" w:space="0" w:color="BFBFBF"/>
              <w:right w:val="single" w:sz="8" w:space="0" w:color="BFBFBF"/>
            </w:tcBorders>
            <w:shd w:val="clear" w:color="auto" w:fill="auto"/>
            <w:noWrap/>
            <w:vAlign w:val="center"/>
            <w:hideMark/>
          </w:tcPr>
          <w:p w14:paraId="7174AAAD"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22.2</w:t>
            </w:r>
          </w:p>
        </w:tc>
        <w:tc>
          <w:tcPr>
            <w:tcW w:w="1300" w:type="dxa"/>
            <w:tcBorders>
              <w:top w:val="nil"/>
              <w:left w:val="nil"/>
              <w:bottom w:val="single" w:sz="8" w:space="0" w:color="BFBFBF"/>
              <w:right w:val="single" w:sz="8" w:space="0" w:color="BFBFBF"/>
            </w:tcBorders>
            <w:shd w:val="clear" w:color="auto" w:fill="auto"/>
            <w:noWrap/>
            <w:vAlign w:val="center"/>
            <w:hideMark/>
          </w:tcPr>
          <w:p w14:paraId="23C4A935"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4A9C218E"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14.2</w:t>
            </w:r>
          </w:p>
        </w:tc>
      </w:tr>
      <w:tr w:rsidR="007C5AB8" w:rsidRPr="00502158" w14:paraId="414F4CFD"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283C8EF"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Melon</w:t>
            </w:r>
          </w:p>
        </w:tc>
        <w:tc>
          <w:tcPr>
            <w:tcW w:w="1300" w:type="dxa"/>
            <w:tcBorders>
              <w:top w:val="nil"/>
              <w:left w:val="nil"/>
              <w:bottom w:val="single" w:sz="8" w:space="0" w:color="BFBFBF"/>
              <w:right w:val="single" w:sz="8" w:space="0" w:color="BFBFBF"/>
            </w:tcBorders>
            <w:shd w:val="clear" w:color="auto" w:fill="auto"/>
            <w:noWrap/>
            <w:vAlign w:val="center"/>
            <w:hideMark/>
          </w:tcPr>
          <w:p w14:paraId="14C024BC"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2A4E04B6"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E177E61"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65814EC"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6C2778B9"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14.3</w:t>
            </w:r>
          </w:p>
        </w:tc>
      </w:tr>
      <w:tr w:rsidR="007C5AB8" w:rsidRPr="00502158" w14:paraId="6874678E"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A496273"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Merlot</w:t>
            </w:r>
          </w:p>
        </w:tc>
        <w:tc>
          <w:tcPr>
            <w:tcW w:w="1300" w:type="dxa"/>
            <w:tcBorders>
              <w:top w:val="nil"/>
              <w:left w:val="nil"/>
              <w:bottom w:val="single" w:sz="8" w:space="0" w:color="BFBFBF"/>
              <w:right w:val="single" w:sz="8" w:space="0" w:color="BFBFBF"/>
            </w:tcBorders>
            <w:shd w:val="clear" w:color="auto" w:fill="auto"/>
            <w:noWrap/>
            <w:vAlign w:val="center"/>
            <w:hideMark/>
          </w:tcPr>
          <w:p w14:paraId="0C5295C5"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57485EB0"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E6561A7"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626003BB"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187C0264"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13.9</w:t>
            </w:r>
          </w:p>
        </w:tc>
      </w:tr>
      <w:tr w:rsidR="007C5AB8" w:rsidRPr="00502158" w14:paraId="714D299C"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4B59963" w14:textId="77777777" w:rsidR="007C5AB8" w:rsidRPr="00502158" w:rsidRDefault="007C5AB8" w:rsidP="00227C89">
            <w:pPr>
              <w:rPr>
                <w:rFonts w:ascii="Calibri" w:eastAsia="Times New Roman" w:hAnsi="Calibri" w:cs="Calibri"/>
                <w:color w:val="000000"/>
              </w:rPr>
            </w:pPr>
            <w:proofErr w:type="spellStart"/>
            <w:r w:rsidRPr="00502158">
              <w:rPr>
                <w:rFonts w:ascii="Calibri" w:eastAsia="Times New Roman" w:hAnsi="Calibri" w:cs="Calibri"/>
                <w:color w:val="000000"/>
              </w:rPr>
              <w:t>Morrastel</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55CA4CE5"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4CF4D68A"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7D754CE"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4ADD5986"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28C038BB"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15.7</w:t>
            </w:r>
          </w:p>
        </w:tc>
      </w:tr>
      <w:tr w:rsidR="007C5AB8" w:rsidRPr="00502158" w14:paraId="704F7316"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842310B"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Nebbiolo</w:t>
            </w:r>
          </w:p>
        </w:tc>
        <w:tc>
          <w:tcPr>
            <w:tcW w:w="1300" w:type="dxa"/>
            <w:tcBorders>
              <w:top w:val="nil"/>
              <w:left w:val="nil"/>
              <w:bottom w:val="single" w:sz="8" w:space="0" w:color="BFBFBF"/>
              <w:right w:val="single" w:sz="8" w:space="0" w:color="BFBFBF"/>
            </w:tcBorders>
            <w:shd w:val="clear" w:color="auto" w:fill="auto"/>
            <w:noWrap/>
            <w:vAlign w:val="center"/>
            <w:hideMark/>
          </w:tcPr>
          <w:p w14:paraId="5E605813"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311FAC04"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716EA80"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52EEA32"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3DB54C2"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13.6</w:t>
            </w:r>
          </w:p>
        </w:tc>
      </w:tr>
      <w:tr w:rsidR="007C5AB8" w:rsidRPr="00502158" w14:paraId="4C298E47"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2FF0050"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Palomino</w:t>
            </w:r>
          </w:p>
        </w:tc>
        <w:tc>
          <w:tcPr>
            <w:tcW w:w="1300" w:type="dxa"/>
            <w:tcBorders>
              <w:top w:val="nil"/>
              <w:left w:val="nil"/>
              <w:bottom w:val="single" w:sz="8" w:space="0" w:color="BFBFBF"/>
              <w:right w:val="single" w:sz="8" w:space="0" w:color="BFBFBF"/>
            </w:tcBorders>
            <w:shd w:val="clear" w:color="auto" w:fill="auto"/>
            <w:noWrap/>
            <w:vAlign w:val="center"/>
            <w:hideMark/>
          </w:tcPr>
          <w:p w14:paraId="7BBBD77F"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4</w:t>
            </w:r>
          </w:p>
        </w:tc>
        <w:tc>
          <w:tcPr>
            <w:tcW w:w="1300" w:type="dxa"/>
            <w:tcBorders>
              <w:top w:val="nil"/>
              <w:left w:val="nil"/>
              <w:bottom w:val="single" w:sz="8" w:space="0" w:color="BFBFBF"/>
              <w:right w:val="single" w:sz="8" w:space="0" w:color="BFBFBF"/>
            </w:tcBorders>
            <w:shd w:val="clear" w:color="auto" w:fill="auto"/>
            <w:noWrap/>
            <w:vAlign w:val="center"/>
            <w:hideMark/>
          </w:tcPr>
          <w:p w14:paraId="70472C8D"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75852284"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0F8A278E"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421C20F7"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14.9</w:t>
            </w:r>
          </w:p>
        </w:tc>
      </w:tr>
      <w:tr w:rsidR="007C5AB8" w:rsidRPr="00502158" w14:paraId="514EDDE3"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1441EDE"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 xml:space="preserve">Pinot </w:t>
            </w:r>
            <w:proofErr w:type="spellStart"/>
            <w:r w:rsidRPr="00502158">
              <w:rPr>
                <w:rFonts w:ascii="Calibri" w:eastAsia="Times New Roman" w:hAnsi="Calibri" w:cs="Calibri"/>
                <w:color w:val="000000"/>
              </w:rPr>
              <w:t>gris</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5D612C20"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73E69CAA"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71152C2D"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12.5</w:t>
            </w:r>
          </w:p>
        </w:tc>
        <w:tc>
          <w:tcPr>
            <w:tcW w:w="1300" w:type="dxa"/>
            <w:tcBorders>
              <w:top w:val="nil"/>
              <w:left w:val="nil"/>
              <w:bottom w:val="single" w:sz="8" w:space="0" w:color="BFBFBF"/>
              <w:right w:val="single" w:sz="8" w:space="0" w:color="BFBFBF"/>
            </w:tcBorders>
            <w:shd w:val="clear" w:color="auto" w:fill="auto"/>
            <w:noWrap/>
            <w:vAlign w:val="center"/>
            <w:hideMark/>
          </w:tcPr>
          <w:p w14:paraId="544CB574"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1DDA0DC4"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13.9</w:t>
            </w:r>
          </w:p>
        </w:tc>
      </w:tr>
      <w:tr w:rsidR="007C5AB8" w:rsidRPr="00502158" w14:paraId="4B22B8FE"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9A32475"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Pinot Meunier</w:t>
            </w:r>
          </w:p>
        </w:tc>
        <w:tc>
          <w:tcPr>
            <w:tcW w:w="1300" w:type="dxa"/>
            <w:tcBorders>
              <w:top w:val="nil"/>
              <w:left w:val="nil"/>
              <w:bottom w:val="single" w:sz="8" w:space="0" w:color="BFBFBF"/>
              <w:right w:val="single" w:sz="8" w:space="0" w:color="BFBFBF"/>
            </w:tcBorders>
            <w:shd w:val="clear" w:color="auto" w:fill="auto"/>
            <w:noWrap/>
            <w:vAlign w:val="center"/>
            <w:hideMark/>
          </w:tcPr>
          <w:p w14:paraId="62BA71EC"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25B14746"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1D08086C"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50.0</w:t>
            </w:r>
          </w:p>
        </w:tc>
        <w:tc>
          <w:tcPr>
            <w:tcW w:w="1300" w:type="dxa"/>
            <w:tcBorders>
              <w:top w:val="nil"/>
              <w:left w:val="nil"/>
              <w:bottom w:val="single" w:sz="8" w:space="0" w:color="BFBFBF"/>
              <w:right w:val="single" w:sz="8" w:space="0" w:color="BFBFBF"/>
            </w:tcBorders>
            <w:shd w:val="clear" w:color="auto" w:fill="auto"/>
            <w:noWrap/>
            <w:vAlign w:val="center"/>
            <w:hideMark/>
          </w:tcPr>
          <w:p w14:paraId="5837CF5B"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701AB1C5"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13.7</w:t>
            </w:r>
          </w:p>
        </w:tc>
      </w:tr>
      <w:tr w:rsidR="007C5AB8" w:rsidRPr="00502158" w14:paraId="41ED5F44"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E1FCDCE"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Pinotage</w:t>
            </w:r>
          </w:p>
        </w:tc>
        <w:tc>
          <w:tcPr>
            <w:tcW w:w="1300" w:type="dxa"/>
            <w:tcBorders>
              <w:top w:val="nil"/>
              <w:left w:val="nil"/>
              <w:bottom w:val="single" w:sz="8" w:space="0" w:color="BFBFBF"/>
              <w:right w:val="single" w:sz="8" w:space="0" w:color="BFBFBF"/>
            </w:tcBorders>
            <w:shd w:val="clear" w:color="auto" w:fill="auto"/>
            <w:noWrap/>
            <w:vAlign w:val="center"/>
            <w:hideMark/>
          </w:tcPr>
          <w:p w14:paraId="75271007"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769EE595"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48DA8DDF"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60.0</w:t>
            </w:r>
          </w:p>
        </w:tc>
        <w:tc>
          <w:tcPr>
            <w:tcW w:w="1300" w:type="dxa"/>
            <w:tcBorders>
              <w:top w:val="nil"/>
              <w:left w:val="nil"/>
              <w:bottom w:val="single" w:sz="8" w:space="0" w:color="BFBFBF"/>
              <w:right w:val="single" w:sz="8" w:space="0" w:color="BFBFBF"/>
            </w:tcBorders>
            <w:shd w:val="clear" w:color="auto" w:fill="auto"/>
            <w:noWrap/>
            <w:vAlign w:val="center"/>
            <w:hideMark/>
          </w:tcPr>
          <w:p w14:paraId="038190E3"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1CA00505"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10.7</w:t>
            </w:r>
          </w:p>
        </w:tc>
      </w:tr>
      <w:tr w:rsidR="007C5AB8" w:rsidRPr="00502158" w14:paraId="1F4E62A4"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4A6C945C" w14:textId="77777777" w:rsidR="007C5AB8" w:rsidRPr="00502158" w:rsidRDefault="007C5AB8" w:rsidP="00227C89">
            <w:pPr>
              <w:rPr>
                <w:rFonts w:ascii="Calibri" w:eastAsia="Times New Roman" w:hAnsi="Calibri" w:cs="Calibri"/>
                <w:color w:val="000000"/>
              </w:rPr>
            </w:pPr>
            <w:proofErr w:type="spellStart"/>
            <w:r w:rsidRPr="00502158">
              <w:rPr>
                <w:rFonts w:ascii="Calibri" w:eastAsia="Times New Roman" w:hAnsi="Calibri" w:cs="Calibri"/>
                <w:color w:val="000000"/>
              </w:rPr>
              <w:t>Refosco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42847366"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6E4BF20F"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729219C4"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69F358D4"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37A3BB1F"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14.5</w:t>
            </w:r>
          </w:p>
        </w:tc>
      </w:tr>
      <w:tr w:rsidR="007C5AB8" w:rsidRPr="00502158" w14:paraId="79FAE24D"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D2AE0E8" w14:textId="77777777" w:rsidR="007C5AB8" w:rsidRPr="00502158" w:rsidRDefault="007C5AB8" w:rsidP="00227C89">
            <w:pPr>
              <w:rPr>
                <w:rFonts w:ascii="Calibri" w:eastAsia="Times New Roman" w:hAnsi="Calibri" w:cs="Calibri"/>
                <w:color w:val="000000"/>
              </w:rPr>
            </w:pPr>
            <w:proofErr w:type="spellStart"/>
            <w:r w:rsidRPr="00502158">
              <w:rPr>
                <w:rFonts w:ascii="Calibri" w:eastAsia="Times New Roman" w:hAnsi="Calibri" w:cs="Calibri"/>
                <w:color w:val="000000"/>
              </w:rPr>
              <w:t>Rkatsiteli</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1102E805"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378BC316"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7C7F079"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1C60FE64"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500C1127"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16.3</w:t>
            </w:r>
          </w:p>
        </w:tc>
      </w:tr>
      <w:tr w:rsidR="007C5AB8" w:rsidRPr="00502158" w14:paraId="10D45501"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28C89BB6" w14:textId="77777777" w:rsidR="007C5AB8" w:rsidRPr="00502158" w:rsidRDefault="007C5AB8" w:rsidP="00227C89">
            <w:pPr>
              <w:rPr>
                <w:rFonts w:ascii="Calibri" w:eastAsia="Times New Roman" w:hAnsi="Calibri" w:cs="Calibri"/>
                <w:color w:val="000000"/>
              </w:rPr>
            </w:pPr>
            <w:proofErr w:type="spellStart"/>
            <w:r w:rsidRPr="00502158">
              <w:rPr>
                <w:rFonts w:ascii="Calibri" w:eastAsia="Times New Roman" w:hAnsi="Calibri" w:cs="Calibri"/>
                <w:color w:val="000000"/>
              </w:rPr>
              <w:t>Rotgipfler</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330A52C9"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2E16AF4E"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37500559"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14.3</w:t>
            </w:r>
          </w:p>
        </w:tc>
        <w:tc>
          <w:tcPr>
            <w:tcW w:w="1300" w:type="dxa"/>
            <w:tcBorders>
              <w:top w:val="nil"/>
              <w:left w:val="nil"/>
              <w:bottom w:val="single" w:sz="8" w:space="0" w:color="BFBFBF"/>
              <w:right w:val="single" w:sz="8" w:space="0" w:color="BFBFBF"/>
            </w:tcBorders>
            <w:shd w:val="clear" w:color="auto" w:fill="auto"/>
            <w:noWrap/>
            <w:vAlign w:val="center"/>
            <w:hideMark/>
          </w:tcPr>
          <w:p w14:paraId="13EA0226"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136124FA"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14.5</w:t>
            </w:r>
          </w:p>
        </w:tc>
      </w:tr>
      <w:tr w:rsidR="007C5AB8" w:rsidRPr="00502158" w14:paraId="64206957"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CCDB419"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Roussanne</w:t>
            </w:r>
          </w:p>
        </w:tc>
        <w:tc>
          <w:tcPr>
            <w:tcW w:w="1300" w:type="dxa"/>
            <w:tcBorders>
              <w:top w:val="nil"/>
              <w:left w:val="nil"/>
              <w:bottom w:val="single" w:sz="8" w:space="0" w:color="BFBFBF"/>
              <w:right w:val="single" w:sz="8" w:space="0" w:color="BFBFBF"/>
            </w:tcBorders>
            <w:shd w:val="clear" w:color="auto" w:fill="auto"/>
            <w:noWrap/>
            <w:vAlign w:val="center"/>
            <w:hideMark/>
          </w:tcPr>
          <w:p w14:paraId="3A82E76B"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4AF4C086"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A8AA78D"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244AA204"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5E364C77"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16.8</w:t>
            </w:r>
          </w:p>
        </w:tc>
      </w:tr>
      <w:tr w:rsidR="007C5AB8" w:rsidRPr="00502158" w14:paraId="55C71294"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4A760EF7"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Ruby Cabernet</w:t>
            </w:r>
          </w:p>
        </w:tc>
        <w:tc>
          <w:tcPr>
            <w:tcW w:w="1300" w:type="dxa"/>
            <w:tcBorders>
              <w:top w:val="nil"/>
              <w:left w:val="nil"/>
              <w:bottom w:val="single" w:sz="8" w:space="0" w:color="BFBFBF"/>
              <w:right w:val="single" w:sz="8" w:space="0" w:color="BFBFBF"/>
            </w:tcBorders>
            <w:shd w:val="clear" w:color="auto" w:fill="auto"/>
            <w:noWrap/>
            <w:vAlign w:val="center"/>
            <w:hideMark/>
          </w:tcPr>
          <w:p w14:paraId="2E28E3D6"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71B954DE"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4</w:t>
            </w:r>
          </w:p>
        </w:tc>
        <w:tc>
          <w:tcPr>
            <w:tcW w:w="1300" w:type="dxa"/>
            <w:tcBorders>
              <w:top w:val="nil"/>
              <w:left w:val="nil"/>
              <w:bottom w:val="single" w:sz="8" w:space="0" w:color="BFBFBF"/>
              <w:right w:val="single" w:sz="8" w:space="0" w:color="BFBFBF"/>
            </w:tcBorders>
            <w:shd w:val="clear" w:color="auto" w:fill="auto"/>
            <w:noWrap/>
            <w:vAlign w:val="center"/>
            <w:hideMark/>
          </w:tcPr>
          <w:p w14:paraId="6DF9B777"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50.0</w:t>
            </w:r>
          </w:p>
        </w:tc>
        <w:tc>
          <w:tcPr>
            <w:tcW w:w="1300" w:type="dxa"/>
            <w:tcBorders>
              <w:top w:val="nil"/>
              <w:left w:val="nil"/>
              <w:bottom w:val="single" w:sz="8" w:space="0" w:color="BFBFBF"/>
              <w:right w:val="single" w:sz="8" w:space="0" w:color="BFBFBF"/>
            </w:tcBorders>
            <w:shd w:val="clear" w:color="auto" w:fill="auto"/>
            <w:noWrap/>
            <w:vAlign w:val="center"/>
            <w:hideMark/>
          </w:tcPr>
          <w:p w14:paraId="200042F3"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45151B5A"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15.8</w:t>
            </w:r>
          </w:p>
        </w:tc>
      </w:tr>
      <w:tr w:rsidR="007C5AB8" w:rsidRPr="00502158" w14:paraId="5EDDA319"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1208B29"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Ruby Seedless</w:t>
            </w:r>
          </w:p>
        </w:tc>
        <w:tc>
          <w:tcPr>
            <w:tcW w:w="1300" w:type="dxa"/>
            <w:tcBorders>
              <w:top w:val="nil"/>
              <w:left w:val="nil"/>
              <w:bottom w:val="single" w:sz="8" w:space="0" w:color="BFBFBF"/>
              <w:right w:val="single" w:sz="8" w:space="0" w:color="BFBFBF"/>
            </w:tcBorders>
            <w:shd w:val="clear" w:color="auto" w:fill="auto"/>
            <w:noWrap/>
            <w:vAlign w:val="center"/>
            <w:hideMark/>
          </w:tcPr>
          <w:p w14:paraId="6887841A"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31E3BBFA"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8AF3A31"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45583182"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63701B8C"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16.0</w:t>
            </w:r>
          </w:p>
        </w:tc>
      </w:tr>
      <w:tr w:rsidR="007C5AB8" w:rsidRPr="00502158" w14:paraId="3A464813"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7C6DCBB"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Sangiovese</w:t>
            </w:r>
          </w:p>
        </w:tc>
        <w:tc>
          <w:tcPr>
            <w:tcW w:w="1300" w:type="dxa"/>
            <w:tcBorders>
              <w:top w:val="nil"/>
              <w:left w:val="nil"/>
              <w:bottom w:val="single" w:sz="8" w:space="0" w:color="BFBFBF"/>
              <w:right w:val="single" w:sz="8" w:space="0" w:color="BFBFBF"/>
            </w:tcBorders>
            <w:shd w:val="clear" w:color="auto" w:fill="auto"/>
            <w:noWrap/>
            <w:vAlign w:val="center"/>
            <w:hideMark/>
          </w:tcPr>
          <w:p w14:paraId="230EEC4B"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0E8BC48D"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3001DC1"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5682485C"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5F1EC3B1"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13.1</w:t>
            </w:r>
          </w:p>
        </w:tc>
      </w:tr>
      <w:tr w:rsidR="007C5AB8" w:rsidRPr="00502158" w14:paraId="668D77FA"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547D486"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Sauvignon blanc</w:t>
            </w:r>
          </w:p>
        </w:tc>
        <w:tc>
          <w:tcPr>
            <w:tcW w:w="1300" w:type="dxa"/>
            <w:tcBorders>
              <w:top w:val="nil"/>
              <w:left w:val="nil"/>
              <w:bottom w:val="single" w:sz="8" w:space="0" w:color="BFBFBF"/>
              <w:right w:val="single" w:sz="8" w:space="0" w:color="BFBFBF"/>
            </w:tcBorders>
            <w:shd w:val="clear" w:color="auto" w:fill="auto"/>
            <w:noWrap/>
            <w:vAlign w:val="center"/>
            <w:hideMark/>
          </w:tcPr>
          <w:p w14:paraId="1FB0E76E"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60AB3D20"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2454F07C"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42.9</w:t>
            </w:r>
          </w:p>
        </w:tc>
        <w:tc>
          <w:tcPr>
            <w:tcW w:w="1300" w:type="dxa"/>
            <w:tcBorders>
              <w:top w:val="nil"/>
              <w:left w:val="nil"/>
              <w:bottom w:val="single" w:sz="8" w:space="0" w:color="BFBFBF"/>
              <w:right w:val="single" w:sz="8" w:space="0" w:color="BFBFBF"/>
            </w:tcBorders>
            <w:shd w:val="clear" w:color="auto" w:fill="auto"/>
            <w:noWrap/>
            <w:vAlign w:val="center"/>
            <w:hideMark/>
          </w:tcPr>
          <w:p w14:paraId="699A8230"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7814DAB"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15.8</w:t>
            </w:r>
          </w:p>
        </w:tc>
      </w:tr>
      <w:tr w:rsidR="007C5AB8" w:rsidRPr="00502158" w14:paraId="4CAB9B37"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C40B05F" w14:textId="77777777" w:rsidR="007C5AB8" w:rsidRPr="00502158" w:rsidRDefault="007C5AB8" w:rsidP="00227C89">
            <w:pPr>
              <w:rPr>
                <w:rFonts w:ascii="Calibri" w:eastAsia="Times New Roman" w:hAnsi="Calibri" w:cs="Calibri"/>
                <w:color w:val="000000"/>
              </w:rPr>
            </w:pPr>
            <w:proofErr w:type="spellStart"/>
            <w:r w:rsidRPr="00502158">
              <w:rPr>
                <w:rFonts w:ascii="Calibri" w:eastAsia="Times New Roman" w:hAnsi="Calibri" w:cs="Calibri"/>
                <w:color w:val="000000"/>
              </w:rPr>
              <w:t>Schiopettino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38BB24B3"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7E7BA7FD"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8E88141"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AB38DA1"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154D2C5D"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14.7</w:t>
            </w:r>
          </w:p>
        </w:tc>
      </w:tr>
      <w:tr w:rsidR="007C5AB8" w:rsidRPr="00502158" w14:paraId="27FC486D"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E6E65FE"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Syrah</w:t>
            </w:r>
          </w:p>
        </w:tc>
        <w:tc>
          <w:tcPr>
            <w:tcW w:w="1300" w:type="dxa"/>
            <w:tcBorders>
              <w:top w:val="nil"/>
              <w:left w:val="nil"/>
              <w:bottom w:val="single" w:sz="8" w:space="0" w:color="BFBFBF"/>
              <w:right w:val="single" w:sz="8" w:space="0" w:color="BFBFBF"/>
            </w:tcBorders>
            <w:shd w:val="clear" w:color="auto" w:fill="auto"/>
            <w:noWrap/>
            <w:vAlign w:val="center"/>
            <w:hideMark/>
          </w:tcPr>
          <w:p w14:paraId="1C4BB963"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2013C509"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317ABB58"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12.5</w:t>
            </w:r>
          </w:p>
        </w:tc>
        <w:tc>
          <w:tcPr>
            <w:tcW w:w="1300" w:type="dxa"/>
            <w:tcBorders>
              <w:top w:val="nil"/>
              <w:left w:val="nil"/>
              <w:bottom w:val="single" w:sz="8" w:space="0" w:color="BFBFBF"/>
              <w:right w:val="single" w:sz="8" w:space="0" w:color="BFBFBF"/>
            </w:tcBorders>
            <w:shd w:val="clear" w:color="auto" w:fill="auto"/>
            <w:noWrap/>
            <w:vAlign w:val="center"/>
            <w:hideMark/>
          </w:tcPr>
          <w:p w14:paraId="4C71E6F9"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48B6CDA7"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13.8</w:t>
            </w:r>
          </w:p>
        </w:tc>
      </w:tr>
      <w:tr w:rsidR="007C5AB8" w:rsidRPr="00502158" w14:paraId="3A4CA09A"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4733F63" w14:textId="77777777" w:rsidR="007C5AB8" w:rsidRPr="00502158" w:rsidRDefault="007C5AB8" w:rsidP="00227C89">
            <w:pPr>
              <w:rPr>
                <w:rFonts w:ascii="Calibri" w:eastAsia="Times New Roman" w:hAnsi="Calibri" w:cs="Calibri"/>
                <w:color w:val="000000"/>
              </w:rPr>
            </w:pPr>
            <w:proofErr w:type="spellStart"/>
            <w:r w:rsidRPr="00502158">
              <w:rPr>
                <w:rFonts w:ascii="Calibri" w:eastAsia="Times New Roman" w:hAnsi="Calibri" w:cs="Calibri"/>
                <w:color w:val="000000"/>
              </w:rPr>
              <w:t>Szagos</w:t>
            </w:r>
            <w:proofErr w:type="spellEnd"/>
            <w:r w:rsidRPr="00502158">
              <w:rPr>
                <w:rFonts w:ascii="Calibri" w:eastAsia="Times New Roman" w:hAnsi="Calibri" w:cs="Calibri"/>
                <w:color w:val="000000"/>
              </w:rPr>
              <w:t xml:space="preserve"> </w:t>
            </w:r>
            <w:proofErr w:type="spellStart"/>
            <w:r w:rsidRPr="00502158">
              <w:rPr>
                <w:rFonts w:ascii="Calibri" w:eastAsia="Times New Roman" w:hAnsi="Calibri" w:cs="Calibri"/>
                <w:color w:val="000000"/>
              </w:rPr>
              <w:t>feher</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24537EE0"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32371CE9"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075CDFB4"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14.3</w:t>
            </w:r>
          </w:p>
        </w:tc>
        <w:tc>
          <w:tcPr>
            <w:tcW w:w="1300" w:type="dxa"/>
            <w:tcBorders>
              <w:top w:val="nil"/>
              <w:left w:val="nil"/>
              <w:bottom w:val="single" w:sz="8" w:space="0" w:color="BFBFBF"/>
              <w:right w:val="single" w:sz="8" w:space="0" w:color="BFBFBF"/>
            </w:tcBorders>
            <w:shd w:val="clear" w:color="auto" w:fill="auto"/>
            <w:noWrap/>
            <w:vAlign w:val="center"/>
            <w:hideMark/>
          </w:tcPr>
          <w:p w14:paraId="10FEB3B1"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164042BA"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13.5</w:t>
            </w:r>
          </w:p>
        </w:tc>
      </w:tr>
      <w:tr w:rsidR="007C5AB8" w:rsidRPr="00502158" w14:paraId="3AB9C052"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28BA1547"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Tempranillo</w:t>
            </w:r>
          </w:p>
        </w:tc>
        <w:tc>
          <w:tcPr>
            <w:tcW w:w="1300" w:type="dxa"/>
            <w:tcBorders>
              <w:top w:val="nil"/>
              <w:left w:val="nil"/>
              <w:bottom w:val="single" w:sz="8" w:space="0" w:color="BFBFBF"/>
              <w:right w:val="single" w:sz="8" w:space="0" w:color="BFBFBF"/>
            </w:tcBorders>
            <w:shd w:val="clear" w:color="auto" w:fill="auto"/>
            <w:noWrap/>
            <w:vAlign w:val="center"/>
            <w:hideMark/>
          </w:tcPr>
          <w:p w14:paraId="05CF1CC3"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12</w:t>
            </w:r>
          </w:p>
        </w:tc>
        <w:tc>
          <w:tcPr>
            <w:tcW w:w="1300" w:type="dxa"/>
            <w:tcBorders>
              <w:top w:val="nil"/>
              <w:left w:val="nil"/>
              <w:bottom w:val="single" w:sz="8" w:space="0" w:color="BFBFBF"/>
              <w:right w:val="single" w:sz="8" w:space="0" w:color="BFBFBF"/>
            </w:tcBorders>
            <w:shd w:val="clear" w:color="auto" w:fill="auto"/>
            <w:noWrap/>
            <w:vAlign w:val="center"/>
            <w:hideMark/>
          </w:tcPr>
          <w:p w14:paraId="758F21C1"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0F0EDCCE"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41.7</w:t>
            </w:r>
          </w:p>
        </w:tc>
        <w:tc>
          <w:tcPr>
            <w:tcW w:w="1300" w:type="dxa"/>
            <w:tcBorders>
              <w:top w:val="nil"/>
              <w:left w:val="nil"/>
              <w:bottom w:val="single" w:sz="8" w:space="0" w:color="BFBFBF"/>
              <w:right w:val="single" w:sz="8" w:space="0" w:color="BFBFBF"/>
            </w:tcBorders>
            <w:shd w:val="clear" w:color="auto" w:fill="auto"/>
            <w:noWrap/>
            <w:vAlign w:val="center"/>
            <w:hideMark/>
          </w:tcPr>
          <w:p w14:paraId="48398FB2"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34A76BB"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14.6</w:t>
            </w:r>
          </w:p>
        </w:tc>
      </w:tr>
      <w:tr w:rsidR="007C5AB8" w:rsidRPr="00502158" w14:paraId="0255FE49"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313E235" w14:textId="77777777" w:rsidR="007C5AB8" w:rsidRPr="00502158" w:rsidRDefault="007C5AB8" w:rsidP="00227C89">
            <w:pPr>
              <w:rPr>
                <w:rFonts w:ascii="Calibri" w:eastAsia="Times New Roman" w:hAnsi="Calibri" w:cs="Calibri"/>
                <w:color w:val="000000"/>
              </w:rPr>
            </w:pPr>
            <w:proofErr w:type="spellStart"/>
            <w:r w:rsidRPr="00502158">
              <w:rPr>
                <w:rFonts w:ascii="Calibri" w:eastAsia="Times New Roman" w:hAnsi="Calibri" w:cs="Calibri"/>
                <w:color w:val="000000"/>
              </w:rPr>
              <w:t>Tocai</w:t>
            </w:r>
            <w:proofErr w:type="spellEnd"/>
            <w:r w:rsidRPr="00502158">
              <w:rPr>
                <w:rFonts w:ascii="Calibri" w:eastAsia="Times New Roman" w:hAnsi="Calibri" w:cs="Calibri"/>
                <w:color w:val="000000"/>
              </w:rPr>
              <w:t xml:space="preserve"> Friulano</w:t>
            </w:r>
          </w:p>
        </w:tc>
        <w:tc>
          <w:tcPr>
            <w:tcW w:w="1300" w:type="dxa"/>
            <w:tcBorders>
              <w:top w:val="nil"/>
              <w:left w:val="nil"/>
              <w:bottom w:val="single" w:sz="8" w:space="0" w:color="BFBFBF"/>
              <w:right w:val="single" w:sz="8" w:space="0" w:color="BFBFBF"/>
            </w:tcBorders>
            <w:shd w:val="clear" w:color="auto" w:fill="auto"/>
            <w:noWrap/>
            <w:vAlign w:val="center"/>
            <w:hideMark/>
          </w:tcPr>
          <w:p w14:paraId="2CD9CB9E"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3A65475D"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5A6F98E5"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20.0</w:t>
            </w:r>
          </w:p>
        </w:tc>
        <w:tc>
          <w:tcPr>
            <w:tcW w:w="1300" w:type="dxa"/>
            <w:tcBorders>
              <w:top w:val="nil"/>
              <w:left w:val="nil"/>
              <w:bottom w:val="single" w:sz="8" w:space="0" w:color="BFBFBF"/>
              <w:right w:val="single" w:sz="8" w:space="0" w:color="BFBFBF"/>
            </w:tcBorders>
            <w:shd w:val="clear" w:color="auto" w:fill="auto"/>
            <w:noWrap/>
            <w:vAlign w:val="center"/>
            <w:hideMark/>
          </w:tcPr>
          <w:p w14:paraId="0649686E"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4937F244"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16.6</w:t>
            </w:r>
          </w:p>
        </w:tc>
      </w:tr>
      <w:tr w:rsidR="007C5AB8" w:rsidRPr="00502158" w14:paraId="2ACC3818"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808F95B" w14:textId="77777777" w:rsidR="007C5AB8" w:rsidRPr="00502158" w:rsidRDefault="007C5AB8" w:rsidP="00227C89">
            <w:pPr>
              <w:rPr>
                <w:rFonts w:ascii="Calibri" w:eastAsia="Times New Roman" w:hAnsi="Calibri" w:cs="Calibri"/>
                <w:color w:val="000000"/>
              </w:rPr>
            </w:pPr>
            <w:proofErr w:type="spellStart"/>
            <w:r w:rsidRPr="00502158">
              <w:rPr>
                <w:rFonts w:ascii="Calibri" w:eastAsia="Times New Roman" w:hAnsi="Calibri" w:cs="Calibri"/>
                <w:color w:val="000000"/>
              </w:rPr>
              <w:t>Ugni</w:t>
            </w:r>
            <w:proofErr w:type="spellEnd"/>
            <w:r w:rsidRPr="00502158">
              <w:rPr>
                <w:rFonts w:ascii="Calibri" w:eastAsia="Times New Roman" w:hAnsi="Calibri" w:cs="Calibri"/>
                <w:color w:val="000000"/>
              </w:rPr>
              <w:t xml:space="preserve"> blanc/</w:t>
            </w:r>
            <w:proofErr w:type="spellStart"/>
            <w:r w:rsidRPr="00502158">
              <w:rPr>
                <w:rFonts w:ascii="Calibri" w:eastAsia="Times New Roman" w:hAnsi="Calibri" w:cs="Calibri"/>
                <w:color w:val="000000"/>
              </w:rPr>
              <w:t>Trebbiano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4B52F2CC"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48396BAD"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5DE4B771"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2A5E63F6"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022D9C27"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18.4</w:t>
            </w:r>
          </w:p>
        </w:tc>
      </w:tr>
      <w:tr w:rsidR="007C5AB8" w:rsidRPr="00502158" w14:paraId="439EA17F"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790C5D6"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Verdelho</w:t>
            </w:r>
          </w:p>
        </w:tc>
        <w:tc>
          <w:tcPr>
            <w:tcW w:w="1300" w:type="dxa"/>
            <w:tcBorders>
              <w:top w:val="nil"/>
              <w:left w:val="nil"/>
              <w:bottom w:val="single" w:sz="8" w:space="0" w:color="BFBFBF"/>
              <w:right w:val="single" w:sz="8" w:space="0" w:color="BFBFBF"/>
            </w:tcBorders>
            <w:shd w:val="clear" w:color="auto" w:fill="auto"/>
            <w:noWrap/>
            <w:vAlign w:val="center"/>
            <w:hideMark/>
          </w:tcPr>
          <w:p w14:paraId="0802A0C6"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67DE937C"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60CCE7CB"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83.3</w:t>
            </w:r>
          </w:p>
        </w:tc>
        <w:tc>
          <w:tcPr>
            <w:tcW w:w="1300" w:type="dxa"/>
            <w:tcBorders>
              <w:top w:val="nil"/>
              <w:left w:val="nil"/>
              <w:bottom w:val="single" w:sz="8" w:space="0" w:color="BFBFBF"/>
              <w:right w:val="single" w:sz="8" w:space="0" w:color="BFBFBF"/>
            </w:tcBorders>
            <w:shd w:val="clear" w:color="auto" w:fill="auto"/>
            <w:noWrap/>
            <w:vAlign w:val="center"/>
            <w:hideMark/>
          </w:tcPr>
          <w:p w14:paraId="2FE5383B"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07AAEEFA"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11.1</w:t>
            </w:r>
          </w:p>
        </w:tc>
      </w:tr>
      <w:tr w:rsidR="007C5AB8" w:rsidRPr="00502158" w14:paraId="1AD692D9"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7A65336" w14:textId="77777777" w:rsidR="007C5AB8" w:rsidRPr="00502158" w:rsidRDefault="007C5AB8" w:rsidP="00227C89">
            <w:pPr>
              <w:rPr>
                <w:rFonts w:ascii="Calibri" w:eastAsia="Times New Roman" w:hAnsi="Calibri" w:cs="Calibri"/>
                <w:color w:val="000000"/>
              </w:rPr>
            </w:pPr>
            <w:proofErr w:type="spellStart"/>
            <w:r w:rsidRPr="00502158">
              <w:rPr>
                <w:rFonts w:ascii="Calibri" w:eastAsia="Times New Roman" w:hAnsi="Calibri" w:cs="Calibri"/>
                <w:color w:val="000000"/>
              </w:rPr>
              <w:t>Vinhao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02D322CD"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78EAC053"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60E136A6"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12.5</w:t>
            </w:r>
          </w:p>
        </w:tc>
        <w:tc>
          <w:tcPr>
            <w:tcW w:w="1300" w:type="dxa"/>
            <w:tcBorders>
              <w:top w:val="nil"/>
              <w:left w:val="nil"/>
              <w:bottom w:val="single" w:sz="8" w:space="0" w:color="BFBFBF"/>
              <w:right w:val="single" w:sz="8" w:space="0" w:color="BFBFBF"/>
            </w:tcBorders>
            <w:shd w:val="clear" w:color="auto" w:fill="auto"/>
            <w:noWrap/>
            <w:vAlign w:val="center"/>
            <w:hideMark/>
          </w:tcPr>
          <w:p w14:paraId="3AFA70DF"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34C8EA70"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15.6</w:t>
            </w:r>
          </w:p>
        </w:tc>
      </w:tr>
      <w:tr w:rsidR="007C5AB8" w:rsidRPr="00502158" w14:paraId="68A45584"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4CC3F3D"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Viognier</w:t>
            </w:r>
          </w:p>
        </w:tc>
        <w:tc>
          <w:tcPr>
            <w:tcW w:w="1300" w:type="dxa"/>
            <w:tcBorders>
              <w:top w:val="nil"/>
              <w:left w:val="nil"/>
              <w:bottom w:val="single" w:sz="8" w:space="0" w:color="BFBFBF"/>
              <w:right w:val="single" w:sz="8" w:space="0" w:color="BFBFBF"/>
            </w:tcBorders>
            <w:shd w:val="clear" w:color="auto" w:fill="auto"/>
            <w:noWrap/>
            <w:vAlign w:val="center"/>
            <w:hideMark/>
          </w:tcPr>
          <w:p w14:paraId="1AA2C7AD"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71D2FA62"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45DC66D4"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361BC24"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477B84D9"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14.4</w:t>
            </w:r>
          </w:p>
        </w:tc>
      </w:tr>
      <w:tr w:rsidR="007C5AB8" w:rsidRPr="00502158" w14:paraId="198AFE5B" w14:textId="77777777" w:rsidTr="00227C89">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3719D3F" w14:textId="77777777" w:rsidR="007C5AB8" w:rsidRPr="00502158" w:rsidRDefault="007C5AB8" w:rsidP="00227C89">
            <w:pPr>
              <w:rPr>
                <w:rFonts w:ascii="Calibri" w:eastAsia="Times New Roman" w:hAnsi="Calibri" w:cs="Calibri"/>
                <w:color w:val="000000"/>
              </w:rPr>
            </w:pPr>
            <w:r w:rsidRPr="00502158">
              <w:rPr>
                <w:rFonts w:ascii="Calibri" w:eastAsia="Times New Roman" w:hAnsi="Calibri" w:cs="Calibri"/>
                <w:color w:val="000000"/>
              </w:rPr>
              <w:t>Zinfandel/</w:t>
            </w:r>
            <w:proofErr w:type="spellStart"/>
            <w:r w:rsidRPr="00502158">
              <w:rPr>
                <w:rFonts w:ascii="Calibri" w:eastAsia="Times New Roman" w:hAnsi="Calibri" w:cs="Calibri"/>
                <w:color w:val="000000"/>
              </w:rPr>
              <w:t>Primitivo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38AA29C4"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731120A9"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731EF924"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0648BCC3"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2F7E40DC" w14:textId="77777777" w:rsidR="007C5AB8" w:rsidRPr="00502158" w:rsidRDefault="007C5AB8" w:rsidP="00227C89">
            <w:pPr>
              <w:jc w:val="right"/>
              <w:rPr>
                <w:rFonts w:ascii="Calibri" w:eastAsia="Times New Roman" w:hAnsi="Calibri" w:cs="Calibri"/>
                <w:color w:val="000000"/>
              </w:rPr>
            </w:pPr>
            <w:r w:rsidRPr="00502158">
              <w:rPr>
                <w:rFonts w:ascii="Calibri" w:eastAsia="Times New Roman" w:hAnsi="Calibri" w:cs="Calibri"/>
                <w:color w:val="000000"/>
              </w:rPr>
              <w:t>15.0</w:t>
            </w:r>
          </w:p>
        </w:tc>
      </w:tr>
    </w:tbl>
    <w:p w14:paraId="1B2EBC7F" w14:textId="77777777" w:rsidR="007C5AB8" w:rsidRDefault="007C5AB8" w:rsidP="007C5AB8"/>
    <w:p w14:paraId="170EF5FF" w14:textId="6E7BB72A" w:rsidR="007C5AB8" w:rsidRDefault="007C5AB8" w:rsidP="007C5AB8">
      <w:r>
        <w:t>Table 1</w:t>
      </w:r>
    </w:p>
    <w:p w14:paraId="33FFFB26" w14:textId="2E89ABFD" w:rsidR="007C5AB8" w:rsidRDefault="007C5AB8" w:rsidP="007C5AB8">
      <w:r>
        <w:t xml:space="preserve">Data on the 50 varieties grown in the lab (greenhouse), including % </w:t>
      </w:r>
      <w:r>
        <w:t>plants of that variety that flowered,</w:t>
      </w:r>
      <w:r>
        <w:t xml:space="preserve"> mean budburst dat</w:t>
      </w:r>
      <w:r w:rsidR="007527DD">
        <w:t>e</w:t>
      </w:r>
      <w:r>
        <w:t xml:space="preserve"> (days after 15 August, when the plants were moved out of dormancy). We selected a subset of varieties for the experiment after budburst, which is indicated in the ‘In </w:t>
      </w:r>
      <w:r w:rsidR="007527DD">
        <w:t>experiment?</w:t>
      </w:r>
      <w:r>
        <w:t>’ column.</w:t>
      </w:r>
    </w:p>
    <w:p w14:paraId="061B7F04" w14:textId="77777777" w:rsidR="0084640F" w:rsidRDefault="0084640F">
      <w:pPr>
        <w:rPr>
          <w:rFonts w:ascii="Calibri" w:hAnsi="Calibri"/>
          <w:b/>
          <w:bCs/>
        </w:rPr>
      </w:pPr>
    </w:p>
    <w:p w14:paraId="443BF163" w14:textId="057FB2F9" w:rsidR="0084640F" w:rsidRDefault="0084640F">
      <w:pPr>
        <w:rPr>
          <w:rFonts w:ascii="Calibri" w:hAnsi="Calibri"/>
          <w:b/>
          <w:bCs/>
        </w:rPr>
      </w:pPr>
      <w:r>
        <w:rPr>
          <w:rFonts w:ascii="Calibri" w:hAnsi="Calibri"/>
          <w:b/>
          <w:bCs/>
        </w:rPr>
        <w:t>References</w:t>
      </w:r>
    </w:p>
    <w:p w14:paraId="0F01A9AA" w14:textId="77777777" w:rsidR="0084640F" w:rsidRDefault="0084640F">
      <w:pPr>
        <w:rPr>
          <w:rFonts w:ascii="Calibri" w:hAnsi="Calibri"/>
          <w:b/>
          <w:bCs/>
        </w:rPr>
      </w:pPr>
    </w:p>
    <w:p w14:paraId="59B1C1D3" w14:textId="77777777" w:rsidR="0084640F" w:rsidRPr="0084640F" w:rsidRDefault="0084640F" w:rsidP="0084640F">
      <w:pPr>
        <w:pStyle w:val="EndNoteBibliography"/>
        <w:rPr>
          <w:noProof/>
        </w:rPr>
      </w:pPr>
      <w:r>
        <w:rPr>
          <w:b/>
          <w:bCs/>
        </w:rPr>
        <w:fldChar w:fldCharType="begin"/>
      </w:r>
      <w:r>
        <w:rPr>
          <w:b/>
          <w:bCs/>
        </w:rPr>
        <w:instrText xml:space="preserve"> ADDIN EN.REFLIST </w:instrText>
      </w:r>
      <w:r>
        <w:rPr>
          <w:b/>
          <w:bCs/>
        </w:rPr>
        <w:fldChar w:fldCharType="separate"/>
      </w:r>
      <w:r w:rsidRPr="0084640F">
        <w:rPr>
          <w:noProof/>
        </w:rPr>
        <w:t xml:space="preserve">Benjamin, I. C. and M. W. Elizabeth (2016). "Climate change decouples drought from early wine grape harvests in France." </w:t>
      </w:r>
      <w:r w:rsidRPr="0084640F">
        <w:rPr>
          <w:noProof/>
          <w:u w:val="single"/>
        </w:rPr>
        <w:t>Nature Climate Change</w:t>
      </w:r>
      <w:r w:rsidRPr="0084640F">
        <w:rPr>
          <w:noProof/>
        </w:rPr>
        <w:t xml:space="preserve"> </w:t>
      </w:r>
      <w:r w:rsidRPr="0084640F">
        <w:rPr>
          <w:b/>
          <w:noProof/>
        </w:rPr>
        <w:t>6</w:t>
      </w:r>
      <w:r w:rsidRPr="0084640F">
        <w:rPr>
          <w:noProof/>
        </w:rPr>
        <w:t>(7).</w:t>
      </w:r>
    </w:p>
    <w:p w14:paraId="770C3C12" w14:textId="77777777" w:rsidR="0084640F" w:rsidRPr="0084640F" w:rsidRDefault="0084640F" w:rsidP="0084640F">
      <w:pPr>
        <w:pStyle w:val="EndNoteBibliography"/>
        <w:rPr>
          <w:noProof/>
        </w:rPr>
      </w:pPr>
      <w:r w:rsidRPr="0084640F">
        <w:rPr>
          <w:noProof/>
        </w:rPr>
        <w:t>Boursiuot, J. M. D., Mireille; Rennes, C. (1995). "Distribution des principaux caracteres phenologiques, agronomiques et technologiques chez</w:t>
      </w:r>
    </w:p>
    <w:p w14:paraId="0A49C41A" w14:textId="77777777" w:rsidR="0084640F" w:rsidRPr="0084640F" w:rsidRDefault="0084640F" w:rsidP="0084640F">
      <w:pPr>
        <w:pStyle w:val="EndNoteBibliography"/>
        <w:rPr>
          <w:noProof/>
        </w:rPr>
      </w:pPr>
      <w:r w:rsidRPr="0084640F">
        <w:rPr>
          <w:noProof/>
        </w:rPr>
        <w:t xml:space="preserve">Vitis vinifera L." </w:t>
      </w:r>
      <w:r w:rsidRPr="0084640F">
        <w:rPr>
          <w:noProof/>
          <w:u w:val="single"/>
        </w:rPr>
        <w:t>Vitis</w:t>
      </w:r>
      <w:r w:rsidRPr="0084640F">
        <w:rPr>
          <w:noProof/>
        </w:rPr>
        <w:t xml:space="preserve"> </w:t>
      </w:r>
      <w:r w:rsidRPr="0084640F">
        <w:rPr>
          <w:b/>
          <w:noProof/>
        </w:rPr>
        <w:t>34</w:t>
      </w:r>
      <w:r w:rsidRPr="0084640F">
        <w:rPr>
          <w:noProof/>
        </w:rPr>
        <w:t>(1): 31-35.</w:t>
      </w:r>
    </w:p>
    <w:p w14:paraId="1711FC2F" w14:textId="77777777" w:rsidR="0084640F" w:rsidRPr="0084640F" w:rsidRDefault="0084640F" w:rsidP="0084640F">
      <w:pPr>
        <w:pStyle w:val="EndNoteBibliography"/>
        <w:rPr>
          <w:noProof/>
        </w:rPr>
      </w:pPr>
      <w:r w:rsidRPr="0084640F">
        <w:rPr>
          <w:noProof/>
        </w:rPr>
        <w:t xml:space="preserve">C. Cuccia, B. B., Yves Richard, Amber kaye Parker, Inaki Garcia de Cortazar-Atauri, Cornelis Van Leeuwen, and Thierry Castel (2014). "Phenological model performance to warmer conditions: application to Pinot Noir in Burgundy." </w:t>
      </w:r>
      <w:r w:rsidRPr="0084640F">
        <w:rPr>
          <w:noProof/>
          <w:u w:val="single"/>
        </w:rPr>
        <w:t>Journal International des Science de la Vigne et du Vin</w:t>
      </w:r>
      <w:r w:rsidRPr="0084640F">
        <w:rPr>
          <w:noProof/>
        </w:rPr>
        <w:t>: 169-178.</w:t>
      </w:r>
    </w:p>
    <w:p w14:paraId="7BC9279B" w14:textId="77777777" w:rsidR="0084640F" w:rsidRPr="0084640F" w:rsidRDefault="0084640F" w:rsidP="0084640F">
      <w:pPr>
        <w:pStyle w:val="EndNoteBibliography"/>
        <w:rPr>
          <w:noProof/>
        </w:rPr>
      </w:pPr>
      <w:r w:rsidRPr="0084640F">
        <w:rPr>
          <w:noProof/>
        </w:rPr>
        <w:t xml:space="preserve">Chuine, I. and J. Régnière (2017). "Process-Based Models of Phenology for Plants and Animals." </w:t>
      </w:r>
      <w:r w:rsidRPr="0084640F">
        <w:rPr>
          <w:noProof/>
          <w:u w:val="single"/>
        </w:rPr>
        <w:t>Annual Review of Ecology, Evolution, and Systematics</w:t>
      </w:r>
      <w:r w:rsidRPr="0084640F">
        <w:rPr>
          <w:noProof/>
        </w:rPr>
        <w:t xml:space="preserve"> </w:t>
      </w:r>
      <w:r w:rsidRPr="0084640F">
        <w:rPr>
          <w:b/>
          <w:noProof/>
        </w:rPr>
        <w:t>48</w:t>
      </w:r>
      <w:r w:rsidRPr="0084640F">
        <w:rPr>
          <w:noProof/>
        </w:rPr>
        <w:t>(1): 159-182.</w:t>
      </w:r>
    </w:p>
    <w:p w14:paraId="250D33FD" w14:textId="77777777" w:rsidR="0084640F" w:rsidRPr="0084640F" w:rsidRDefault="0084640F" w:rsidP="0084640F">
      <w:pPr>
        <w:pStyle w:val="EndNoteBibliography"/>
        <w:rPr>
          <w:noProof/>
        </w:rPr>
      </w:pPr>
      <w:r w:rsidRPr="0084640F">
        <w:rPr>
          <w:noProof/>
        </w:rPr>
        <w:t xml:space="preserve">Coombe, B. G. (1995). "Adoption of a system for identifying grapevine growth stages." </w:t>
      </w:r>
      <w:r w:rsidRPr="0084640F">
        <w:rPr>
          <w:noProof/>
          <w:u w:val="single"/>
        </w:rPr>
        <w:t>Australian Journal of Grape and Wine Research</w:t>
      </w:r>
      <w:r w:rsidRPr="0084640F">
        <w:rPr>
          <w:noProof/>
        </w:rPr>
        <w:t>: 100-110.</w:t>
      </w:r>
    </w:p>
    <w:p w14:paraId="48D9C5CE" w14:textId="77777777" w:rsidR="0084640F" w:rsidRPr="0084640F" w:rsidRDefault="0084640F" w:rsidP="0084640F">
      <w:pPr>
        <w:pStyle w:val="EndNoteBibliography"/>
        <w:rPr>
          <w:noProof/>
        </w:rPr>
      </w:pPr>
      <w:r w:rsidRPr="0084640F">
        <w:rPr>
          <w:noProof/>
        </w:rPr>
        <w:t xml:space="preserve">Coombe, B. G. (1995). "Growth Stages of the Grapevine: Adoption of a system for identifying grapevine growth stages." </w:t>
      </w:r>
      <w:r w:rsidRPr="0084640F">
        <w:rPr>
          <w:noProof/>
          <w:u w:val="single"/>
        </w:rPr>
        <w:t>Australian Journal of Grape and Wine Research</w:t>
      </w:r>
      <w:r w:rsidRPr="0084640F">
        <w:rPr>
          <w:noProof/>
        </w:rPr>
        <w:t xml:space="preserve"> </w:t>
      </w:r>
      <w:r w:rsidRPr="0084640F">
        <w:rPr>
          <w:b/>
          <w:noProof/>
        </w:rPr>
        <w:t>1</w:t>
      </w:r>
      <w:r w:rsidRPr="0084640F">
        <w:rPr>
          <w:noProof/>
        </w:rPr>
        <w:t>(2): 104-110.</w:t>
      </w:r>
    </w:p>
    <w:p w14:paraId="1B377A9B" w14:textId="77777777" w:rsidR="0084640F" w:rsidRPr="0084640F" w:rsidRDefault="0084640F" w:rsidP="0084640F">
      <w:pPr>
        <w:pStyle w:val="EndNoteBibliography"/>
        <w:rPr>
          <w:noProof/>
        </w:rPr>
      </w:pPr>
      <w:r w:rsidRPr="0084640F">
        <w:rPr>
          <w:noProof/>
        </w:rPr>
        <w:t xml:space="preserve">Garcia de Cortazar-Atauri, I., I. Chuine, M. Donatelli, A. K. Parker and C. van Leeuwen (2010). </w:t>
      </w:r>
      <w:r w:rsidRPr="0084640F">
        <w:rPr>
          <w:noProof/>
          <w:u w:val="single"/>
        </w:rPr>
        <w:t>A curvilinear process-based phenological model to study impacts of climatic change on grapevine (Vitis vinifera L.) García de Cortázar-Atauri, I</w:t>
      </w:r>
      <w:r w:rsidRPr="0084640F">
        <w:rPr>
          <w:noProof/>
        </w:rPr>
        <w:t>.</w:t>
      </w:r>
    </w:p>
    <w:p w14:paraId="5173C0E0" w14:textId="77777777" w:rsidR="0084640F" w:rsidRPr="0084640F" w:rsidRDefault="0084640F" w:rsidP="0084640F">
      <w:pPr>
        <w:pStyle w:val="EndNoteBibliography"/>
        <w:rPr>
          <w:noProof/>
        </w:rPr>
      </w:pPr>
      <w:r w:rsidRPr="0084640F">
        <w:rPr>
          <w:noProof/>
        </w:rPr>
        <w:t xml:space="preserve">Greer, D. and C. Weston (2010). "Heat stress affects flowering, berry growth, sugar accumulation and photosynthesis of Vitis vinifera cv. Semillon grapevines grown in a controlled environment." </w:t>
      </w:r>
      <w:r w:rsidRPr="0084640F">
        <w:rPr>
          <w:noProof/>
          <w:u w:val="single"/>
        </w:rPr>
        <w:t>Funct. Plant Biol.</w:t>
      </w:r>
      <w:r w:rsidRPr="0084640F">
        <w:rPr>
          <w:noProof/>
        </w:rPr>
        <w:t xml:space="preserve"> </w:t>
      </w:r>
      <w:r w:rsidRPr="0084640F">
        <w:rPr>
          <w:b/>
          <w:noProof/>
        </w:rPr>
        <w:t>37</w:t>
      </w:r>
      <w:r w:rsidRPr="0084640F">
        <w:rPr>
          <w:noProof/>
        </w:rPr>
        <w:t>(3): 206-214.</w:t>
      </w:r>
    </w:p>
    <w:p w14:paraId="7D6A63F4" w14:textId="77777777" w:rsidR="0084640F" w:rsidRPr="0084640F" w:rsidRDefault="0084640F" w:rsidP="0084640F">
      <w:pPr>
        <w:pStyle w:val="EndNoteBibliography"/>
        <w:rPr>
          <w:noProof/>
        </w:rPr>
      </w:pPr>
      <w:r w:rsidRPr="0084640F">
        <w:rPr>
          <w:noProof/>
        </w:rPr>
        <w:t xml:space="preserve">Hannah, L., P. R. Roehrdanz, M. Ikegami, A. V. Shepard, M. R. Shaw, G. Tabor, L. Zhi, P. A. Marquet and R. J. Hijmans (2013). "Climate change, wine, and conservation." </w:t>
      </w:r>
      <w:r w:rsidRPr="0084640F">
        <w:rPr>
          <w:noProof/>
          <w:u w:val="single"/>
        </w:rPr>
        <w:t>Proceedings of the National Academy of Sciences</w:t>
      </w:r>
      <w:r w:rsidRPr="0084640F">
        <w:rPr>
          <w:noProof/>
        </w:rPr>
        <w:t xml:space="preserve"> </w:t>
      </w:r>
      <w:r w:rsidRPr="0084640F">
        <w:rPr>
          <w:b/>
          <w:noProof/>
        </w:rPr>
        <w:t>110</w:t>
      </w:r>
      <w:r w:rsidRPr="0084640F">
        <w:rPr>
          <w:noProof/>
        </w:rPr>
        <w:t>(17): 6907-6912.</w:t>
      </w:r>
    </w:p>
    <w:p w14:paraId="395DED82" w14:textId="77777777" w:rsidR="0084640F" w:rsidRPr="0084640F" w:rsidRDefault="0084640F" w:rsidP="0084640F">
      <w:pPr>
        <w:pStyle w:val="EndNoteBibliography"/>
        <w:rPr>
          <w:noProof/>
        </w:rPr>
      </w:pPr>
      <w:r w:rsidRPr="0084640F">
        <w:rPr>
          <w:noProof/>
        </w:rPr>
        <w:t xml:space="preserve">Jones, G. V. (2013). Winegrape phenology. </w:t>
      </w:r>
      <w:r w:rsidRPr="0084640F">
        <w:rPr>
          <w:noProof/>
          <w:u w:val="single"/>
        </w:rPr>
        <w:t>Phenology: An Integrative Environmental Science</w:t>
      </w:r>
      <w:r w:rsidRPr="0084640F">
        <w:rPr>
          <w:noProof/>
        </w:rPr>
        <w:t>. M. D. Schwartz, Springer</w:t>
      </w:r>
      <w:r w:rsidRPr="0084640F">
        <w:rPr>
          <w:b/>
          <w:noProof/>
        </w:rPr>
        <w:t xml:space="preserve">: </w:t>
      </w:r>
      <w:r w:rsidRPr="0084640F">
        <w:rPr>
          <w:noProof/>
        </w:rPr>
        <w:t>563-584.</w:t>
      </w:r>
    </w:p>
    <w:p w14:paraId="42700540" w14:textId="77777777" w:rsidR="0084640F" w:rsidRPr="0084640F" w:rsidRDefault="0084640F" w:rsidP="0084640F">
      <w:pPr>
        <w:pStyle w:val="EndNoteBibliography"/>
        <w:rPr>
          <w:noProof/>
        </w:rPr>
      </w:pPr>
      <w:r w:rsidRPr="0084640F">
        <w:rPr>
          <w:noProof/>
        </w:rPr>
        <w:t xml:space="preserve">Lacombe, T. (2012). </w:t>
      </w:r>
      <w:r w:rsidRPr="0084640F">
        <w:rPr>
          <w:noProof/>
          <w:u w:val="single"/>
        </w:rPr>
        <w:t>Contribution á l’ étude de l’histoire évolutive de la vigne cultivée ( Vitis vinifera L.) par l’analyse de la diversité génétique neutre et de gènes d’intérêt</w:t>
      </w:r>
      <w:r w:rsidRPr="0084640F">
        <w:rPr>
          <w:noProof/>
        </w:rPr>
        <w:t>.</w:t>
      </w:r>
    </w:p>
    <w:p w14:paraId="2627571F" w14:textId="77777777" w:rsidR="0084640F" w:rsidRPr="0084640F" w:rsidRDefault="0084640F" w:rsidP="0084640F">
      <w:pPr>
        <w:pStyle w:val="EndNoteBibliography"/>
        <w:rPr>
          <w:noProof/>
        </w:rPr>
      </w:pPr>
      <w:r w:rsidRPr="0084640F">
        <w:rPr>
          <w:noProof/>
        </w:rPr>
        <w:t xml:space="preserve">Menzel, A., T. H. Sparks, N. Estrella, E. Koch, A. Aasa, R. Ahas, K. Alm-KÜBler, P. Bissolli, O. G. BraslavskÁ, A. Briede, F. M. Chmielewski, Z. Crepinsek, Y. Curnel, Å. Dahl, C. Defila, A. Donnelly, Y. Filella, K. Jatczak, F. MÅGe, A. Mestre, Ø. Nordli, J. PeÑUelas, P. Pirinen, V. RemiŠOvÁ, H. Scheifinger, M. Striz, A. Susnik, A. J. H. Van Vliet, F.-E. Wielgolaski, S. Zach and A. N. A. Zust (2006). "European phenological response to climate change matches the warming pattern." </w:t>
      </w:r>
      <w:r w:rsidRPr="0084640F">
        <w:rPr>
          <w:noProof/>
          <w:u w:val="single"/>
        </w:rPr>
        <w:t>Global Change Biology</w:t>
      </w:r>
      <w:r w:rsidRPr="0084640F">
        <w:rPr>
          <w:noProof/>
        </w:rPr>
        <w:t xml:space="preserve"> </w:t>
      </w:r>
      <w:r w:rsidRPr="0084640F">
        <w:rPr>
          <w:b/>
          <w:noProof/>
        </w:rPr>
        <w:t>12</w:t>
      </w:r>
      <w:r w:rsidRPr="0084640F">
        <w:rPr>
          <w:noProof/>
        </w:rPr>
        <w:t>(10): 1969-1976.</w:t>
      </w:r>
    </w:p>
    <w:p w14:paraId="78170121" w14:textId="77777777" w:rsidR="0084640F" w:rsidRPr="0084640F" w:rsidRDefault="0084640F" w:rsidP="0084640F">
      <w:pPr>
        <w:pStyle w:val="EndNoteBibliography"/>
        <w:rPr>
          <w:noProof/>
        </w:rPr>
      </w:pPr>
      <w:r w:rsidRPr="0084640F">
        <w:rPr>
          <w:noProof/>
        </w:rPr>
        <w:lastRenderedPageBreak/>
        <w:t xml:space="preserve">Milcu, A., R. Puga-Freitas, A. M. Ellison, M. Blouin, S. Scheu, G. T. Freschet, L. Rose, S. Barot, S. Cesarz, N. Eisenhauer, T. Girin, D. Assandri, M. Bonkowski, N. Buchmann, O. Butenschoen, S. Devidal, G. Gleixner, A. Gessler, A. Gigon, A. Greiner, C. Grignani, A. Hansart, Z. Kayler, M. Lange, J.-C. Lata, J.-F. Le Galliard, M. Lukac, N. Mannerheim, M. E. H. Müller, A. Pando, P. Rotter, M. Scherer-Lorenzen, R. Seyhun, K. Urban-Mead, A. Weigelt, L. Zavattaro and J. Roy (2018). "Genotypic variability enhances the reproducibility of an ecological study." </w:t>
      </w:r>
      <w:r w:rsidRPr="0084640F">
        <w:rPr>
          <w:noProof/>
          <w:u w:val="single"/>
        </w:rPr>
        <w:t>Nature Ecology &amp; Evolution</w:t>
      </w:r>
      <w:r w:rsidRPr="0084640F">
        <w:rPr>
          <w:noProof/>
        </w:rPr>
        <w:t xml:space="preserve"> </w:t>
      </w:r>
      <w:r w:rsidRPr="0084640F">
        <w:rPr>
          <w:b/>
          <w:noProof/>
        </w:rPr>
        <w:t>2</w:t>
      </w:r>
      <w:r w:rsidRPr="0084640F">
        <w:rPr>
          <w:noProof/>
        </w:rPr>
        <w:t>(2): 279-287.</w:t>
      </w:r>
    </w:p>
    <w:p w14:paraId="3A1A8021" w14:textId="77777777" w:rsidR="0084640F" w:rsidRPr="0084640F" w:rsidRDefault="0084640F" w:rsidP="0084640F">
      <w:pPr>
        <w:pStyle w:val="EndNoteBibliography"/>
        <w:rPr>
          <w:noProof/>
        </w:rPr>
      </w:pPr>
      <w:r w:rsidRPr="0084640F">
        <w:rPr>
          <w:noProof/>
        </w:rPr>
        <w:t>Ollat, N. Q., H.; Barbeau, G.; van Leeuwen, C.; Darriet, P.; Garcia de Cortazar-Atauri, I.; Bois, B.; Ojeda H.; Duchene, E.; Lebon, E.; Vivin, P.; This, P.; Sablayrolles, J. M.; Teil, G.; Lagacherie, P.; Giraud-Heraud, E.; Neveu, P.; Touzard, H. M. (2015). "Adaptation to Climate Change: strategic issues to face for the French wine industry."</w:t>
      </w:r>
    </w:p>
    <w:p w14:paraId="4347BEDF" w14:textId="77777777" w:rsidR="0084640F" w:rsidRPr="0084640F" w:rsidRDefault="0084640F" w:rsidP="0084640F">
      <w:pPr>
        <w:pStyle w:val="EndNoteBibliography"/>
        <w:rPr>
          <w:noProof/>
        </w:rPr>
      </w:pPr>
      <w:r w:rsidRPr="0084640F">
        <w:rPr>
          <w:noProof/>
        </w:rPr>
        <w:t>Ollat, N. T., Jean-Marc; van Leeuwen, Cornelis (2016). "Climate Change Impacts and Adaptations: New Challenges for the Wine Industry."</w:t>
      </w:r>
    </w:p>
    <w:p w14:paraId="7CD749E9" w14:textId="77777777" w:rsidR="0084640F" w:rsidRPr="0084640F" w:rsidRDefault="0084640F" w:rsidP="0084640F">
      <w:pPr>
        <w:pStyle w:val="EndNoteBibliography"/>
        <w:rPr>
          <w:noProof/>
        </w:rPr>
      </w:pPr>
      <w:r w:rsidRPr="0084640F">
        <w:rPr>
          <w:noProof/>
        </w:rPr>
        <w:t xml:space="preserve">Parker, A., I. G. de Cortázar-Atauri, I. Chuine, G. Barbeau, B. Bois, J.-M. Boursiquot, J.-Y. Cahurel, M. Claverie, T. Dufourcq, L. Gény, G. Guimberteau, R. W. Hofmann, O. Jacquet, T. Lacombe, C. Monamy, H. Ojeda, L. Panigai, J.-C. Payan, B. R. Lovelle, E. Rouchaud, C. Schneider, J.-L. Spring, P. Storchi, D. Tomasi, W. Trambouze, M. Trought and C. van Leeuwen (2013). "Classification of varieties for their timing of flowering and veraison using a modelling approach: A case study for the grapevine species Vitis vinifera L." </w:t>
      </w:r>
      <w:r w:rsidRPr="0084640F">
        <w:rPr>
          <w:noProof/>
          <w:u w:val="single"/>
        </w:rPr>
        <w:t>Agricultural and Forest Meteorology</w:t>
      </w:r>
      <w:r w:rsidRPr="0084640F">
        <w:rPr>
          <w:noProof/>
        </w:rPr>
        <w:t xml:space="preserve"> </w:t>
      </w:r>
      <w:r w:rsidRPr="0084640F">
        <w:rPr>
          <w:b/>
          <w:noProof/>
        </w:rPr>
        <w:t>180</w:t>
      </w:r>
      <w:r w:rsidRPr="0084640F">
        <w:rPr>
          <w:noProof/>
        </w:rPr>
        <w:t>: 249-264.</w:t>
      </w:r>
    </w:p>
    <w:p w14:paraId="5A1D58D9" w14:textId="77777777" w:rsidR="0084640F" w:rsidRPr="0084640F" w:rsidRDefault="0084640F" w:rsidP="0084640F">
      <w:pPr>
        <w:pStyle w:val="EndNoteBibliography"/>
        <w:rPr>
          <w:noProof/>
        </w:rPr>
      </w:pPr>
      <w:r w:rsidRPr="0084640F">
        <w:rPr>
          <w:noProof/>
        </w:rPr>
        <w:t xml:space="preserve">Parker, A. K., I. G. De CortÁZar-Atauri, C. Van Leeuwen and I. Chuine (2011). "General phenological model to characterise the timing of flowering and veraison of Vitis vinifera L." </w:t>
      </w:r>
      <w:r w:rsidRPr="0084640F">
        <w:rPr>
          <w:noProof/>
          <w:u w:val="single"/>
        </w:rPr>
        <w:t>Australian Journal of Grape and Wine Research</w:t>
      </w:r>
      <w:r w:rsidRPr="0084640F">
        <w:rPr>
          <w:noProof/>
        </w:rPr>
        <w:t xml:space="preserve"> </w:t>
      </w:r>
      <w:r w:rsidRPr="0084640F">
        <w:rPr>
          <w:b/>
          <w:noProof/>
        </w:rPr>
        <w:t>17</w:t>
      </w:r>
      <w:r w:rsidRPr="0084640F">
        <w:rPr>
          <w:noProof/>
        </w:rPr>
        <w:t>(2): 206-216.</w:t>
      </w:r>
    </w:p>
    <w:p w14:paraId="0659A635" w14:textId="77777777" w:rsidR="0084640F" w:rsidRPr="0084640F" w:rsidRDefault="0084640F" w:rsidP="0084640F">
      <w:pPr>
        <w:pStyle w:val="EndNoteBibliography"/>
        <w:rPr>
          <w:noProof/>
        </w:rPr>
      </w:pPr>
      <w:r w:rsidRPr="0084640F">
        <w:rPr>
          <w:noProof/>
        </w:rPr>
        <w:t xml:space="preserve">Root, T. L., J. T. Price, K. R. Hall, S. H. Schneider, C. Rosenzweig and J. A. Pounds (2003). "Fingerprints of global warming on wild animals and plants." </w:t>
      </w:r>
      <w:r w:rsidRPr="0084640F">
        <w:rPr>
          <w:noProof/>
          <w:u w:val="single"/>
        </w:rPr>
        <w:t>Nature</w:t>
      </w:r>
      <w:r w:rsidRPr="0084640F">
        <w:rPr>
          <w:noProof/>
        </w:rPr>
        <w:t xml:space="preserve"> </w:t>
      </w:r>
      <w:r w:rsidRPr="0084640F">
        <w:rPr>
          <w:b/>
          <w:noProof/>
        </w:rPr>
        <w:t>421</w:t>
      </w:r>
      <w:r w:rsidRPr="0084640F">
        <w:rPr>
          <w:noProof/>
        </w:rPr>
        <w:t>: 57.</w:t>
      </w:r>
    </w:p>
    <w:p w14:paraId="56BD650F" w14:textId="77777777" w:rsidR="0084640F" w:rsidRPr="0084640F" w:rsidRDefault="0084640F" w:rsidP="0084640F">
      <w:pPr>
        <w:pStyle w:val="EndNoteBibliography"/>
        <w:rPr>
          <w:noProof/>
        </w:rPr>
      </w:pPr>
      <w:r w:rsidRPr="0084640F">
        <w:rPr>
          <w:noProof/>
        </w:rPr>
        <w:t xml:space="preserve">Schultz, H. R. and G. V. Jones (2010). "Climate Induced Historic and Future Changes in Viticulture." </w:t>
      </w:r>
      <w:r w:rsidRPr="0084640F">
        <w:rPr>
          <w:noProof/>
          <w:u w:val="single"/>
        </w:rPr>
        <w:t>Journal of Wine Research</w:t>
      </w:r>
      <w:r w:rsidRPr="0084640F">
        <w:rPr>
          <w:noProof/>
        </w:rPr>
        <w:t xml:space="preserve"> </w:t>
      </w:r>
      <w:r w:rsidRPr="0084640F">
        <w:rPr>
          <w:b/>
          <w:noProof/>
        </w:rPr>
        <w:t>21</w:t>
      </w:r>
      <w:r w:rsidRPr="0084640F">
        <w:rPr>
          <w:noProof/>
        </w:rPr>
        <w:t>(2-3): 137-145.</w:t>
      </w:r>
    </w:p>
    <w:p w14:paraId="75A954E6" w14:textId="77777777" w:rsidR="0084640F" w:rsidRPr="0084640F" w:rsidRDefault="0084640F" w:rsidP="0084640F">
      <w:pPr>
        <w:pStyle w:val="EndNoteBibliography"/>
        <w:rPr>
          <w:noProof/>
        </w:rPr>
      </w:pPr>
      <w:r w:rsidRPr="0084640F">
        <w:rPr>
          <w:noProof/>
        </w:rPr>
        <w:t>Wolkovich, E. (2017). "From Pinot to Xinomavro in the world’s future winegrowing regions."</w:t>
      </w:r>
    </w:p>
    <w:p w14:paraId="0056CD8B" w14:textId="77777777" w:rsidR="0084640F" w:rsidRPr="0084640F" w:rsidRDefault="0084640F" w:rsidP="0084640F">
      <w:pPr>
        <w:pStyle w:val="EndNoteBibliography"/>
        <w:rPr>
          <w:noProof/>
        </w:rPr>
      </w:pPr>
      <w:r w:rsidRPr="0084640F">
        <w:rPr>
          <w:noProof/>
        </w:rPr>
        <w:t xml:space="preserve">Wolkovich, E. M., D. O. Burge, M. A. Walker and K. A. Nicholas (2017). Phenological diversity provides opportunities for climate change adaptation in winegrapes. </w:t>
      </w:r>
      <w:r w:rsidRPr="0084640F">
        <w:rPr>
          <w:b/>
          <w:noProof/>
        </w:rPr>
        <w:t xml:space="preserve">105: </w:t>
      </w:r>
      <w:r w:rsidRPr="0084640F">
        <w:rPr>
          <w:noProof/>
        </w:rPr>
        <w:t>905-912.</w:t>
      </w:r>
    </w:p>
    <w:p w14:paraId="4656C796" w14:textId="77777777" w:rsidR="0084640F" w:rsidRPr="0084640F" w:rsidRDefault="0084640F" w:rsidP="0084640F">
      <w:pPr>
        <w:pStyle w:val="EndNoteBibliography"/>
        <w:rPr>
          <w:noProof/>
        </w:rPr>
      </w:pPr>
      <w:r w:rsidRPr="0084640F">
        <w:rPr>
          <w:noProof/>
        </w:rPr>
        <w:t xml:space="preserve">Zaka, S., L. Q. Ahmed, A. J. Escobar-Gutiérrez, F. Gastal, B. Julier and G. Louarn (2017). "How variable are non-linear developmental responses to temperature in two perennial forage species?" </w:t>
      </w:r>
      <w:r w:rsidRPr="0084640F">
        <w:rPr>
          <w:noProof/>
          <w:u w:val="single"/>
        </w:rPr>
        <w:t>Agricultural and Forest Meteorology</w:t>
      </w:r>
      <w:r w:rsidRPr="0084640F">
        <w:rPr>
          <w:noProof/>
        </w:rPr>
        <w:t xml:space="preserve"> </w:t>
      </w:r>
      <w:r w:rsidRPr="0084640F">
        <w:rPr>
          <w:b/>
          <w:noProof/>
        </w:rPr>
        <w:t>232</w:t>
      </w:r>
      <w:r w:rsidRPr="0084640F">
        <w:rPr>
          <w:noProof/>
        </w:rPr>
        <w:t>: 433-442.</w:t>
      </w:r>
    </w:p>
    <w:p w14:paraId="795792D7" w14:textId="77777777" w:rsidR="0084640F" w:rsidRPr="0084640F" w:rsidRDefault="0084640F" w:rsidP="0084640F">
      <w:pPr>
        <w:pStyle w:val="EndNoteBibliography"/>
        <w:rPr>
          <w:noProof/>
        </w:rPr>
      </w:pPr>
      <w:r w:rsidRPr="0084640F">
        <w:rPr>
          <w:noProof/>
        </w:rPr>
        <w:t xml:space="preserve">Zaka, S., E. Frak, B. Julier, F. Gastal and G. Louarn (2016). "Intraspecific variation in thermal acclimation of photosynthesis across a range of temperatures in a perennial crop." </w:t>
      </w:r>
      <w:r w:rsidRPr="0084640F">
        <w:rPr>
          <w:noProof/>
          <w:u w:val="single"/>
        </w:rPr>
        <w:t>AoB PLANTS</w:t>
      </w:r>
      <w:r w:rsidRPr="0084640F">
        <w:rPr>
          <w:noProof/>
        </w:rPr>
        <w:t xml:space="preserve"> </w:t>
      </w:r>
      <w:r w:rsidRPr="0084640F">
        <w:rPr>
          <w:b/>
          <w:noProof/>
        </w:rPr>
        <w:t>8</w:t>
      </w:r>
      <w:r w:rsidRPr="0084640F">
        <w:rPr>
          <w:noProof/>
        </w:rPr>
        <w:t>.</w:t>
      </w:r>
    </w:p>
    <w:p w14:paraId="7551365D" w14:textId="0A339E96" w:rsidR="006E63DA" w:rsidRDefault="0084640F">
      <w:pPr>
        <w:rPr>
          <w:rFonts w:ascii="Calibri" w:hAnsi="Calibri"/>
          <w:b/>
          <w:bCs/>
        </w:rPr>
      </w:pPr>
      <w:r>
        <w:rPr>
          <w:rFonts w:ascii="Calibri" w:hAnsi="Calibri"/>
          <w:b/>
          <w:bCs/>
        </w:rPr>
        <w:fldChar w:fldCharType="end"/>
      </w:r>
    </w:p>
    <w:sectPr w:rsidR="006E63DA" w:rsidSect="00EA7E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19B00" w14:textId="77777777" w:rsidR="00C24542" w:rsidRDefault="00C24542" w:rsidP="004656B4">
      <w:r>
        <w:separator/>
      </w:r>
    </w:p>
  </w:endnote>
  <w:endnote w:type="continuationSeparator" w:id="0">
    <w:p w14:paraId="48FB4105" w14:textId="77777777" w:rsidR="00C24542" w:rsidRDefault="00C24542" w:rsidP="0046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AA347" w14:textId="77777777" w:rsidR="00C24542" w:rsidRDefault="00C24542" w:rsidP="004656B4">
      <w:r>
        <w:separator/>
      </w:r>
    </w:p>
  </w:footnote>
  <w:footnote w:type="continuationSeparator" w:id="0">
    <w:p w14:paraId="2C9B68D0" w14:textId="77777777" w:rsidR="00C24542" w:rsidRDefault="00C24542" w:rsidP="004656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7393B"/>
    <w:multiLevelType w:val="hybridMultilevel"/>
    <w:tmpl w:val="89B8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46808"/>
    <w:multiLevelType w:val="hybridMultilevel"/>
    <w:tmpl w:val="95E86378"/>
    <w:lvl w:ilvl="0" w:tplc="3732FF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ole Merrill">
    <w15:presenceInfo w15:providerId="AD" w15:userId="S::nmerrill@uoregon.edu::854c8e01-caaa-490a-ae4c-08b1a14ed7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p0wvdd55e557e5d9epztw9p9xpxaw0dpw0&quot;&gt;My EndNote Library&lt;record-ids&gt;&lt;item&gt;10&lt;/item&gt;&lt;item&gt;22&lt;/item&gt;&lt;item&gt;31&lt;/item&gt;&lt;item&gt;32&lt;/item&gt;&lt;item&gt;33&lt;/item&gt;&lt;item&gt;34&lt;/item&gt;&lt;item&gt;36&lt;/item&gt;&lt;item&gt;37&lt;/item&gt;&lt;item&gt;41&lt;/item&gt;&lt;item&gt;42&lt;/item&gt;&lt;item&gt;44&lt;/item&gt;&lt;item&gt;45&lt;/item&gt;&lt;item&gt;46&lt;/item&gt;&lt;item&gt;47&lt;/item&gt;&lt;item&gt;48&lt;/item&gt;&lt;item&gt;60&lt;/item&gt;&lt;item&gt;61&lt;/item&gt;&lt;item&gt;62&lt;/item&gt;&lt;item&gt;63&lt;/item&gt;&lt;item&gt;64&lt;/item&gt;&lt;item&gt;65&lt;/item&gt;&lt;item&gt;67&lt;/item&gt;&lt;item&gt;68&lt;/item&gt;&lt;/record-ids&gt;&lt;/item&gt;&lt;/Libraries&gt;"/>
  </w:docVars>
  <w:rsids>
    <w:rsidRoot w:val="000B3811"/>
    <w:rsid w:val="00017914"/>
    <w:rsid w:val="00045FB2"/>
    <w:rsid w:val="00052745"/>
    <w:rsid w:val="00055A9E"/>
    <w:rsid w:val="00056EAE"/>
    <w:rsid w:val="00064A54"/>
    <w:rsid w:val="00065B22"/>
    <w:rsid w:val="000746A9"/>
    <w:rsid w:val="00083FAD"/>
    <w:rsid w:val="00087062"/>
    <w:rsid w:val="000A4C01"/>
    <w:rsid w:val="000B3811"/>
    <w:rsid w:val="000B5A79"/>
    <w:rsid w:val="000B64B3"/>
    <w:rsid w:val="000B7546"/>
    <w:rsid w:val="000C7781"/>
    <w:rsid w:val="000E1BAF"/>
    <w:rsid w:val="000F384C"/>
    <w:rsid w:val="000F42CB"/>
    <w:rsid w:val="00102727"/>
    <w:rsid w:val="00102AE5"/>
    <w:rsid w:val="00105C95"/>
    <w:rsid w:val="001212C6"/>
    <w:rsid w:val="00123B50"/>
    <w:rsid w:val="00123CB5"/>
    <w:rsid w:val="00130784"/>
    <w:rsid w:val="00132441"/>
    <w:rsid w:val="0013265F"/>
    <w:rsid w:val="0014264D"/>
    <w:rsid w:val="00146126"/>
    <w:rsid w:val="00150296"/>
    <w:rsid w:val="00154271"/>
    <w:rsid w:val="0015634D"/>
    <w:rsid w:val="00170344"/>
    <w:rsid w:val="00193D86"/>
    <w:rsid w:val="00195DDA"/>
    <w:rsid w:val="00196510"/>
    <w:rsid w:val="001B0707"/>
    <w:rsid w:val="001D33A2"/>
    <w:rsid w:val="001E0C39"/>
    <w:rsid w:val="001F2F91"/>
    <w:rsid w:val="001F5E1A"/>
    <w:rsid w:val="00200A6B"/>
    <w:rsid w:val="002018DA"/>
    <w:rsid w:val="0020514D"/>
    <w:rsid w:val="00215131"/>
    <w:rsid w:val="002208F9"/>
    <w:rsid w:val="00222471"/>
    <w:rsid w:val="00223F59"/>
    <w:rsid w:val="002332A7"/>
    <w:rsid w:val="00235BDB"/>
    <w:rsid w:val="002379ED"/>
    <w:rsid w:val="00257DDD"/>
    <w:rsid w:val="00257F92"/>
    <w:rsid w:val="00262072"/>
    <w:rsid w:val="00262255"/>
    <w:rsid w:val="00292BB7"/>
    <w:rsid w:val="00294F31"/>
    <w:rsid w:val="002B5525"/>
    <w:rsid w:val="002B67FF"/>
    <w:rsid w:val="002C1678"/>
    <w:rsid w:val="002C7190"/>
    <w:rsid w:val="002D5FB2"/>
    <w:rsid w:val="002E5DE2"/>
    <w:rsid w:val="002E6169"/>
    <w:rsid w:val="00303CF9"/>
    <w:rsid w:val="0031015B"/>
    <w:rsid w:val="00313FF1"/>
    <w:rsid w:val="00317162"/>
    <w:rsid w:val="0032697D"/>
    <w:rsid w:val="00327673"/>
    <w:rsid w:val="00333388"/>
    <w:rsid w:val="00336C26"/>
    <w:rsid w:val="00337A89"/>
    <w:rsid w:val="00337D11"/>
    <w:rsid w:val="003435E9"/>
    <w:rsid w:val="00351E75"/>
    <w:rsid w:val="003527EE"/>
    <w:rsid w:val="0035678E"/>
    <w:rsid w:val="00360429"/>
    <w:rsid w:val="00370C2B"/>
    <w:rsid w:val="00370CAC"/>
    <w:rsid w:val="00384153"/>
    <w:rsid w:val="00394385"/>
    <w:rsid w:val="003965B0"/>
    <w:rsid w:val="003A62DF"/>
    <w:rsid w:val="003A650D"/>
    <w:rsid w:val="003B6B09"/>
    <w:rsid w:val="003C18DC"/>
    <w:rsid w:val="003C2817"/>
    <w:rsid w:val="003C38DC"/>
    <w:rsid w:val="003E77A8"/>
    <w:rsid w:val="003F1288"/>
    <w:rsid w:val="003F146A"/>
    <w:rsid w:val="003F4302"/>
    <w:rsid w:val="003F7FE2"/>
    <w:rsid w:val="00407B6C"/>
    <w:rsid w:val="00431FF7"/>
    <w:rsid w:val="00437BBD"/>
    <w:rsid w:val="00441476"/>
    <w:rsid w:val="00451042"/>
    <w:rsid w:val="00461311"/>
    <w:rsid w:val="004656B4"/>
    <w:rsid w:val="00466341"/>
    <w:rsid w:val="00467BEE"/>
    <w:rsid w:val="00475062"/>
    <w:rsid w:val="00475126"/>
    <w:rsid w:val="00484110"/>
    <w:rsid w:val="0049271F"/>
    <w:rsid w:val="004967C3"/>
    <w:rsid w:val="004A255F"/>
    <w:rsid w:val="004A4A13"/>
    <w:rsid w:val="004B1033"/>
    <w:rsid w:val="004C0201"/>
    <w:rsid w:val="004C2FB9"/>
    <w:rsid w:val="004C5FA2"/>
    <w:rsid w:val="004F02F6"/>
    <w:rsid w:val="004F5C1C"/>
    <w:rsid w:val="00504F9C"/>
    <w:rsid w:val="00517A0F"/>
    <w:rsid w:val="005253BE"/>
    <w:rsid w:val="005255D9"/>
    <w:rsid w:val="005321DB"/>
    <w:rsid w:val="005366EB"/>
    <w:rsid w:val="005367EC"/>
    <w:rsid w:val="00537A2E"/>
    <w:rsid w:val="005414F2"/>
    <w:rsid w:val="00541971"/>
    <w:rsid w:val="005439CE"/>
    <w:rsid w:val="00555B04"/>
    <w:rsid w:val="0057182A"/>
    <w:rsid w:val="005737DB"/>
    <w:rsid w:val="005764AF"/>
    <w:rsid w:val="005774A3"/>
    <w:rsid w:val="00580156"/>
    <w:rsid w:val="005948D8"/>
    <w:rsid w:val="005A1CF5"/>
    <w:rsid w:val="005A7767"/>
    <w:rsid w:val="005C0B21"/>
    <w:rsid w:val="005D0309"/>
    <w:rsid w:val="005D2A4C"/>
    <w:rsid w:val="005E3498"/>
    <w:rsid w:val="005F0857"/>
    <w:rsid w:val="005F16F6"/>
    <w:rsid w:val="005F46A8"/>
    <w:rsid w:val="005F5A15"/>
    <w:rsid w:val="005F6884"/>
    <w:rsid w:val="005F73D8"/>
    <w:rsid w:val="00614416"/>
    <w:rsid w:val="0063089D"/>
    <w:rsid w:val="00655AE0"/>
    <w:rsid w:val="00664B3D"/>
    <w:rsid w:val="00676C61"/>
    <w:rsid w:val="006851BA"/>
    <w:rsid w:val="00685239"/>
    <w:rsid w:val="00686120"/>
    <w:rsid w:val="00696D94"/>
    <w:rsid w:val="006A5FE7"/>
    <w:rsid w:val="006B219F"/>
    <w:rsid w:val="006B552A"/>
    <w:rsid w:val="006C0313"/>
    <w:rsid w:val="006C121E"/>
    <w:rsid w:val="006D4C9F"/>
    <w:rsid w:val="006E18C3"/>
    <w:rsid w:val="006E63DA"/>
    <w:rsid w:val="006E7B4D"/>
    <w:rsid w:val="006F561A"/>
    <w:rsid w:val="00704022"/>
    <w:rsid w:val="007167D9"/>
    <w:rsid w:val="00717B02"/>
    <w:rsid w:val="007205EB"/>
    <w:rsid w:val="00724B36"/>
    <w:rsid w:val="00741CDF"/>
    <w:rsid w:val="007527DD"/>
    <w:rsid w:val="00766B2D"/>
    <w:rsid w:val="00771599"/>
    <w:rsid w:val="00774DE3"/>
    <w:rsid w:val="007776B5"/>
    <w:rsid w:val="00786A30"/>
    <w:rsid w:val="00795B8F"/>
    <w:rsid w:val="00795C46"/>
    <w:rsid w:val="007A39FA"/>
    <w:rsid w:val="007B1DE0"/>
    <w:rsid w:val="007B5912"/>
    <w:rsid w:val="007C5AB8"/>
    <w:rsid w:val="007C6C4A"/>
    <w:rsid w:val="007C76DD"/>
    <w:rsid w:val="007E1066"/>
    <w:rsid w:val="007E4E3D"/>
    <w:rsid w:val="007E5C32"/>
    <w:rsid w:val="007E648C"/>
    <w:rsid w:val="007F240A"/>
    <w:rsid w:val="007F359C"/>
    <w:rsid w:val="008106CD"/>
    <w:rsid w:val="00810ABF"/>
    <w:rsid w:val="008256AF"/>
    <w:rsid w:val="0083421C"/>
    <w:rsid w:val="00841F28"/>
    <w:rsid w:val="00842B67"/>
    <w:rsid w:val="0084640F"/>
    <w:rsid w:val="00853AF2"/>
    <w:rsid w:val="008562D4"/>
    <w:rsid w:val="00863635"/>
    <w:rsid w:val="008649D6"/>
    <w:rsid w:val="0087162B"/>
    <w:rsid w:val="00880D2D"/>
    <w:rsid w:val="008867E9"/>
    <w:rsid w:val="008914C6"/>
    <w:rsid w:val="00895618"/>
    <w:rsid w:val="00895D32"/>
    <w:rsid w:val="008A2C02"/>
    <w:rsid w:val="008B00AD"/>
    <w:rsid w:val="008B7DC2"/>
    <w:rsid w:val="008C2038"/>
    <w:rsid w:val="008C592B"/>
    <w:rsid w:val="008E656C"/>
    <w:rsid w:val="00904D13"/>
    <w:rsid w:val="0090748F"/>
    <w:rsid w:val="00910124"/>
    <w:rsid w:val="00910E9F"/>
    <w:rsid w:val="00932B25"/>
    <w:rsid w:val="00934061"/>
    <w:rsid w:val="00940FA4"/>
    <w:rsid w:val="00941428"/>
    <w:rsid w:val="00941605"/>
    <w:rsid w:val="009456AE"/>
    <w:rsid w:val="00952926"/>
    <w:rsid w:val="00956F8E"/>
    <w:rsid w:val="009742E2"/>
    <w:rsid w:val="0097490B"/>
    <w:rsid w:val="009A7055"/>
    <w:rsid w:val="009A706E"/>
    <w:rsid w:val="009B03A2"/>
    <w:rsid w:val="009B1F7A"/>
    <w:rsid w:val="009B5E34"/>
    <w:rsid w:val="009C6D5A"/>
    <w:rsid w:val="009D31F5"/>
    <w:rsid w:val="009D5BE6"/>
    <w:rsid w:val="009E1EC1"/>
    <w:rsid w:val="009E74AE"/>
    <w:rsid w:val="009F399C"/>
    <w:rsid w:val="009F68BB"/>
    <w:rsid w:val="00A02F83"/>
    <w:rsid w:val="00A22026"/>
    <w:rsid w:val="00A35D56"/>
    <w:rsid w:val="00A401ED"/>
    <w:rsid w:val="00A41645"/>
    <w:rsid w:val="00A453DE"/>
    <w:rsid w:val="00A46EC6"/>
    <w:rsid w:val="00A506E2"/>
    <w:rsid w:val="00A55E14"/>
    <w:rsid w:val="00A56952"/>
    <w:rsid w:val="00A761EF"/>
    <w:rsid w:val="00A8053F"/>
    <w:rsid w:val="00A80849"/>
    <w:rsid w:val="00A8283E"/>
    <w:rsid w:val="00A879C9"/>
    <w:rsid w:val="00A943BB"/>
    <w:rsid w:val="00AA2A6E"/>
    <w:rsid w:val="00AA4836"/>
    <w:rsid w:val="00AC0408"/>
    <w:rsid w:val="00AC5BE5"/>
    <w:rsid w:val="00AD7B0E"/>
    <w:rsid w:val="00AE056A"/>
    <w:rsid w:val="00AE0626"/>
    <w:rsid w:val="00AE0BBB"/>
    <w:rsid w:val="00B012CA"/>
    <w:rsid w:val="00B03009"/>
    <w:rsid w:val="00B039A3"/>
    <w:rsid w:val="00B05529"/>
    <w:rsid w:val="00B05BDD"/>
    <w:rsid w:val="00B05C38"/>
    <w:rsid w:val="00B07284"/>
    <w:rsid w:val="00B10496"/>
    <w:rsid w:val="00B17933"/>
    <w:rsid w:val="00B20C58"/>
    <w:rsid w:val="00B24A4B"/>
    <w:rsid w:val="00B255A8"/>
    <w:rsid w:val="00B26BAA"/>
    <w:rsid w:val="00B36315"/>
    <w:rsid w:val="00B37980"/>
    <w:rsid w:val="00B51014"/>
    <w:rsid w:val="00B5534C"/>
    <w:rsid w:val="00B6065C"/>
    <w:rsid w:val="00B62EE3"/>
    <w:rsid w:val="00B64A49"/>
    <w:rsid w:val="00B66D5C"/>
    <w:rsid w:val="00B67B54"/>
    <w:rsid w:val="00B712C4"/>
    <w:rsid w:val="00B71A79"/>
    <w:rsid w:val="00B778F0"/>
    <w:rsid w:val="00B77E2A"/>
    <w:rsid w:val="00B80E46"/>
    <w:rsid w:val="00B8215A"/>
    <w:rsid w:val="00B95954"/>
    <w:rsid w:val="00B95E29"/>
    <w:rsid w:val="00B96377"/>
    <w:rsid w:val="00B9758B"/>
    <w:rsid w:val="00B97C34"/>
    <w:rsid w:val="00BA5C15"/>
    <w:rsid w:val="00BB2694"/>
    <w:rsid w:val="00BC090B"/>
    <w:rsid w:val="00BD3C4B"/>
    <w:rsid w:val="00BD50D8"/>
    <w:rsid w:val="00BD7A42"/>
    <w:rsid w:val="00BE06EE"/>
    <w:rsid w:val="00BE1B73"/>
    <w:rsid w:val="00BE1DAF"/>
    <w:rsid w:val="00BE3192"/>
    <w:rsid w:val="00BF3903"/>
    <w:rsid w:val="00BF4BC4"/>
    <w:rsid w:val="00BF54B6"/>
    <w:rsid w:val="00C02F27"/>
    <w:rsid w:val="00C11E45"/>
    <w:rsid w:val="00C20529"/>
    <w:rsid w:val="00C24542"/>
    <w:rsid w:val="00C36CFB"/>
    <w:rsid w:val="00C41495"/>
    <w:rsid w:val="00C449D4"/>
    <w:rsid w:val="00C5360C"/>
    <w:rsid w:val="00C549C2"/>
    <w:rsid w:val="00C60818"/>
    <w:rsid w:val="00C67F07"/>
    <w:rsid w:val="00C82D1D"/>
    <w:rsid w:val="00CC6C01"/>
    <w:rsid w:val="00CD2B80"/>
    <w:rsid w:val="00CD3285"/>
    <w:rsid w:val="00CD4B15"/>
    <w:rsid w:val="00CD4DB8"/>
    <w:rsid w:val="00D14799"/>
    <w:rsid w:val="00D169AB"/>
    <w:rsid w:val="00D40F8D"/>
    <w:rsid w:val="00D626C0"/>
    <w:rsid w:val="00D70772"/>
    <w:rsid w:val="00D70FE0"/>
    <w:rsid w:val="00D7655C"/>
    <w:rsid w:val="00D77F66"/>
    <w:rsid w:val="00D80EBC"/>
    <w:rsid w:val="00D82AD4"/>
    <w:rsid w:val="00D93B48"/>
    <w:rsid w:val="00D956ED"/>
    <w:rsid w:val="00DB2112"/>
    <w:rsid w:val="00DB5F46"/>
    <w:rsid w:val="00DB6016"/>
    <w:rsid w:val="00DD21F2"/>
    <w:rsid w:val="00DD3DF8"/>
    <w:rsid w:val="00DD4C48"/>
    <w:rsid w:val="00DE4E79"/>
    <w:rsid w:val="00DE6405"/>
    <w:rsid w:val="00DF25F9"/>
    <w:rsid w:val="00DF32FB"/>
    <w:rsid w:val="00DF407E"/>
    <w:rsid w:val="00DF4911"/>
    <w:rsid w:val="00DF5E40"/>
    <w:rsid w:val="00DF61D4"/>
    <w:rsid w:val="00DF677F"/>
    <w:rsid w:val="00DF7129"/>
    <w:rsid w:val="00DF75BC"/>
    <w:rsid w:val="00E11437"/>
    <w:rsid w:val="00E12889"/>
    <w:rsid w:val="00E1411A"/>
    <w:rsid w:val="00E15BAF"/>
    <w:rsid w:val="00E17BFB"/>
    <w:rsid w:val="00E25A73"/>
    <w:rsid w:val="00E25B89"/>
    <w:rsid w:val="00E26CFE"/>
    <w:rsid w:val="00E270D8"/>
    <w:rsid w:val="00E31B23"/>
    <w:rsid w:val="00E3314C"/>
    <w:rsid w:val="00E40269"/>
    <w:rsid w:val="00E5046D"/>
    <w:rsid w:val="00E507ED"/>
    <w:rsid w:val="00E60CF5"/>
    <w:rsid w:val="00E71D46"/>
    <w:rsid w:val="00E867DF"/>
    <w:rsid w:val="00EA0E17"/>
    <w:rsid w:val="00EA6ABA"/>
    <w:rsid w:val="00EA7080"/>
    <w:rsid w:val="00EA7E3A"/>
    <w:rsid w:val="00EB2132"/>
    <w:rsid w:val="00EB2486"/>
    <w:rsid w:val="00EB3E3A"/>
    <w:rsid w:val="00EB7D1A"/>
    <w:rsid w:val="00EC00FC"/>
    <w:rsid w:val="00EC1BE1"/>
    <w:rsid w:val="00EC4385"/>
    <w:rsid w:val="00EE2C95"/>
    <w:rsid w:val="00EE77BF"/>
    <w:rsid w:val="00EF1C18"/>
    <w:rsid w:val="00EF4FEE"/>
    <w:rsid w:val="00F10299"/>
    <w:rsid w:val="00F1217F"/>
    <w:rsid w:val="00F344C4"/>
    <w:rsid w:val="00F37CD0"/>
    <w:rsid w:val="00F404CD"/>
    <w:rsid w:val="00F44C34"/>
    <w:rsid w:val="00F67D6F"/>
    <w:rsid w:val="00F70F4E"/>
    <w:rsid w:val="00F7526E"/>
    <w:rsid w:val="00F85729"/>
    <w:rsid w:val="00F920F2"/>
    <w:rsid w:val="00F97BBE"/>
    <w:rsid w:val="00FA74DF"/>
    <w:rsid w:val="00FC210D"/>
    <w:rsid w:val="00FD12FB"/>
    <w:rsid w:val="00FE6646"/>
    <w:rsid w:val="00FE7098"/>
    <w:rsid w:val="00FF242A"/>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71C4E"/>
  <w15:docId w15:val="{FA3A10FE-1B71-A04A-97FC-0DA08B772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cs="Calibri"/>
    </w:rPr>
  </w:style>
  <w:style w:type="paragraph" w:customStyle="1" w:styleId="EndNoteBibliography">
    <w:name w:val="EndNote Bibliography"/>
    <w:basedOn w:val="Normal"/>
    <w:rsid w:val="000A4C01"/>
    <w:rPr>
      <w:rFonts w:ascii="Calibri" w:hAnsi="Calibri" w:cs="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semiHidden/>
    <w:unhideWhenUsed/>
    <w:rsid w:val="00351E75"/>
  </w:style>
  <w:style w:type="character" w:customStyle="1" w:styleId="CommentTextChar">
    <w:name w:val="Comment Text Char"/>
    <w:basedOn w:val="DefaultParagraphFont"/>
    <w:link w:val="CommentText"/>
    <w:uiPriority w:val="99"/>
    <w:semiHidden/>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 w:type="character" w:customStyle="1" w:styleId="im">
    <w:name w:val="im"/>
    <w:basedOn w:val="DefaultParagraphFont"/>
    <w:rsid w:val="00484110"/>
  </w:style>
  <w:style w:type="paragraph" w:styleId="ListParagraph">
    <w:name w:val="List Paragraph"/>
    <w:basedOn w:val="Normal"/>
    <w:uiPriority w:val="34"/>
    <w:qFormat/>
    <w:rsid w:val="00F344C4"/>
    <w:pPr>
      <w:ind w:left="720"/>
      <w:contextualSpacing/>
    </w:pPr>
  </w:style>
  <w:style w:type="character" w:styleId="Hyperlink">
    <w:name w:val="Hyperlink"/>
    <w:basedOn w:val="DefaultParagraphFont"/>
    <w:uiPriority w:val="99"/>
    <w:unhideWhenUsed/>
    <w:rsid w:val="00337D11"/>
    <w:rPr>
      <w:color w:val="0563C1" w:themeColor="hyperlink"/>
      <w:u w:val="single"/>
    </w:rPr>
  </w:style>
  <w:style w:type="character" w:styleId="UnresolvedMention">
    <w:name w:val="Unresolved Mention"/>
    <w:basedOn w:val="DefaultParagraphFont"/>
    <w:uiPriority w:val="99"/>
    <w:semiHidden/>
    <w:unhideWhenUsed/>
    <w:rsid w:val="00337D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17715">
      <w:bodyDiv w:val="1"/>
      <w:marLeft w:val="0"/>
      <w:marRight w:val="0"/>
      <w:marTop w:val="0"/>
      <w:marBottom w:val="0"/>
      <w:divBdr>
        <w:top w:val="none" w:sz="0" w:space="0" w:color="auto"/>
        <w:left w:val="none" w:sz="0" w:space="0" w:color="auto"/>
        <w:bottom w:val="none" w:sz="0" w:space="0" w:color="auto"/>
        <w:right w:val="none" w:sz="0" w:space="0" w:color="auto"/>
      </w:divBdr>
    </w:div>
    <w:div w:id="740562351">
      <w:bodyDiv w:val="1"/>
      <w:marLeft w:val="0"/>
      <w:marRight w:val="0"/>
      <w:marTop w:val="0"/>
      <w:marBottom w:val="0"/>
      <w:divBdr>
        <w:top w:val="none" w:sz="0" w:space="0" w:color="auto"/>
        <w:left w:val="none" w:sz="0" w:space="0" w:color="auto"/>
        <w:bottom w:val="none" w:sz="0" w:space="0" w:color="auto"/>
        <w:right w:val="none" w:sz="0" w:space="0" w:color="auto"/>
      </w:divBdr>
    </w:div>
    <w:div w:id="2083680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251082EB-82DE-7342-9AC6-4047A7D33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12</Pages>
  <Words>6165</Words>
  <Characters>35146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Nicole Merrill</cp:lastModifiedBy>
  <cp:revision>91</cp:revision>
  <dcterms:created xsi:type="dcterms:W3CDTF">2017-10-26T00:57:00Z</dcterms:created>
  <dcterms:modified xsi:type="dcterms:W3CDTF">2019-10-28T18:49:00Z</dcterms:modified>
</cp:coreProperties>
</file>