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794117" w14:textId="25DBED47" w:rsidR="00675DDD" w:rsidRDefault="00675DDD" w:rsidP="00675DDD">
      <w:pPr>
        <w:pStyle w:val="ListParagraph"/>
        <w:numPr>
          <w:ilvl w:val="0"/>
          <w:numId w:val="1"/>
        </w:numPr>
      </w:pPr>
      <w:r>
        <w:t>Story time: no grape need</w:t>
      </w:r>
      <w:r w:rsidR="00A45887">
        <w:t>s heat in the ripening cycle (</w:t>
      </w:r>
      <w:proofErr w:type="spellStart"/>
      <w:r w:rsidR="00A45887">
        <w:t>Ha</w:t>
      </w:r>
      <w:r>
        <w:t>pp</w:t>
      </w:r>
      <w:proofErr w:type="spellEnd"/>
      <w:r>
        <w:t xml:space="preserve"> 1999)</w:t>
      </w:r>
    </w:p>
    <w:p w14:paraId="6E605FDC" w14:textId="4D7D773B" w:rsidR="00675DDD" w:rsidRDefault="00CA4501" w:rsidP="00675DDD">
      <w:pPr>
        <w:pStyle w:val="ListParagraph"/>
        <w:numPr>
          <w:ilvl w:val="1"/>
          <w:numId w:val="1"/>
        </w:numPr>
      </w:pPr>
      <w:r>
        <w:t>Temps &gt;40 degrees C over long periods of time</w:t>
      </w:r>
      <w:r>
        <w:sym w:font="Wingdings" w:char="F0E0"/>
      </w:r>
      <w:r>
        <w:t>carbohydrate production stops</w:t>
      </w:r>
      <w:r>
        <w:sym w:font="Wingdings" w:char="F0E0"/>
      </w:r>
      <w:r>
        <w:t>dead vines</w:t>
      </w:r>
    </w:p>
    <w:p w14:paraId="60E9FB97" w14:textId="012A8960" w:rsidR="00614F2C" w:rsidRDefault="00614F2C" w:rsidP="00675DDD">
      <w:pPr>
        <w:pStyle w:val="ListParagraph"/>
        <w:numPr>
          <w:ilvl w:val="1"/>
          <w:numId w:val="1"/>
        </w:numPr>
      </w:pPr>
      <w:r>
        <w:t xml:space="preserve">20-45 degrees </w:t>
      </w:r>
      <w:r w:rsidR="00A45887">
        <w:t xml:space="preserve">C </w:t>
      </w:r>
      <w:r>
        <w:t xml:space="preserve">likely ideal range of temp, but lower </w:t>
      </w:r>
      <w:proofErr w:type="gramStart"/>
      <w:r>
        <w:t>temps</w:t>
      </w:r>
      <w:proofErr w:type="gramEnd"/>
      <w:r>
        <w:t xml:space="preserve"> lower respiration demands and soil moisture depletion</w:t>
      </w:r>
      <w:r>
        <w:sym w:font="Wingdings" w:char="F0E0"/>
      </w:r>
      <w:r>
        <w:t>more sustainable</w:t>
      </w:r>
    </w:p>
    <w:p w14:paraId="6D479A0E" w14:textId="3CC98C7D" w:rsidR="00DC672D" w:rsidRDefault="00DC672D" w:rsidP="00DC672D">
      <w:pPr>
        <w:pStyle w:val="ListParagraph"/>
        <w:numPr>
          <w:ilvl w:val="2"/>
          <w:numId w:val="1"/>
        </w:numPr>
      </w:pPr>
      <w:r>
        <w:t>temps &gt;30 degrees C noted as impairing function of vine</w:t>
      </w:r>
    </w:p>
    <w:p w14:paraId="6EEE0883" w14:textId="222B6032" w:rsidR="00DC672D" w:rsidRDefault="00DC672D" w:rsidP="00DC672D">
      <w:pPr>
        <w:pStyle w:val="ListParagraph"/>
        <w:numPr>
          <w:ilvl w:val="2"/>
          <w:numId w:val="1"/>
        </w:numPr>
      </w:pPr>
      <w:r>
        <w:t>growth maxed at 25 degrees C</w:t>
      </w:r>
    </w:p>
    <w:p w14:paraId="1B1F7DD7" w14:textId="751635C1" w:rsidR="00DC672D" w:rsidRDefault="00DC672D" w:rsidP="00DC672D">
      <w:pPr>
        <w:pStyle w:val="ListParagraph"/>
        <w:numPr>
          <w:ilvl w:val="2"/>
          <w:numId w:val="1"/>
        </w:numPr>
      </w:pPr>
      <w:r>
        <w:t>economy of effort</w:t>
      </w:r>
    </w:p>
    <w:p w14:paraId="1DA55B23" w14:textId="6BA61558" w:rsidR="00832B24" w:rsidRDefault="00832B24" w:rsidP="00832B24">
      <w:pPr>
        <w:pStyle w:val="ListParagraph"/>
        <w:numPr>
          <w:ilvl w:val="1"/>
          <w:numId w:val="1"/>
        </w:numPr>
      </w:pPr>
      <w:r>
        <w:t>post-veraison maturity independent of temp</w:t>
      </w:r>
    </w:p>
    <w:p w14:paraId="58071CA0" w14:textId="30082F6E" w:rsidR="003E79C9" w:rsidRDefault="003E79C9" w:rsidP="003E79C9">
      <w:pPr>
        <w:pStyle w:val="ListParagraph"/>
        <w:numPr>
          <w:ilvl w:val="0"/>
          <w:numId w:val="1"/>
        </w:numPr>
      </w:pPr>
      <w:r>
        <w:t>Site and varietal choices for full flavor outcomes in a warm continent (</w:t>
      </w:r>
      <w:proofErr w:type="spellStart"/>
      <w:r>
        <w:t>Happ</w:t>
      </w:r>
      <w:proofErr w:type="spellEnd"/>
      <w:r>
        <w:t xml:space="preserve"> 20</w:t>
      </w:r>
      <w:r w:rsidR="00832B24">
        <w:t>0</w:t>
      </w:r>
      <w:r>
        <w:t>0)</w:t>
      </w:r>
    </w:p>
    <w:p w14:paraId="45106953" w14:textId="45F9A967" w:rsidR="00832B24" w:rsidRDefault="00832B24" w:rsidP="00832B24">
      <w:pPr>
        <w:pStyle w:val="ListParagraph"/>
        <w:numPr>
          <w:ilvl w:val="1"/>
          <w:numId w:val="1"/>
        </w:numPr>
      </w:pPr>
      <w:r>
        <w:t>Lower temps leading up to maturation do not affect speed of maturation, but do enhance flavor retention</w:t>
      </w:r>
    </w:p>
    <w:p w14:paraId="093EB6DB" w14:textId="7FA9356B" w:rsidR="00832B24" w:rsidRDefault="00A45887" w:rsidP="00832B24">
      <w:pPr>
        <w:pStyle w:val="ListParagraph"/>
        <w:numPr>
          <w:ilvl w:val="1"/>
          <w:numId w:val="1"/>
        </w:numPr>
      </w:pPr>
      <w:r>
        <w:t>Vitic</w:t>
      </w:r>
      <w:r w:rsidR="00832B24">
        <w:t xml:space="preserve">ulture finds balance between thermal conditions favorable to flavor and </w:t>
      </w:r>
      <w:r w:rsidR="00DF6216">
        <w:t>limiting crop production</w:t>
      </w:r>
    </w:p>
    <w:p w14:paraId="2B787CBE" w14:textId="2540D6EE" w:rsidR="00A81F9B" w:rsidRDefault="00A81F9B" w:rsidP="00832B24">
      <w:pPr>
        <w:pStyle w:val="ListParagraph"/>
        <w:numPr>
          <w:ilvl w:val="1"/>
          <w:numId w:val="1"/>
        </w:numPr>
      </w:pPr>
      <w:r>
        <w:t>Late-ripening grapes can make quality wines in warmer climates</w:t>
      </w:r>
    </w:p>
    <w:p w14:paraId="74DB89C2" w14:textId="7ECF4C56" w:rsidR="00A81F9B" w:rsidRDefault="00A81F9B" w:rsidP="00832B24">
      <w:pPr>
        <w:pStyle w:val="ListParagraph"/>
        <w:numPr>
          <w:ilvl w:val="1"/>
          <w:numId w:val="1"/>
        </w:numPr>
      </w:pPr>
      <w:r>
        <w:t>Minimizing heat loads maximizes wine quality</w:t>
      </w:r>
    </w:p>
    <w:p w14:paraId="75AB10E2" w14:textId="3ADAB801" w:rsidR="00A1202C" w:rsidRDefault="00A1202C" w:rsidP="00A1202C">
      <w:pPr>
        <w:pStyle w:val="ListParagraph"/>
        <w:numPr>
          <w:ilvl w:val="0"/>
          <w:numId w:val="1"/>
        </w:numPr>
      </w:pPr>
      <w:r>
        <w:t xml:space="preserve">Heat Stress affects flowering, berry growth, sugar accumulation and photosynthesis of </w:t>
      </w:r>
      <w:r w:rsidRPr="00A1202C">
        <w:rPr>
          <w:i/>
        </w:rPr>
        <w:t>Vitis vinifera</w:t>
      </w:r>
      <w:r>
        <w:t xml:space="preserve"> cv. Semillon grapevines grown in a controlled environment (Greer and Weston 2010)</w:t>
      </w:r>
    </w:p>
    <w:p w14:paraId="34083B61" w14:textId="615DF87C" w:rsidR="00A1202C" w:rsidRDefault="00A1202C" w:rsidP="00A1202C">
      <w:pPr>
        <w:pStyle w:val="ListParagraph"/>
        <w:numPr>
          <w:ilvl w:val="1"/>
          <w:numId w:val="1"/>
        </w:numPr>
      </w:pPr>
      <w:r>
        <w:t>Methods sum</w:t>
      </w:r>
    </w:p>
    <w:p w14:paraId="04F4AD2E" w14:textId="58D729AA" w:rsidR="002D480A" w:rsidRDefault="00A1202C" w:rsidP="002D480A">
      <w:pPr>
        <w:pStyle w:val="ListParagraph"/>
        <w:numPr>
          <w:ilvl w:val="2"/>
          <w:numId w:val="1"/>
        </w:numPr>
      </w:pPr>
      <w:r>
        <w:t xml:space="preserve">4 plants </w:t>
      </w:r>
      <w:r w:rsidR="00A45887">
        <w:t xml:space="preserve">cv. Semillon </w:t>
      </w:r>
      <w:r>
        <w:t>placed in elevated temp regime (40/25 degrees C) for 4 days at start of each stage (flowering, fruit set, veraison, mid-ripening)</w:t>
      </w:r>
    </w:p>
    <w:p w14:paraId="2D2F1826" w14:textId="77777777" w:rsidR="002D480A" w:rsidRDefault="00A1202C" w:rsidP="002D480A">
      <w:pPr>
        <w:pStyle w:val="ListParagraph"/>
        <w:numPr>
          <w:ilvl w:val="1"/>
          <w:numId w:val="1"/>
        </w:numPr>
      </w:pPr>
      <w:r>
        <w:t>Plants exposed at flowering lost all flowers</w:t>
      </w:r>
    </w:p>
    <w:p w14:paraId="6F443808" w14:textId="77777777" w:rsidR="002D480A" w:rsidRDefault="00D07578" w:rsidP="002D480A">
      <w:pPr>
        <w:pStyle w:val="ListParagraph"/>
        <w:numPr>
          <w:ilvl w:val="2"/>
          <w:numId w:val="1"/>
        </w:numPr>
      </w:pPr>
      <w:r>
        <w:t>Took a few weeks</w:t>
      </w:r>
    </w:p>
    <w:p w14:paraId="3167091F" w14:textId="44C865C4" w:rsidR="002D480A" w:rsidRDefault="002D480A" w:rsidP="002D480A">
      <w:pPr>
        <w:pStyle w:val="ListParagraph"/>
        <w:numPr>
          <w:ilvl w:val="2"/>
          <w:numId w:val="1"/>
        </w:numPr>
      </w:pPr>
      <w:r>
        <w:t>Inflorescence growth impeded</w:t>
      </w:r>
    </w:p>
    <w:p w14:paraId="463A92DB" w14:textId="77777777" w:rsidR="002D480A" w:rsidRDefault="00D07578" w:rsidP="002D480A">
      <w:pPr>
        <w:pStyle w:val="ListParagraph"/>
        <w:numPr>
          <w:ilvl w:val="1"/>
          <w:numId w:val="1"/>
        </w:numPr>
      </w:pPr>
      <w:r>
        <w:t xml:space="preserve">Berries on vines heat treated </w:t>
      </w:r>
    </w:p>
    <w:p w14:paraId="1D6D727A" w14:textId="77777777" w:rsidR="002D480A" w:rsidRDefault="00D07578" w:rsidP="002D480A">
      <w:pPr>
        <w:pStyle w:val="ListParagraph"/>
        <w:numPr>
          <w:ilvl w:val="2"/>
          <w:numId w:val="1"/>
        </w:numPr>
      </w:pPr>
      <w:r>
        <w:t>at veraison and mid-ripening stopped growing and lost size (veraison only)</w:t>
      </w:r>
    </w:p>
    <w:p w14:paraId="4637BFC0" w14:textId="77777777" w:rsidR="002D480A" w:rsidRDefault="00D07578" w:rsidP="002D480A">
      <w:pPr>
        <w:pStyle w:val="ListParagraph"/>
        <w:numPr>
          <w:ilvl w:val="2"/>
          <w:numId w:val="1"/>
        </w:numPr>
      </w:pPr>
      <w:r>
        <w:t>fruit set to mid-ripening had lower yield due to fewer berries per bunch</w:t>
      </w:r>
    </w:p>
    <w:p w14:paraId="4DE1CBDE" w14:textId="77777777" w:rsidR="002D480A" w:rsidRDefault="002D480A" w:rsidP="002D480A">
      <w:pPr>
        <w:pStyle w:val="ListParagraph"/>
        <w:numPr>
          <w:ilvl w:val="1"/>
          <w:numId w:val="1"/>
        </w:numPr>
      </w:pPr>
      <w:r>
        <w:t>P</w:t>
      </w:r>
      <w:r w:rsidR="00D07578">
        <w:t>hotosynthesis rates reduced by heat treatment</w:t>
      </w:r>
      <w:r>
        <w:t>, plant recovered better if earlier in development</w:t>
      </w:r>
    </w:p>
    <w:p w14:paraId="461C5DD5" w14:textId="77777777" w:rsidR="002D480A" w:rsidRDefault="002D480A" w:rsidP="002D480A">
      <w:pPr>
        <w:pStyle w:val="ListParagraph"/>
        <w:numPr>
          <w:ilvl w:val="2"/>
          <w:numId w:val="1"/>
        </w:numPr>
      </w:pPr>
      <w:r>
        <w:t>at veraison:</w:t>
      </w:r>
      <w:r w:rsidR="004B652D">
        <w:t xml:space="preserve"> </w:t>
      </w:r>
      <w:r>
        <w:t>recovered by 4 days</w:t>
      </w:r>
    </w:p>
    <w:p w14:paraId="5BF4DF1B" w14:textId="78775ADA" w:rsidR="004B652D" w:rsidRDefault="002D480A" w:rsidP="002D480A">
      <w:pPr>
        <w:pStyle w:val="ListParagraph"/>
        <w:numPr>
          <w:ilvl w:val="2"/>
          <w:numId w:val="1"/>
        </w:numPr>
      </w:pPr>
      <w:r>
        <w:t>at mid-</w:t>
      </w:r>
      <w:r w:rsidR="00A45887">
        <w:t>ripening</w:t>
      </w:r>
      <w:r>
        <w:t>: &gt;12 days to recover</w:t>
      </w:r>
    </w:p>
    <w:p w14:paraId="0757CD67" w14:textId="1631B20D" w:rsidR="002D480A" w:rsidRDefault="002D480A" w:rsidP="002D480A">
      <w:pPr>
        <w:pStyle w:val="ListParagraph"/>
        <w:numPr>
          <w:ilvl w:val="1"/>
          <w:numId w:val="1"/>
        </w:numPr>
      </w:pPr>
      <w:r>
        <w:t>Different varieties</w:t>
      </w:r>
      <w:r>
        <w:sym w:font="Wingdings" w:char="F0E0"/>
      </w:r>
      <w:r>
        <w:t>different effects (Semillon shoot growth rate unaffected (but flowers sensitive)</w:t>
      </w:r>
      <w:r w:rsidR="00614F2C">
        <w:t>, Chenin Blanc, Pin</w:t>
      </w:r>
      <w:r>
        <w:t>o</w:t>
      </w:r>
      <w:r w:rsidR="00614F2C">
        <w:t>t</w:t>
      </w:r>
      <w:r>
        <w:t xml:space="preserve"> Noir, and </w:t>
      </w:r>
      <w:proofErr w:type="spellStart"/>
      <w:r>
        <w:t>Carignane</w:t>
      </w:r>
      <w:proofErr w:type="spellEnd"/>
      <w:r>
        <w:t xml:space="preserve"> shoot growth slowed</w:t>
      </w:r>
      <w:r w:rsidR="00DD6EEF">
        <w:t>, Chardonnay shoot growth sped up</w:t>
      </w:r>
      <w:r>
        <w:t>)</w:t>
      </w:r>
    </w:p>
    <w:p w14:paraId="68289FCB" w14:textId="1CFF4070" w:rsidR="002D480A" w:rsidRDefault="0088245E" w:rsidP="002D480A">
      <w:pPr>
        <w:pStyle w:val="ListParagraph"/>
        <w:numPr>
          <w:ilvl w:val="0"/>
          <w:numId w:val="1"/>
        </w:numPr>
      </w:pPr>
      <w:r>
        <w:t>Climate change, wine, and conservation (Hannah et al. 2013)</w:t>
      </w:r>
    </w:p>
    <w:p w14:paraId="57B965BA" w14:textId="77777777" w:rsidR="004E6961" w:rsidRDefault="0088245E" w:rsidP="0088245E">
      <w:pPr>
        <w:pStyle w:val="ListParagraph"/>
        <w:numPr>
          <w:ilvl w:val="1"/>
          <w:numId w:val="1"/>
        </w:numPr>
      </w:pPr>
      <w:r>
        <w:t xml:space="preserve">Winegrowing land likely to decrease </w:t>
      </w:r>
    </w:p>
    <w:p w14:paraId="6A679B5F" w14:textId="7E8062EA" w:rsidR="0088245E" w:rsidRDefault="0088245E" w:rsidP="004E6961">
      <w:pPr>
        <w:pStyle w:val="ListParagraph"/>
        <w:numPr>
          <w:ilvl w:val="2"/>
          <w:numId w:val="1"/>
        </w:numPr>
      </w:pPr>
      <w:r>
        <w:t>25%-73% by 2050 (worse-case-scenario)</w:t>
      </w:r>
    </w:p>
    <w:p w14:paraId="4789DE76" w14:textId="4DE14FA6" w:rsidR="0088245E" w:rsidRDefault="0088245E" w:rsidP="004E6961">
      <w:pPr>
        <w:pStyle w:val="ListParagraph"/>
        <w:numPr>
          <w:ilvl w:val="2"/>
          <w:numId w:val="1"/>
        </w:numPr>
      </w:pPr>
      <w:r>
        <w:t>19%-62% by 2050 (better-case)</w:t>
      </w:r>
    </w:p>
    <w:p w14:paraId="09798974" w14:textId="0D27B60B" w:rsidR="004E6961" w:rsidRDefault="004E6961" w:rsidP="0088245E">
      <w:pPr>
        <w:pStyle w:val="ListParagraph"/>
        <w:numPr>
          <w:ilvl w:val="1"/>
          <w:numId w:val="1"/>
        </w:numPr>
      </w:pPr>
      <w:r>
        <w:t>New vineyards established at higher elevation, perhaps many areas currently naturally vegetated</w:t>
      </w:r>
      <w:r>
        <w:sym w:font="Wingdings" w:char="F0E0"/>
      </w:r>
      <w:r>
        <w:t>loss of biodiversity</w:t>
      </w:r>
    </w:p>
    <w:p w14:paraId="477F8AB1" w14:textId="1C8686B8" w:rsidR="004E6961" w:rsidRDefault="00AE3B94" w:rsidP="0088245E">
      <w:pPr>
        <w:pStyle w:val="ListParagraph"/>
        <w:numPr>
          <w:ilvl w:val="1"/>
          <w:numId w:val="1"/>
        </w:numPr>
      </w:pPr>
      <w:r>
        <w:lastRenderedPageBreak/>
        <w:t xml:space="preserve">Some vineyards have begun using adaptation strategies to </w:t>
      </w:r>
      <w:r w:rsidR="0071234B">
        <w:t>help them remain where they are and to reduce their environmental impact</w:t>
      </w:r>
    </w:p>
    <w:p w14:paraId="03AFD48B" w14:textId="35A81587" w:rsidR="00301FF0" w:rsidRDefault="00301FF0" w:rsidP="0088245E">
      <w:pPr>
        <w:pStyle w:val="ListParagraph"/>
        <w:numPr>
          <w:ilvl w:val="1"/>
          <w:numId w:val="1"/>
        </w:numPr>
      </w:pPr>
      <w:r>
        <w:t>Introducing new varieties better adapted to future climates could help limit need for wine growing regions to shift</w:t>
      </w:r>
    </w:p>
    <w:p w14:paraId="18BE2F20" w14:textId="729346DC" w:rsidR="009D08BB" w:rsidRDefault="009D08BB" w:rsidP="009D08BB">
      <w:pPr>
        <w:pStyle w:val="ListParagraph"/>
        <w:numPr>
          <w:ilvl w:val="0"/>
          <w:numId w:val="1"/>
        </w:numPr>
      </w:pPr>
      <w:r>
        <w:t>Climate Induced Historic and Future Changes in Viticulture (Schultz and Jones 2010)</w:t>
      </w:r>
    </w:p>
    <w:p w14:paraId="5322A14F" w14:textId="134A4EEF" w:rsidR="009D08BB" w:rsidRDefault="001F086B" w:rsidP="009D08BB">
      <w:pPr>
        <w:pStyle w:val="ListParagraph"/>
        <w:numPr>
          <w:ilvl w:val="1"/>
          <w:numId w:val="1"/>
        </w:numPr>
      </w:pPr>
      <w:r>
        <w:t>Process-based phenology model used to reconstruct spring /summer temps from harvest dates in Burgundy 1370-2003</w:t>
      </w:r>
    </w:p>
    <w:p w14:paraId="24C2CFBD" w14:textId="6099F392" w:rsidR="001F086B" w:rsidRDefault="001F086B" w:rsidP="00DB7877">
      <w:pPr>
        <w:pStyle w:val="ListParagraph"/>
        <w:numPr>
          <w:ilvl w:val="2"/>
          <w:numId w:val="1"/>
        </w:numPr>
      </w:pPr>
      <w:r>
        <w:t>Strong correlation between temp and harvest date</w:t>
      </w:r>
    </w:p>
    <w:p w14:paraId="24E0D6B7" w14:textId="70ED9739" w:rsidR="001F086B" w:rsidRDefault="001F086B" w:rsidP="00DB7877">
      <w:pPr>
        <w:pStyle w:val="ListParagraph"/>
        <w:numPr>
          <w:ilvl w:val="3"/>
          <w:numId w:val="1"/>
        </w:numPr>
      </w:pPr>
      <w:r>
        <w:t>Warmer periods</w:t>
      </w:r>
      <w:r>
        <w:sym w:font="Wingdings" w:char="F0E0"/>
      </w:r>
      <w:r>
        <w:t>earlier harvest</w:t>
      </w:r>
    </w:p>
    <w:p w14:paraId="6B13C807" w14:textId="65CFB868" w:rsidR="001F086B" w:rsidRDefault="001F086B" w:rsidP="00DB7877">
      <w:pPr>
        <w:pStyle w:val="ListParagraph"/>
        <w:numPr>
          <w:ilvl w:val="3"/>
          <w:numId w:val="1"/>
        </w:numPr>
      </w:pPr>
      <w:r>
        <w:t>Colder periods</w:t>
      </w:r>
      <w:r>
        <w:sym w:font="Wingdings" w:char="F0E0"/>
      </w:r>
      <w:r>
        <w:t>later harvest</w:t>
      </w:r>
    </w:p>
    <w:p w14:paraId="3C9422B6" w14:textId="6C235A06" w:rsidR="00DB7877" w:rsidRDefault="00070E7F" w:rsidP="00DB7877">
      <w:pPr>
        <w:pStyle w:val="ListParagraph"/>
        <w:numPr>
          <w:ilvl w:val="1"/>
          <w:numId w:val="1"/>
        </w:numPr>
      </w:pPr>
      <w:r>
        <w:t>Viticulture generally between 12/13 degrees C and 22/24 degrees C</w:t>
      </w:r>
    </w:p>
    <w:p w14:paraId="4B3C8767" w14:textId="3CDBDE1B" w:rsidR="00070E7F" w:rsidRDefault="00070E7F" w:rsidP="00DB7877">
      <w:pPr>
        <w:pStyle w:val="ListParagraph"/>
        <w:numPr>
          <w:ilvl w:val="1"/>
          <w:numId w:val="1"/>
        </w:numPr>
      </w:pPr>
      <w:r>
        <w:t>Night temperatures rising more than day temperatures</w:t>
      </w:r>
    </w:p>
    <w:p w14:paraId="65F9D7E2" w14:textId="1991E7EA" w:rsidR="00070E7F" w:rsidRDefault="00510BE7" w:rsidP="00DB7877">
      <w:pPr>
        <w:pStyle w:val="ListParagraph"/>
        <w:numPr>
          <w:ilvl w:val="1"/>
          <w:numId w:val="1"/>
        </w:numPr>
      </w:pPr>
      <w:r>
        <w:t>Wine region</w:t>
      </w:r>
      <w:r w:rsidR="00D360B7">
        <w:t>s likely to change by 0.2-0.6 degrees C per decade 2000-2049</w:t>
      </w:r>
    </w:p>
    <w:p w14:paraId="7E86EF29" w14:textId="41C0778C" w:rsidR="00D360B7" w:rsidRDefault="00D360B7" w:rsidP="00DB7877">
      <w:pPr>
        <w:pStyle w:val="ListParagraph"/>
        <w:numPr>
          <w:ilvl w:val="1"/>
          <w:numId w:val="1"/>
        </w:numPr>
      </w:pPr>
      <w:r>
        <w:t>Shift towards poles</w:t>
      </w:r>
      <w:r>
        <w:sym w:font="Wingdings" w:char="F0E0"/>
      </w:r>
      <w:r>
        <w:t xml:space="preserve">less land for winegrowing in the Southern Hemisphere </w:t>
      </w:r>
    </w:p>
    <w:p w14:paraId="61908F67" w14:textId="39A22CCE" w:rsidR="00D360B7" w:rsidRDefault="00D360B7" w:rsidP="00DB7877">
      <w:pPr>
        <w:pStyle w:val="ListParagraph"/>
        <w:numPr>
          <w:ilvl w:val="1"/>
          <w:numId w:val="1"/>
        </w:numPr>
      </w:pPr>
      <w:r>
        <w:t>Phenology has already significantly advanced in wine growing regions</w:t>
      </w:r>
    </w:p>
    <w:p w14:paraId="2C43A1C7" w14:textId="3442162E" w:rsidR="00D360B7" w:rsidRDefault="00D360B7" w:rsidP="00D360B7">
      <w:pPr>
        <w:pStyle w:val="ListParagraph"/>
        <w:numPr>
          <w:ilvl w:val="2"/>
          <w:numId w:val="1"/>
        </w:numPr>
      </w:pPr>
      <w:r>
        <w:t>Currently at or near optimum growing season temp</w:t>
      </w:r>
    </w:p>
    <w:p w14:paraId="0AD1F8CA" w14:textId="2906B8B3" w:rsidR="00D360B7" w:rsidRDefault="00D360B7" w:rsidP="00D360B7">
      <w:pPr>
        <w:pStyle w:val="ListParagraph"/>
        <w:numPr>
          <w:ilvl w:val="1"/>
          <w:numId w:val="1"/>
        </w:numPr>
      </w:pPr>
      <w:r>
        <w:t>Upper suitability threshold for many varieties unknown</w:t>
      </w:r>
    </w:p>
    <w:p w14:paraId="5F285181" w14:textId="77777777" w:rsidR="00D360B7" w:rsidRDefault="00D360B7" w:rsidP="00D360B7">
      <w:pPr>
        <w:pStyle w:val="ListParagraph"/>
        <w:numPr>
          <w:ilvl w:val="1"/>
          <w:numId w:val="1"/>
        </w:numPr>
      </w:pPr>
    </w:p>
    <w:p w14:paraId="7F96345F" w14:textId="490BB7A2" w:rsidR="00D70FE0" w:rsidRDefault="00D6433D" w:rsidP="00D360B7">
      <w:pPr>
        <w:pStyle w:val="ListParagraph"/>
        <w:numPr>
          <w:ilvl w:val="0"/>
          <w:numId w:val="1"/>
        </w:numPr>
      </w:pPr>
      <w:r>
        <w:t>Phenological diversity provides opportunities for climate change adaptation in winegrapes</w:t>
      </w:r>
      <w:r w:rsidR="006C3669">
        <w:t xml:space="preserve"> (Wolkovich et al. 2017)</w:t>
      </w:r>
    </w:p>
    <w:p w14:paraId="4064218A" w14:textId="77777777" w:rsidR="00D6433D" w:rsidRDefault="00D93CF4" w:rsidP="00D6433D">
      <w:pPr>
        <w:pStyle w:val="ListParagraph"/>
        <w:numPr>
          <w:ilvl w:val="1"/>
          <w:numId w:val="1"/>
        </w:numPr>
      </w:pPr>
      <w:r>
        <w:t>Great diversity of phenology among varieties</w:t>
      </w:r>
      <w:r w:rsidR="001C7B8F">
        <w:sym w:font="Wingdings" w:char="F0E0"/>
      </w:r>
      <w:r w:rsidR="001C7B8F">
        <w:t>chance for adaptation to climate change</w:t>
      </w:r>
    </w:p>
    <w:p w14:paraId="5C677CE1" w14:textId="77777777" w:rsidR="001C7B8F" w:rsidRDefault="001C7B8F" w:rsidP="001C7B8F">
      <w:pPr>
        <w:pStyle w:val="ListParagraph"/>
        <w:numPr>
          <w:ilvl w:val="2"/>
          <w:numId w:val="1"/>
        </w:numPr>
      </w:pPr>
      <w:r>
        <w:t>Change where certain varieties are grown, introduce varieties not commonly cultivated, or introduce genes better suited to changed climates</w:t>
      </w:r>
    </w:p>
    <w:p w14:paraId="092EA41A" w14:textId="77777777" w:rsidR="00C42584" w:rsidRDefault="00C42584" w:rsidP="001C7B8F">
      <w:pPr>
        <w:pStyle w:val="ListParagraph"/>
        <w:numPr>
          <w:ilvl w:val="2"/>
          <w:numId w:val="1"/>
        </w:numPr>
      </w:pPr>
      <w:r>
        <w:t>Temp is biggest driver</w:t>
      </w:r>
      <w:r w:rsidR="005543AD">
        <w:t xml:space="preserve"> of phenology change</w:t>
      </w:r>
    </w:p>
    <w:p w14:paraId="3B979802" w14:textId="60D5AD77" w:rsidR="006E4D5C" w:rsidRDefault="006E4D5C" w:rsidP="006E4D5C">
      <w:pPr>
        <w:pStyle w:val="ListParagraph"/>
        <w:numPr>
          <w:ilvl w:val="3"/>
          <w:numId w:val="1"/>
        </w:numPr>
      </w:pPr>
      <w:r>
        <w:t>Higher temp accelerates phenology</w:t>
      </w:r>
    </w:p>
    <w:p w14:paraId="5D5A1D2F" w14:textId="77777777" w:rsidR="001C7B8F" w:rsidRDefault="001C7B8F" w:rsidP="001C7B8F">
      <w:pPr>
        <w:pStyle w:val="ListParagraph"/>
        <w:numPr>
          <w:ilvl w:val="1"/>
          <w:numId w:val="1"/>
        </w:numPr>
      </w:pPr>
      <w:proofErr w:type="spellStart"/>
      <w:r>
        <w:t>Genetics</w:t>
      </w:r>
      <w:r w:rsidR="0017416E">
        <w:t>+environment</w:t>
      </w:r>
      <w:proofErr w:type="spellEnd"/>
      <w:r w:rsidR="0017416E">
        <w:sym w:font="Wingdings" w:char="F0E0"/>
      </w:r>
      <w:r w:rsidR="0017416E">
        <w:t>phenology</w:t>
      </w:r>
    </w:p>
    <w:p w14:paraId="651E8690" w14:textId="77777777" w:rsidR="0017416E" w:rsidRDefault="00D379F4" w:rsidP="0017416E">
      <w:pPr>
        <w:pStyle w:val="ListParagraph"/>
        <w:numPr>
          <w:ilvl w:val="2"/>
          <w:numId w:val="1"/>
        </w:numPr>
      </w:pPr>
      <w:r>
        <w:t xml:space="preserve">Continued studies to tease apart how </w:t>
      </w:r>
    </w:p>
    <w:p w14:paraId="5F1D3121" w14:textId="77777777" w:rsidR="00843358" w:rsidRDefault="00843358" w:rsidP="0017416E">
      <w:pPr>
        <w:pStyle w:val="ListParagraph"/>
        <w:numPr>
          <w:ilvl w:val="2"/>
          <w:numId w:val="1"/>
        </w:numPr>
      </w:pPr>
      <w:r>
        <w:t>Common gardens with as many varieties as possible in different climates</w:t>
      </w:r>
    </w:p>
    <w:p w14:paraId="7D1A1A1C" w14:textId="15E567D1" w:rsidR="00934DA5" w:rsidRDefault="00934DA5" w:rsidP="00934DA5">
      <w:pPr>
        <w:pStyle w:val="ListParagraph"/>
        <w:numPr>
          <w:ilvl w:val="1"/>
          <w:numId w:val="1"/>
        </w:numPr>
      </w:pPr>
      <w:r>
        <w:t>General winegrape</w:t>
      </w:r>
      <w:r w:rsidR="00A45887">
        <w:t>s</w:t>
      </w:r>
      <w:r>
        <w:t>/climate change</w:t>
      </w:r>
    </w:p>
    <w:p w14:paraId="6D689888" w14:textId="1EB1977F" w:rsidR="00934DA5" w:rsidRDefault="00934DA5" w:rsidP="00934DA5">
      <w:pPr>
        <w:pStyle w:val="ListParagraph"/>
        <w:numPr>
          <w:ilvl w:val="2"/>
          <w:numId w:val="1"/>
        </w:numPr>
      </w:pPr>
      <w:r>
        <w:t>Advance in timing of leafout/flowering in plant species = 4-6 days/degrees C</w:t>
      </w:r>
    </w:p>
    <w:p w14:paraId="5769E9B7" w14:textId="16C17942" w:rsidR="00934DA5" w:rsidRDefault="00934DA5" w:rsidP="00934DA5">
      <w:pPr>
        <w:pStyle w:val="ListParagraph"/>
        <w:numPr>
          <w:ilvl w:val="3"/>
          <w:numId w:val="1"/>
        </w:numPr>
      </w:pPr>
      <w:r>
        <w:t>2-5 days per decade in last 30-40 years</w:t>
      </w:r>
    </w:p>
    <w:p w14:paraId="2FBCEEF9" w14:textId="007C4155" w:rsidR="00934DA5" w:rsidRDefault="00934DA5" w:rsidP="00934DA5">
      <w:pPr>
        <w:pStyle w:val="ListParagraph"/>
        <w:numPr>
          <w:ilvl w:val="2"/>
          <w:numId w:val="1"/>
        </w:numPr>
      </w:pPr>
      <w:r>
        <w:t>Global wine market valued at 30 billion euros</w:t>
      </w:r>
    </w:p>
    <w:p w14:paraId="0C801C41" w14:textId="6A3A6E80" w:rsidR="00934DA5" w:rsidRDefault="00934DA5" w:rsidP="00934DA5">
      <w:pPr>
        <w:pStyle w:val="ListParagraph"/>
        <w:numPr>
          <w:ilvl w:val="2"/>
          <w:numId w:val="1"/>
        </w:numPr>
      </w:pPr>
      <w:r>
        <w:t xml:space="preserve">Clonally </w:t>
      </w:r>
      <w:r w:rsidR="00A45887">
        <w:t>propagated</w:t>
      </w:r>
      <w:r>
        <w:sym w:font="Wingdings" w:char="F0E0"/>
      </w:r>
      <w:r>
        <w:t>little genetic change</w:t>
      </w:r>
    </w:p>
    <w:p w14:paraId="559112DC" w14:textId="6505910C" w:rsidR="00934DA5" w:rsidRDefault="00934DA5" w:rsidP="00934DA5">
      <w:pPr>
        <w:pStyle w:val="ListParagraph"/>
        <w:numPr>
          <w:ilvl w:val="2"/>
          <w:numId w:val="1"/>
        </w:numPr>
      </w:pPr>
      <w:r>
        <w:t>Timing of stages can vary by 3-6 weeks across different varieties</w:t>
      </w:r>
    </w:p>
    <w:p w14:paraId="015FD943" w14:textId="11C5DC6C" w:rsidR="006E4D5C" w:rsidRDefault="006E4D5C" w:rsidP="00934DA5">
      <w:pPr>
        <w:pStyle w:val="ListParagraph"/>
        <w:numPr>
          <w:ilvl w:val="2"/>
          <w:numId w:val="1"/>
        </w:numPr>
      </w:pPr>
      <w:r>
        <w:t>Cooler regions tend to plant early maturing varieties, opposite is true of warm regions</w:t>
      </w:r>
    </w:p>
    <w:p w14:paraId="7FFF3DA2" w14:textId="0AD9549C" w:rsidR="006E4D5C" w:rsidRDefault="006E4D5C" w:rsidP="006E4D5C">
      <w:pPr>
        <w:pStyle w:val="ListParagraph"/>
        <w:numPr>
          <w:ilvl w:val="2"/>
          <w:numId w:val="1"/>
        </w:numPr>
      </w:pPr>
      <w:r>
        <w:t>Currently =&lt; 100 varieties have data beyond harvest dates</w:t>
      </w:r>
    </w:p>
    <w:p w14:paraId="4E8FA9D5" w14:textId="486AAFDE" w:rsidR="006E4D5C" w:rsidRDefault="006E4D5C" w:rsidP="006E4D5C">
      <w:pPr>
        <w:pStyle w:val="ListParagraph"/>
        <w:numPr>
          <w:ilvl w:val="2"/>
          <w:numId w:val="1"/>
        </w:numPr>
      </w:pPr>
      <w:r>
        <w:t xml:space="preserve">Collect </w:t>
      </w:r>
      <w:proofErr w:type="spellStart"/>
      <w:r>
        <w:t>pheno</w:t>
      </w:r>
      <w:proofErr w:type="spellEnd"/>
      <w:r>
        <w:t xml:space="preserve"> data every 1-3 days</w:t>
      </w:r>
    </w:p>
    <w:p w14:paraId="4DD03AC0" w14:textId="3ACFB27D" w:rsidR="006E4D5C" w:rsidRDefault="006E4D5C" w:rsidP="006E4D5C">
      <w:pPr>
        <w:pStyle w:val="ListParagraph"/>
        <w:numPr>
          <w:ilvl w:val="2"/>
          <w:numId w:val="1"/>
        </w:numPr>
      </w:pPr>
      <w:r>
        <w:t>Quality emphasized over yield by growers</w:t>
      </w:r>
    </w:p>
    <w:p w14:paraId="7DF2B1A0" w14:textId="553C7C79" w:rsidR="005543AD" w:rsidRDefault="005543AD" w:rsidP="005543AD">
      <w:pPr>
        <w:pStyle w:val="ListParagraph"/>
        <w:numPr>
          <w:ilvl w:val="1"/>
          <w:numId w:val="1"/>
        </w:numPr>
      </w:pPr>
      <w:r>
        <w:t>Fig. 2 good to sho</w:t>
      </w:r>
      <w:r w:rsidR="00934DA5">
        <w:t>w variety variation and explanation of stages</w:t>
      </w:r>
    </w:p>
    <w:p w14:paraId="629543E1" w14:textId="3BA9D340" w:rsidR="005543AD" w:rsidRDefault="00934DA5" w:rsidP="005543AD">
      <w:pPr>
        <w:pStyle w:val="ListParagraph"/>
        <w:numPr>
          <w:ilvl w:val="0"/>
          <w:numId w:val="1"/>
        </w:numPr>
      </w:pPr>
      <w:r>
        <w:t xml:space="preserve">From Pinot to </w:t>
      </w:r>
      <w:proofErr w:type="spellStart"/>
      <w:r>
        <w:t>Xinomavro</w:t>
      </w:r>
      <w:proofErr w:type="spellEnd"/>
      <w:r>
        <w:t xml:space="preserve"> in the world’s future winegrowing regions (Wolkovich et al. 2017)</w:t>
      </w:r>
    </w:p>
    <w:p w14:paraId="12CCCBAC" w14:textId="11130EE5" w:rsidR="006E4D5C" w:rsidRDefault="006A07AF" w:rsidP="006E4D5C">
      <w:pPr>
        <w:pStyle w:val="ListParagraph"/>
        <w:numPr>
          <w:ilvl w:val="1"/>
          <w:numId w:val="1"/>
        </w:numPr>
      </w:pPr>
      <w:r>
        <w:t>Key to best-case-scenario for viticulture industry is to introduce new varieties with the traits to survive altered climate where vineyards already exist</w:t>
      </w:r>
    </w:p>
    <w:p w14:paraId="78B34961" w14:textId="0A93A415" w:rsidR="006A07AF" w:rsidRDefault="006A07AF" w:rsidP="006A07AF">
      <w:pPr>
        <w:pStyle w:val="ListParagraph"/>
        <w:numPr>
          <w:ilvl w:val="2"/>
          <w:numId w:val="1"/>
        </w:numPr>
      </w:pPr>
      <w:r>
        <w:t>Test plots can be used to find best match</w:t>
      </w:r>
      <w:r w:rsidR="00BA54F3">
        <w:t xml:space="preserve"> for future climate </w:t>
      </w:r>
    </w:p>
    <w:p w14:paraId="51D67D65" w14:textId="1338E0A9" w:rsidR="0050155D" w:rsidRDefault="0050155D" w:rsidP="0050155D">
      <w:pPr>
        <w:pStyle w:val="ListParagraph"/>
        <w:numPr>
          <w:ilvl w:val="3"/>
          <w:numId w:val="1"/>
        </w:numPr>
      </w:pPr>
      <w:r>
        <w:t>Focus on local varieties</w:t>
      </w:r>
    </w:p>
    <w:p w14:paraId="593FF53E" w14:textId="77777777" w:rsidR="00BA54F3" w:rsidRDefault="006A07AF" w:rsidP="00BA54F3">
      <w:pPr>
        <w:pStyle w:val="ListParagraph"/>
        <w:numPr>
          <w:ilvl w:val="2"/>
          <w:numId w:val="1"/>
        </w:numPr>
      </w:pPr>
      <w:r>
        <w:t>Regulating bodies should act to allow change in laws for new varieties in new regions</w:t>
      </w:r>
    </w:p>
    <w:p w14:paraId="621C95B5" w14:textId="25293F20" w:rsidR="00BA54F3" w:rsidRDefault="00BA54F3" w:rsidP="00BA54F3">
      <w:pPr>
        <w:pStyle w:val="ListParagraph"/>
        <w:numPr>
          <w:ilvl w:val="2"/>
          <w:numId w:val="1"/>
        </w:numPr>
      </w:pPr>
      <w:r>
        <w:t>Avoid infringing upon current conserved areas to expand winegrowing region</w:t>
      </w:r>
    </w:p>
    <w:p w14:paraId="6C2A1309" w14:textId="3F8FCC0B" w:rsidR="00BA54F3" w:rsidRDefault="00BA54F3" w:rsidP="00BA54F3">
      <w:pPr>
        <w:pStyle w:val="ListParagraph"/>
        <w:numPr>
          <w:ilvl w:val="2"/>
          <w:numId w:val="1"/>
        </w:numPr>
      </w:pPr>
      <w:r>
        <w:t>Preserve knowledge of current vineyard land</w:t>
      </w:r>
    </w:p>
    <w:p w14:paraId="6BDEE192" w14:textId="2FF21589" w:rsidR="00FA7565" w:rsidRDefault="00FA7565" w:rsidP="00FA7565">
      <w:pPr>
        <w:pStyle w:val="ListParagraph"/>
        <w:numPr>
          <w:ilvl w:val="1"/>
          <w:numId w:val="1"/>
        </w:numPr>
      </w:pPr>
      <w:r>
        <w:t>Process-based models best option for predicting yield/phenology</w:t>
      </w:r>
    </w:p>
    <w:p w14:paraId="2387E893" w14:textId="42410703" w:rsidR="00FA7565" w:rsidRDefault="00FA7565" w:rsidP="00FA7565">
      <w:pPr>
        <w:pStyle w:val="ListParagraph"/>
        <w:numPr>
          <w:ilvl w:val="2"/>
          <w:numId w:val="1"/>
        </w:numPr>
      </w:pPr>
      <w:r>
        <w:t>Need much more data from greater number of varieties in more diverse range of climates</w:t>
      </w:r>
    </w:p>
    <w:p w14:paraId="7B286A15" w14:textId="73C1F0EB" w:rsidR="00FA7565" w:rsidRDefault="00FA7565" w:rsidP="00FA7565">
      <w:pPr>
        <w:pStyle w:val="ListParagraph"/>
        <w:numPr>
          <w:ilvl w:val="2"/>
          <w:numId w:val="1"/>
        </w:numPr>
      </w:pPr>
      <w:r>
        <w:t>Focus on heat, drought, humidity, and cold tolerance</w:t>
      </w:r>
    </w:p>
    <w:p w14:paraId="1EA7093C" w14:textId="2F26C30E" w:rsidR="009418C3" w:rsidRDefault="009418C3" w:rsidP="00FA7565">
      <w:pPr>
        <w:pStyle w:val="ListParagraph"/>
        <w:numPr>
          <w:ilvl w:val="2"/>
          <w:numId w:val="1"/>
        </w:numPr>
      </w:pPr>
      <w:r>
        <w:t>T</w:t>
      </w:r>
      <w:r w:rsidR="00B93A79">
        <w:t>rait-based method ideal</w:t>
      </w:r>
    </w:p>
    <w:p w14:paraId="116D9057" w14:textId="4CAFF054" w:rsidR="00BA54F3" w:rsidRDefault="00BA54F3" w:rsidP="00BA54F3">
      <w:pPr>
        <w:pStyle w:val="ListParagraph"/>
        <w:numPr>
          <w:ilvl w:val="1"/>
          <w:numId w:val="1"/>
        </w:numPr>
      </w:pPr>
      <w:r>
        <w:t>Worldwide winegrape diversity declining</w:t>
      </w:r>
    </w:p>
    <w:p w14:paraId="48E32284" w14:textId="2AA7B784" w:rsidR="00BA54F3" w:rsidRDefault="00BA54F3" w:rsidP="00BA54F3">
      <w:pPr>
        <w:pStyle w:val="ListParagraph"/>
        <w:numPr>
          <w:ilvl w:val="2"/>
          <w:numId w:val="1"/>
        </w:numPr>
      </w:pPr>
      <w:r>
        <w:t>Almost all diversification originated in Europe</w:t>
      </w:r>
    </w:p>
    <w:p w14:paraId="26752F63" w14:textId="33470571" w:rsidR="00BA54F3" w:rsidRDefault="00BA54F3" w:rsidP="00BA54F3">
      <w:pPr>
        <w:pStyle w:val="ListParagraph"/>
        <w:numPr>
          <w:ilvl w:val="2"/>
          <w:numId w:val="1"/>
        </w:numPr>
      </w:pPr>
      <w:r>
        <w:t>Other wine growing regions focus on a limited number of varieties transplanted from Europe (&lt;1% genetic diversity of all winegrapes)</w:t>
      </w:r>
    </w:p>
    <w:p w14:paraId="7F3800B1" w14:textId="330F0416" w:rsidR="00BA54F3" w:rsidRDefault="00BA54F3" w:rsidP="00BA54F3">
      <w:pPr>
        <w:pStyle w:val="ListParagraph"/>
        <w:numPr>
          <w:ilvl w:val="2"/>
          <w:numId w:val="1"/>
        </w:numPr>
      </w:pPr>
      <w:r>
        <w:t>Even in Europe, local varieties are being replaced with international varieties</w:t>
      </w:r>
    </w:p>
    <w:p w14:paraId="78D698A6" w14:textId="77777777" w:rsidR="006E4D5C" w:rsidRDefault="006E4D5C" w:rsidP="006E4D5C">
      <w:pPr>
        <w:pStyle w:val="ListParagraph"/>
        <w:numPr>
          <w:ilvl w:val="1"/>
          <w:numId w:val="1"/>
        </w:numPr>
      </w:pPr>
      <w:r>
        <w:t>General winegrape/climate change</w:t>
      </w:r>
    </w:p>
    <w:p w14:paraId="281B5573" w14:textId="5074F6DA" w:rsidR="00934DA5" w:rsidRDefault="006E4D5C" w:rsidP="006E4D5C">
      <w:pPr>
        <w:pStyle w:val="ListParagraph"/>
        <w:numPr>
          <w:ilvl w:val="2"/>
          <w:numId w:val="1"/>
        </w:numPr>
      </w:pPr>
      <w:r>
        <w:t xml:space="preserve">1100 </w:t>
      </w:r>
      <w:r w:rsidR="00C6340D">
        <w:t xml:space="preserve">commercial winegrape varieties V. vinifera </w:t>
      </w:r>
    </w:p>
    <w:p w14:paraId="5BAB17D5" w14:textId="322EE56F" w:rsidR="006E4D5C" w:rsidRDefault="00C6340D" w:rsidP="006E4D5C">
      <w:pPr>
        <w:pStyle w:val="ListParagraph"/>
        <w:numPr>
          <w:ilvl w:val="2"/>
          <w:numId w:val="1"/>
        </w:numPr>
      </w:pPr>
      <w:r>
        <w:t>6000 cultivated varieties worldwide</w:t>
      </w:r>
    </w:p>
    <w:p w14:paraId="67651D57" w14:textId="162314BA" w:rsidR="006A07AF" w:rsidRDefault="006A07AF" w:rsidP="006E4D5C">
      <w:pPr>
        <w:pStyle w:val="ListParagraph"/>
        <w:numPr>
          <w:ilvl w:val="2"/>
          <w:numId w:val="1"/>
        </w:numPr>
      </w:pPr>
      <w:r>
        <w:t xml:space="preserve">Clones propagated </w:t>
      </w:r>
      <w:proofErr w:type="spellStart"/>
      <w:r>
        <w:t>vegetatively</w:t>
      </w:r>
      <w:proofErr w:type="spellEnd"/>
    </w:p>
    <w:p w14:paraId="7309EC8F" w14:textId="6B9C90B1" w:rsidR="00962BF8" w:rsidRDefault="00962BF8" w:rsidP="006E4D5C">
      <w:pPr>
        <w:pStyle w:val="ListParagraph"/>
        <w:numPr>
          <w:ilvl w:val="2"/>
          <w:numId w:val="1"/>
        </w:numPr>
      </w:pPr>
      <w:r>
        <w:t>Budbreak timing can vary over 5 weeks across varieties</w:t>
      </w:r>
    </w:p>
    <w:p w14:paraId="0748054F" w14:textId="4C878C1F" w:rsidR="00962BF8" w:rsidRDefault="00A33056" w:rsidP="006E4D5C">
      <w:pPr>
        <w:pStyle w:val="ListParagraph"/>
        <w:numPr>
          <w:ilvl w:val="2"/>
          <w:numId w:val="1"/>
        </w:numPr>
      </w:pPr>
      <w:r>
        <w:t xml:space="preserve">Maturity can vary </w:t>
      </w:r>
      <w:r w:rsidR="00BA54F3">
        <w:t>by over 10 weeks</w:t>
      </w:r>
    </w:p>
    <w:p w14:paraId="19EDC1C5" w14:textId="489E73CD" w:rsidR="00CC279A" w:rsidRDefault="00CC279A" w:rsidP="00CC279A">
      <w:pPr>
        <w:pStyle w:val="ListParagraph"/>
        <w:numPr>
          <w:ilvl w:val="0"/>
          <w:numId w:val="1"/>
        </w:numPr>
      </w:pPr>
      <w:r>
        <w:t>Climate change decouples drought from early wine grape harvests in France (Cook and Wolkovich</w:t>
      </w:r>
      <w:r w:rsidR="00600504">
        <w:t xml:space="preserve"> 2016)</w:t>
      </w:r>
    </w:p>
    <w:p w14:paraId="30C33FCB" w14:textId="33F8960D" w:rsidR="00600504" w:rsidRDefault="00600504" w:rsidP="00600504">
      <w:pPr>
        <w:pStyle w:val="ListParagraph"/>
        <w:numPr>
          <w:ilvl w:val="1"/>
          <w:numId w:val="1"/>
        </w:numPr>
      </w:pPr>
      <w:r>
        <w:t>High temps and drought historically came together</w:t>
      </w:r>
    </w:p>
    <w:p w14:paraId="36E5339C" w14:textId="5A7EF1D5" w:rsidR="000E5803" w:rsidRDefault="000E5803" w:rsidP="000E5803">
      <w:pPr>
        <w:pStyle w:val="ListParagraph"/>
        <w:numPr>
          <w:ilvl w:val="2"/>
          <w:numId w:val="1"/>
        </w:numPr>
      </w:pPr>
      <w:r>
        <w:t>Due to effects on phenology</w:t>
      </w:r>
    </w:p>
    <w:p w14:paraId="28A30894" w14:textId="33143999" w:rsidR="00600504" w:rsidRDefault="00600504" w:rsidP="00600504">
      <w:pPr>
        <w:pStyle w:val="ListParagraph"/>
        <w:numPr>
          <w:ilvl w:val="2"/>
          <w:numId w:val="1"/>
        </w:numPr>
      </w:pPr>
      <w:r>
        <w:t>Warmer temps</w:t>
      </w:r>
      <w:r>
        <w:sym w:font="Wingdings" w:char="F0E0"/>
      </w:r>
      <w:r>
        <w:t>early harvests (-6 days/ degree C)</w:t>
      </w:r>
    </w:p>
    <w:p w14:paraId="53104CD2" w14:textId="477F63D9" w:rsidR="000E5803" w:rsidRDefault="000E5803" w:rsidP="000E5803">
      <w:pPr>
        <w:pStyle w:val="ListParagraph"/>
        <w:numPr>
          <w:ilvl w:val="3"/>
          <w:numId w:val="1"/>
        </w:numPr>
      </w:pPr>
      <w:r>
        <w:t>Temp most critical factor</w:t>
      </w:r>
    </w:p>
    <w:p w14:paraId="29F2790D" w14:textId="3FC9836A" w:rsidR="00600504" w:rsidRDefault="00600504" w:rsidP="00600504">
      <w:pPr>
        <w:pStyle w:val="ListParagraph"/>
        <w:numPr>
          <w:ilvl w:val="2"/>
          <w:numId w:val="1"/>
        </w:numPr>
      </w:pPr>
      <w:r>
        <w:t>Wetter conditions</w:t>
      </w:r>
      <w:r>
        <w:sym w:font="Wingdings" w:char="F0E0"/>
      </w:r>
      <w:r>
        <w:t>later harvests (+0.07 days/mm, +1.68 days/PDSI)</w:t>
      </w:r>
    </w:p>
    <w:p w14:paraId="593E22CA" w14:textId="6CC79327" w:rsidR="00600504" w:rsidRDefault="0033516F" w:rsidP="00600504">
      <w:pPr>
        <w:pStyle w:val="ListParagraph"/>
        <w:numPr>
          <w:ilvl w:val="1"/>
          <w:numId w:val="1"/>
        </w:numPr>
      </w:pPr>
      <w:r>
        <w:t>1981-2007 data shows drought no longer necessary for high heat to hasten harvest</w:t>
      </w:r>
      <w:r w:rsidR="009A008E">
        <w:t xml:space="preserve"> – insignificant relationship</w:t>
      </w:r>
    </w:p>
    <w:p w14:paraId="18C0B2B2" w14:textId="30C43E3E" w:rsidR="009A008E" w:rsidRDefault="00A1202C" w:rsidP="009A008E">
      <w:pPr>
        <w:pStyle w:val="ListParagraph"/>
        <w:numPr>
          <w:ilvl w:val="2"/>
          <w:numId w:val="1"/>
        </w:numPr>
      </w:pPr>
      <w:r>
        <w:t>I</w:t>
      </w:r>
      <w:r w:rsidR="009A008E">
        <w:t>mpacts fruit maturation directly (acid production) and indirectly (soil moisture/air temp)</w:t>
      </w:r>
    </w:p>
    <w:p w14:paraId="447A8498" w14:textId="1D80DBA6" w:rsidR="000E5803" w:rsidRDefault="00A1202C" w:rsidP="000E5803">
      <w:pPr>
        <w:pStyle w:val="ListParagraph"/>
        <w:numPr>
          <w:ilvl w:val="1"/>
          <w:numId w:val="1"/>
        </w:numPr>
      </w:pPr>
      <w:r>
        <w:t>H</w:t>
      </w:r>
      <w:r w:rsidR="000E5803">
        <w:t>arvest date</w:t>
      </w:r>
      <w:r w:rsidR="009A008E">
        <w:t>s moving earlier in last half 20</w:t>
      </w:r>
      <w:r w:rsidR="000E5803">
        <w:t>th century</w:t>
      </w:r>
    </w:p>
    <w:p w14:paraId="6EEAF7AC" w14:textId="28922C62" w:rsidR="000E5803" w:rsidRDefault="00A1202C" w:rsidP="000E5803">
      <w:pPr>
        <w:pStyle w:val="ListParagraph"/>
        <w:numPr>
          <w:ilvl w:val="2"/>
          <w:numId w:val="1"/>
        </w:numPr>
      </w:pPr>
      <w:r>
        <w:t>M</w:t>
      </w:r>
      <w:r w:rsidR="000E5803">
        <w:t>ore than 1 standard deviation</w:t>
      </w:r>
    </w:p>
    <w:p w14:paraId="73772147" w14:textId="0ABD6E84" w:rsidR="00A1202C" w:rsidRDefault="00A1202C" w:rsidP="000E5803">
      <w:pPr>
        <w:pStyle w:val="ListParagraph"/>
        <w:numPr>
          <w:ilvl w:val="2"/>
          <w:numId w:val="1"/>
        </w:numPr>
      </w:pPr>
      <w:r>
        <w:t>Temps now high enough to make harvests earlier without drought</w:t>
      </w:r>
    </w:p>
    <w:p w14:paraId="0B886854" w14:textId="63435C85" w:rsidR="00DD6EEF" w:rsidRDefault="00A45887" w:rsidP="00DD6EEF">
      <w:pPr>
        <w:pStyle w:val="ListParagraph"/>
        <w:numPr>
          <w:ilvl w:val="0"/>
          <w:numId w:val="1"/>
        </w:numPr>
      </w:pPr>
      <w:r>
        <w:t xml:space="preserve">Temperature-dependent responses of the berry development process of three </w:t>
      </w:r>
      <w:proofErr w:type="gramStart"/>
      <w:r>
        <w:t>grapevine</w:t>
      </w:r>
      <w:proofErr w:type="gramEnd"/>
      <w:r>
        <w:t xml:space="preserve"> (</w:t>
      </w:r>
      <w:r w:rsidRPr="00A45887">
        <w:rPr>
          <w:i/>
        </w:rPr>
        <w:t>Vitis vinifera</w:t>
      </w:r>
      <w:r>
        <w:t xml:space="preserve">) cultivars (Greer and </w:t>
      </w:r>
      <w:proofErr w:type="spellStart"/>
      <w:r>
        <w:t>Weedon</w:t>
      </w:r>
      <w:proofErr w:type="spellEnd"/>
      <w:r>
        <w:t xml:space="preserve"> 2014)</w:t>
      </w:r>
    </w:p>
    <w:p w14:paraId="5EAE1E8E" w14:textId="5E2AE27D" w:rsidR="00A45887" w:rsidRDefault="00A45887" w:rsidP="00A45887">
      <w:pPr>
        <w:pStyle w:val="ListParagraph"/>
        <w:numPr>
          <w:ilvl w:val="1"/>
          <w:numId w:val="1"/>
        </w:numPr>
      </w:pPr>
      <w:r>
        <w:t>Methods sum</w:t>
      </w:r>
    </w:p>
    <w:p w14:paraId="5166572B" w14:textId="5D1EB151" w:rsidR="00A45887" w:rsidRDefault="00A45887" w:rsidP="00A45887">
      <w:pPr>
        <w:pStyle w:val="ListParagraph"/>
        <w:numPr>
          <w:ilvl w:val="2"/>
          <w:numId w:val="1"/>
        </w:numPr>
      </w:pPr>
      <w:r>
        <w:t>15 Chardonnay, 15 Merlot, 10 Semillon</w:t>
      </w:r>
    </w:p>
    <w:p w14:paraId="2E3FB565" w14:textId="4B337B14" w:rsidR="00A45887" w:rsidRDefault="00A45887" w:rsidP="00A45887">
      <w:pPr>
        <w:pStyle w:val="ListParagraph"/>
        <w:numPr>
          <w:ilvl w:val="2"/>
          <w:numId w:val="1"/>
        </w:numPr>
      </w:pPr>
      <w:r>
        <w:t>Randomly placed in elevated temperature regime</w:t>
      </w:r>
      <w:r w:rsidR="00856090">
        <w:t xml:space="preserve"> post veraison</w:t>
      </w:r>
    </w:p>
    <w:p w14:paraId="625A925C" w14:textId="17B79745" w:rsidR="00B77742" w:rsidRDefault="00B77742" w:rsidP="00B77742">
      <w:pPr>
        <w:pStyle w:val="ListParagraph"/>
        <w:numPr>
          <w:ilvl w:val="3"/>
          <w:numId w:val="1"/>
        </w:numPr>
      </w:pPr>
      <w:r>
        <w:t>20/14, 25/17.5, 30/21, 35/24.5, 40/28 degrees C</w:t>
      </w:r>
    </w:p>
    <w:p w14:paraId="5E26F5FB" w14:textId="3C248CB5" w:rsidR="00B77742" w:rsidRDefault="00B77742" w:rsidP="00B77742">
      <w:pPr>
        <w:pStyle w:val="ListParagraph"/>
        <w:numPr>
          <w:ilvl w:val="2"/>
          <w:numId w:val="1"/>
        </w:numPr>
      </w:pPr>
      <w:r>
        <w:t>Length of time in heat treatment depended on severity</w:t>
      </w:r>
    </w:p>
    <w:p w14:paraId="13EB122A" w14:textId="0C4EA0B1" w:rsidR="00B77742" w:rsidRDefault="00B77742" w:rsidP="00B77742">
      <w:pPr>
        <w:pStyle w:val="ListParagraph"/>
        <w:numPr>
          <w:ilvl w:val="3"/>
          <w:numId w:val="1"/>
        </w:numPr>
      </w:pPr>
      <w:r>
        <w:t>6 days at 40 C</w:t>
      </w:r>
    </w:p>
    <w:p w14:paraId="6136BF1D" w14:textId="61F82ABD" w:rsidR="00B77742" w:rsidRDefault="00B77742" w:rsidP="00B77742">
      <w:pPr>
        <w:pStyle w:val="ListParagraph"/>
        <w:numPr>
          <w:ilvl w:val="3"/>
          <w:numId w:val="1"/>
        </w:numPr>
      </w:pPr>
      <w:r>
        <w:t>12 days at 35 C</w:t>
      </w:r>
    </w:p>
    <w:p w14:paraId="3F776205" w14:textId="088C7519" w:rsidR="00B77742" w:rsidRDefault="00B77742" w:rsidP="00B77742">
      <w:pPr>
        <w:pStyle w:val="ListParagraph"/>
        <w:numPr>
          <w:ilvl w:val="3"/>
          <w:numId w:val="1"/>
        </w:numPr>
      </w:pPr>
      <w:r>
        <w:t>18 days in all other treatments</w:t>
      </w:r>
    </w:p>
    <w:p w14:paraId="7BD288E1" w14:textId="07A6A222" w:rsidR="000342AC" w:rsidRDefault="000342AC" w:rsidP="000342AC">
      <w:pPr>
        <w:pStyle w:val="ListParagraph"/>
        <w:numPr>
          <w:ilvl w:val="2"/>
          <w:numId w:val="1"/>
        </w:numPr>
      </w:pPr>
      <w:r>
        <w:t>measured berry size, berry dry weight, and sugar accumulation</w:t>
      </w:r>
    </w:p>
    <w:p w14:paraId="66AB4158" w14:textId="65B742D4" w:rsidR="00FA72B9" w:rsidRDefault="00993947" w:rsidP="00FA72B9">
      <w:pPr>
        <w:pStyle w:val="ListParagraph"/>
        <w:numPr>
          <w:ilvl w:val="1"/>
          <w:numId w:val="1"/>
        </w:numPr>
      </w:pPr>
      <w:r>
        <w:t>Chardonnay likely cool season cultivar</w:t>
      </w:r>
    </w:p>
    <w:p w14:paraId="0FCDD028" w14:textId="20A94164" w:rsidR="00993947" w:rsidRDefault="00993947" w:rsidP="00FA72B9">
      <w:pPr>
        <w:pStyle w:val="ListParagraph"/>
        <w:numPr>
          <w:ilvl w:val="1"/>
          <w:numId w:val="1"/>
        </w:numPr>
      </w:pPr>
      <w:r>
        <w:t>Semillon and Merlot most likely warm season cultivar</w:t>
      </w:r>
    </w:p>
    <w:p w14:paraId="1EA6AD8C" w14:textId="04129E8B" w:rsidR="000342AC" w:rsidRDefault="006C624F" w:rsidP="000342AC">
      <w:pPr>
        <w:pStyle w:val="ListParagraph"/>
        <w:numPr>
          <w:ilvl w:val="0"/>
          <w:numId w:val="1"/>
        </w:numPr>
      </w:pPr>
      <w:r>
        <w:t>Effects of temperature and light (before and after budburst) on inflorescence morphology and flower number of Chardonnay grapevines (</w:t>
      </w:r>
      <w:r w:rsidRPr="00D7387E">
        <w:rPr>
          <w:i/>
        </w:rPr>
        <w:t xml:space="preserve">Vitis </w:t>
      </w:r>
      <w:r w:rsidR="00D7387E" w:rsidRPr="00D7387E">
        <w:rPr>
          <w:i/>
        </w:rPr>
        <w:t>vi</w:t>
      </w:r>
      <w:r w:rsidRPr="00D7387E">
        <w:rPr>
          <w:i/>
        </w:rPr>
        <w:t>nifera</w:t>
      </w:r>
      <w:r>
        <w:t xml:space="preserve"> L.) (Petrie and </w:t>
      </w:r>
      <w:proofErr w:type="spellStart"/>
      <w:r>
        <w:t>Clingeleffer</w:t>
      </w:r>
      <w:proofErr w:type="spellEnd"/>
      <w:r w:rsidR="00D7387E">
        <w:t xml:space="preserve"> 2004)</w:t>
      </w:r>
    </w:p>
    <w:p w14:paraId="5958FD42" w14:textId="6E3B9C12" w:rsidR="00D7387E" w:rsidRDefault="00D7387E" w:rsidP="00D7387E">
      <w:pPr>
        <w:pStyle w:val="ListParagraph"/>
        <w:numPr>
          <w:ilvl w:val="1"/>
          <w:numId w:val="1"/>
        </w:numPr>
      </w:pPr>
      <w:r>
        <w:t>Methods sum</w:t>
      </w:r>
    </w:p>
    <w:p w14:paraId="45F8A0BF" w14:textId="3BEFC009" w:rsidR="00D7387E" w:rsidRDefault="00D7387E" w:rsidP="00D7387E">
      <w:pPr>
        <w:pStyle w:val="ListParagraph"/>
        <w:numPr>
          <w:ilvl w:val="2"/>
          <w:numId w:val="1"/>
        </w:numPr>
      </w:pPr>
      <w:r>
        <w:t>In vineyard</w:t>
      </w:r>
    </w:p>
    <w:p w14:paraId="49C594F1" w14:textId="20EC7EAD" w:rsidR="00D7387E" w:rsidRDefault="00D7387E" w:rsidP="00D7387E">
      <w:pPr>
        <w:pStyle w:val="ListParagraph"/>
        <w:numPr>
          <w:ilvl w:val="2"/>
          <w:numId w:val="1"/>
        </w:numPr>
      </w:pPr>
      <w:r>
        <w:t>Mini chambers placed around buds</w:t>
      </w:r>
    </w:p>
    <w:p w14:paraId="500C7A22" w14:textId="01C3D3AF" w:rsidR="00D7387E" w:rsidRDefault="00D7387E" w:rsidP="00D7387E">
      <w:pPr>
        <w:pStyle w:val="ListParagraph"/>
        <w:numPr>
          <w:ilvl w:val="3"/>
          <w:numId w:val="1"/>
        </w:numPr>
      </w:pPr>
      <w:r>
        <w:t>Chambers open (increases temp</w:t>
      </w:r>
      <w:r w:rsidR="00C56D5C">
        <w:t>—10-14 degrees C higher</w:t>
      </w:r>
      <w:r>
        <w:t>) or closed</w:t>
      </w:r>
    </w:p>
    <w:p w14:paraId="4863BF33" w14:textId="753EBFB8" w:rsidR="00D7387E" w:rsidRDefault="00D7387E" w:rsidP="00D7387E">
      <w:pPr>
        <w:pStyle w:val="ListParagraph"/>
        <w:numPr>
          <w:ilvl w:val="2"/>
          <w:numId w:val="1"/>
        </w:numPr>
      </w:pPr>
      <w:r>
        <w:t>Levels of shading</w:t>
      </w:r>
    </w:p>
    <w:p w14:paraId="35AAD1C8" w14:textId="4E37B296" w:rsidR="00D7387E" w:rsidRDefault="00D7387E" w:rsidP="00D7387E">
      <w:pPr>
        <w:pStyle w:val="ListParagraph"/>
        <w:numPr>
          <w:ilvl w:val="3"/>
          <w:numId w:val="1"/>
        </w:numPr>
      </w:pPr>
      <w:r>
        <w:t>Foil to increase sunlight, clear, and shading to decrease sunlight</w:t>
      </w:r>
    </w:p>
    <w:p w14:paraId="50E2FD63" w14:textId="13017D37" w:rsidR="00D7387E" w:rsidRDefault="00D7387E" w:rsidP="00D7387E">
      <w:pPr>
        <w:pStyle w:val="ListParagraph"/>
        <w:numPr>
          <w:ilvl w:val="2"/>
          <w:numId w:val="1"/>
        </w:numPr>
      </w:pPr>
      <w:r>
        <w:t xml:space="preserve">Treatments applied </w:t>
      </w:r>
      <w:r w:rsidR="00FD7D69">
        <w:t xml:space="preserve">for a duration of </w:t>
      </w:r>
      <w:r>
        <w:t xml:space="preserve">14 days before budburst for one set and </w:t>
      </w:r>
      <w:r w:rsidR="00FD7D69">
        <w:t xml:space="preserve">duration of </w:t>
      </w:r>
      <w:r>
        <w:t>13 days after budburst for another</w:t>
      </w:r>
    </w:p>
    <w:p w14:paraId="0EA43FFE" w14:textId="0E57945A" w:rsidR="00D7387E" w:rsidRDefault="00D7387E" w:rsidP="00D7387E">
      <w:pPr>
        <w:pStyle w:val="ListParagraph"/>
        <w:numPr>
          <w:ilvl w:val="2"/>
          <w:numId w:val="1"/>
        </w:numPr>
      </w:pPr>
      <w:r>
        <w:t>Chardonnay</w:t>
      </w:r>
    </w:p>
    <w:p w14:paraId="49CB10FD" w14:textId="3D5AB499" w:rsidR="00D7387E" w:rsidRDefault="00D7387E" w:rsidP="00D7387E">
      <w:pPr>
        <w:pStyle w:val="ListParagraph"/>
        <w:numPr>
          <w:ilvl w:val="3"/>
          <w:numId w:val="1"/>
        </w:numPr>
      </w:pPr>
      <w:r>
        <w:t>10 replicate vines in pre-budburst</w:t>
      </w:r>
    </w:p>
    <w:p w14:paraId="5BCF2F8A" w14:textId="365FB8CB" w:rsidR="00D7387E" w:rsidRDefault="00D7387E" w:rsidP="00D7387E">
      <w:pPr>
        <w:pStyle w:val="ListParagraph"/>
        <w:numPr>
          <w:ilvl w:val="3"/>
          <w:numId w:val="1"/>
        </w:numPr>
      </w:pPr>
      <w:r>
        <w:t>9 replicate vines in post-budburst</w:t>
      </w:r>
    </w:p>
    <w:p w14:paraId="3B2D6A31" w14:textId="092F81AD" w:rsidR="00FD7D69" w:rsidRDefault="00FD7D69" w:rsidP="00FD7D69">
      <w:pPr>
        <w:pStyle w:val="ListParagraph"/>
        <w:numPr>
          <w:ilvl w:val="1"/>
          <w:numId w:val="1"/>
        </w:numPr>
      </w:pPr>
      <w:r>
        <w:t>Higher temperature decreases number of flowers</w:t>
      </w:r>
    </w:p>
    <w:p w14:paraId="20D0E6B5" w14:textId="0C3E4AE6" w:rsidR="00FD7D69" w:rsidRDefault="00FD7D69" w:rsidP="00FD7D69">
      <w:pPr>
        <w:pStyle w:val="ListParagraph"/>
        <w:numPr>
          <w:ilvl w:val="2"/>
          <w:numId w:val="1"/>
        </w:numPr>
      </w:pPr>
      <w:r>
        <w:t>More pronounced pre-budburst (17% reduction)</w:t>
      </w:r>
    </w:p>
    <w:p w14:paraId="33137362" w14:textId="6A60BB60" w:rsidR="00FD7D69" w:rsidRDefault="00FD7D69" w:rsidP="00FD7D69">
      <w:pPr>
        <w:pStyle w:val="ListParagraph"/>
        <w:numPr>
          <w:ilvl w:val="3"/>
          <w:numId w:val="1"/>
        </w:numPr>
      </w:pPr>
      <w:r>
        <w:t>Shading decreased temp and caused 13% increase in number of flowers</w:t>
      </w:r>
    </w:p>
    <w:p w14:paraId="5595D117" w14:textId="3C8B643B" w:rsidR="00FB4633" w:rsidRDefault="00FB4633" w:rsidP="00FD7D69">
      <w:pPr>
        <w:pStyle w:val="ListParagraph"/>
        <w:numPr>
          <w:ilvl w:val="3"/>
          <w:numId w:val="1"/>
        </w:numPr>
      </w:pPr>
      <w:r>
        <w:t>Flower development more sensitive pre-budburst?</w:t>
      </w:r>
    </w:p>
    <w:p w14:paraId="4A910B44" w14:textId="47DC145E" w:rsidR="00FB4633" w:rsidRDefault="00FB4633" w:rsidP="00FD7D69">
      <w:pPr>
        <w:pStyle w:val="ListParagraph"/>
        <w:numPr>
          <w:ilvl w:val="3"/>
          <w:numId w:val="1"/>
        </w:numPr>
      </w:pPr>
      <w:r>
        <w:t>Reduction in flower number of 32.6-24.2 flowers per degree C</w:t>
      </w:r>
    </w:p>
    <w:p w14:paraId="41FA27DA" w14:textId="780D2E13" w:rsidR="00FD7D69" w:rsidRDefault="00FD7D69" w:rsidP="00FD7D69">
      <w:pPr>
        <w:pStyle w:val="ListParagraph"/>
        <w:numPr>
          <w:ilvl w:val="2"/>
          <w:numId w:val="1"/>
        </w:numPr>
      </w:pPr>
      <w:r>
        <w:t>Post-budburst, number of flowers decreased significantly for heat-treated buds, as well</w:t>
      </w:r>
    </w:p>
    <w:p w14:paraId="1C0146FE" w14:textId="339B5D42" w:rsidR="00FD7D69" w:rsidRDefault="00FD7D69" w:rsidP="00FD7D69">
      <w:pPr>
        <w:pStyle w:val="ListParagraph"/>
        <w:numPr>
          <w:ilvl w:val="3"/>
          <w:numId w:val="1"/>
        </w:numPr>
      </w:pPr>
      <w:r>
        <w:t>Shading had no effect</w:t>
      </w:r>
    </w:p>
    <w:p w14:paraId="509C92B3" w14:textId="21B4CABA" w:rsidR="00C56D5C" w:rsidRDefault="00C56D5C" w:rsidP="00C56D5C">
      <w:pPr>
        <w:pStyle w:val="ListParagraph"/>
        <w:numPr>
          <w:ilvl w:val="1"/>
          <w:numId w:val="1"/>
        </w:numPr>
      </w:pPr>
      <w:r>
        <w:t xml:space="preserve">Figure 2 shows </w:t>
      </w:r>
      <w:proofErr w:type="gramStart"/>
      <w:r>
        <w:t>pretty clean</w:t>
      </w:r>
      <w:proofErr w:type="gramEnd"/>
      <w:r>
        <w:t xml:space="preserve"> relationship between temp and flowers per </w:t>
      </w:r>
      <w:proofErr w:type="spellStart"/>
      <w:r>
        <w:t>inflor</w:t>
      </w:r>
      <w:bookmarkStart w:id="0" w:name="_GoBack"/>
      <w:bookmarkEnd w:id="0"/>
      <w:proofErr w:type="spellEnd"/>
    </w:p>
    <w:p w14:paraId="1359F937" w14:textId="77777777" w:rsidR="00843358" w:rsidRDefault="00843358" w:rsidP="00A1202C">
      <w:pPr>
        <w:ind w:left="1980"/>
      </w:pPr>
    </w:p>
    <w:p w14:paraId="7DBA6AB9" w14:textId="77777777" w:rsidR="005543AD" w:rsidRDefault="005543AD" w:rsidP="005543AD">
      <w:pPr>
        <w:pStyle w:val="ListParagraph"/>
        <w:ind w:left="2160"/>
      </w:pPr>
    </w:p>
    <w:sectPr w:rsidR="005543AD" w:rsidSect="00EA7E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053CA2"/>
    <w:multiLevelType w:val="hybridMultilevel"/>
    <w:tmpl w:val="1B389194"/>
    <w:lvl w:ilvl="0" w:tplc="4B44D4B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33D"/>
    <w:rsid w:val="000342AC"/>
    <w:rsid w:val="00070E7F"/>
    <w:rsid w:val="00087062"/>
    <w:rsid w:val="000B5A79"/>
    <w:rsid w:val="000E1BAF"/>
    <w:rsid w:val="000E5803"/>
    <w:rsid w:val="0017416E"/>
    <w:rsid w:val="001C7B8F"/>
    <w:rsid w:val="001F086B"/>
    <w:rsid w:val="00235BDB"/>
    <w:rsid w:val="002B67FF"/>
    <w:rsid w:val="002D480A"/>
    <w:rsid w:val="00301FF0"/>
    <w:rsid w:val="0033516F"/>
    <w:rsid w:val="003E79C9"/>
    <w:rsid w:val="003F1288"/>
    <w:rsid w:val="00475126"/>
    <w:rsid w:val="004B1033"/>
    <w:rsid w:val="004B652D"/>
    <w:rsid w:val="004E6961"/>
    <w:rsid w:val="0050155D"/>
    <w:rsid w:val="00510BE7"/>
    <w:rsid w:val="005543AD"/>
    <w:rsid w:val="00600504"/>
    <w:rsid w:val="00614F2C"/>
    <w:rsid w:val="0063089D"/>
    <w:rsid w:val="00656CB8"/>
    <w:rsid w:val="00675DDD"/>
    <w:rsid w:val="00686120"/>
    <w:rsid w:val="006A025B"/>
    <w:rsid w:val="006A07AF"/>
    <w:rsid w:val="006C3669"/>
    <w:rsid w:val="006C624F"/>
    <w:rsid w:val="006E18C3"/>
    <w:rsid w:val="006E4D5C"/>
    <w:rsid w:val="0071234B"/>
    <w:rsid w:val="00795C46"/>
    <w:rsid w:val="00832B24"/>
    <w:rsid w:val="00842110"/>
    <w:rsid w:val="00843358"/>
    <w:rsid w:val="00856090"/>
    <w:rsid w:val="008649D6"/>
    <w:rsid w:val="0088245E"/>
    <w:rsid w:val="008914C6"/>
    <w:rsid w:val="00934DA5"/>
    <w:rsid w:val="009418C3"/>
    <w:rsid w:val="00962BF8"/>
    <w:rsid w:val="00993947"/>
    <w:rsid w:val="009A008E"/>
    <w:rsid w:val="009D08BB"/>
    <w:rsid w:val="00A1202C"/>
    <w:rsid w:val="00A33056"/>
    <w:rsid w:val="00A35D56"/>
    <w:rsid w:val="00A45887"/>
    <w:rsid w:val="00A81F9B"/>
    <w:rsid w:val="00AE3B94"/>
    <w:rsid w:val="00B32761"/>
    <w:rsid w:val="00B77742"/>
    <w:rsid w:val="00B93A79"/>
    <w:rsid w:val="00BA54F3"/>
    <w:rsid w:val="00C42584"/>
    <w:rsid w:val="00C56D5C"/>
    <w:rsid w:val="00C6340D"/>
    <w:rsid w:val="00CA4501"/>
    <w:rsid w:val="00CC279A"/>
    <w:rsid w:val="00D07578"/>
    <w:rsid w:val="00D360B7"/>
    <w:rsid w:val="00D379F4"/>
    <w:rsid w:val="00D6433D"/>
    <w:rsid w:val="00D70FE0"/>
    <w:rsid w:val="00D7387E"/>
    <w:rsid w:val="00D93CF4"/>
    <w:rsid w:val="00DB7877"/>
    <w:rsid w:val="00DC672D"/>
    <w:rsid w:val="00DD6EEF"/>
    <w:rsid w:val="00DE4E79"/>
    <w:rsid w:val="00DF25F9"/>
    <w:rsid w:val="00DF6216"/>
    <w:rsid w:val="00E25B89"/>
    <w:rsid w:val="00EA7E3A"/>
    <w:rsid w:val="00F85729"/>
    <w:rsid w:val="00FA72B9"/>
    <w:rsid w:val="00FA7565"/>
    <w:rsid w:val="00FB4633"/>
    <w:rsid w:val="00FD7D69"/>
    <w:rsid w:val="00FF7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1F9A0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43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4</Pages>
  <Words>1166</Words>
  <Characters>6651</Characters>
  <Application>Microsoft Macintosh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2017-09-06T18:27:00Z</dcterms:created>
  <dcterms:modified xsi:type="dcterms:W3CDTF">2017-09-13T13:07:00Z</dcterms:modified>
</cp:coreProperties>
</file>